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E5" w:rsidRPr="000F6D6F" w:rsidRDefault="008046E5" w:rsidP="00C120A0">
      <w:pPr>
        <w:spacing w:after="0" w:line="240" w:lineRule="auto"/>
        <w:rPr>
          <w:rFonts w:ascii="Tahoma" w:hAnsi="Tahoma" w:cs="Tahoma"/>
          <w:sz w:val="15"/>
          <w:szCs w:val="15"/>
        </w:rPr>
      </w:pPr>
    </w:p>
    <w:p w:rsidR="00CE2915" w:rsidRPr="000F6D6F" w:rsidRDefault="00CE2915" w:rsidP="00C120A0">
      <w:pPr>
        <w:spacing w:after="0" w:line="240" w:lineRule="auto"/>
        <w:rPr>
          <w:rFonts w:ascii="Tahoma" w:hAnsi="Tahoma" w:cs="Tahoma"/>
          <w:sz w:val="15"/>
          <w:szCs w:val="15"/>
        </w:rPr>
      </w:pPr>
    </w:p>
    <w:p w:rsidR="00C120A0" w:rsidRPr="000F6D6F" w:rsidRDefault="00BC7A0B" w:rsidP="0072630C">
      <w:pPr>
        <w:spacing w:after="0" w:line="240" w:lineRule="auto"/>
        <w:ind w:firstLine="5954"/>
        <w:rPr>
          <w:rFonts w:ascii="Arial" w:hAnsi="Arial" w:cs="Arial"/>
          <w:bCs/>
          <w:sz w:val="20"/>
          <w:szCs w:val="20"/>
        </w:rPr>
      </w:pPr>
      <w:r w:rsidRPr="000F6D6F">
        <w:rPr>
          <w:rFonts w:ascii="Arial" w:hAnsi="Arial" w:cs="Arial"/>
          <w:bCs/>
          <w:sz w:val="20"/>
          <w:szCs w:val="20"/>
        </w:rPr>
        <w:t xml:space="preserve">Załącznik do uchwały Nr </w:t>
      </w:r>
      <w:r w:rsidR="006D7C70">
        <w:rPr>
          <w:rFonts w:ascii="Arial" w:hAnsi="Arial" w:cs="Arial"/>
          <w:bCs/>
          <w:sz w:val="20"/>
          <w:szCs w:val="20"/>
        </w:rPr>
        <w:t>41/868/15</w:t>
      </w:r>
    </w:p>
    <w:p w:rsidR="0072630C" w:rsidRPr="000F6D6F" w:rsidRDefault="0072630C" w:rsidP="0072630C">
      <w:pPr>
        <w:spacing w:after="0" w:line="240" w:lineRule="auto"/>
        <w:ind w:firstLine="5954"/>
        <w:rPr>
          <w:rFonts w:ascii="Arial" w:hAnsi="Arial" w:cs="Arial"/>
          <w:bCs/>
          <w:sz w:val="20"/>
          <w:szCs w:val="20"/>
        </w:rPr>
      </w:pPr>
      <w:r w:rsidRPr="000F6D6F">
        <w:rPr>
          <w:rFonts w:ascii="Arial" w:hAnsi="Arial" w:cs="Arial"/>
          <w:bCs/>
          <w:sz w:val="20"/>
          <w:szCs w:val="20"/>
        </w:rPr>
        <w:t>Zarządu Województwa Podkarpackiego</w:t>
      </w:r>
    </w:p>
    <w:p w:rsidR="006D7C70" w:rsidRDefault="006D7C70" w:rsidP="00793234">
      <w:pPr>
        <w:spacing w:after="0" w:line="240" w:lineRule="auto"/>
        <w:ind w:firstLine="595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Rzeszowie</w:t>
      </w:r>
    </w:p>
    <w:p w:rsidR="00083EE3" w:rsidRPr="000F6D6F" w:rsidRDefault="00BC7A0B" w:rsidP="00793234">
      <w:pPr>
        <w:spacing w:after="0" w:line="240" w:lineRule="auto"/>
        <w:ind w:firstLine="5954"/>
        <w:rPr>
          <w:rFonts w:ascii="Arial" w:hAnsi="Arial" w:cs="Arial"/>
          <w:bCs/>
          <w:sz w:val="20"/>
          <w:szCs w:val="20"/>
        </w:rPr>
      </w:pPr>
      <w:r w:rsidRPr="000F6D6F">
        <w:rPr>
          <w:rFonts w:ascii="Arial" w:hAnsi="Arial" w:cs="Arial"/>
          <w:bCs/>
          <w:sz w:val="20"/>
          <w:szCs w:val="20"/>
        </w:rPr>
        <w:t xml:space="preserve">z dnia </w:t>
      </w:r>
      <w:r w:rsidR="006D7C70">
        <w:rPr>
          <w:rFonts w:ascii="Arial" w:hAnsi="Arial" w:cs="Arial"/>
          <w:bCs/>
          <w:sz w:val="20"/>
          <w:szCs w:val="20"/>
        </w:rPr>
        <w:t>7 kwietnia 2015 r.</w:t>
      </w:r>
    </w:p>
    <w:p w:rsidR="00793234" w:rsidRPr="000F6D6F" w:rsidRDefault="00793234" w:rsidP="00793234">
      <w:pPr>
        <w:spacing w:after="0" w:line="240" w:lineRule="auto"/>
        <w:ind w:firstLine="5954"/>
        <w:rPr>
          <w:rFonts w:ascii="Arial" w:hAnsi="Arial" w:cs="Arial"/>
          <w:b/>
          <w:bCs/>
          <w:sz w:val="24"/>
          <w:szCs w:val="24"/>
        </w:rPr>
      </w:pPr>
    </w:p>
    <w:p w:rsidR="00DD3555" w:rsidRPr="000F6D6F" w:rsidRDefault="00DD3555" w:rsidP="00DD35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3555" w:rsidRPr="000F6D6F" w:rsidRDefault="008046E5" w:rsidP="00DD35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D6F">
        <w:rPr>
          <w:rFonts w:ascii="Arial" w:hAnsi="Arial" w:cs="Arial"/>
          <w:b/>
          <w:bCs/>
          <w:sz w:val="24"/>
          <w:szCs w:val="24"/>
        </w:rPr>
        <w:t xml:space="preserve">OGŁOSZENIE OTWARTEGO KONKURSU OFERT </w:t>
      </w:r>
    </w:p>
    <w:p w:rsidR="009B5D21" w:rsidRPr="000F6D6F" w:rsidRDefault="009B5D21" w:rsidP="00DD35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854DE" w:rsidRPr="000F6D6F" w:rsidRDefault="005854DE" w:rsidP="00D00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D6F">
        <w:rPr>
          <w:rFonts w:ascii="Arial" w:hAnsi="Arial" w:cs="Arial"/>
          <w:b/>
          <w:sz w:val="24"/>
          <w:szCs w:val="24"/>
        </w:rPr>
        <w:t>na realizację zadań publicznych Województwa Podkarpackiego</w:t>
      </w:r>
    </w:p>
    <w:p w:rsidR="005854DE" w:rsidRPr="000F6D6F" w:rsidRDefault="005854DE" w:rsidP="00D00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D6F">
        <w:rPr>
          <w:rFonts w:ascii="Arial" w:hAnsi="Arial" w:cs="Arial"/>
          <w:b/>
          <w:sz w:val="24"/>
          <w:szCs w:val="24"/>
        </w:rPr>
        <w:t>w  zakresie ekologii i ochrony zwierząt oraz ochrony dziedzictwa przyrodniczego</w:t>
      </w:r>
    </w:p>
    <w:p w:rsidR="005077AA" w:rsidRPr="000F6D6F" w:rsidRDefault="005854DE" w:rsidP="00D00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D6F">
        <w:rPr>
          <w:rFonts w:ascii="Arial" w:hAnsi="Arial" w:cs="Arial"/>
          <w:b/>
          <w:sz w:val="24"/>
          <w:szCs w:val="24"/>
        </w:rPr>
        <w:t>w 201</w:t>
      </w:r>
      <w:r w:rsidR="009C2628" w:rsidRPr="000F6D6F">
        <w:rPr>
          <w:rFonts w:ascii="Arial" w:hAnsi="Arial" w:cs="Arial"/>
          <w:b/>
          <w:sz w:val="24"/>
          <w:szCs w:val="24"/>
        </w:rPr>
        <w:t>5</w:t>
      </w:r>
      <w:r w:rsidRPr="000F6D6F">
        <w:rPr>
          <w:rFonts w:ascii="Arial" w:hAnsi="Arial" w:cs="Arial"/>
          <w:b/>
          <w:sz w:val="24"/>
          <w:szCs w:val="24"/>
        </w:rPr>
        <w:t xml:space="preserve"> r.</w:t>
      </w:r>
      <w:r w:rsidR="005077AA" w:rsidRPr="000F6D6F">
        <w:rPr>
          <w:rFonts w:ascii="Arial" w:hAnsi="Arial" w:cs="Arial"/>
          <w:b/>
          <w:sz w:val="24"/>
          <w:szCs w:val="24"/>
        </w:rPr>
        <w:t xml:space="preserve"> zgodnych z założeniami </w:t>
      </w:r>
      <w:r w:rsidR="00AD0E23" w:rsidRPr="000F6D6F">
        <w:rPr>
          <w:rFonts w:ascii="Arial" w:hAnsi="Arial" w:cs="Arial"/>
          <w:b/>
          <w:sz w:val="24"/>
          <w:szCs w:val="24"/>
        </w:rPr>
        <w:t xml:space="preserve">Programu </w:t>
      </w:r>
      <w:r w:rsidR="00D709EF" w:rsidRPr="000F6D6F">
        <w:rPr>
          <w:rFonts w:ascii="Arial" w:hAnsi="Arial" w:cs="Arial"/>
          <w:b/>
          <w:sz w:val="24"/>
          <w:szCs w:val="24"/>
        </w:rPr>
        <w:t>„Podkarpacki Naturalny Wypas”</w:t>
      </w:r>
      <w:r w:rsidR="005077AA" w:rsidRPr="000F6D6F">
        <w:rPr>
          <w:rFonts w:ascii="Arial" w:hAnsi="Arial" w:cs="Arial"/>
          <w:b/>
          <w:sz w:val="24"/>
          <w:szCs w:val="24"/>
        </w:rPr>
        <w:t>.</w:t>
      </w:r>
    </w:p>
    <w:p w:rsidR="008310B6" w:rsidRPr="000F6D6F" w:rsidRDefault="008310B6" w:rsidP="001415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5D21" w:rsidRPr="000F6D6F" w:rsidRDefault="009B5D21" w:rsidP="001415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7892" w:rsidRPr="000F6D6F" w:rsidRDefault="00753B85" w:rsidP="005854DE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Zarząd Województwa Podkarpackiego w Rzeszowie, działając na podstawie art. 41 ust. 1 ustawy </w:t>
      </w:r>
      <w:r w:rsidR="009E7160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 xml:space="preserve">z dnia 5 czerwca 1998 r. o samorządzie województwa (tekst jednolity </w:t>
      </w:r>
      <w:r w:rsidR="00A816AE" w:rsidRPr="000F6D6F">
        <w:rPr>
          <w:rFonts w:ascii="Arial" w:hAnsi="Arial" w:cs="Arial"/>
        </w:rPr>
        <w:t xml:space="preserve">Dz. U. z 2013 r., poz. 596 </w:t>
      </w:r>
      <w:r w:rsidR="00DD3555" w:rsidRPr="000F6D6F">
        <w:rPr>
          <w:rFonts w:ascii="Arial" w:hAnsi="Arial" w:cs="Arial"/>
        </w:rPr>
        <w:br/>
      </w:r>
      <w:r w:rsidR="00A816AE" w:rsidRPr="000F6D6F">
        <w:rPr>
          <w:rFonts w:ascii="Arial" w:hAnsi="Arial" w:cs="Arial"/>
        </w:rPr>
        <w:t xml:space="preserve">z </w:t>
      </w:r>
      <w:proofErr w:type="spellStart"/>
      <w:r w:rsidR="00A816AE" w:rsidRPr="000F6D6F">
        <w:rPr>
          <w:rFonts w:ascii="Arial" w:hAnsi="Arial" w:cs="Arial"/>
        </w:rPr>
        <w:t>późn</w:t>
      </w:r>
      <w:proofErr w:type="spellEnd"/>
      <w:r w:rsidR="00A816AE" w:rsidRPr="000F6D6F">
        <w:rPr>
          <w:rFonts w:ascii="Arial" w:hAnsi="Arial" w:cs="Arial"/>
        </w:rPr>
        <w:t>. zm.)</w:t>
      </w:r>
      <w:r w:rsidR="00A816AE" w:rsidRPr="000F6D6F">
        <w:rPr>
          <w:rFonts w:ascii="Arial" w:hAnsi="Arial" w:cs="Arial"/>
          <w:sz w:val="23"/>
          <w:szCs w:val="23"/>
        </w:rPr>
        <w:t xml:space="preserve">, </w:t>
      </w:r>
      <w:r w:rsidRPr="000F6D6F">
        <w:rPr>
          <w:rFonts w:ascii="Arial" w:hAnsi="Arial" w:cs="Arial"/>
        </w:rPr>
        <w:t>art. 4 ust. 1 pkt. 18, art. 13 ustawy z dnia 24 kwietnia 2003 r. o działalności pożytku publicznego i o wolontariacie (</w:t>
      </w:r>
      <w:r w:rsidR="00A403BA" w:rsidRPr="000F6D6F">
        <w:rPr>
          <w:rFonts w:ascii="Arial" w:hAnsi="Arial" w:cs="Arial"/>
        </w:rPr>
        <w:t xml:space="preserve">tekst jednolity </w:t>
      </w:r>
      <w:r w:rsidR="00A864E2" w:rsidRPr="000F6D6F">
        <w:rPr>
          <w:rFonts w:ascii="Arial" w:hAnsi="Arial" w:cs="Arial"/>
        </w:rPr>
        <w:t>Dz. U. z 2014</w:t>
      </w:r>
      <w:r w:rsidRPr="000F6D6F">
        <w:rPr>
          <w:rFonts w:ascii="Arial" w:hAnsi="Arial" w:cs="Arial"/>
        </w:rPr>
        <w:t>, poz. 1</w:t>
      </w:r>
      <w:r w:rsidR="00A864E2" w:rsidRPr="000F6D6F">
        <w:rPr>
          <w:rFonts w:ascii="Arial" w:hAnsi="Arial" w:cs="Arial"/>
        </w:rPr>
        <w:t>118</w:t>
      </w:r>
      <w:r w:rsidRPr="000F6D6F">
        <w:rPr>
          <w:rFonts w:ascii="Arial" w:hAnsi="Arial" w:cs="Arial"/>
        </w:rPr>
        <w:t xml:space="preserve"> z </w:t>
      </w:r>
      <w:proofErr w:type="spellStart"/>
      <w:r w:rsidRPr="000F6D6F">
        <w:rPr>
          <w:rFonts w:ascii="Arial" w:hAnsi="Arial" w:cs="Arial"/>
        </w:rPr>
        <w:t>późn</w:t>
      </w:r>
      <w:proofErr w:type="spellEnd"/>
      <w:r w:rsidRPr="000F6D6F">
        <w:rPr>
          <w:rFonts w:ascii="Arial" w:hAnsi="Arial" w:cs="Arial"/>
        </w:rPr>
        <w:t xml:space="preserve">. zm.), uchwały </w:t>
      </w:r>
      <w:r w:rsidR="00DD3555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 xml:space="preserve">Nr </w:t>
      </w:r>
      <w:r w:rsidR="003B3B41" w:rsidRPr="000F6D6F">
        <w:rPr>
          <w:rFonts w:ascii="Arial" w:hAnsi="Arial" w:cs="Arial"/>
        </w:rPr>
        <w:t>L</w:t>
      </w:r>
      <w:r w:rsidR="00A864E2" w:rsidRPr="000F6D6F">
        <w:rPr>
          <w:rFonts w:ascii="Arial" w:hAnsi="Arial" w:cs="Arial"/>
        </w:rPr>
        <w:t>IX/1118/14</w:t>
      </w:r>
      <w:r w:rsidR="00A403BA" w:rsidRPr="000F6D6F">
        <w:rPr>
          <w:rFonts w:ascii="Arial" w:hAnsi="Arial" w:cs="Arial"/>
          <w:bCs/>
        </w:rPr>
        <w:t xml:space="preserve"> </w:t>
      </w:r>
      <w:r w:rsidRPr="000F6D6F">
        <w:rPr>
          <w:rFonts w:ascii="Arial" w:hAnsi="Arial" w:cs="Arial"/>
        </w:rPr>
        <w:t xml:space="preserve">Sejmiku Województwa </w:t>
      </w:r>
      <w:r w:rsidR="00A403BA" w:rsidRPr="000F6D6F">
        <w:rPr>
          <w:rFonts w:ascii="Arial" w:hAnsi="Arial" w:cs="Arial"/>
        </w:rPr>
        <w:t xml:space="preserve">Podkarpackiego z dnia </w:t>
      </w:r>
      <w:r w:rsidR="00A864E2" w:rsidRPr="000F6D6F">
        <w:rPr>
          <w:rFonts w:ascii="Arial" w:hAnsi="Arial" w:cs="Arial"/>
        </w:rPr>
        <w:t>13</w:t>
      </w:r>
      <w:r w:rsidR="003B3B41" w:rsidRPr="000F6D6F">
        <w:rPr>
          <w:rFonts w:ascii="Arial" w:hAnsi="Arial" w:cs="Arial"/>
        </w:rPr>
        <w:t xml:space="preserve"> listopada </w:t>
      </w:r>
      <w:r w:rsidR="00A403BA" w:rsidRPr="000F6D6F">
        <w:rPr>
          <w:rFonts w:ascii="Arial" w:hAnsi="Arial" w:cs="Arial"/>
        </w:rPr>
        <w:t>201</w:t>
      </w:r>
      <w:r w:rsidR="00A864E2" w:rsidRPr="000F6D6F">
        <w:rPr>
          <w:rFonts w:ascii="Arial" w:hAnsi="Arial" w:cs="Arial"/>
        </w:rPr>
        <w:t>4</w:t>
      </w:r>
      <w:r w:rsidRPr="000F6D6F">
        <w:rPr>
          <w:rFonts w:ascii="Arial" w:hAnsi="Arial" w:cs="Arial"/>
        </w:rPr>
        <w:t xml:space="preserve"> roku</w:t>
      </w:r>
      <w:r w:rsidR="00CD6D88" w:rsidRPr="000F6D6F">
        <w:rPr>
          <w:rFonts w:ascii="Arial" w:hAnsi="Arial" w:cs="Arial"/>
        </w:rPr>
        <w:t xml:space="preserve"> w sprawie Programu W</w:t>
      </w:r>
      <w:r w:rsidRPr="000F6D6F">
        <w:rPr>
          <w:rFonts w:ascii="Arial" w:hAnsi="Arial" w:cs="Arial"/>
        </w:rPr>
        <w:t>spółpracy Województwa Podkarpackiego z organizacjami pozarządowymi i innymi podmiotami prowadzącymi działalność</w:t>
      </w:r>
      <w:r w:rsidR="00A403BA" w:rsidRPr="000F6D6F">
        <w:rPr>
          <w:rFonts w:ascii="Arial" w:hAnsi="Arial" w:cs="Arial"/>
        </w:rPr>
        <w:t xml:space="preserve"> pożytku publicznego na rok 201</w:t>
      </w:r>
      <w:r w:rsidR="00CD6D88" w:rsidRPr="000F6D6F">
        <w:rPr>
          <w:rFonts w:ascii="Arial" w:hAnsi="Arial" w:cs="Arial"/>
        </w:rPr>
        <w:t>5</w:t>
      </w:r>
      <w:r w:rsidRPr="000F6D6F">
        <w:rPr>
          <w:rFonts w:ascii="Arial" w:hAnsi="Arial" w:cs="Arial"/>
        </w:rPr>
        <w:t xml:space="preserve">, uchwały </w:t>
      </w:r>
      <w:r w:rsidR="00DD3555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 xml:space="preserve">Nr </w:t>
      </w:r>
      <w:r w:rsidR="003B3B41" w:rsidRPr="000F6D6F">
        <w:rPr>
          <w:rFonts w:ascii="Arial" w:hAnsi="Arial" w:cs="Arial"/>
        </w:rPr>
        <w:t>XXXVII/697/13</w:t>
      </w:r>
      <w:r w:rsidR="00A403BA" w:rsidRPr="000F6D6F">
        <w:rPr>
          <w:rFonts w:ascii="Arial" w:hAnsi="Arial" w:cs="Arial"/>
          <w:bCs/>
        </w:rPr>
        <w:t xml:space="preserve"> </w:t>
      </w:r>
      <w:r w:rsidRPr="000F6D6F">
        <w:rPr>
          <w:rFonts w:ascii="Arial" w:hAnsi="Arial" w:cs="Arial"/>
        </w:rPr>
        <w:t>Sejmiku Wojew</w:t>
      </w:r>
      <w:r w:rsidR="00336FE7" w:rsidRPr="000F6D6F">
        <w:rPr>
          <w:rFonts w:ascii="Arial" w:hAnsi="Arial" w:cs="Arial"/>
        </w:rPr>
        <w:t xml:space="preserve">ództwa Podkarpackiego z dnia </w:t>
      </w:r>
      <w:r w:rsidR="003B3B41" w:rsidRPr="000F6D6F">
        <w:rPr>
          <w:rFonts w:ascii="Arial" w:hAnsi="Arial" w:cs="Arial"/>
        </w:rPr>
        <w:t>26</w:t>
      </w:r>
      <w:r w:rsidRPr="000F6D6F">
        <w:rPr>
          <w:rFonts w:ascii="Arial" w:hAnsi="Arial" w:cs="Arial"/>
        </w:rPr>
        <w:t xml:space="preserve"> </w:t>
      </w:r>
      <w:r w:rsidR="00336FE7" w:rsidRPr="000F6D6F">
        <w:rPr>
          <w:rFonts w:ascii="Arial" w:hAnsi="Arial" w:cs="Arial"/>
        </w:rPr>
        <w:t>sierpnia 201</w:t>
      </w:r>
      <w:r w:rsidR="003B3B41" w:rsidRPr="000F6D6F">
        <w:rPr>
          <w:rFonts w:ascii="Arial" w:hAnsi="Arial" w:cs="Arial"/>
        </w:rPr>
        <w:t>3</w:t>
      </w:r>
      <w:r w:rsidRPr="000F6D6F">
        <w:rPr>
          <w:rFonts w:ascii="Arial" w:hAnsi="Arial" w:cs="Arial"/>
        </w:rPr>
        <w:t xml:space="preserve"> roku w sprawie </w:t>
      </w:r>
      <w:r w:rsidR="00336FE7" w:rsidRPr="000F6D6F">
        <w:rPr>
          <w:rFonts w:ascii="Arial" w:hAnsi="Arial" w:cs="Arial"/>
        </w:rPr>
        <w:t>aktualizacji</w:t>
      </w:r>
      <w:r w:rsidRPr="000F6D6F">
        <w:rPr>
          <w:rFonts w:ascii="Arial" w:hAnsi="Arial" w:cs="Arial"/>
        </w:rPr>
        <w:t xml:space="preserve"> Strategii rozwoju województwa podkarpackiego na lata 2007 – 2020 </w:t>
      </w:r>
      <w:r w:rsidR="00D841BE" w:rsidRPr="000F6D6F">
        <w:rPr>
          <w:rFonts w:ascii="Arial" w:hAnsi="Arial" w:cs="Arial"/>
        </w:rPr>
        <w:t xml:space="preserve">oraz uchwały </w:t>
      </w:r>
      <w:r w:rsidR="00DD3555" w:rsidRPr="000F6D6F">
        <w:rPr>
          <w:rFonts w:ascii="Arial" w:hAnsi="Arial" w:cs="Arial"/>
        </w:rPr>
        <w:br/>
      </w:r>
      <w:r w:rsidR="00D841BE" w:rsidRPr="000F6D6F">
        <w:rPr>
          <w:rFonts w:ascii="Arial" w:hAnsi="Arial" w:cs="Arial"/>
        </w:rPr>
        <w:t>Nr 121/2770</w:t>
      </w:r>
      <w:r w:rsidRPr="000F6D6F">
        <w:rPr>
          <w:rFonts w:ascii="Arial" w:hAnsi="Arial" w:cs="Arial"/>
        </w:rPr>
        <w:t>/12 Zarządu Województwa Podkarpackiego w Rzeszowie z dnia 13 marca</w:t>
      </w:r>
      <w:r w:rsidR="00585C31" w:rsidRPr="000F6D6F">
        <w:rPr>
          <w:rFonts w:ascii="Arial" w:hAnsi="Arial" w:cs="Arial"/>
        </w:rPr>
        <w:t xml:space="preserve"> 2012 r.</w:t>
      </w:r>
      <w:r w:rsidRPr="000F6D6F">
        <w:rPr>
          <w:rFonts w:ascii="Arial" w:hAnsi="Arial" w:cs="Arial"/>
        </w:rPr>
        <w:t xml:space="preserve"> </w:t>
      </w:r>
      <w:r w:rsidR="00DD3555" w:rsidRPr="000F6D6F">
        <w:rPr>
          <w:rFonts w:ascii="Arial" w:hAnsi="Arial" w:cs="Arial"/>
        </w:rPr>
        <w:br/>
        <w:t xml:space="preserve">w </w:t>
      </w:r>
      <w:r w:rsidRPr="000F6D6F">
        <w:rPr>
          <w:rFonts w:ascii="Arial" w:hAnsi="Arial" w:cs="Arial"/>
        </w:rPr>
        <w:t>sprawie przyjęcia „Programu aktywizacji gospodarczo – turystycznej województwa podkarpackiego poprzez promocję cennych przyrodniczo i krajobrazowo wskazanych terenów łąkowo – pastwiskowych z zachowaniem bioróżnorodności w oparciu o naturalny wypas”,</w:t>
      </w:r>
      <w:r w:rsidR="00336FE7" w:rsidRPr="000F6D6F">
        <w:rPr>
          <w:rFonts w:ascii="Arial" w:hAnsi="Arial" w:cs="Arial"/>
        </w:rPr>
        <w:t xml:space="preserve"> </w:t>
      </w:r>
      <w:r w:rsidR="008046E5" w:rsidRPr="000F6D6F">
        <w:rPr>
          <w:rFonts w:ascii="Arial" w:hAnsi="Arial" w:cs="Arial"/>
        </w:rPr>
        <w:t xml:space="preserve">ogłasza otwarty konkurs ofert na realizację zadań publicznych </w:t>
      </w:r>
      <w:r w:rsidR="001F1D96" w:rsidRPr="000F6D6F">
        <w:rPr>
          <w:rFonts w:ascii="Arial" w:hAnsi="Arial" w:cs="Arial"/>
        </w:rPr>
        <w:t>Województwa Podkarpackiego</w:t>
      </w:r>
      <w:r w:rsidR="00336FE7" w:rsidRPr="000F6D6F">
        <w:rPr>
          <w:rFonts w:ascii="Arial" w:hAnsi="Arial" w:cs="Arial"/>
        </w:rPr>
        <w:t xml:space="preserve"> </w:t>
      </w:r>
      <w:r w:rsidR="008046E5" w:rsidRPr="000F6D6F">
        <w:rPr>
          <w:rFonts w:ascii="Arial" w:hAnsi="Arial" w:cs="Arial"/>
        </w:rPr>
        <w:t xml:space="preserve">w </w:t>
      </w:r>
      <w:r w:rsidR="00784FD7" w:rsidRPr="000F6D6F">
        <w:rPr>
          <w:rFonts w:ascii="Arial" w:hAnsi="Arial" w:cs="Arial"/>
        </w:rPr>
        <w:t>zakresie ekologii i ochrony zwierząt oraz ochrony dziedzictwa przyrodniczego</w:t>
      </w:r>
      <w:r w:rsidR="00A816AE" w:rsidRPr="000F6D6F">
        <w:rPr>
          <w:rFonts w:ascii="Arial" w:hAnsi="Arial" w:cs="Arial"/>
        </w:rPr>
        <w:t xml:space="preserve"> </w:t>
      </w:r>
      <w:r w:rsidR="00DE208C" w:rsidRPr="000F6D6F">
        <w:rPr>
          <w:rFonts w:ascii="Arial" w:hAnsi="Arial" w:cs="Arial"/>
        </w:rPr>
        <w:t>w 201</w:t>
      </w:r>
      <w:r w:rsidR="00A864E2" w:rsidRPr="000F6D6F">
        <w:rPr>
          <w:rFonts w:ascii="Arial" w:hAnsi="Arial" w:cs="Arial"/>
        </w:rPr>
        <w:t>5</w:t>
      </w:r>
      <w:r w:rsidR="005854DE" w:rsidRPr="000F6D6F">
        <w:rPr>
          <w:rFonts w:ascii="Arial" w:hAnsi="Arial" w:cs="Arial"/>
        </w:rPr>
        <w:t xml:space="preserve"> r.</w:t>
      </w:r>
    </w:p>
    <w:p w:rsidR="00211D91" w:rsidRPr="000F6D6F" w:rsidRDefault="00211D91" w:rsidP="00C65522">
      <w:pPr>
        <w:spacing w:after="0" w:line="240" w:lineRule="auto"/>
        <w:rPr>
          <w:rFonts w:ascii="Arial" w:hAnsi="Arial" w:cs="Arial"/>
          <w:b/>
        </w:rPr>
      </w:pPr>
    </w:p>
    <w:p w:rsidR="009B5D21" w:rsidRPr="000F6D6F" w:rsidRDefault="009B5D21" w:rsidP="00C65522">
      <w:pPr>
        <w:spacing w:after="0" w:line="240" w:lineRule="auto"/>
        <w:rPr>
          <w:rFonts w:ascii="Arial" w:hAnsi="Arial" w:cs="Arial"/>
          <w:b/>
        </w:rPr>
      </w:pPr>
    </w:p>
    <w:p w:rsidR="00287892" w:rsidRPr="000F6D6F" w:rsidRDefault="002F57C6" w:rsidP="00BB5228">
      <w:pPr>
        <w:widowControl w:val="0"/>
        <w:tabs>
          <w:tab w:val="left" w:pos="426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D6F">
        <w:rPr>
          <w:rFonts w:ascii="Arial" w:hAnsi="Arial" w:cs="Arial"/>
          <w:b/>
          <w:sz w:val="24"/>
          <w:szCs w:val="24"/>
        </w:rPr>
        <w:t>REGULAMIN KONKURSU</w:t>
      </w:r>
    </w:p>
    <w:p w:rsidR="009B5D21" w:rsidRPr="000F6D6F" w:rsidRDefault="009B5D21" w:rsidP="00BB5228">
      <w:pPr>
        <w:widowControl w:val="0"/>
        <w:tabs>
          <w:tab w:val="left" w:pos="426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D21" w:rsidRPr="000F6D6F" w:rsidRDefault="009B5D21" w:rsidP="00BB5228">
      <w:pPr>
        <w:widowControl w:val="0"/>
        <w:tabs>
          <w:tab w:val="left" w:pos="426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F1B" w:rsidRPr="000F6D6F" w:rsidRDefault="001F7F1B" w:rsidP="00C120A0">
      <w:pPr>
        <w:widowControl w:val="0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37434" w:rsidRPr="000F6D6F" w:rsidRDefault="008046E5" w:rsidP="0003600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6D6F">
        <w:rPr>
          <w:rFonts w:ascii="Arial" w:hAnsi="Arial" w:cs="Arial"/>
          <w:b/>
          <w:bCs/>
        </w:rPr>
        <w:t xml:space="preserve">CEL </w:t>
      </w:r>
      <w:r w:rsidR="006350D2" w:rsidRPr="000F6D6F">
        <w:rPr>
          <w:rFonts w:ascii="Arial" w:hAnsi="Arial" w:cs="Arial"/>
          <w:b/>
          <w:bCs/>
        </w:rPr>
        <w:t>I</w:t>
      </w:r>
      <w:r w:rsidR="0069228E" w:rsidRPr="000F6D6F">
        <w:rPr>
          <w:rFonts w:ascii="Arial" w:hAnsi="Arial" w:cs="Arial"/>
          <w:b/>
          <w:bCs/>
        </w:rPr>
        <w:t xml:space="preserve"> ZAŁOŻENIA KONKURSU</w:t>
      </w:r>
      <w:r w:rsidR="00686AC8" w:rsidRPr="000F6D6F">
        <w:rPr>
          <w:rFonts w:ascii="Arial" w:hAnsi="Arial" w:cs="Arial"/>
          <w:b/>
          <w:bCs/>
        </w:rPr>
        <w:t xml:space="preserve"> OFERT</w:t>
      </w:r>
    </w:p>
    <w:p w:rsidR="007D688A" w:rsidRPr="000F6D6F" w:rsidRDefault="007D688A" w:rsidP="00C120A0">
      <w:pPr>
        <w:pStyle w:val="Akapitzlist"/>
        <w:widowControl w:val="0"/>
        <w:tabs>
          <w:tab w:val="left" w:pos="426"/>
        </w:tabs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16"/>
          <w:szCs w:val="16"/>
        </w:rPr>
      </w:pPr>
    </w:p>
    <w:p w:rsidR="00D37434" w:rsidRPr="000F6D6F" w:rsidRDefault="001B28A2" w:rsidP="00C120A0">
      <w:pPr>
        <w:widowControl w:val="0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1. </w:t>
      </w:r>
      <w:r w:rsidR="008046E5" w:rsidRPr="000F6D6F">
        <w:rPr>
          <w:rFonts w:ascii="Arial" w:hAnsi="Arial" w:cs="Arial"/>
        </w:rPr>
        <w:t>Konkurs ofert ma na celu wyłonienie podmiotów prowadzących działalność pożytku publicznego i</w:t>
      </w:r>
      <w:r w:rsidR="00D37434" w:rsidRPr="000F6D6F">
        <w:rPr>
          <w:rFonts w:ascii="Arial" w:hAnsi="Arial" w:cs="Arial"/>
        </w:rPr>
        <w:t xml:space="preserve"> zlecenie im realizacji </w:t>
      </w:r>
      <w:r w:rsidR="005A09EC" w:rsidRPr="000F6D6F">
        <w:rPr>
          <w:rFonts w:ascii="Arial" w:hAnsi="Arial" w:cs="Arial"/>
        </w:rPr>
        <w:t xml:space="preserve">zadań publicznych </w:t>
      </w:r>
      <w:r w:rsidR="00784FD7" w:rsidRPr="000F6D6F">
        <w:rPr>
          <w:rFonts w:ascii="Arial" w:hAnsi="Arial" w:cs="Arial"/>
        </w:rPr>
        <w:t>w zakresie ekologii i ochrony zwierząt oraz ochrony dziedzictwa przyrodniczego</w:t>
      </w:r>
      <w:r w:rsidR="005A09EC" w:rsidRPr="000F6D6F">
        <w:rPr>
          <w:rFonts w:ascii="Arial" w:hAnsi="Arial" w:cs="Arial"/>
        </w:rPr>
        <w:t xml:space="preserve">, w </w:t>
      </w:r>
      <w:r w:rsidR="00D37434" w:rsidRPr="000F6D6F">
        <w:rPr>
          <w:rFonts w:ascii="Arial" w:hAnsi="Arial" w:cs="Arial"/>
        </w:rPr>
        <w:t>formie:</w:t>
      </w:r>
    </w:p>
    <w:p w:rsidR="00D37434" w:rsidRPr="000F6D6F" w:rsidRDefault="00D37434" w:rsidP="00C120A0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powierzenia wykonywania zadań publicznych, wraz z udzieleniem dotacji na finansowanie </w:t>
      </w:r>
      <w:r w:rsidR="00B9579D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 xml:space="preserve">ich realizacji, lub      </w:t>
      </w:r>
    </w:p>
    <w:p w:rsidR="0069228E" w:rsidRPr="000F6D6F" w:rsidRDefault="00B9579D" w:rsidP="00C120A0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F6D6F">
        <w:rPr>
          <w:rFonts w:ascii="Arial" w:hAnsi="Arial" w:cs="Arial"/>
        </w:rPr>
        <w:t xml:space="preserve">wsparcia </w:t>
      </w:r>
      <w:r w:rsidR="00D37434" w:rsidRPr="000F6D6F">
        <w:rPr>
          <w:rFonts w:ascii="Arial" w:hAnsi="Arial" w:cs="Arial"/>
        </w:rPr>
        <w:t>wykonywania zadań publicznych, wraz z udzieleniem dotacji n</w:t>
      </w:r>
      <w:r w:rsidR="005A09EC" w:rsidRPr="000F6D6F">
        <w:rPr>
          <w:rFonts w:ascii="Arial" w:hAnsi="Arial" w:cs="Arial"/>
        </w:rPr>
        <w:t xml:space="preserve">a dofinansowanie </w:t>
      </w:r>
      <w:r w:rsidRPr="000F6D6F">
        <w:rPr>
          <w:rFonts w:ascii="Arial" w:hAnsi="Arial" w:cs="Arial"/>
        </w:rPr>
        <w:br/>
        <w:t xml:space="preserve">ich </w:t>
      </w:r>
      <w:r w:rsidR="005A09EC" w:rsidRPr="000F6D6F">
        <w:rPr>
          <w:rFonts w:ascii="Arial" w:hAnsi="Arial" w:cs="Arial"/>
        </w:rPr>
        <w:t>realizacji.</w:t>
      </w:r>
    </w:p>
    <w:p w:rsidR="00190640" w:rsidRPr="000F6D6F" w:rsidRDefault="00DA5E94" w:rsidP="00DA5E94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2. </w:t>
      </w:r>
      <w:r w:rsidR="008046E5" w:rsidRPr="000F6D6F">
        <w:rPr>
          <w:rFonts w:ascii="Arial" w:hAnsi="Arial" w:cs="Arial"/>
        </w:rPr>
        <w:t>W ramach konkursu przewiduje się</w:t>
      </w:r>
      <w:r w:rsidR="00AE0C3A" w:rsidRPr="000F6D6F">
        <w:rPr>
          <w:rFonts w:ascii="Arial" w:hAnsi="Arial" w:cs="Arial"/>
        </w:rPr>
        <w:t xml:space="preserve"> realizację</w:t>
      </w:r>
      <w:r w:rsidR="001161F1" w:rsidRPr="000F6D6F">
        <w:rPr>
          <w:rFonts w:ascii="Arial" w:hAnsi="Arial" w:cs="Arial"/>
        </w:rPr>
        <w:t xml:space="preserve"> zadań</w:t>
      </w:r>
      <w:r w:rsidR="00BB4190" w:rsidRPr="000F6D6F">
        <w:rPr>
          <w:rFonts w:ascii="Arial" w:hAnsi="Arial" w:cs="Arial"/>
        </w:rPr>
        <w:t xml:space="preserve"> </w:t>
      </w:r>
      <w:r w:rsidR="003428F5" w:rsidRPr="000F6D6F">
        <w:rPr>
          <w:rFonts w:ascii="Arial" w:hAnsi="Arial" w:cs="Arial"/>
        </w:rPr>
        <w:t xml:space="preserve">w zakresie ekologii i ochrony zwierząt </w:t>
      </w:r>
      <w:r w:rsidR="004302DB" w:rsidRPr="000F6D6F">
        <w:rPr>
          <w:rFonts w:ascii="Arial" w:hAnsi="Arial" w:cs="Arial"/>
        </w:rPr>
        <w:br/>
      </w:r>
      <w:r w:rsidR="003428F5" w:rsidRPr="000F6D6F">
        <w:rPr>
          <w:rFonts w:ascii="Arial" w:hAnsi="Arial" w:cs="Arial"/>
        </w:rPr>
        <w:t>oraz ochrony dziedzictwa przyrodniczego</w:t>
      </w:r>
      <w:r w:rsidRPr="000F6D6F">
        <w:rPr>
          <w:rFonts w:ascii="Arial" w:hAnsi="Arial" w:cs="Arial"/>
        </w:rPr>
        <w:t xml:space="preserve">, zgodnych z założeniami „Programu aktywizacji gospodarczo – turystycznej województwa podkarpackiego poprzez promocję cennych przyrodniczo i krajobrazowo wskazanych terenów łąkowo – pastwiskowych z zachowaniem bioróżnorodności w oparciu o naturalny wypas”, </w:t>
      </w:r>
      <w:r w:rsidR="00B70600" w:rsidRPr="000F6D6F">
        <w:rPr>
          <w:rFonts w:ascii="Arial" w:hAnsi="Arial" w:cs="Arial"/>
        </w:rPr>
        <w:t>poprzez</w:t>
      </w:r>
      <w:r w:rsidR="00C66AD9" w:rsidRPr="000F6D6F">
        <w:rPr>
          <w:rFonts w:ascii="Arial" w:hAnsi="Arial" w:cs="Arial"/>
        </w:rPr>
        <w:t xml:space="preserve"> przeprowadzenie </w:t>
      </w:r>
      <w:r w:rsidR="00DD0F9E" w:rsidRPr="000F6D6F">
        <w:rPr>
          <w:rFonts w:ascii="Arial" w:hAnsi="Arial" w:cs="Arial"/>
        </w:rPr>
        <w:t>przedstawionych poniżej działań</w:t>
      </w:r>
    </w:p>
    <w:p w:rsidR="009B5D21" w:rsidRPr="000F6D6F" w:rsidRDefault="009B5D21" w:rsidP="00DA5E94">
      <w:pPr>
        <w:spacing w:after="0" w:line="240" w:lineRule="auto"/>
        <w:jc w:val="both"/>
        <w:rPr>
          <w:rFonts w:ascii="Arial" w:hAnsi="Arial" w:cs="Arial"/>
        </w:rPr>
      </w:pPr>
    </w:p>
    <w:p w:rsidR="009B5D21" w:rsidRPr="000F6D6F" w:rsidRDefault="009B5D21" w:rsidP="00DA5E94">
      <w:pPr>
        <w:spacing w:after="0" w:line="240" w:lineRule="auto"/>
        <w:jc w:val="both"/>
        <w:rPr>
          <w:rFonts w:ascii="Arial" w:hAnsi="Arial" w:cs="Arial"/>
        </w:rPr>
      </w:pPr>
    </w:p>
    <w:p w:rsidR="00D709EF" w:rsidRPr="000F6D6F" w:rsidRDefault="00D709EF" w:rsidP="00DA5E94">
      <w:pPr>
        <w:spacing w:after="0" w:line="240" w:lineRule="auto"/>
        <w:jc w:val="both"/>
        <w:rPr>
          <w:rFonts w:ascii="Arial" w:hAnsi="Arial" w:cs="Arial"/>
        </w:rPr>
      </w:pPr>
    </w:p>
    <w:p w:rsidR="00D709EF" w:rsidRPr="000F6D6F" w:rsidRDefault="00D709EF" w:rsidP="00DA5E94">
      <w:pPr>
        <w:spacing w:after="0" w:line="240" w:lineRule="auto"/>
        <w:jc w:val="both"/>
        <w:rPr>
          <w:rFonts w:ascii="Arial" w:hAnsi="Arial" w:cs="Arial"/>
        </w:rPr>
      </w:pPr>
    </w:p>
    <w:p w:rsidR="00D709EF" w:rsidRPr="000F6D6F" w:rsidRDefault="00D709EF" w:rsidP="00DA5E94">
      <w:pPr>
        <w:spacing w:after="0" w:line="240" w:lineRule="auto"/>
        <w:jc w:val="both"/>
        <w:rPr>
          <w:rFonts w:ascii="Arial" w:hAnsi="Arial" w:cs="Arial"/>
        </w:rPr>
      </w:pPr>
    </w:p>
    <w:p w:rsidR="00753B85" w:rsidRPr="000F6D6F" w:rsidRDefault="00753B85" w:rsidP="0003600A">
      <w:pPr>
        <w:pStyle w:val="Tekstpodstawowy2"/>
        <w:numPr>
          <w:ilvl w:val="0"/>
          <w:numId w:val="6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>przywracanie terenów cennych przyro</w:t>
      </w:r>
      <w:r w:rsidR="00FF6E3E" w:rsidRPr="000F6D6F">
        <w:rPr>
          <w:rFonts w:ascii="Arial" w:hAnsi="Arial" w:cs="Arial"/>
          <w:sz w:val="22"/>
          <w:szCs w:val="22"/>
        </w:rPr>
        <w:t xml:space="preserve">dniczo i krajobrazowo </w:t>
      </w:r>
      <w:r w:rsidR="00083EE3" w:rsidRPr="000F6D6F">
        <w:rPr>
          <w:rFonts w:ascii="Arial" w:hAnsi="Arial" w:cs="Arial"/>
          <w:sz w:val="22"/>
          <w:szCs w:val="22"/>
        </w:rPr>
        <w:t>do wypasu;</w:t>
      </w:r>
    </w:p>
    <w:p w:rsidR="00881AC8" w:rsidRPr="000F6D6F" w:rsidRDefault="00F93BF9" w:rsidP="007115E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prowadzenie </w:t>
      </w:r>
      <w:r w:rsidR="005A09EC" w:rsidRPr="000F6D6F">
        <w:rPr>
          <w:rFonts w:ascii="Arial" w:hAnsi="Arial" w:cs="Arial"/>
        </w:rPr>
        <w:t>wypasu ekstensywnego zwierząt gospodarskich</w:t>
      </w:r>
      <w:r w:rsidR="00881AC8" w:rsidRPr="000F6D6F">
        <w:rPr>
          <w:rFonts w:ascii="Arial" w:hAnsi="Arial" w:cs="Arial"/>
        </w:rPr>
        <w:t xml:space="preserve"> (także jeleniowatych</w:t>
      </w:r>
      <w:r w:rsidR="00881AC8" w:rsidRPr="000F6D6F">
        <w:rPr>
          <w:rStyle w:val="Odwoanieprzypisudolnego"/>
          <w:rFonts w:ascii="Arial" w:hAnsi="Arial"/>
        </w:rPr>
        <w:footnoteReference w:id="1"/>
      </w:r>
      <w:r w:rsidR="00881AC8" w:rsidRPr="000F6D6F">
        <w:rPr>
          <w:rFonts w:ascii="Arial" w:hAnsi="Arial" w:cs="Arial"/>
        </w:rPr>
        <w:t xml:space="preserve">) </w:t>
      </w:r>
      <w:r w:rsidR="00BB2CA3" w:rsidRPr="000F6D6F">
        <w:rPr>
          <w:rFonts w:ascii="Arial" w:hAnsi="Arial" w:cs="Arial"/>
        </w:rPr>
        <w:t xml:space="preserve"> </w:t>
      </w:r>
      <w:r w:rsidR="00F64603" w:rsidRPr="000F6D6F">
        <w:rPr>
          <w:rFonts w:ascii="Arial" w:hAnsi="Arial" w:cs="Arial"/>
        </w:rPr>
        <w:br/>
      </w:r>
      <w:r w:rsidR="00881AC8" w:rsidRPr="000F6D6F">
        <w:rPr>
          <w:rFonts w:ascii="Arial" w:hAnsi="Arial" w:cs="Arial"/>
        </w:rPr>
        <w:t>od dnia zawarci</w:t>
      </w:r>
      <w:r w:rsidR="002A180A" w:rsidRPr="000F6D6F">
        <w:rPr>
          <w:rFonts w:ascii="Arial" w:hAnsi="Arial" w:cs="Arial"/>
        </w:rPr>
        <w:t>a</w:t>
      </w:r>
      <w:r w:rsidR="00CF5E92" w:rsidRPr="000F6D6F">
        <w:rPr>
          <w:rFonts w:ascii="Arial" w:hAnsi="Arial" w:cs="Arial"/>
        </w:rPr>
        <w:t xml:space="preserve"> umowy </w:t>
      </w:r>
      <w:r w:rsidR="00BB2CA3" w:rsidRPr="000F6D6F">
        <w:rPr>
          <w:rFonts w:ascii="Arial" w:hAnsi="Arial" w:cs="Arial"/>
        </w:rPr>
        <w:t>przez cały okres pastwiskowy</w:t>
      </w:r>
      <w:r w:rsidR="00BB1DE6" w:rsidRPr="000F6D6F">
        <w:rPr>
          <w:rStyle w:val="Odwoanieprzypisudolnego"/>
          <w:rFonts w:ascii="Arial" w:hAnsi="Arial"/>
        </w:rPr>
        <w:footnoteReference w:id="2"/>
      </w:r>
      <w:r w:rsidR="00BB2CA3" w:rsidRPr="000F6D6F">
        <w:rPr>
          <w:rFonts w:ascii="Arial" w:hAnsi="Arial" w:cs="Arial"/>
          <w:sz w:val="28"/>
          <w:szCs w:val="28"/>
        </w:rPr>
        <w:t>,</w:t>
      </w:r>
      <w:r w:rsidR="00126084" w:rsidRPr="000F6D6F">
        <w:rPr>
          <w:rFonts w:ascii="Arial" w:hAnsi="Arial" w:cs="Arial"/>
        </w:rPr>
        <w:t xml:space="preserve"> </w:t>
      </w:r>
      <w:r w:rsidR="005A09EC" w:rsidRPr="000F6D6F">
        <w:rPr>
          <w:rFonts w:ascii="Arial" w:hAnsi="Arial" w:cs="Arial"/>
        </w:rPr>
        <w:t>(zarejestrowanych w</w:t>
      </w:r>
      <w:r w:rsidR="00262410" w:rsidRPr="000F6D6F">
        <w:rPr>
          <w:rFonts w:ascii="Arial" w:hAnsi="Arial" w:cs="Arial"/>
        </w:rPr>
        <w:t xml:space="preserve"> bazie danych prowadzonej przez</w:t>
      </w:r>
      <w:r w:rsidR="00D04E9F" w:rsidRPr="000F6D6F">
        <w:rPr>
          <w:rFonts w:ascii="Arial" w:hAnsi="Arial" w:cs="Arial"/>
        </w:rPr>
        <w:t xml:space="preserve"> Agencję</w:t>
      </w:r>
      <w:r w:rsidR="005A09EC" w:rsidRPr="000F6D6F">
        <w:rPr>
          <w:rFonts w:ascii="Arial" w:hAnsi="Arial" w:cs="Arial"/>
        </w:rPr>
        <w:t xml:space="preserve"> Restrukturyzacji i Modernizacji Rolnictwa i/lub Polskim Związku Hodowców Koni</w:t>
      </w:r>
      <w:r w:rsidR="00881AC8" w:rsidRPr="000F6D6F">
        <w:rPr>
          <w:rFonts w:ascii="Arial" w:hAnsi="Arial" w:cs="Arial"/>
        </w:rPr>
        <w:t xml:space="preserve"> i/lub zgłoszonych właściwemu powiatowemu lekarzowi weterynarii</w:t>
      </w:r>
      <w:r w:rsidR="005A09EC" w:rsidRPr="000F6D6F">
        <w:rPr>
          <w:rFonts w:ascii="Arial" w:hAnsi="Arial" w:cs="Arial"/>
        </w:rPr>
        <w:t>)</w:t>
      </w:r>
      <w:r w:rsidR="00336FE7" w:rsidRPr="000F6D6F">
        <w:rPr>
          <w:rFonts w:ascii="Arial" w:hAnsi="Arial" w:cs="Arial"/>
        </w:rPr>
        <w:t xml:space="preserve"> wraz z zachowaniem </w:t>
      </w:r>
      <w:r w:rsidR="009F112E" w:rsidRPr="000F6D6F">
        <w:rPr>
          <w:rFonts w:ascii="Arial" w:hAnsi="Arial" w:cs="Arial"/>
        </w:rPr>
        <w:t>wymogów w zakresie dobrostanu</w:t>
      </w:r>
      <w:r w:rsidR="009F112E" w:rsidRPr="000F6D6F">
        <w:rPr>
          <w:rFonts w:ascii="Arial" w:hAnsi="Arial" w:cs="Arial"/>
          <w:sz w:val="16"/>
          <w:szCs w:val="16"/>
        </w:rPr>
        <w:t xml:space="preserve"> </w:t>
      </w:r>
      <w:r w:rsidR="005A09EC" w:rsidRPr="000F6D6F">
        <w:rPr>
          <w:rFonts w:ascii="Arial" w:hAnsi="Arial" w:cs="Arial"/>
        </w:rPr>
        <w:t xml:space="preserve">zwierząt przebywających na pastwisku </w:t>
      </w:r>
      <w:r w:rsidR="00753B85" w:rsidRPr="000F6D6F">
        <w:rPr>
          <w:rFonts w:ascii="Arial" w:hAnsi="Arial" w:cs="Arial"/>
        </w:rPr>
        <w:t>(</w:t>
      </w:r>
      <w:r w:rsidR="00E4582B" w:rsidRPr="000F6D6F">
        <w:rPr>
          <w:rFonts w:ascii="Arial" w:hAnsi="Arial" w:cs="Arial"/>
        </w:rPr>
        <w:t>np.</w:t>
      </w:r>
      <w:r w:rsidR="00BB4190" w:rsidRPr="000F6D6F">
        <w:rPr>
          <w:rFonts w:ascii="Arial" w:hAnsi="Arial" w:cs="Arial"/>
        </w:rPr>
        <w:t xml:space="preserve"> </w:t>
      </w:r>
      <w:r w:rsidR="00DE4B1D" w:rsidRPr="000F6D6F">
        <w:rPr>
          <w:rFonts w:ascii="Arial" w:hAnsi="Arial" w:cs="Arial"/>
        </w:rPr>
        <w:t xml:space="preserve">zabezpieczenie punktów poboru wody, </w:t>
      </w:r>
      <w:r w:rsidR="009F112E" w:rsidRPr="000F6D6F">
        <w:rPr>
          <w:rFonts w:ascii="Arial" w:hAnsi="Arial" w:cs="Arial"/>
        </w:rPr>
        <w:t>zabezpieczenie przed drapieżnikami</w:t>
      </w:r>
      <w:r w:rsidR="00DE4B1D" w:rsidRPr="000F6D6F">
        <w:rPr>
          <w:rFonts w:ascii="Arial" w:hAnsi="Arial" w:cs="Arial"/>
        </w:rPr>
        <w:t>)</w:t>
      </w:r>
      <w:r w:rsidR="00B84C36" w:rsidRPr="000F6D6F">
        <w:rPr>
          <w:rFonts w:ascii="Arial" w:hAnsi="Arial" w:cs="Arial"/>
        </w:rPr>
        <w:t>.</w:t>
      </w:r>
    </w:p>
    <w:p w:rsidR="0057185D" w:rsidRPr="000F6D6F" w:rsidRDefault="00CD6D8A" w:rsidP="00CD6D8A">
      <w:pPr>
        <w:pStyle w:val="Tekstpodstawowy2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 xml:space="preserve">prowadzenie </w:t>
      </w:r>
      <w:r w:rsidR="009F112E" w:rsidRPr="000F6D6F">
        <w:rPr>
          <w:rFonts w:ascii="Arial" w:hAnsi="Arial" w:cs="Arial"/>
          <w:sz w:val="22"/>
          <w:szCs w:val="22"/>
        </w:rPr>
        <w:t xml:space="preserve">działań szkoleniowo – edukacyjnych </w:t>
      </w:r>
      <w:r w:rsidR="00CF22AE" w:rsidRPr="000F6D6F">
        <w:rPr>
          <w:rFonts w:ascii="Arial" w:hAnsi="Arial" w:cs="Arial"/>
          <w:sz w:val="22"/>
          <w:szCs w:val="22"/>
        </w:rPr>
        <w:t xml:space="preserve">bezpośrednio </w:t>
      </w:r>
      <w:r w:rsidR="0033352B" w:rsidRPr="000F6D6F">
        <w:rPr>
          <w:rFonts w:ascii="Arial" w:hAnsi="Arial" w:cs="Arial"/>
          <w:sz w:val="22"/>
          <w:szCs w:val="22"/>
        </w:rPr>
        <w:t>związanych</w:t>
      </w:r>
      <w:r w:rsidR="00CF22AE" w:rsidRPr="000F6D6F">
        <w:rPr>
          <w:rFonts w:ascii="Arial" w:hAnsi="Arial" w:cs="Arial"/>
          <w:sz w:val="22"/>
          <w:szCs w:val="22"/>
        </w:rPr>
        <w:t xml:space="preserve"> </w:t>
      </w:r>
      <w:r w:rsidR="00340D3C" w:rsidRPr="000F6D6F">
        <w:rPr>
          <w:rFonts w:ascii="Arial" w:hAnsi="Arial" w:cs="Arial"/>
          <w:sz w:val="22"/>
          <w:szCs w:val="22"/>
        </w:rPr>
        <w:br/>
      </w:r>
      <w:r w:rsidR="00CF22AE" w:rsidRPr="000F6D6F">
        <w:rPr>
          <w:rFonts w:ascii="Arial" w:hAnsi="Arial" w:cs="Arial"/>
          <w:sz w:val="22"/>
          <w:szCs w:val="22"/>
        </w:rPr>
        <w:t>z ochroną przyrody</w:t>
      </w:r>
      <w:r w:rsidR="00F52574" w:rsidRPr="000F6D6F">
        <w:rPr>
          <w:rFonts w:ascii="Arial" w:hAnsi="Arial" w:cs="Arial"/>
          <w:sz w:val="22"/>
          <w:szCs w:val="22"/>
        </w:rPr>
        <w:t>,</w:t>
      </w:r>
      <w:r w:rsidR="00CF22AE" w:rsidRPr="000F6D6F">
        <w:rPr>
          <w:rFonts w:ascii="Arial" w:hAnsi="Arial" w:cs="Arial"/>
          <w:sz w:val="22"/>
          <w:szCs w:val="22"/>
        </w:rPr>
        <w:t xml:space="preserve"> chowem i hodowlą zwierząt gospodarskich</w:t>
      </w:r>
      <w:r w:rsidR="00380727" w:rsidRPr="000F6D6F">
        <w:rPr>
          <w:rFonts w:ascii="Arial" w:hAnsi="Arial" w:cs="Arial"/>
          <w:sz w:val="22"/>
          <w:szCs w:val="22"/>
        </w:rPr>
        <w:t xml:space="preserve"> </w:t>
      </w:r>
      <w:r w:rsidR="00F52574" w:rsidRPr="000F6D6F">
        <w:rPr>
          <w:rFonts w:ascii="Arial" w:hAnsi="Arial" w:cs="Arial"/>
          <w:sz w:val="22"/>
          <w:szCs w:val="22"/>
        </w:rPr>
        <w:t>oraz zdrowiem człowieka</w:t>
      </w:r>
      <w:r w:rsidR="00235E0A" w:rsidRPr="000F6D6F">
        <w:rPr>
          <w:rFonts w:ascii="Arial" w:hAnsi="Arial" w:cs="Arial"/>
          <w:sz w:val="22"/>
          <w:szCs w:val="22"/>
        </w:rPr>
        <w:t>.  Zakres i rodza</w:t>
      </w:r>
      <w:r w:rsidR="00340D3C" w:rsidRPr="000F6D6F">
        <w:rPr>
          <w:rFonts w:ascii="Arial" w:hAnsi="Arial" w:cs="Arial"/>
          <w:sz w:val="22"/>
          <w:szCs w:val="22"/>
        </w:rPr>
        <w:t xml:space="preserve">j działań </w:t>
      </w:r>
      <w:r w:rsidR="00B62614" w:rsidRPr="000F6D6F">
        <w:rPr>
          <w:rFonts w:ascii="Arial" w:hAnsi="Arial" w:cs="Arial"/>
          <w:sz w:val="22"/>
          <w:szCs w:val="22"/>
        </w:rPr>
        <w:t>szkoleniowo-</w:t>
      </w:r>
      <w:r w:rsidR="009E7160" w:rsidRPr="000F6D6F">
        <w:rPr>
          <w:rFonts w:ascii="Arial" w:hAnsi="Arial" w:cs="Arial"/>
          <w:sz w:val="22"/>
          <w:szCs w:val="22"/>
        </w:rPr>
        <w:t xml:space="preserve">edukacyjnych </w:t>
      </w:r>
      <w:r w:rsidR="00340D3C" w:rsidRPr="000F6D6F">
        <w:rPr>
          <w:rFonts w:ascii="Arial" w:hAnsi="Arial" w:cs="Arial"/>
          <w:sz w:val="22"/>
          <w:szCs w:val="22"/>
        </w:rPr>
        <w:t xml:space="preserve">określa podmiot </w:t>
      </w:r>
      <w:r w:rsidR="00235E0A" w:rsidRPr="000F6D6F">
        <w:rPr>
          <w:rFonts w:ascii="Arial" w:hAnsi="Arial" w:cs="Arial"/>
          <w:sz w:val="22"/>
          <w:szCs w:val="22"/>
        </w:rPr>
        <w:t>składający</w:t>
      </w:r>
      <w:r w:rsidR="00340D3C" w:rsidRPr="000F6D6F">
        <w:rPr>
          <w:rFonts w:ascii="Arial" w:hAnsi="Arial" w:cs="Arial"/>
          <w:sz w:val="22"/>
          <w:szCs w:val="22"/>
        </w:rPr>
        <w:t xml:space="preserve"> ofertę</w:t>
      </w:r>
      <w:r w:rsidR="00B62614" w:rsidRPr="000F6D6F">
        <w:rPr>
          <w:rFonts w:ascii="Arial" w:hAnsi="Arial" w:cs="Arial"/>
          <w:sz w:val="22"/>
          <w:szCs w:val="22"/>
        </w:rPr>
        <w:t>.</w:t>
      </w:r>
      <w:r w:rsidR="00B62614" w:rsidRPr="000F6D6F">
        <w:rPr>
          <w:rFonts w:ascii="Arial" w:hAnsi="Arial" w:cs="Arial"/>
          <w:sz w:val="22"/>
          <w:szCs w:val="22"/>
        </w:rPr>
        <w:br/>
        <w:t>W/w</w:t>
      </w:r>
      <w:r w:rsidR="009E7160" w:rsidRPr="000F6D6F">
        <w:rPr>
          <w:rFonts w:ascii="Arial" w:hAnsi="Arial" w:cs="Arial"/>
          <w:sz w:val="22"/>
          <w:szCs w:val="22"/>
        </w:rPr>
        <w:t xml:space="preserve"> działania powinny być przeprowadzone na obszarze bezpośrednio związanym</w:t>
      </w:r>
      <w:r w:rsidR="0097119F" w:rsidRPr="000F6D6F">
        <w:rPr>
          <w:rFonts w:ascii="Arial" w:hAnsi="Arial" w:cs="Arial"/>
          <w:sz w:val="22"/>
          <w:szCs w:val="22"/>
        </w:rPr>
        <w:t xml:space="preserve"> </w:t>
      </w:r>
      <w:r w:rsidR="009E7160" w:rsidRPr="000F6D6F">
        <w:rPr>
          <w:rFonts w:ascii="Arial" w:hAnsi="Arial" w:cs="Arial"/>
          <w:sz w:val="22"/>
          <w:szCs w:val="22"/>
        </w:rPr>
        <w:br/>
        <w:t xml:space="preserve">z realizacją zadania wskazaną w </w:t>
      </w:r>
      <w:r w:rsidR="0097119F" w:rsidRPr="000F6D6F">
        <w:rPr>
          <w:rFonts w:ascii="Arial" w:hAnsi="Arial" w:cs="Arial"/>
          <w:sz w:val="22"/>
          <w:szCs w:val="22"/>
        </w:rPr>
        <w:t>ofercie</w:t>
      </w:r>
      <w:r w:rsidR="00FE6F66" w:rsidRPr="000F6D6F">
        <w:rPr>
          <w:rFonts w:ascii="Arial" w:hAnsi="Arial" w:cs="Arial"/>
          <w:sz w:val="22"/>
          <w:szCs w:val="22"/>
        </w:rPr>
        <w:t>.</w:t>
      </w:r>
      <w:r w:rsidR="0097119F" w:rsidRPr="000F6D6F">
        <w:rPr>
          <w:rFonts w:ascii="Arial" w:hAnsi="Arial" w:cs="Arial"/>
          <w:sz w:val="22"/>
          <w:szCs w:val="22"/>
        </w:rPr>
        <w:t xml:space="preserve"> </w:t>
      </w:r>
      <w:r w:rsidR="00340D3C" w:rsidRPr="000F6D6F">
        <w:rPr>
          <w:rFonts w:ascii="Arial" w:hAnsi="Arial" w:cs="Arial"/>
          <w:sz w:val="22"/>
          <w:szCs w:val="22"/>
        </w:rPr>
        <w:t xml:space="preserve">Podmiot składający ofertę, w ramach realizacji zadania </w:t>
      </w:r>
      <w:r w:rsidR="00BB2CA3" w:rsidRPr="000F6D6F">
        <w:rPr>
          <w:rFonts w:ascii="Arial" w:hAnsi="Arial" w:cs="Arial"/>
          <w:sz w:val="22"/>
          <w:szCs w:val="22"/>
        </w:rPr>
        <w:t>zobowiązany jest</w:t>
      </w:r>
      <w:r w:rsidR="005C1DC1" w:rsidRPr="000F6D6F">
        <w:rPr>
          <w:rFonts w:ascii="Arial" w:hAnsi="Arial" w:cs="Arial"/>
          <w:sz w:val="22"/>
          <w:szCs w:val="22"/>
        </w:rPr>
        <w:t xml:space="preserve"> przeprowadzić minimum 2</w:t>
      </w:r>
      <w:r w:rsidR="00340D3C" w:rsidRPr="000F6D6F">
        <w:rPr>
          <w:rFonts w:ascii="Arial" w:hAnsi="Arial" w:cs="Arial"/>
          <w:sz w:val="22"/>
          <w:szCs w:val="22"/>
        </w:rPr>
        <w:t xml:space="preserve"> dział</w:t>
      </w:r>
      <w:r w:rsidR="005C1DC1" w:rsidRPr="000F6D6F">
        <w:rPr>
          <w:rFonts w:ascii="Arial" w:hAnsi="Arial" w:cs="Arial"/>
          <w:sz w:val="22"/>
          <w:szCs w:val="22"/>
        </w:rPr>
        <w:t>ań szkoleniowo - edukacyjnych</w:t>
      </w:r>
      <w:r w:rsidR="00BB2CA3" w:rsidRPr="000F6D6F">
        <w:rPr>
          <w:rFonts w:ascii="Arial" w:hAnsi="Arial" w:cs="Arial"/>
          <w:sz w:val="22"/>
          <w:szCs w:val="22"/>
        </w:rPr>
        <w:t xml:space="preserve">, przy czym </w:t>
      </w:r>
      <w:r w:rsidR="00340D3C" w:rsidRPr="000F6D6F">
        <w:rPr>
          <w:rFonts w:ascii="Arial" w:hAnsi="Arial" w:cs="Arial"/>
          <w:sz w:val="22"/>
          <w:szCs w:val="22"/>
        </w:rPr>
        <w:t xml:space="preserve"> </w:t>
      </w:r>
      <w:r w:rsidR="00CF0943" w:rsidRPr="000F6D6F">
        <w:rPr>
          <w:rFonts w:ascii="Arial" w:hAnsi="Arial" w:cs="Arial"/>
          <w:sz w:val="22"/>
          <w:szCs w:val="22"/>
        </w:rPr>
        <w:t xml:space="preserve">liczba </w:t>
      </w:r>
      <w:r w:rsidR="00340D3C" w:rsidRPr="000F6D6F">
        <w:rPr>
          <w:rFonts w:ascii="Arial" w:hAnsi="Arial" w:cs="Arial"/>
          <w:sz w:val="22"/>
          <w:szCs w:val="22"/>
        </w:rPr>
        <w:t>osób biorących udział w poszczególnych</w:t>
      </w:r>
      <w:r w:rsidR="00343DE4" w:rsidRPr="000F6D6F">
        <w:rPr>
          <w:rFonts w:ascii="Arial" w:hAnsi="Arial" w:cs="Arial"/>
          <w:sz w:val="22"/>
          <w:szCs w:val="22"/>
        </w:rPr>
        <w:t xml:space="preserve"> </w:t>
      </w:r>
      <w:r w:rsidR="00340D3C" w:rsidRPr="000F6D6F">
        <w:rPr>
          <w:rFonts w:ascii="Arial" w:hAnsi="Arial" w:cs="Arial"/>
          <w:sz w:val="22"/>
          <w:szCs w:val="22"/>
        </w:rPr>
        <w:t>działaniach</w:t>
      </w:r>
      <w:r w:rsidR="00343DE4" w:rsidRPr="000F6D6F">
        <w:rPr>
          <w:rFonts w:ascii="Arial" w:hAnsi="Arial" w:cs="Arial"/>
          <w:sz w:val="22"/>
          <w:szCs w:val="22"/>
        </w:rPr>
        <w:t xml:space="preserve"> </w:t>
      </w:r>
      <w:r w:rsidR="00CF0943" w:rsidRPr="000F6D6F">
        <w:rPr>
          <w:rFonts w:ascii="Arial" w:hAnsi="Arial" w:cs="Arial"/>
          <w:sz w:val="22"/>
          <w:szCs w:val="22"/>
        </w:rPr>
        <w:t xml:space="preserve">nie </w:t>
      </w:r>
      <w:r w:rsidR="00340D3C" w:rsidRPr="000F6D6F">
        <w:rPr>
          <w:rFonts w:ascii="Arial" w:hAnsi="Arial" w:cs="Arial"/>
          <w:sz w:val="22"/>
          <w:szCs w:val="22"/>
        </w:rPr>
        <w:t>może być mniejsza niż 20 osób</w:t>
      </w:r>
      <w:r w:rsidR="00C8325C" w:rsidRPr="000F6D6F">
        <w:rPr>
          <w:rFonts w:ascii="Arial" w:hAnsi="Arial" w:cs="Arial"/>
          <w:sz w:val="22"/>
          <w:szCs w:val="22"/>
        </w:rPr>
        <w:t>.</w:t>
      </w:r>
    </w:p>
    <w:p w:rsidR="000A140F" w:rsidRPr="000F6D6F" w:rsidRDefault="00DA5E94" w:rsidP="00A316E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3. </w:t>
      </w:r>
      <w:r w:rsidR="006A70BD" w:rsidRPr="000F6D6F">
        <w:rPr>
          <w:rFonts w:ascii="Arial" w:hAnsi="Arial" w:cs="Arial"/>
        </w:rPr>
        <w:t>Zgłoszona oferta musi uwzględniać wypas na łąkowo-pastwiskowych</w:t>
      </w:r>
      <w:r w:rsidR="00753B85" w:rsidRPr="000F6D6F">
        <w:rPr>
          <w:rFonts w:ascii="Arial" w:hAnsi="Arial" w:cs="Arial"/>
        </w:rPr>
        <w:t xml:space="preserve"> terenach</w:t>
      </w:r>
      <w:r w:rsidR="00F52574" w:rsidRPr="000F6D6F">
        <w:rPr>
          <w:rFonts w:ascii="Arial" w:hAnsi="Arial" w:cs="Arial"/>
        </w:rPr>
        <w:t xml:space="preserve"> </w:t>
      </w:r>
      <w:r w:rsidR="00C66AD9" w:rsidRPr="000F6D6F">
        <w:rPr>
          <w:rFonts w:ascii="Arial" w:hAnsi="Arial" w:cs="Arial"/>
        </w:rPr>
        <w:t>parków krajobrazowych, obszarach</w:t>
      </w:r>
      <w:r w:rsidR="00753B85" w:rsidRPr="000F6D6F">
        <w:rPr>
          <w:rFonts w:ascii="Arial" w:hAnsi="Arial" w:cs="Arial"/>
        </w:rPr>
        <w:t xml:space="preserve"> chronionego </w:t>
      </w:r>
      <w:r w:rsidR="00746D65" w:rsidRPr="000F6D6F">
        <w:rPr>
          <w:rFonts w:ascii="Arial" w:hAnsi="Arial" w:cs="Arial"/>
        </w:rPr>
        <w:t xml:space="preserve">krajobrazu, </w:t>
      </w:r>
      <w:r w:rsidR="00C66AD9" w:rsidRPr="000F6D6F">
        <w:rPr>
          <w:rFonts w:ascii="Arial" w:hAnsi="Arial" w:cs="Arial"/>
        </w:rPr>
        <w:t xml:space="preserve">obszarach </w:t>
      </w:r>
      <w:r w:rsidR="00753B85" w:rsidRPr="000F6D6F">
        <w:rPr>
          <w:rFonts w:ascii="Arial" w:hAnsi="Arial" w:cs="Arial"/>
        </w:rPr>
        <w:t>Natura 2000</w:t>
      </w:r>
      <w:r w:rsidR="00F64603" w:rsidRPr="000F6D6F">
        <w:rPr>
          <w:rFonts w:ascii="Arial" w:hAnsi="Arial" w:cs="Arial"/>
        </w:rPr>
        <w:t xml:space="preserve"> </w:t>
      </w:r>
      <w:r w:rsidR="00E4210D" w:rsidRPr="000F6D6F">
        <w:rPr>
          <w:rFonts w:ascii="Arial" w:hAnsi="Arial" w:cs="Arial"/>
        </w:rPr>
        <w:t>w Województwie Podkarpackim</w:t>
      </w:r>
      <w:r w:rsidR="006A70BD" w:rsidRPr="000F6D6F">
        <w:rPr>
          <w:rFonts w:ascii="Arial" w:hAnsi="Arial" w:cs="Arial"/>
        </w:rPr>
        <w:t xml:space="preserve"> lub na innych te</w:t>
      </w:r>
      <w:r w:rsidR="00F12424" w:rsidRPr="000F6D6F">
        <w:rPr>
          <w:rFonts w:ascii="Arial" w:hAnsi="Arial" w:cs="Arial"/>
        </w:rPr>
        <w:t>renach łąkowo-pastwiskowych</w:t>
      </w:r>
      <w:r w:rsidR="00B84C36" w:rsidRPr="000F6D6F">
        <w:rPr>
          <w:rFonts w:ascii="Arial" w:hAnsi="Arial" w:cs="Arial"/>
        </w:rPr>
        <w:t xml:space="preserve"> województwa p</w:t>
      </w:r>
      <w:r w:rsidR="00607823" w:rsidRPr="000F6D6F">
        <w:rPr>
          <w:rFonts w:ascii="Arial" w:hAnsi="Arial" w:cs="Arial"/>
        </w:rPr>
        <w:t>odkarpackiego</w:t>
      </w:r>
      <w:r w:rsidR="00F52574" w:rsidRPr="000F6D6F">
        <w:rPr>
          <w:rFonts w:ascii="Arial" w:hAnsi="Arial" w:cs="Arial"/>
        </w:rPr>
        <w:t xml:space="preserve"> </w:t>
      </w:r>
      <w:r w:rsidR="00F64603" w:rsidRPr="000F6D6F">
        <w:rPr>
          <w:rFonts w:ascii="Arial" w:hAnsi="Arial" w:cs="Arial"/>
        </w:rPr>
        <w:br/>
      </w:r>
      <w:r w:rsidR="00746D65" w:rsidRPr="000F6D6F">
        <w:rPr>
          <w:rFonts w:ascii="Arial" w:hAnsi="Arial" w:cs="Arial"/>
        </w:rPr>
        <w:t>po</w:t>
      </w:r>
      <w:r w:rsidR="00F52574" w:rsidRPr="000F6D6F">
        <w:rPr>
          <w:rFonts w:ascii="Arial" w:hAnsi="Arial" w:cs="Arial"/>
        </w:rPr>
        <w:t xml:space="preserve"> </w:t>
      </w:r>
      <w:r w:rsidR="00746D65" w:rsidRPr="000F6D6F">
        <w:rPr>
          <w:rFonts w:ascii="Arial" w:hAnsi="Arial" w:cs="Arial"/>
        </w:rPr>
        <w:t>uzyskaniu</w:t>
      </w:r>
      <w:r w:rsidR="006A70BD" w:rsidRPr="000F6D6F">
        <w:rPr>
          <w:rFonts w:ascii="Arial" w:hAnsi="Arial" w:cs="Arial"/>
        </w:rPr>
        <w:t xml:space="preserve"> a</w:t>
      </w:r>
      <w:r w:rsidR="007C1911" w:rsidRPr="000F6D6F">
        <w:rPr>
          <w:rFonts w:ascii="Arial" w:hAnsi="Arial" w:cs="Arial"/>
        </w:rPr>
        <w:t>kceptacji Zespołu Ekspertów</w:t>
      </w:r>
      <w:r w:rsidR="00A316E6" w:rsidRPr="000F6D6F">
        <w:rPr>
          <w:rFonts w:ascii="Arial" w:hAnsi="Arial" w:cs="Arial"/>
        </w:rPr>
        <w:t xml:space="preserve"> (wykaz aktów dotyczących obszarów chronionego krajobrazu, parków krajobrazowych i obszarów Natura 2000 położonych na terenie województwa podkarpackiego, umieszczony został </w:t>
      </w:r>
      <w:r w:rsidR="000A140F" w:rsidRPr="000F6D6F">
        <w:rPr>
          <w:rFonts w:ascii="Arial" w:hAnsi="Arial" w:cs="Arial"/>
        </w:rPr>
        <w:t>na portalu Samorządu Województwa Podkarpackiego</w:t>
      </w:r>
      <w:r w:rsidR="000A140F" w:rsidRPr="000F6D6F">
        <w:rPr>
          <w:rFonts w:ascii="Arial" w:eastAsia="TimesNewRoman" w:hAnsi="Arial" w:cs="Arial"/>
        </w:rPr>
        <w:t xml:space="preserve"> </w:t>
      </w:r>
      <w:hyperlink r:id="rId8" w:history="1">
        <w:r w:rsidR="000A140F" w:rsidRPr="000F6D6F">
          <w:rPr>
            <w:rStyle w:val="Hipercze"/>
            <w:rFonts w:ascii="Arial" w:hAnsi="Arial" w:cs="Arial"/>
            <w:color w:val="auto"/>
          </w:rPr>
          <w:t>www.podkarpackie.pl</w:t>
        </w:r>
      </w:hyperlink>
      <w:r w:rsidR="000A140F" w:rsidRPr="000F6D6F">
        <w:t xml:space="preserve"> </w:t>
      </w:r>
      <w:r w:rsidR="000A140F" w:rsidRPr="000F6D6F">
        <w:rPr>
          <w:rFonts w:ascii="Arial" w:hAnsi="Arial" w:cs="Arial"/>
        </w:rPr>
        <w:t>w zakładce „„Region → Rolnictwo”</w:t>
      </w:r>
      <w:r w:rsidR="00F64603" w:rsidRPr="000F6D6F">
        <w:rPr>
          <w:rFonts w:ascii="Arial" w:hAnsi="Arial" w:cs="Arial"/>
        </w:rPr>
        <w:t>)</w:t>
      </w:r>
    </w:p>
    <w:p w:rsidR="006A70BD" w:rsidRPr="000F6D6F" w:rsidRDefault="006A70BD" w:rsidP="00DA5E94">
      <w:pPr>
        <w:pStyle w:val="Akapitzlist"/>
        <w:numPr>
          <w:ilvl w:val="0"/>
          <w:numId w:val="2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Zespół </w:t>
      </w:r>
      <w:r w:rsidR="007C1911" w:rsidRPr="000F6D6F">
        <w:rPr>
          <w:rFonts w:ascii="Arial" w:hAnsi="Arial" w:cs="Arial"/>
        </w:rPr>
        <w:t xml:space="preserve">Ekspertów </w:t>
      </w:r>
      <w:r w:rsidRPr="000F6D6F">
        <w:rPr>
          <w:rFonts w:ascii="Arial" w:hAnsi="Arial" w:cs="Arial"/>
        </w:rPr>
        <w:t xml:space="preserve">zostanie powołany przez Marszałka Województwa Podkarpackiego. </w:t>
      </w:r>
    </w:p>
    <w:p w:rsidR="007D688A" w:rsidRPr="000F6D6F" w:rsidRDefault="008C3999" w:rsidP="001F7F1B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F6D6F">
        <w:rPr>
          <w:rFonts w:ascii="Arial" w:hAnsi="Arial" w:cs="Arial"/>
          <w:spacing w:val="-12"/>
        </w:rPr>
        <w:t>Realizacja</w:t>
      </w:r>
      <w:r w:rsidRPr="000F6D6F">
        <w:rPr>
          <w:rFonts w:ascii="Arial" w:hAnsi="Arial" w:cs="Arial"/>
        </w:rPr>
        <w:t xml:space="preserve"> zadania </w:t>
      </w:r>
      <w:r w:rsidR="00BB2CA3" w:rsidRPr="000F6D6F">
        <w:rPr>
          <w:rFonts w:ascii="Arial" w:hAnsi="Arial" w:cs="Arial"/>
        </w:rPr>
        <w:t>obejmuje</w:t>
      </w:r>
      <w:r w:rsidRPr="000F6D6F">
        <w:rPr>
          <w:rFonts w:ascii="Arial" w:hAnsi="Arial" w:cs="Arial"/>
        </w:rPr>
        <w:t xml:space="preserve"> wypas zwierzą</w:t>
      </w:r>
      <w:r w:rsidR="00BB2CA3" w:rsidRPr="000F6D6F">
        <w:rPr>
          <w:rFonts w:ascii="Arial" w:hAnsi="Arial" w:cs="Arial"/>
        </w:rPr>
        <w:t>t</w:t>
      </w:r>
      <w:r w:rsidR="00D222B8" w:rsidRPr="000F6D6F">
        <w:rPr>
          <w:rFonts w:ascii="Arial" w:hAnsi="Arial"/>
        </w:rPr>
        <w:t xml:space="preserve"> na terenach</w:t>
      </w:r>
      <w:r w:rsidR="0095449F" w:rsidRPr="000F6D6F">
        <w:rPr>
          <w:rFonts w:ascii="Arial" w:hAnsi="Arial" w:cs="Arial"/>
        </w:rPr>
        <w:t xml:space="preserve">, </w:t>
      </w:r>
      <w:r w:rsidR="00A316E6" w:rsidRPr="000F6D6F">
        <w:rPr>
          <w:rFonts w:ascii="Arial" w:hAnsi="Arial" w:cs="Arial"/>
        </w:rPr>
        <w:t>o których mowa w ust. 3</w:t>
      </w:r>
      <w:r w:rsidR="00686AC8" w:rsidRPr="000F6D6F">
        <w:rPr>
          <w:rFonts w:ascii="Arial" w:hAnsi="Arial" w:cs="Arial"/>
        </w:rPr>
        <w:t>,</w:t>
      </w:r>
      <w:r w:rsidR="00B71855" w:rsidRPr="000F6D6F">
        <w:rPr>
          <w:rFonts w:ascii="Arial" w:hAnsi="Arial" w:cs="Arial"/>
        </w:rPr>
        <w:t xml:space="preserve"> </w:t>
      </w:r>
      <w:r w:rsidR="005854DE" w:rsidRPr="000F6D6F">
        <w:rPr>
          <w:rFonts w:ascii="Arial" w:hAnsi="Arial" w:cs="Arial"/>
        </w:rPr>
        <w:t>w okresie pastwiskowym</w:t>
      </w:r>
      <w:r w:rsidR="00BB1DE6" w:rsidRPr="000F6D6F">
        <w:rPr>
          <w:rStyle w:val="Odwoanieprzypisudolnego"/>
          <w:rFonts w:ascii="Arial" w:eastAsia="Calibri" w:hAnsi="Arial" w:cs="Arial"/>
          <w:sz w:val="20"/>
          <w:szCs w:val="20"/>
        </w:rPr>
        <w:t>2</w:t>
      </w:r>
      <w:r w:rsidR="00AB3B10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>zgodnie z  opracowanym przez oferenta planem wypasu</w:t>
      </w:r>
      <w:r w:rsidR="00DA5E94" w:rsidRPr="000F6D6F">
        <w:rPr>
          <w:rFonts w:ascii="Arial" w:hAnsi="Arial" w:cs="Arial"/>
        </w:rPr>
        <w:t>,</w:t>
      </w:r>
      <w:r w:rsidRPr="000F6D6F">
        <w:rPr>
          <w:rFonts w:ascii="Arial" w:hAnsi="Arial" w:cs="Arial"/>
        </w:rPr>
        <w:t xml:space="preserve"> z uwzględnieniem powierzchni wypasu i obsady zwierząt </w:t>
      </w:r>
      <w:r w:rsidR="00426426" w:rsidRPr="000F6D6F">
        <w:rPr>
          <w:rFonts w:ascii="Arial" w:hAnsi="Arial" w:cs="Arial"/>
        </w:rPr>
        <w:t xml:space="preserve">zgodnej z </w:t>
      </w:r>
      <w:r w:rsidR="00DA5E94" w:rsidRPr="000F6D6F">
        <w:rPr>
          <w:rFonts w:ascii="Arial" w:hAnsi="Arial" w:cs="Arial"/>
        </w:rPr>
        <w:t xml:space="preserve">założeniami „Programu aktywizacji gospodarczo – turystycznej województwa podkarpackiego poprzez promocję cennych przyrodniczo </w:t>
      </w:r>
      <w:r w:rsidR="00D222B8" w:rsidRPr="000F6D6F">
        <w:rPr>
          <w:rFonts w:ascii="Arial" w:hAnsi="Arial" w:cs="Arial"/>
        </w:rPr>
        <w:br/>
      </w:r>
      <w:r w:rsidR="00DA5E94" w:rsidRPr="000F6D6F">
        <w:rPr>
          <w:rFonts w:ascii="Arial" w:hAnsi="Arial" w:cs="Arial"/>
        </w:rPr>
        <w:t>i krajobrazowo wskazanych terenów łąkowo – pastwiskowych z zachowaniem bioróżnorodnoś</w:t>
      </w:r>
      <w:r w:rsidR="00FE4F32" w:rsidRPr="000F6D6F">
        <w:rPr>
          <w:rFonts w:ascii="Arial" w:hAnsi="Arial" w:cs="Arial"/>
        </w:rPr>
        <w:t xml:space="preserve">ci </w:t>
      </w:r>
      <w:r w:rsidR="00BB2CA3" w:rsidRPr="000F6D6F">
        <w:rPr>
          <w:rFonts w:ascii="Arial" w:hAnsi="Arial" w:cs="Arial"/>
        </w:rPr>
        <w:br/>
      </w:r>
      <w:r w:rsidR="00FE4F32" w:rsidRPr="000F6D6F">
        <w:rPr>
          <w:rFonts w:ascii="Arial" w:hAnsi="Arial" w:cs="Arial"/>
        </w:rPr>
        <w:t>w oparciu o naturalny wypas”.</w:t>
      </w:r>
    </w:p>
    <w:p w:rsidR="009B5D21" w:rsidRPr="000F6D6F" w:rsidRDefault="009B5D21" w:rsidP="00F0485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69228E" w:rsidRPr="000F6D6F" w:rsidRDefault="008046E5" w:rsidP="0003600A">
      <w:pPr>
        <w:pStyle w:val="Akapitzlist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0F6D6F">
        <w:rPr>
          <w:rFonts w:ascii="Arial" w:hAnsi="Arial" w:cs="Arial"/>
          <w:b/>
          <w:bCs/>
        </w:rPr>
        <w:t>ADRESACI KONKURSU</w:t>
      </w:r>
    </w:p>
    <w:p w:rsidR="002D058F" w:rsidRPr="000F6D6F" w:rsidRDefault="002D058F" w:rsidP="0003600A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1F7F1B" w:rsidRPr="000F6D6F" w:rsidRDefault="001F7F1B" w:rsidP="00712B52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1. </w:t>
      </w:r>
      <w:r w:rsidR="00712B52" w:rsidRPr="000F6D6F">
        <w:rPr>
          <w:rFonts w:ascii="Arial" w:hAnsi="Arial" w:cs="Arial"/>
        </w:rPr>
        <w:t>Podmiotami uprawnionymi do złożenia oferty są</w:t>
      </w:r>
      <w:r w:rsidRPr="000F6D6F">
        <w:rPr>
          <w:rFonts w:ascii="Arial" w:hAnsi="Arial" w:cs="Arial"/>
        </w:rPr>
        <w:t>:</w:t>
      </w:r>
    </w:p>
    <w:p w:rsidR="00712B52" w:rsidRPr="000F6D6F" w:rsidRDefault="00712B52" w:rsidP="00712B52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-  organizacje pozarządowe w rozumieniu ustawy z dnia 24 kwietnia 2003 r. o działalności pożytku publicznego i o wolontariacie.</w:t>
      </w:r>
    </w:p>
    <w:p w:rsidR="00712B52" w:rsidRPr="000F6D6F" w:rsidRDefault="00712B52" w:rsidP="00712B52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-osoby prawne i jednostki organizacyjne działające na podstawie przepisów o stosunku Państwa do Kościoła Katolickiego w Rzeczypospolitej Polskiej, o stosunku Państwa do innych kościołów </w:t>
      </w:r>
      <w:r w:rsidR="00AB3B10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>i związków wyznaniowych oraz o gwarancjach wolności sumienia i wyznania, jeżeli ich cele statutowe obejmują prowadzenie działalności pożytku publicznego;</w:t>
      </w:r>
    </w:p>
    <w:p w:rsidR="00712B52" w:rsidRPr="000F6D6F" w:rsidRDefault="00712B52" w:rsidP="00712B52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-   stowarzyszenia jednostek samorządu terytorialnego;</w:t>
      </w:r>
    </w:p>
    <w:p w:rsidR="00712B52" w:rsidRPr="000F6D6F" w:rsidRDefault="00712B52" w:rsidP="00712B52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-   spółdzielnie socjalne.</w:t>
      </w:r>
    </w:p>
    <w:p w:rsidR="001F7F1B" w:rsidRPr="000F6D6F" w:rsidRDefault="001F7F1B" w:rsidP="001F7F1B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2. O dotację na realizację zadania mogą ubiegać się w/w oferenci </w:t>
      </w:r>
      <w:r w:rsidR="00BB2CA3" w:rsidRPr="000F6D6F">
        <w:rPr>
          <w:rFonts w:ascii="Arial" w:hAnsi="Arial" w:cs="Arial"/>
        </w:rPr>
        <w:t xml:space="preserve">prowadzący działalność </w:t>
      </w:r>
      <w:r w:rsidR="009E7160" w:rsidRPr="000F6D6F">
        <w:rPr>
          <w:rFonts w:ascii="Arial" w:hAnsi="Arial" w:cs="Arial"/>
        </w:rPr>
        <w:br/>
      </w:r>
      <w:r w:rsidR="00BB2CA3" w:rsidRPr="000F6D6F">
        <w:rPr>
          <w:rFonts w:ascii="Arial" w:hAnsi="Arial" w:cs="Arial"/>
        </w:rPr>
        <w:t xml:space="preserve">na terenie województwa podkarpackiego </w:t>
      </w:r>
      <w:r w:rsidRPr="000F6D6F">
        <w:rPr>
          <w:rFonts w:ascii="Arial" w:hAnsi="Arial" w:cs="Arial"/>
        </w:rPr>
        <w:t xml:space="preserve">z zastrzeżeniem, że ich cele statutowe są zgodne </w:t>
      </w:r>
      <w:r w:rsidR="00BB2CA3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 xml:space="preserve">z dziedziną zadania. </w:t>
      </w:r>
    </w:p>
    <w:p w:rsidR="00FE4F32" w:rsidRPr="000F6D6F" w:rsidRDefault="00F7228D" w:rsidP="001F7F1B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3. </w:t>
      </w:r>
      <w:r w:rsidR="002E0BF8" w:rsidRPr="000F6D6F">
        <w:rPr>
          <w:rFonts w:ascii="Arial" w:hAnsi="Arial" w:cs="Arial"/>
        </w:rPr>
        <w:t>Zgodnie z art. 3 ust. 4 ustawy o działalności pożytku publicznego i o wolontariacie, w</w:t>
      </w:r>
      <w:r w:rsidR="00FE4F32" w:rsidRPr="000F6D6F">
        <w:rPr>
          <w:rFonts w:ascii="Arial" w:hAnsi="Arial" w:cs="Arial"/>
        </w:rPr>
        <w:t xml:space="preserve">yłączone </w:t>
      </w:r>
      <w:r w:rsidR="009E7160" w:rsidRPr="000F6D6F">
        <w:rPr>
          <w:rFonts w:ascii="Arial" w:hAnsi="Arial" w:cs="Arial"/>
        </w:rPr>
        <w:br/>
      </w:r>
      <w:r w:rsidR="00FE4F32" w:rsidRPr="000F6D6F">
        <w:rPr>
          <w:rFonts w:ascii="Arial" w:hAnsi="Arial" w:cs="Arial"/>
        </w:rPr>
        <w:t>ze składania ofert są:</w:t>
      </w:r>
    </w:p>
    <w:p w:rsidR="00DA5E94" w:rsidRPr="000F6D6F" w:rsidRDefault="00FE4F32" w:rsidP="00FE4F3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partie polityczne;</w:t>
      </w:r>
    </w:p>
    <w:p w:rsidR="00FE4F32" w:rsidRPr="000F6D6F" w:rsidRDefault="00FE4F32" w:rsidP="00FE4F3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związki zawodowe i organizacje pracodawców;</w:t>
      </w:r>
    </w:p>
    <w:p w:rsidR="00FE4F32" w:rsidRPr="000F6D6F" w:rsidRDefault="00FE4F32" w:rsidP="00FE4F3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samorządy zawodowe;</w:t>
      </w:r>
    </w:p>
    <w:p w:rsidR="00FE4F32" w:rsidRPr="000F6D6F" w:rsidRDefault="00FE4F32" w:rsidP="00FE4F3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lastRenderedPageBreak/>
        <w:t>fundacje utworzone przez partie polityczne.</w:t>
      </w:r>
    </w:p>
    <w:p w:rsidR="00DA58A8" w:rsidRPr="000F6D6F" w:rsidRDefault="00DA58A8" w:rsidP="00712B5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D21" w:rsidRPr="000F6D6F" w:rsidRDefault="009B5D21" w:rsidP="00712B5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6765C" w:rsidRPr="000F6D6F" w:rsidRDefault="0075201A" w:rsidP="00712B52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  <w:b/>
          <w:bCs/>
        </w:rPr>
        <w:t>III</w:t>
      </w:r>
      <w:r w:rsidR="008046E5" w:rsidRPr="000F6D6F">
        <w:rPr>
          <w:rFonts w:ascii="Arial" w:hAnsi="Arial" w:cs="Arial"/>
          <w:b/>
          <w:bCs/>
        </w:rPr>
        <w:t xml:space="preserve">. </w:t>
      </w:r>
      <w:r w:rsidR="00E6765C" w:rsidRPr="000F6D6F">
        <w:rPr>
          <w:rFonts w:ascii="Arial" w:hAnsi="Arial" w:cs="Arial"/>
          <w:b/>
          <w:bCs/>
        </w:rPr>
        <w:t>WYSOKOŚĆ ŚRODKÓW PUBLICZNYCH PRZEZNACZONYCH NA REALIZACJĘ ZADANIA</w:t>
      </w:r>
    </w:p>
    <w:p w:rsidR="002D058F" w:rsidRPr="000F6D6F" w:rsidRDefault="002D058F" w:rsidP="00C120A0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bCs/>
          <w:sz w:val="16"/>
          <w:szCs w:val="16"/>
        </w:rPr>
      </w:pPr>
    </w:p>
    <w:p w:rsidR="00816405" w:rsidRPr="000F6D6F" w:rsidRDefault="008046E5" w:rsidP="00C120A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trike/>
        </w:rPr>
      </w:pPr>
      <w:r w:rsidRPr="000F6D6F">
        <w:rPr>
          <w:rFonts w:ascii="Arial" w:hAnsi="Arial" w:cs="Arial"/>
          <w:bCs/>
        </w:rPr>
        <w:t xml:space="preserve">Na realizacje zadań publicznych </w:t>
      </w:r>
      <w:r w:rsidR="00863772" w:rsidRPr="000F6D6F">
        <w:rPr>
          <w:rFonts w:ascii="Arial" w:hAnsi="Arial" w:cs="Arial"/>
        </w:rPr>
        <w:t>w zakresie ekologii i ochrony zwierząt oraz ochrony dziedzictwa przyrodniczego</w:t>
      </w:r>
      <w:r w:rsidRPr="000F6D6F">
        <w:rPr>
          <w:rFonts w:ascii="Arial" w:hAnsi="Arial" w:cs="Arial"/>
          <w:bCs/>
        </w:rPr>
        <w:t xml:space="preserve"> </w:t>
      </w:r>
      <w:r w:rsidR="00FB4EE6" w:rsidRPr="000F6D6F">
        <w:rPr>
          <w:rFonts w:ascii="Arial" w:hAnsi="Arial" w:cs="Arial"/>
          <w:bCs/>
        </w:rPr>
        <w:t>w roku 201</w:t>
      </w:r>
      <w:r w:rsidR="008B4410" w:rsidRPr="000F6D6F">
        <w:rPr>
          <w:rFonts w:ascii="Arial" w:hAnsi="Arial" w:cs="Arial"/>
          <w:bCs/>
        </w:rPr>
        <w:t>4</w:t>
      </w:r>
      <w:r w:rsidR="00FB4EE6" w:rsidRPr="000F6D6F">
        <w:rPr>
          <w:rFonts w:ascii="Arial" w:hAnsi="Arial" w:cs="Arial"/>
          <w:bCs/>
        </w:rPr>
        <w:t xml:space="preserve"> </w:t>
      </w:r>
      <w:r w:rsidR="00FE6F66" w:rsidRPr="000F6D6F">
        <w:rPr>
          <w:rFonts w:ascii="Arial" w:hAnsi="Arial" w:cs="Arial"/>
          <w:bCs/>
        </w:rPr>
        <w:t>wydatkowano kwotę w wysokości</w:t>
      </w:r>
      <w:r w:rsidR="00343DE4" w:rsidRPr="000F6D6F">
        <w:rPr>
          <w:rFonts w:ascii="Arial" w:hAnsi="Arial" w:cs="Arial"/>
          <w:bCs/>
        </w:rPr>
        <w:t xml:space="preserve"> </w:t>
      </w:r>
      <w:r w:rsidR="00FB4EE6" w:rsidRPr="000F6D6F">
        <w:rPr>
          <w:rFonts w:ascii="Arial" w:hAnsi="Arial" w:cs="Arial"/>
          <w:bCs/>
        </w:rPr>
        <w:br/>
      </w:r>
      <w:r w:rsidR="008B4410" w:rsidRPr="000F6D6F">
        <w:rPr>
          <w:rFonts w:ascii="Arial" w:hAnsi="Arial" w:cs="Arial"/>
          <w:bCs/>
        </w:rPr>
        <w:t>2 101 </w:t>
      </w:r>
      <w:r w:rsidR="005067B9">
        <w:rPr>
          <w:rFonts w:ascii="Arial" w:hAnsi="Arial" w:cs="Arial"/>
          <w:bCs/>
        </w:rPr>
        <w:t>2</w:t>
      </w:r>
      <w:r w:rsidR="008B4410" w:rsidRPr="000F6D6F">
        <w:rPr>
          <w:rFonts w:ascii="Arial" w:hAnsi="Arial" w:cs="Arial"/>
          <w:bCs/>
        </w:rPr>
        <w:t>03,</w:t>
      </w:r>
      <w:r w:rsidR="005067B9">
        <w:rPr>
          <w:rFonts w:ascii="Arial" w:hAnsi="Arial" w:cs="Arial"/>
          <w:bCs/>
        </w:rPr>
        <w:t>19</w:t>
      </w:r>
      <w:r w:rsidR="00D02D07" w:rsidRPr="000F6D6F">
        <w:rPr>
          <w:rFonts w:ascii="Arial" w:hAnsi="Arial" w:cs="Arial"/>
          <w:bCs/>
        </w:rPr>
        <w:t xml:space="preserve"> zł brutto (słownie: </w:t>
      </w:r>
      <w:r w:rsidR="008B4410" w:rsidRPr="000F6D6F">
        <w:rPr>
          <w:rFonts w:ascii="Arial" w:hAnsi="Arial" w:cs="Arial"/>
          <w:bCs/>
        </w:rPr>
        <w:t xml:space="preserve">dwa </w:t>
      </w:r>
      <w:r w:rsidR="00C03369" w:rsidRPr="000F6D6F">
        <w:rPr>
          <w:rFonts w:ascii="Arial" w:hAnsi="Arial" w:cs="Arial"/>
          <w:bCs/>
        </w:rPr>
        <w:t>milion</w:t>
      </w:r>
      <w:r w:rsidR="008B4410" w:rsidRPr="000F6D6F">
        <w:rPr>
          <w:rFonts w:ascii="Arial" w:hAnsi="Arial" w:cs="Arial"/>
          <w:bCs/>
        </w:rPr>
        <w:t>y</w:t>
      </w:r>
      <w:r w:rsidR="00D02D07" w:rsidRPr="000F6D6F">
        <w:rPr>
          <w:rFonts w:ascii="Arial" w:hAnsi="Arial" w:cs="Arial"/>
          <w:bCs/>
        </w:rPr>
        <w:t xml:space="preserve"> </w:t>
      </w:r>
      <w:r w:rsidR="008B4410" w:rsidRPr="000F6D6F">
        <w:rPr>
          <w:rFonts w:ascii="Arial" w:hAnsi="Arial" w:cs="Arial"/>
          <w:bCs/>
        </w:rPr>
        <w:t>sto jeden</w:t>
      </w:r>
      <w:r w:rsidR="00D02D07" w:rsidRPr="000F6D6F">
        <w:rPr>
          <w:rFonts w:ascii="Arial" w:hAnsi="Arial" w:cs="Arial"/>
          <w:bCs/>
        </w:rPr>
        <w:t xml:space="preserve"> tysięcy </w:t>
      </w:r>
      <w:r w:rsidR="005067B9">
        <w:rPr>
          <w:rFonts w:ascii="Arial" w:hAnsi="Arial" w:cs="Arial"/>
          <w:bCs/>
        </w:rPr>
        <w:t>dwieście</w:t>
      </w:r>
      <w:r w:rsidR="008B4410" w:rsidRPr="000F6D6F">
        <w:rPr>
          <w:rFonts w:ascii="Arial" w:hAnsi="Arial" w:cs="Arial"/>
          <w:bCs/>
        </w:rPr>
        <w:t xml:space="preserve"> trzy złote</w:t>
      </w:r>
      <w:r w:rsidR="00D02D07" w:rsidRPr="000F6D6F">
        <w:rPr>
          <w:rFonts w:ascii="Arial" w:hAnsi="Arial" w:cs="Arial"/>
          <w:bCs/>
        </w:rPr>
        <w:t xml:space="preserve"> </w:t>
      </w:r>
      <w:r w:rsidR="005067B9">
        <w:rPr>
          <w:rFonts w:ascii="Arial" w:hAnsi="Arial" w:cs="Arial"/>
          <w:bCs/>
        </w:rPr>
        <w:t>dziewiętnaście</w:t>
      </w:r>
      <w:r w:rsidR="00C03369" w:rsidRPr="000F6D6F">
        <w:rPr>
          <w:rFonts w:ascii="Arial" w:hAnsi="Arial" w:cs="Arial"/>
          <w:bCs/>
        </w:rPr>
        <w:t xml:space="preserve"> groszy </w:t>
      </w:r>
      <w:r w:rsidR="00D02D07" w:rsidRPr="000F6D6F">
        <w:rPr>
          <w:rFonts w:ascii="Arial" w:hAnsi="Arial" w:cs="Arial"/>
          <w:bCs/>
        </w:rPr>
        <w:t>brutto).</w:t>
      </w:r>
      <w:r w:rsidR="00FB4EE6" w:rsidRPr="000F6D6F">
        <w:rPr>
          <w:rFonts w:ascii="Arial" w:hAnsi="Arial" w:cs="Arial"/>
          <w:bCs/>
        </w:rPr>
        <w:t xml:space="preserve"> </w:t>
      </w:r>
    </w:p>
    <w:p w:rsidR="00E6765C" w:rsidRPr="000F6D6F" w:rsidRDefault="00FB4EE6" w:rsidP="00C120A0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trike/>
        </w:rPr>
      </w:pPr>
      <w:r w:rsidRPr="000F6D6F">
        <w:rPr>
          <w:rFonts w:ascii="Arial" w:hAnsi="Arial" w:cs="Arial"/>
          <w:bCs/>
        </w:rPr>
        <w:t>W 201</w:t>
      </w:r>
      <w:r w:rsidR="008B4410" w:rsidRPr="000F6D6F">
        <w:rPr>
          <w:rFonts w:ascii="Arial" w:hAnsi="Arial" w:cs="Arial"/>
          <w:bCs/>
        </w:rPr>
        <w:t>5</w:t>
      </w:r>
      <w:r w:rsidRPr="000F6D6F">
        <w:rPr>
          <w:rFonts w:ascii="Arial" w:hAnsi="Arial" w:cs="Arial"/>
          <w:bCs/>
        </w:rPr>
        <w:t xml:space="preserve"> r. planuje się przeznaczyć</w:t>
      </w:r>
      <w:r w:rsidR="00FE6F66" w:rsidRPr="000F6D6F">
        <w:rPr>
          <w:rFonts w:ascii="Arial" w:hAnsi="Arial" w:cs="Arial"/>
          <w:bCs/>
        </w:rPr>
        <w:t xml:space="preserve"> środki finansowe w wysokości</w:t>
      </w:r>
      <w:r w:rsidRPr="000F6D6F">
        <w:rPr>
          <w:rFonts w:ascii="Arial" w:hAnsi="Arial" w:cs="Arial"/>
          <w:bCs/>
        </w:rPr>
        <w:t xml:space="preserve"> </w:t>
      </w:r>
      <w:r w:rsidR="00F64603" w:rsidRPr="000F6D6F">
        <w:rPr>
          <w:rFonts w:ascii="Arial" w:hAnsi="Arial" w:cs="Arial"/>
          <w:bCs/>
        </w:rPr>
        <w:t>1</w:t>
      </w:r>
      <w:r w:rsidR="008B4410" w:rsidRPr="000F6D6F">
        <w:rPr>
          <w:rFonts w:ascii="Arial" w:hAnsi="Arial" w:cs="Arial"/>
          <w:bCs/>
        </w:rPr>
        <w:t> 797 750,00</w:t>
      </w:r>
      <w:r w:rsidR="00D02D07" w:rsidRPr="000F6D6F">
        <w:rPr>
          <w:rFonts w:ascii="Arial" w:hAnsi="Arial" w:cs="Arial"/>
          <w:bCs/>
        </w:rPr>
        <w:t xml:space="preserve"> zł brutto ( </w:t>
      </w:r>
      <w:r w:rsidR="00F64603" w:rsidRPr="000F6D6F">
        <w:rPr>
          <w:rFonts w:ascii="Arial" w:hAnsi="Arial" w:cs="Arial"/>
          <w:bCs/>
        </w:rPr>
        <w:t>jeden milion</w:t>
      </w:r>
      <w:r w:rsidR="00D02D07" w:rsidRPr="000F6D6F">
        <w:rPr>
          <w:rFonts w:ascii="Arial" w:hAnsi="Arial" w:cs="Arial"/>
          <w:bCs/>
        </w:rPr>
        <w:t xml:space="preserve"> </w:t>
      </w:r>
      <w:r w:rsidR="008B4410" w:rsidRPr="000F6D6F">
        <w:rPr>
          <w:rFonts w:ascii="Arial" w:hAnsi="Arial" w:cs="Arial"/>
          <w:bCs/>
        </w:rPr>
        <w:t>siedemset dziewięćdziesiąt siedem</w:t>
      </w:r>
      <w:r w:rsidR="00D02D07" w:rsidRPr="000F6D6F">
        <w:rPr>
          <w:rFonts w:ascii="Arial" w:hAnsi="Arial" w:cs="Arial"/>
          <w:bCs/>
        </w:rPr>
        <w:t xml:space="preserve"> tysięcy </w:t>
      </w:r>
      <w:r w:rsidR="008B4410" w:rsidRPr="000F6D6F">
        <w:rPr>
          <w:rFonts w:ascii="Arial" w:hAnsi="Arial" w:cs="Arial"/>
          <w:bCs/>
        </w:rPr>
        <w:t xml:space="preserve">siedemset pięćdziesiąt </w:t>
      </w:r>
      <w:r w:rsidR="00D02D07" w:rsidRPr="000F6D6F">
        <w:rPr>
          <w:rFonts w:ascii="Arial" w:hAnsi="Arial" w:cs="Arial"/>
          <w:bCs/>
        </w:rPr>
        <w:t>złotych brutto).</w:t>
      </w:r>
    </w:p>
    <w:p w:rsidR="009B5D21" w:rsidRPr="000F6D6F" w:rsidRDefault="009B5D21" w:rsidP="009B5D21">
      <w:pPr>
        <w:pStyle w:val="Akapitzlist"/>
        <w:widowControl w:val="0"/>
        <w:tabs>
          <w:tab w:val="left" w:pos="284"/>
        </w:tabs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trike/>
        </w:rPr>
      </w:pPr>
    </w:p>
    <w:p w:rsidR="00E6765C" w:rsidRPr="000F6D6F" w:rsidRDefault="00E6765C" w:rsidP="00C120A0">
      <w:pPr>
        <w:widowControl w:val="0"/>
        <w:numPr>
          <w:ilvl w:val="0"/>
          <w:numId w:val="1"/>
        </w:numPr>
        <w:tabs>
          <w:tab w:val="left" w:pos="284"/>
        </w:tabs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Środki finansowe zostaną rozdzielone pomiędzy uprawnione</w:t>
      </w:r>
      <w:r w:rsidR="00E236A8" w:rsidRPr="000F6D6F">
        <w:rPr>
          <w:rFonts w:ascii="Arial" w:hAnsi="Arial" w:cs="Arial"/>
        </w:rPr>
        <w:t xml:space="preserve"> </w:t>
      </w:r>
      <w:r w:rsidR="00F04857" w:rsidRPr="000F6D6F">
        <w:rPr>
          <w:rFonts w:ascii="Arial" w:hAnsi="Arial" w:cs="Arial"/>
        </w:rPr>
        <w:t>podmioty</w:t>
      </w:r>
      <w:r w:rsidRPr="000F6D6F">
        <w:rPr>
          <w:rFonts w:ascii="Arial" w:hAnsi="Arial" w:cs="Arial"/>
        </w:rPr>
        <w:t>, których oferty będą wyłonione w drodze konkursu</w:t>
      </w:r>
      <w:r w:rsidR="00F04857" w:rsidRPr="000F6D6F">
        <w:rPr>
          <w:rFonts w:ascii="Arial" w:hAnsi="Arial" w:cs="Arial"/>
        </w:rPr>
        <w:t xml:space="preserve"> ofert</w:t>
      </w:r>
      <w:r w:rsidRPr="000F6D6F">
        <w:rPr>
          <w:rFonts w:ascii="Arial" w:hAnsi="Arial" w:cs="Arial"/>
        </w:rPr>
        <w:t xml:space="preserve">. Dopuszcza się </w:t>
      </w:r>
      <w:r w:rsidR="00607823" w:rsidRPr="000F6D6F">
        <w:rPr>
          <w:rFonts w:ascii="Arial" w:hAnsi="Arial" w:cs="Arial"/>
        </w:rPr>
        <w:t>wybór</w:t>
      </w:r>
      <w:r w:rsidRPr="000F6D6F">
        <w:rPr>
          <w:rFonts w:ascii="Arial" w:hAnsi="Arial" w:cs="Arial"/>
        </w:rPr>
        <w:t xml:space="preserve"> wi</w:t>
      </w:r>
      <w:r w:rsidR="00F04857" w:rsidRPr="000F6D6F">
        <w:rPr>
          <w:rFonts w:ascii="Arial" w:hAnsi="Arial" w:cs="Arial"/>
        </w:rPr>
        <w:t xml:space="preserve">ęcej niż jednej oferty w ramach </w:t>
      </w:r>
      <w:r w:rsidRPr="000F6D6F">
        <w:rPr>
          <w:rFonts w:ascii="Arial" w:hAnsi="Arial" w:cs="Arial"/>
        </w:rPr>
        <w:t>konkursu.</w:t>
      </w:r>
    </w:p>
    <w:p w:rsidR="007D688A" w:rsidRPr="000F6D6F" w:rsidRDefault="007D688A" w:rsidP="00C120A0">
      <w:pPr>
        <w:pStyle w:val="Tekstpodstawowy2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>Przy określaniu całkowitej wartości dotacji należy uwzględnić następujący procentowy podział środków,:</w:t>
      </w:r>
    </w:p>
    <w:p w:rsidR="005F3F91" w:rsidRPr="000F6D6F" w:rsidRDefault="00FE5B4A" w:rsidP="009B5D21">
      <w:pPr>
        <w:pStyle w:val="Tekstpodstawowy2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 xml:space="preserve">nie </w:t>
      </w:r>
      <w:r w:rsidR="00F04857" w:rsidRPr="000F6D6F">
        <w:rPr>
          <w:rFonts w:ascii="Arial" w:hAnsi="Arial" w:cs="Arial"/>
          <w:sz w:val="22"/>
          <w:szCs w:val="22"/>
        </w:rPr>
        <w:t xml:space="preserve">mniej niż </w:t>
      </w:r>
      <w:r w:rsidR="00ED6DEF" w:rsidRPr="000F6D6F">
        <w:rPr>
          <w:rFonts w:ascii="Arial" w:hAnsi="Arial" w:cs="Arial"/>
          <w:sz w:val="22"/>
          <w:szCs w:val="22"/>
        </w:rPr>
        <w:t>95</w:t>
      </w:r>
      <w:r w:rsidR="007D688A" w:rsidRPr="000F6D6F">
        <w:rPr>
          <w:rFonts w:ascii="Arial" w:hAnsi="Arial" w:cs="Arial"/>
          <w:sz w:val="22"/>
          <w:szCs w:val="22"/>
        </w:rPr>
        <w:t xml:space="preserve">% wartości należy przeznaczyć na zadanie związane </w:t>
      </w:r>
      <w:r w:rsidR="00F04857" w:rsidRPr="000F6D6F">
        <w:rPr>
          <w:rFonts w:ascii="Arial" w:hAnsi="Arial" w:cs="Arial"/>
          <w:sz w:val="22"/>
          <w:szCs w:val="22"/>
        </w:rPr>
        <w:br/>
      </w:r>
      <w:r w:rsidR="00AB3B10" w:rsidRPr="000F6D6F">
        <w:rPr>
          <w:rFonts w:ascii="Arial" w:hAnsi="Arial" w:cs="Arial"/>
          <w:sz w:val="22"/>
          <w:szCs w:val="22"/>
        </w:rPr>
        <w:t xml:space="preserve">z </w:t>
      </w:r>
      <w:r w:rsidR="002E0BF8" w:rsidRPr="000F6D6F">
        <w:rPr>
          <w:rFonts w:ascii="Arial" w:hAnsi="Arial" w:cs="Arial"/>
          <w:sz w:val="22"/>
          <w:szCs w:val="22"/>
        </w:rPr>
        <w:t xml:space="preserve">przywracaniem terenów cennych przyrodniczo i krajobrazowo do wypasu, </w:t>
      </w:r>
      <w:r w:rsidR="007D688A" w:rsidRPr="000F6D6F">
        <w:rPr>
          <w:rFonts w:ascii="Arial" w:hAnsi="Arial" w:cs="Arial"/>
          <w:sz w:val="22"/>
          <w:szCs w:val="22"/>
        </w:rPr>
        <w:t>prowadzenie</w:t>
      </w:r>
      <w:r w:rsidR="00AF7820" w:rsidRPr="000F6D6F">
        <w:rPr>
          <w:rFonts w:ascii="Arial" w:hAnsi="Arial" w:cs="Arial"/>
          <w:sz w:val="22"/>
          <w:szCs w:val="22"/>
        </w:rPr>
        <w:t>m</w:t>
      </w:r>
      <w:r w:rsidR="007D688A" w:rsidRPr="000F6D6F">
        <w:rPr>
          <w:rFonts w:ascii="Arial" w:hAnsi="Arial" w:cs="Arial"/>
          <w:sz w:val="22"/>
          <w:szCs w:val="22"/>
        </w:rPr>
        <w:t xml:space="preserve"> wypasu eksten</w:t>
      </w:r>
      <w:r w:rsidR="00B94301" w:rsidRPr="000F6D6F">
        <w:rPr>
          <w:rFonts w:ascii="Arial" w:hAnsi="Arial" w:cs="Arial"/>
          <w:sz w:val="22"/>
          <w:szCs w:val="22"/>
        </w:rPr>
        <w:t>sywnego zwierząt gospodarskich</w:t>
      </w:r>
      <w:r w:rsidR="0033352B" w:rsidRPr="000F6D6F">
        <w:rPr>
          <w:rFonts w:ascii="Arial" w:hAnsi="Arial" w:cs="Arial"/>
          <w:sz w:val="22"/>
          <w:szCs w:val="22"/>
        </w:rPr>
        <w:t xml:space="preserve">, </w:t>
      </w:r>
      <w:r w:rsidR="00793B4E" w:rsidRPr="000F6D6F">
        <w:rPr>
          <w:rFonts w:ascii="Arial" w:hAnsi="Arial" w:cs="Arial"/>
          <w:sz w:val="22"/>
          <w:szCs w:val="22"/>
        </w:rPr>
        <w:t>działania szkoleniowo -</w:t>
      </w:r>
      <w:r w:rsidR="00DE208C" w:rsidRPr="000F6D6F">
        <w:rPr>
          <w:rFonts w:ascii="Arial" w:hAnsi="Arial" w:cs="Arial"/>
          <w:sz w:val="22"/>
          <w:szCs w:val="22"/>
        </w:rPr>
        <w:t xml:space="preserve"> edukacyjne</w:t>
      </w:r>
      <w:r w:rsidR="00B71855" w:rsidRPr="000F6D6F">
        <w:rPr>
          <w:rFonts w:ascii="Arial" w:hAnsi="Arial" w:cs="Arial"/>
          <w:sz w:val="22"/>
          <w:szCs w:val="22"/>
        </w:rPr>
        <w:t xml:space="preserve">. </w:t>
      </w:r>
    </w:p>
    <w:p w:rsidR="007D688A" w:rsidRPr="000F6D6F" w:rsidRDefault="00BB2CA3" w:rsidP="005F3F91">
      <w:pPr>
        <w:pStyle w:val="Tekstpodstawowy2"/>
        <w:ind w:left="720"/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 xml:space="preserve">Całkowita wartość </w:t>
      </w:r>
      <w:r w:rsidR="00AB3B10" w:rsidRPr="000F6D6F">
        <w:rPr>
          <w:rFonts w:ascii="Arial" w:hAnsi="Arial" w:cs="Arial"/>
          <w:sz w:val="22"/>
          <w:szCs w:val="22"/>
        </w:rPr>
        <w:t xml:space="preserve">działań </w:t>
      </w:r>
      <w:r w:rsidR="00E425D1" w:rsidRPr="000F6D6F">
        <w:rPr>
          <w:rFonts w:ascii="Arial" w:hAnsi="Arial" w:cs="Arial"/>
          <w:sz w:val="22"/>
          <w:szCs w:val="22"/>
        </w:rPr>
        <w:t xml:space="preserve">szkoleniowo </w:t>
      </w:r>
      <w:r w:rsidRPr="000F6D6F">
        <w:rPr>
          <w:rFonts w:ascii="Arial" w:hAnsi="Arial" w:cs="Arial"/>
          <w:sz w:val="22"/>
          <w:szCs w:val="22"/>
        </w:rPr>
        <w:t xml:space="preserve">– edukacyjnych nie </w:t>
      </w:r>
      <w:r w:rsidR="00B71855" w:rsidRPr="000F6D6F">
        <w:rPr>
          <w:rFonts w:ascii="Arial" w:hAnsi="Arial" w:cs="Arial"/>
          <w:sz w:val="22"/>
          <w:szCs w:val="22"/>
        </w:rPr>
        <w:t xml:space="preserve">może przekroczyć </w:t>
      </w:r>
      <w:r w:rsidR="00ED6231" w:rsidRPr="000F6D6F">
        <w:rPr>
          <w:rFonts w:ascii="Arial" w:hAnsi="Arial" w:cs="Arial"/>
          <w:sz w:val="22"/>
          <w:szCs w:val="22"/>
        </w:rPr>
        <w:t>2</w:t>
      </w:r>
      <w:r w:rsidR="00793B4E" w:rsidRPr="000F6D6F">
        <w:rPr>
          <w:rFonts w:ascii="Arial" w:hAnsi="Arial" w:cs="Arial"/>
          <w:sz w:val="22"/>
          <w:szCs w:val="22"/>
        </w:rPr>
        <w:t>000,00</w:t>
      </w:r>
      <w:r w:rsidR="00E425D1" w:rsidRPr="000F6D6F">
        <w:rPr>
          <w:rFonts w:ascii="Arial" w:hAnsi="Arial" w:cs="Arial"/>
          <w:sz w:val="22"/>
          <w:szCs w:val="22"/>
        </w:rPr>
        <w:t xml:space="preserve"> zł brutto</w:t>
      </w:r>
      <w:r w:rsidR="00ED6231" w:rsidRPr="000F6D6F">
        <w:rPr>
          <w:rFonts w:ascii="Arial" w:hAnsi="Arial" w:cs="Arial"/>
          <w:sz w:val="22"/>
          <w:szCs w:val="22"/>
        </w:rPr>
        <w:t xml:space="preserve"> (słownie: dwa</w:t>
      </w:r>
      <w:r w:rsidR="00257088" w:rsidRPr="000F6D6F">
        <w:rPr>
          <w:rFonts w:ascii="Arial" w:hAnsi="Arial" w:cs="Arial"/>
          <w:sz w:val="22"/>
          <w:szCs w:val="22"/>
        </w:rPr>
        <w:t xml:space="preserve"> tysiące złotych brutto)</w:t>
      </w:r>
      <w:r w:rsidR="003F44C3" w:rsidRPr="000F6D6F">
        <w:rPr>
          <w:rFonts w:ascii="Arial" w:hAnsi="Arial" w:cs="Arial"/>
          <w:sz w:val="22"/>
          <w:szCs w:val="22"/>
        </w:rPr>
        <w:t>,</w:t>
      </w:r>
    </w:p>
    <w:p w:rsidR="00D04E9F" w:rsidRPr="000F6D6F" w:rsidRDefault="00FE5B4A" w:rsidP="00D04E9F">
      <w:pPr>
        <w:pStyle w:val="Tekstpodstawowy2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 xml:space="preserve">nie więcej niż </w:t>
      </w:r>
      <w:r w:rsidR="007D688A" w:rsidRPr="000F6D6F">
        <w:rPr>
          <w:rFonts w:ascii="Arial" w:hAnsi="Arial" w:cs="Arial"/>
          <w:sz w:val="22"/>
          <w:szCs w:val="22"/>
        </w:rPr>
        <w:t>5% wartości dotacji można przeznaczyć n</w:t>
      </w:r>
      <w:r w:rsidR="001C571C" w:rsidRPr="000F6D6F">
        <w:rPr>
          <w:rFonts w:ascii="Arial" w:hAnsi="Arial" w:cs="Arial"/>
          <w:sz w:val="22"/>
          <w:szCs w:val="22"/>
        </w:rPr>
        <w:t>a obsł</w:t>
      </w:r>
      <w:r w:rsidR="00D04E9F" w:rsidRPr="000F6D6F">
        <w:rPr>
          <w:rFonts w:ascii="Arial" w:hAnsi="Arial" w:cs="Arial"/>
          <w:sz w:val="22"/>
          <w:szCs w:val="22"/>
        </w:rPr>
        <w:t xml:space="preserve">ugę zadania, tj. koszty poniesione bezpośrednio w </w:t>
      </w:r>
      <w:r w:rsidR="001D4FAC" w:rsidRPr="000F6D6F">
        <w:rPr>
          <w:rFonts w:ascii="Arial" w:hAnsi="Arial" w:cs="Arial"/>
          <w:sz w:val="22"/>
          <w:szCs w:val="22"/>
        </w:rPr>
        <w:t>celu</w:t>
      </w:r>
      <w:r w:rsidR="00CF0943" w:rsidRPr="000F6D6F">
        <w:rPr>
          <w:rFonts w:ascii="Arial" w:hAnsi="Arial" w:cs="Arial"/>
          <w:sz w:val="22"/>
          <w:szCs w:val="22"/>
        </w:rPr>
        <w:t xml:space="preserve"> </w:t>
      </w:r>
      <w:r w:rsidR="001D4FAC" w:rsidRPr="000F6D6F">
        <w:rPr>
          <w:rFonts w:ascii="Arial" w:hAnsi="Arial" w:cs="Arial"/>
          <w:sz w:val="22"/>
          <w:szCs w:val="22"/>
        </w:rPr>
        <w:t>realizacji</w:t>
      </w:r>
      <w:r w:rsidR="009E2210" w:rsidRPr="000F6D6F">
        <w:rPr>
          <w:rFonts w:ascii="Arial" w:hAnsi="Arial" w:cs="Arial"/>
          <w:sz w:val="22"/>
          <w:szCs w:val="22"/>
        </w:rPr>
        <w:t xml:space="preserve"> zleconego zadania.</w:t>
      </w:r>
    </w:p>
    <w:p w:rsidR="00644CD5" w:rsidRPr="000F6D6F" w:rsidRDefault="008E5F66" w:rsidP="00644CD5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0F6D6F">
        <w:rPr>
          <w:rFonts w:ascii="Arial" w:hAnsi="Arial" w:cs="Arial"/>
        </w:rPr>
        <w:t xml:space="preserve">W celu obliczenia wartości dotacji do 1 hektara </w:t>
      </w:r>
      <w:r w:rsidR="000A2F8D" w:rsidRPr="000F6D6F">
        <w:rPr>
          <w:rFonts w:ascii="Arial" w:hAnsi="Arial" w:cs="Arial"/>
        </w:rPr>
        <w:t xml:space="preserve">wypasanej powierzchni </w:t>
      </w:r>
      <w:r w:rsidRPr="000F6D6F">
        <w:rPr>
          <w:rFonts w:ascii="Arial" w:hAnsi="Arial" w:cs="Arial"/>
        </w:rPr>
        <w:t>należy przyjmować obsadę</w:t>
      </w:r>
      <w:r w:rsidR="000A2F8D" w:rsidRPr="000F6D6F">
        <w:rPr>
          <w:rFonts w:ascii="Arial" w:hAnsi="Arial" w:cs="Arial"/>
        </w:rPr>
        <w:t xml:space="preserve"> pastwiska</w:t>
      </w:r>
      <w:r w:rsidR="000A2F8D" w:rsidRPr="000F6D6F">
        <w:rPr>
          <w:rStyle w:val="Odwoanieprzypisudolnego"/>
          <w:rFonts w:ascii="Arial" w:eastAsia="Calibri" w:hAnsi="Arial"/>
          <w:b/>
          <w:sz w:val="20"/>
          <w:szCs w:val="20"/>
        </w:rPr>
        <w:footnoteReference w:id="3"/>
      </w:r>
      <w:r w:rsidR="00B71855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 xml:space="preserve">nie mniejszą niż </w:t>
      </w:r>
      <w:r w:rsidR="000A2F8D" w:rsidRPr="000F6D6F">
        <w:rPr>
          <w:rFonts w:ascii="Arial" w:hAnsi="Arial" w:cs="Arial"/>
        </w:rPr>
        <w:t xml:space="preserve">0,4 </w:t>
      </w:r>
      <w:r w:rsidRPr="000F6D6F">
        <w:rPr>
          <w:rFonts w:ascii="Arial" w:hAnsi="Arial" w:cs="Arial"/>
        </w:rPr>
        <w:t>DJP</w:t>
      </w:r>
      <w:r w:rsidR="000A2F8D" w:rsidRPr="000F6D6F">
        <w:rPr>
          <w:rStyle w:val="Odwoanieprzypisudolnego"/>
          <w:rFonts w:ascii="Arial" w:eastAsia="Calibri" w:hAnsi="Arial"/>
          <w:b/>
          <w:sz w:val="20"/>
          <w:szCs w:val="20"/>
        </w:rPr>
        <w:footnoteReference w:id="4"/>
      </w:r>
      <w:r w:rsidRPr="000F6D6F">
        <w:rPr>
          <w:rFonts w:ascii="Arial" w:hAnsi="Arial" w:cs="Arial"/>
        </w:rPr>
        <w:t xml:space="preserve"> i nie wi</w:t>
      </w:r>
      <w:r w:rsidRPr="000F6D6F">
        <w:rPr>
          <w:rFonts w:ascii="Arial" w:eastAsia="TimesNewRoman" w:hAnsi="Arial" w:cs="Arial"/>
        </w:rPr>
        <w:t>ę</w:t>
      </w:r>
      <w:r w:rsidRPr="000F6D6F">
        <w:rPr>
          <w:rFonts w:ascii="Arial" w:hAnsi="Arial" w:cs="Arial"/>
        </w:rPr>
        <w:t>kszą niż</w:t>
      </w:r>
      <w:r w:rsidR="00E425D1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>1</w:t>
      </w:r>
      <w:r w:rsidR="00F01892" w:rsidRPr="000F6D6F">
        <w:rPr>
          <w:rFonts w:ascii="Arial" w:hAnsi="Arial" w:cs="Arial"/>
        </w:rPr>
        <w:t>,0</w:t>
      </w:r>
      <w:r w:rsidRPr="000F6D6F">
        <w:rPr>
          <w:rFonts w:ascii="Arial" w:hAnsi="Arial" w:cs="Arial"/>
        </w:rPr>
        <w:t xml:space="preserve"> DJP (najbardziej optymalna obsada to 0,5 – 0,6 DJP/ha) </w:t>
      </w:r>
      <w:r w:rsidRPr="000F6D6F">
        <w:rPr>
          <w:rFonts w:ascii="Arial" w:hAnsi="Arial" w:cs="Arial"/>
          <w:bCs/>
        </w:rPr>
        <w:t xml:space="preserve">zgodnie z założeniami </w:t>
      </w:r>
      <w:r w:rsidRPr="000F6D6F">
        <w:rPr>
          <w:rFonts w:ascii="Arial" w:hAnsi="Arial" w:cs="Arial"/>
        </w:rPr>
        <w:t xml:space="preserve">„Programu aktywizacji gospodarczo </w:t>
      </w:r>
      <w:r w:rsidR="000A2F8D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 xml:space="preserve">– turystycznej województwa podkarpackiego poprzez </w:t>
      </w:r>
      <w:r w:rsidR="000A2F8D" w:rsidRPr="000F6D6F">
        <w:rPr>
          <w:rFonts w:ascii="Arial" w:hAnsi="Arial" w:cs="Arial"/>
        </w:rPr>
        <w:t xml:space="preserve">promocję cennych przyrodniczo </w:t>
      </w:r>
      <w:r w:rsidR="000A2F8D" w:rsidRPr="000F6D6F">
        <w:rPr>
          <w:rFonts w:ascii="Arial" w:hAnsi="Arial" w:cs="Arial"/>
        </w:rPr>
        <w:br/>
        <w:t xml:space="preserve">i </w:t>
      </w:r>
      <w:r w:rsidRPr="000F6D6F">
        <w:rPr>
          <w:rFonts w:ascii="Arial" w:hAnsi="Arial" w:cs="Arial"/>
        </w:rPr>
        <w:t xml:space="preserve">krajobrazowo wskazanych terenów łąkowo – pastwiskowych z zachowaniem bioróżnorodności </w:t>
      </w:r>
      <w:r w:rsidR="00974910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>w oparciu o naturalny wypas”.</w:t>
      </w:r>
    </w:p>
    <w:p w:rsidR="00C1706A" w:rsidRPr="000F6D6F" w:rsidRDefault="00C1706A" w:rsidP="00C1706A">
      <w:pPr>
        <w:pStyle w:val="Tekstpodstawowy2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 xml:space="preserve">Jednostkowa wartość dotacji </w:t>
      </w:r>
      <w:r w:rsidR="00945FF2" w:rsidRPr="000F6D6F">
        <w:rPr>
          <w:rFonts w:ascii="Arial" w:hAnsi="Arial" w:cs="Arial"/>
          <w:sz w:val="22"/>
          <w:szCs w:val="22"/>
        </w:rPr>
        <w:t xml:space="preserve">do 1 ha </w:t>
      </w:r>
      <w:r w:rsidRPr="000F6D6F">
        <w:rPr>
          <w:rFonts w:ascii="Arial" w:hAnsi="Arial" w:cs="Arial"/>
          <w:sz w:val="22"/>
          <w:szCs w:val="22"/>
        </w:rPr>
        <w:t>jest zależna od obsady pastwiska w DJP</w:t>
      </w:r>
      <w:r w:rsidRPr="000F6D6F">
        <w:rPr>
          <w:rFonts w:ascii="Arial" w:hAnsi="Arial" w:cs="Arial"/>
          <w:sz w:val="16"/>
          <w:szCs w:val="16"/>
        </w:rPr>
        <w:t xml:space="preserve"> </w:t>
      </w:r>
      <w:r w:rsidRPr="000F6D6F">
        <w:rPr>
          <w:rFonts w:ascii="Arial" w:hAnsi="Arial" w:cs="Arial"/>
          <w:sz w:val="22"/>
          <w:szCs w:val="22"/>
        </w:rPr>
        <w:t>określonej przez oferenta i</w:t>
      </w:r>
      <w:r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  <w:sz w:val="22"/>
          <w:szCs w:val="22"/>
        </w:rPr>
        <w:t>przedstawia się następująco:</w:t>
      </w:r>
    </w:p>
    <w:p w:rsidR="007E028A" w:rsidRPr="000F6D6F" w:rsidRDefault="007E028A" w:rsidP="007E028A">
      <w:pPr>
        <w:pStyle w:val="Tekstpodstawowy2"/>
        <w:tabs>
          <w:tab w:val="left" w:pos="284"/>
        </w:tabs>
        <w:rPr>
          <w:rFonts w:ascii="Arial" w:hAnsi="Arial" w:cs="Arial"/>
          <w:sz w:val="22"/>
          <w:szCs w:val="22"/>
        </w:rPr>
      </w:pPr>
    </w:p>
    <w:tbl>
      <w:tblPr>
        <w:tblW w:w="5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9"/>
        <w:gridCol w:w="3453"/>
      </w:tblGrid>
      <w:tr w:rsidR="00C1706A" w:rsidRPr="000F6D6F" w:rsidTr="00B5360E">
        <w:trPr>
          <w:trHeight w:val="856"/>
        </w:trPr>
        <w:tc>
          <w:tcPr>
            <w:tcW w:w="2419" w:type="dxa"/>
            <w:vAlign w:val="center"/>
          </w:tcPr>
          <w:p w:rsidR="00C1706A" w:rsidRPr="000F6D6F" w:rsidRDefault="00C1706A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Obsada pastwiska (DJP/ha)</w:t>
            </w:r>
          </w:p>
        </w:tc>
        <w:tc>
          <w:tcPr>
            <w:tcW w:w="3453" w:type="dxa"/>
            <w:vAlign w:val="center"/>
          </w:tcPr>
          <w:p w:rsidR="00C1706A" w:rsidRPr="000F6D6F" w:rsidRDefault="00C1706A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Wartość jednostkowa dotacji (zł/ha)</w:t>
            </w:r>
          </w:p>
        </w:tc>
      </w:tr>
      <w:tr w:rsidR="00C1706A" w:rsidRPr="000F6D6F" w:rsidTr="00B5360E">
        <w:trPr>
          <w:trHeight w:val="416"/>
        </w:trPr>
        <w:tc>
          <w:tcPr>
            <w:tcW w:w="2419" w:type="dxa"/>
            <w:vAlign w:val="center"/>
          </w:tcPr>
          <w:p w:rsidR="00C1706A" w:rsidRPr="000F6D6F" w:rsidRDefault="00C1706A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3453" w:type="dxa"/>
            <w:vAlign w:val="center"/>
          </w:tcPr>
          <w:p w:rsidR="00C1706A" w:rsidRPr="000F6D6F" w:rsidRDefault="00583384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19</w:t>
            </w:r>
            <w:r w:rsidR="00C1706A" w:rsidRPr="000F6D6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1706A" w:rsidRPr="000F6D6F" w:rsidTr="00B5360E">
        <w:trPr>
          <w:trHeight w:val="399"/>
        </w:trPr>
        <w:tc>
          <w:tcPr>
            <w:tcW w:w="2419" w:type="dxa"/>
            <w:vAlign w:val="center"/>
          </w:tcPr>
          <w:p w:rsidR="00C1706A" w:rsidRPr="000F6D6F" w:rsidRDefault="00C1706A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3453" w:type="dxa"/>
            <w:vAlign w:val="center"/>
          </w:tcPr>
          <w:p w:rsidR="00C1706A" w:rsidRPr="000F6D6F" w:rsidRDefault="00583384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C1706A" w:rsidRPr="000F6D6F" w:rsidTr="00B5360E">
        <w:trPr>
          <w:trHeight w:val="418"/>
        </w:trPr>
        <w:tc>
          <w:tcPr>
            <w:tcW w:w="2419" w:type="dxa"/>
            <w:vAlign w:val="center"/>
          </w:tcPr>
          <w:p w:rsidR="00C1706A" w:rsidRPr="000F6D6F" w:rsidRDefault="00C1706A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3453" w:type="dxa"/>
            <w:vAlign w:val="center"/>
          </w:tcPr>
          <w:p w:rsidR="00C1706A" w:rsidRPr="000F6D6F" w:rsidRDefault="00583384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C1706A" w:rsidRPr="000F6D6F" w:rsidTr="00B5360E">
        <w:trPr>
          <w:trHeight w:val="424"/>
        </w:trPr>
        <w:tc>
          <w:tcPr>
            <w:tcW w:w="2419" w:type="dxa"/>
            <w:vAlign w:val="center"/>
          </w:tcPr>
          <w:p w:rsidR="00C1706A" w:rsidRPr="000F6D6F" w:rsidRDefault="00C1706A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3453" w:type="dxa"/>
            <w:vAlign w:val="center"/>
          </w:tcPr>
          <w:p w:rsidR="00C1706A" w:rsidRPr="000F6D6F" w:rsidRDefault="00583384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C1706A" w:rsidRPr="000F6D6F" w:rsidTr="00B5360E">
        <w:trPr>
          <w:trHeight w:val="417"/>
        </w:trPr>
        <w:tc>
          <w:tcPr>
            <w:tcW w:w="2419" w:type="dxa"/>
            <w:vAlign w:val="center"/>
          </w:tcPr>
          <w:p w:rsidR="00C1706A" w:rsidRPr="000F6D6F" w:rsidRDefault="00C1706A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3453" w:type="dxa"/>
            <w:vAlign w:val="center"/>
          </w:tcPr>
          <w:p w:rsidR="00C1706A" w:rsidRPr="000F6D6F" w:rsidRDefault="00583384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</w:tr>
      <w:tr w:rsidR="00C1706A" w:rsidRPr="000F6D6F" w:rsidTr="00B5360E">
        <w:trPr>
          <w:trHeight w:val="409"/>
        </w:trPr>
        <w:tc>
          <w:tcPr>
            <w:tcW w:w="2419" w:type="dxa"/>
            <w:vAlign w:val="center"/>
          </w:tcPr>
          <w:p w:rsidR="00C1706A" w:rsidRPr="000F6D6F" w:rsidRDefault="00C1706A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3453" w:type="dxa"/>
            <w:vAlign w:val="center"/>
          </w:tcPr>
          <w:p w:rsidR="00C1706A" w:rsidRPr="000F6D6F" w:rsidRDefault="00583384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C1706A" w:rsidRPr="000F6D6F" w:rsidTr="00B5360E">
        <w:trPr>
          <w:trHeight w:val="414"/>
        </w:trPr>
        <w:tc>
          <w:tcPr>
            <w:tcW w:w="2419" w:type="dxa"/>
            <w:vAlign w:val="center"/>
          </w:tcPr>
          <w:p w:rsidR="00C1706A" w:rsidRPr="000F6D6F" w:rsidRDefault="00C1706A" w:rsidP="00B5360E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453" w:type="dxa"/>
            <w:vAlign w:val="center"/>
          </w:tcPr>
          <w:p w:rsidR="00C1706A" w:rsidRPr="000F6D6F" w:rsidRDefault="00583384" w:rsidP="004E7BE3">
            <w:pPr>
              <w:pStyle w:val="Tekstpodstawowy2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D6F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</w:tbl>
    <w:p w:rsidR="00480186" w:rsidRPr="000F6D6F" w:rsidRDefault="00480186" w:rsidP="00BE42A3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</w:rPr>
      </w:pPr>
    </w:p>
    <w:p w:rsidR="006D69BF" w:rsidRPr="000F6D6F" w:rsidRDefault="00583384" w:rsidP="00D01D8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F6D6F">
        <w:rPr>
          <w:rFonts w:ascii="Arial" w:hAnsi="Arial" w:cs="Arial"/>
          <w:bCs/>
        </w:rPr>
        <w:lastRenderedPageBreak/>
        <w:t>7</w:t>
      </w:r>
      <w:r w:rsidR="00D01D80" w:rsidRPr="000F6D6F">
        <w:rPr>
          <w:rFonts w:ascii="Arial" w:hAnsi="Arial" w:cs="Arial"/>
          <w:bCs/>
        </w:rPr>
        <w:t xml:space="preserve">. </w:t>
      </w:r>
      <w:r w:rsidR="000A2F8D" w:rsidRPr="000F6D6F">
        <w:rPr>
          <w:rFonts w:ascii="Arial" w:hAnsi="Arial" w:cs="Arial"/>
          <w:bCs/>
        </w:rPr>
        <w:t>Obsadę pastwiska</w:t>
      </w:r>
      <w:r w:rsidR="0071496A" w:rsidRPr="000F6D6F">
        <w:rPr>
          <w:rFonts w:ascii="Arial" w:hAnsi="Arial" w:cs="Arial"/>
          <w:bCs/>
        </w:rPr>
        <w:t>,</w:t>
      </w:r>
      <w:r w:rsidR="000A2F8D" w:rsidRPr="000F6D6F">
        <w:rPr>
          <w:rFonts w:ascii="Arial" w:hAnsi="Arial" w:cs="Arial"/>
          <w:bCs/>
        </w:rPr>
        <w:t xml:space="preserve"> podawaną w DJP należy wyliczać z dokładnością do jednego miejsca </w:t>
      </w:r>
      <w:r w:rsidR="000A2F8D" w:rsidRPr="000F6D6F">
        <w:rPr>
          <w:rFonts w:ascii="Arial" w:hAnsi="Arial" w:cs="Arial"/>
          <w:bCs/>
        </w:rPr>
        <w:br/>
      </w:r>
      <w:r w:rsidR="00C25822" w:rsidRPr="000F6D6F">
        <w:rPr>
          <w:rFonts w:ascii="Arial" w:hAnsi="Arial" w:cs="Arial"/>
          <w:bCs/>
        </w:rPr>
        <w:t>po przecinku, zgodnie z zasadami arytmetyki</w:t>
      </w:r>
      <w:r w:rsidR="00FF6E3E" w:rsidRPr="000F6D6F">
        <w:rPr>
          <w:rStyle w:val="Odwoanieprzypisudolnego"/>
          <w:rFonts w:ascii="Arial" w:eastAsia="Calibri" w:hAnsi="Arial"/>
          <w:b/>
          <w:bCs/>
          <w:sz w:val="20"/>
          <w:szCs w:val="20"/>
        </w:rPr>
        <w:footnoteReference w:id="5"/>
      </w:r>
      <w:r w:rsidR="00C25822" w:rsidRPr="000F6D6F">
        <w:rPr>
          <w:rFonts w:ascii="Arial" w:hAnsi="Arial" w:cs="Arial"/>
          <w:bCs/>
        </w:rPr>
        <w:t>.</w:t>
      </w:r>
    </w:p>
    <w:p w:rsidR="00223EF8" w:rsidRPr="000F6D6F" w:rsidRDefault="00583384" w:rsidP="00D01D80">
      <w:pPr>
        <w:pStyle w:val="Akapitzlist"/>
        <w:tabs>
          <w:tab w:val="left" w:pos="284"/>
          <w:tab w:val="left" w:pos="426"/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F6D6F">
        <w:rPr>
          <w:rFonts w:ascii="Arial" w:hAnsi="Arial" w:cs="Arial"/>
          <w:bCs/>
        </w:rPr>
        <w:t>8</w:t>
      </w:r>
      <w:r w:rsidR="00D01D80" w:rsidRPr="000F6D6F">
        <w:rPr>
          <w:rFonts w:ascii="Arial" w:hAnsi="Arial" w:cs="Arial"/>
          <w:bCs/>
        </w:rPr>
        <w:t xml:space="preserve">. </w:t>
      </w:r>
      <w:r w:rsidR="00223EF8" w:rsidRPr="000F6D6F">
        <w:rPr>
          <w:rFonts w:ascii="Arial" w:hAnsi="Arial" w:cs="Arial"/>
          <w:bCs/>
        </w:rPr>
        <w:t xml:space="preserve">W przypadku, gdy określona w ofercie powierzchnia będzie zawierała tereny, które nie były użytkowane rolniczo oraz nie były objęte dopłatą obszarową w roku ubiegłym, a które wymagają wykonania dodatkowych zabiegów w celu przywrócenia ich wartości przyrodniczej </w:t>
      </w:r>
      <w:r w:rsidR="00223EF8" w:rsidRPr="000F6D6F">
        <w:rPr>
          <w:rFonts w:ascii="Arial" w:hAnsi="Arial" w:cs="Arial"/>
          <w:bCs/>
        </w:rPr>
        <w:br/>
        <w:t>i krajobrazowej z jednoczesnym dostosowaniem do wypasu, wówczas można uzyskać dodatkową dopłatę.</w:t>
      </w:r>
    </w:p>
    <w:p w:rsidR="00223EF8" w:rsidRPr="000F6D6F" w:rsidRDefault="00583384" w:rsidP="00D01D80">
      <w:pPr>
        <w:pStyle w:val="Akapitzlist"/>
        <w:tabs>
          <w:tab w:val="left" w:pos="284"/>
          <w:tab w:val="left" w:pos="426"/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F6D6F">
        <w:rPr>
          <w:rFonts w:ascii="Arial" w:hAnsi="Arial" w:cs="Arial"/>
          <w:bCs/>
        </w:rPr>
        <w:t>9</w:t>
      </w:r>
      <w:r w:rsidR="00D01D80" w:rsidRPr="000F6D6F">
        <w:rPr>
          <w:rFonts w:ascii="Arial" w:hAnsi="Arial" w:cs="Arial"/>
          <w:bCs/>
        </w:rPr>
        <w:t xml:space="preserve">. </w:t>
      </w:r>
      <w:r w:rsidR="00223EF8" w:rsidRPr="000F6D6F">
        <w:rPr>
          <w:rFonts w:ascii="Arial" w:hAnsi="Arial" w:cs="Arial"/>
          <w:bCs/>
        </w:rPr>
        <w:t>Wysokość</w:t>
      </w:r>
      <w:r w:rsidR="004E7E59" w:rsidRPr="000F6D6F">
        <w:rPr>
          <w:rFonts w:ascii="Arial" w:hAnsi="Arial" w:cs="Arial"/>
          <w:bCs/>
        </w:rPr>
        <w:t xml:space="preserve"> dopłaty, o której mowa w pkt. </w:t>
      </w:r>
      <w:r w:rsidRPr="000F6D6F">
        <w:rPr>
          <w:rFonts w:ascii="Arial" w:hAnsi="Arial" w:cs="Arial"/>
          <w:bCs/>
        </w:rPr>
        <w:t>8</w:t>
      </w:r>
      <w:r w:rsidR="00223EF8" w:rsidRPr="000F6D6F">
        <w:rPr>
          <w:rFonts w:ascii="Arial" w:hAnsi="Arial" w:cs="Arial"/>
          <w:bCs/>
        </w:rPr>
        <w:t xml:space="preserve">, wynosi maksymalnie </w:t>
      </w:r>
      <w:r w:rsidR="00B67B59" w:rsidRPr="000F6D6F">
        <w:rPr>
          <w:rFonts w:ascii="Arial" w:hAnsi="Arial" w:cs="Arial"/>
          <w:bCs/>
        </w:rPr>
        <w:t>2</w:t>
      </w:r>
      <w:r w:rsidR="00223EF8" w:rsidRPr="000F6D6F">
        <w:rPr>
          <w:rFonts w:ascii="Arial" w:hAnsi="Arial" w:cs="Arial"/>
          <w:bCs/>
        </w:rPr>
        <w:t xml:space="preserve">00 zł do każdego hektara powierzchni, na której prowadzone będą zabiegi w celu przywrócenia ich wartości przyrodniczej </w:t>
      </w:r>
      <w:r w:rsidR="00223EF8" w:rsidRPr="000F6D6F">
        <w:rPr>
          <w:rFonts w:ascii="Arial" w:hAnsi="Arial" w:cs="Arial"/>
          <w:bCs/>
        </w:rPr>
        <w:br/>
        <w:t>i krajobrazowej z jednoczesnym dostosowaniem do wypasu, jednak nie więcej niż koszty tych zabiegów.</w:t>
      </w:r>
    </w:p>
    <w:p w:rsidR="00DA58A8" w:rsidRPr="000F6D6F" w:rsidRDefault="007115E8" w:rsidP="00D01D80">
      <w:pPr>
        <w:pStyle w:val="Akapitzlist"/>
        <w:tabs>
          <w:tab w:val="left" w:pos="284"/>
          <w:tab w:val="left" w:pos="426"/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F6D6F">
        <w:rPr>
          <w:rFonts w:ascii="Arial" w:hAnsi="Arial" w:cs="Arial"/>
        </w:rPr>
        <w:t>10</w:t>
      </w:r>
      <w:r w:rsidR="00D01D80" w:rsidRPr="000F6D6F">
        <w:rPr>
          <w:rFonts w:ascii="Arial" w:hAnsi="Arial" w:cs="Arial"/>
        </w:rPr>
        <w:t xml:space="preserve">. </w:t>
      </w:r>
      <w:r w:rsidR="00223EF8" w:rsidRPr="000F6D6F">
        <w:rPr>
          <w:rFonts w:ascii="Arial" w:hAnsi="Arial" w:cs="Arial"/>
        </w:rPr>
        <w:t>Wszystkie planowane koszty, związane z</w:t>
      </w:r>
      <w:r w:rsidR="00223EF8" w:rsidRPr="000F6D6F">
        <w:rPr>
          <w:rFonts w:ascii="Arial" w:hAnsi="Arial" w:cs="Arial"/>
          <w:bCs/>
        </w:rPr>
        <w:t xml:space="preserve"> wykonaniem dodatkowych zabiegów w celu przywrócenia ich wartości przyrodniczej i krajobrazowej z jednoczesnym dostosowaniem </w:t>
      </w:r>
      <w:r w:rsidR="00223EF8" w:rsidRPr="000F6D6F">
        <w:rPr>
          <w:rFonts w:ascii="Arial" w:hAnsi="Arial" w:cs="Arial"/>
          <w:bCs/>
        </w:rPr>
        <w:br/>
        <w:t xml:space="preserve">do wypasu, muszą być szczegółowo przedstawione w kosztorysie i wraz z uzasadnieniem ujęte </w:t>
      </w:r>
      <w:r w:rsidR="009E7160" w:rsidRPr="000F6D6F">
        <w:rPr>
          <w:rFonts w:ascii="Arial" w:hAnsi="Arial" w:cs="Arial"/>
          <w:bCs/>
        </w:rPr>
        <w:br/>
      </w:r>
      <w:r w:rsidR="00223EF8" w:rsidRPr="000F6D6F">
        <w:rPr>
          <w:rFonts w:ascii="Arial" w:hAnsi="Arial" w:cs="Arial"/>
          <w:bCs/>
        </w:rPr>
        <w:t>w ofercie.</w:t>
      </w:r>
    </w:p>
    <w:p w:rsidR="002C17DD" w:rsidRPr="000F6D6F" w:rsidRDefault="002C17DD" w:rsidP="006D69B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16"/>
          <w:szCs w:val="16"/>
        </w:rPr>
      </w:pPr>
    </w:p>
    <w:p w:rsidR="00426426" w:rsidRPr="000F6D6F" w:rsidRDefault="008046E5" w:rsidP="00A145D1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F6D6F">
        <w:rPr>
          <w:rFonts w:ascii="Arial" w:hAnsi="Arial" w:cs="Arial"/>
          <w:b/>
          <w:bCs/>
        </w:rPr>
        <w:t>SPOSÓB PRZYGOTOWANIA OFERTY</w:t>
      </w:r>
    </w:p>
    <w:p w:rsidR="00A145D1" w:rsidRPr="000F6D6F" w:rsidRDefault="00A145D1" w:rsidP="00A145D1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26426" w:rsidRPr="000F6D6F" w:rsidRDefault="008046E5" w:rsidP="00C120A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1. Oferta musi zostać sporządzona zgodnie ze wzorem określonym w Rozporządzeniu Ministra Pracy i Polityki Społecznej z dnia 15 grudnia 2010 roku w sprawie wzoru oferty i ramowego wzoru umowy dotyczących realizacji zadania publi</w:t>
      </w:r>
      <w:r w:rsidR="00426426" w:rsidRPr="000F6D6F">
        <w:rPr>
          <w:rFonts w:ascii="Arial" w:hAnsi="Arial" w:cs="Arial"/>
        </w:rPr>
        <w:t xml:space="preserve">cznego oraz wzoru sprawozdania </w:t>
      </w:r>
      <w:r w:rsidRPr="000F6D6F">
        <w:rPr>
          <w:rFonts w:ascii="Arial" w:hAnsi="Arial" w:cs="Arial"/>
        </w:rPr>
        <w:t>z wykonania tego zadania (Dz</w:t>
      </w:r>
      <w:r w:rsidR="00426426" w:rsidRPr="000F6D6F">
        <w:rPr>
          <w:rFonts w:ascii="Arial" w:hAnsi="Arial" w:cs="Arial"/>
        </w:rPr>
        <w:t xml:space="preserve">. U. z 2011 r. Nr 6, poz. 25). </w:t>
      </w:r>
    </w:p>
    <w:p w:rsidR="00C00EAC" w:rsidRPr="000F6D6F" w:rsidRDefault="008046E5" w:rsidP="00C120A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2. Do oferty przedkładanej w konkurs</w:t>
      </w:r>
      <w:r w:rsidR="00BB4042" w:rsidRPr="000F6D6F">
        <w:rPr>
          <w:rFonts w:ascii="Arial" w:hAnsi="Arial" w:cs="Arial"/>
        </w:rPr>
        <w:t>ie obowiązkowo należy załączyć</w:t>
      </w:r>
      <w:r w:rsidRPr="000F6D6F">
        <w:rPr>
          <w:rFonts w:ascii="Arial" w:hAnsi="Arial" w:cs="Arial"/>
        </w:rPr>
        <w:t xml:space="preserve"> kserokopię </w:t>
      </w:r>
      <w:r w:rsidR="00607823" w:rsidRPr="000F6D6F">
        <w:rPr>
          <w:rFonts w:ascii="Arial" w:hAnsi="Arial" w:cs="Arial"/>
        </w:rPr>
        <w:t xml:space="preserve">aktualnego odpisu </w:t>
      </w:r>
      <w:r w:rsidRPr="000F6D6F">
        <w:rPr>
          <w:rFonts w:ascii="Arial" w:hAnsi="Arial" w:cs="Arial"/>
        </w:rPr>
        <w:t>z Krajowego Rejestru Sądowego</w:t>
      </w:r>
      <w:r w:rsidR="00607823" w:rsidRPr="000F6D6F">
        <w:rPr>
          <w:rFonts w:ascii="Arial" w:hAnsi="Arial" w:cs="Arial"/>
        </w:rPr>
        <w:t xml:space="preserve"> lub innego rejestru albo ewidencji, </w:t>
      </w:r>
      <w:r w:rsidRPr="000F6D6F">
        <w:rPr>
          <w:rFonts w:ascii="Arial" w:hAnsi="Arial" w:cs="Arial"/>
        </w:rPr>
        <w:t xml:space="preserve">niezależnie od tego, kiedy został wydany lub inny dokument stanowiący o podstawie działalności </w:t>
      </w:r>
      <w:r w:rsidR="008409AF" w:rsidRPr="000F6D6F">
        <w:rPr>
          <w:rFonts w:ascii="Arial" w:hAnsi="Arial" w:cs="Arial"/>
        </w:rPr>
        <w:t>podmiotu oraz statut podmiotu.</w:t>
      </w:r>
    </w:p>
    <w:p w:rsidR="006A35C8" w:rsidRPr="000F6D6F" w:rsidRDefault="008046E5" w:rsidP="00C120A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3. Do oferty można dołączyć dokumenty, które mogą mieć znaczenie przy ocenie ofer</w:t>
      </w:r>
      <w:r w:rsidR="00BB4042" w:rsidRPr="000F6D6F">
        <w:rPr>
          <w:rFonts w:ascii="Arial" w:hAnsi="Arial" w:cs="Arial"/>
        </w:rPr>
        <w:t xml:space="preserve">ty, </w:t>
      </w:r>
      <w:r w:rsidR="00C00EAC" w:rsidRPr="000F6D6F">
        <w:rPr>
          <w:rFonts w:ascii="Arial" w:hAnsi="Arial" w:cs="Arial"/>
        </w:rPr>
        <w:br/>
      </w:r>
      <w:r w:rsidR="00BB4042" w:rsidRPr="000F6D6F">
        <w:rPr>
          <w:rFonts w:ascii="Arial" w:hAnsi="Arial" w:cs="Arial"/>
        </w:rPr>
        <w:t xml:space="preserve">m.in. pisemne rekomendacje, listy intencyjne. </w:t>
      </w:r>
    </w:p>
    <w:p w:rsidR="0023753B" w:rsidRPr="000F6D6F" w:rsidRDefault="00846856" w:rsidP="00846856">
      <w:pPr>
        <w:pStyle w:val="Tekstpodstawowy2"/>
        <w:tabs>
          <w:tab w:val="left" w:pos="284"/>
          <w:tab w:val="left" w:pos="426"/>
          <w:tab w:val="left" w:pos="567"/>
          <w:tab w:val="left" w:pos="851"/>
        </w:tabs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>4.</w:t>
      </w:r>
      <w:r w:rsidR="005465A3" w:rsidRPr="000F6D6F">
        <w:rPr>
          <w:rFonts w:ascii="Arial" w:hAnsi="Arial" w:cs="Arial"/>
          <w:sz w:val="22"/>
          <w:szCs w:val="22"/>
        </w:rPr>
        <w:t xml:space="preserve"> </w:t>
      </w:r>
      <w:r w:rsidRPr="000F6D6F">
        <w:rPr>
          <w:rFonts w:ascii="Arial" w:hAnsi="Arial" w:cs="Arial"/>
          <w:sz w:val="22"/>
          <w:szCs w:val="22"/>
        </w:rPr>
        <w:t>Do o</w:t>
      </w:r>
      <w:r w:rsidR="00737CF6" w:rsidRPr="000F6D6F">
        <w:rPr>
          <w:rFonts w:ascii="Arial" w:hAnsi="Arial" w:cs="Arial"/>
          <w:sz w:val="22"/>
          <w:szCs w:val="22"/>
        </w:rPr>
        <w:t>ferty należy załączyć</w:t>
      </w:r>
      <w:r w:rsidR="0023753B" w:rsidRPr="000F6D6F">
        <w:rPr>
          <w:rFonts w:ascii="Arial" w:hAnsi="Arial" w:cs="Arial"/>
          <w:sz w:val="22"/>
          <w:szCs w:val="22"/>
        </w:rPr>
        <w:t>:</w:t>
      </w:r>
    </w:p>
    <w:p w:rsidR="005465A3" w:rsidRPr="000F6D6F" w:rsidRDefault="0023753B" w:rsidP="00D222B8">
      <w:pPr>
        <w:pStyle w:val="Tekstpodstawowy2"/>
        <w:tabs>
          <w:tab w:val="left" w:pos="284"/>
          <w:tab w:val="left" w:pos="426"/>
          <w:tab w:val="left" w:pos="567"/>
          <w:tab w:val="left" w:pos="851"/>
        </w:tabs>
        <w:ind w:left="284"/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 xml:space="preserve">1) </w:t>
      </w:r>
      <w:r w:rsidR="00737CF6" w:rsidRPr="000F6D6F">
        <w:rPr>
          <w:rFonts w:ascii="Arial" w:hAnsi="Arial" w:cs="Arial"/>
          <w:sz w:val="22"/>
          <w:szCs w:val="22"/>
        </w:rPr>
        <w:t xml:space="preserve"> </w:t>
      </w:r>
      <w:r w:rsidR="00607823" w:rsidRPr="000F6D6F">
        <w:rPr>
          <w:rFonts w:ascii="Arial" w:hAnsi="Arial" w:cs="Arial"/>
          <w:sz w:val="22"/>
          <w:szCs w:val="22"/>
        </w:rPr>
        <w:t>informację</w:t>
      </w:r>
      <w:r w:rsidR="00846856" w:rsidRPr="000F6D6F">
        <w:rPr>
          <w:rFonts w:ascii="Arial" w:hAnsi="Arial" w:cs="Arial"/>
          <w:sz w:val="22"/>
          <w:szCs w:val="22"/>
        </w:rPr>
        <w:t xml:space="preserve"> o gatunku,</w:t>
      </w:r>
      <w:r w:rsidR="004E7E59" w:rsidRPr="000F6D6F">
        <w:rPr>
          <w:rFonts w:ascii="Arial" w:hAnsi="Arial" w:cs="Arial"/>
          <w:sz w:val="22"/>
          <w:szCs w:val="22"/>
        </w:rPr>
        <w:t xml:space="preserve"> </w:t>
      </w:r>
      <w:r w:rsidR="00846856" w:rsidRPr="000F6D6F">
        <w:rPr>
          <w:rFonts w:ascii="Arial" w:hAnsi="Arial" w:cs="Arial"/>
          <w:sz w:val="22"/>
          <w:szCs w:val="22"/>
        </w:rPr>
        <w:t>wieku oraz posiadanych znakach identyfikacyjnych zwierząt gospodarskich, kt</w:t>
      </w:r>
      <w:r w:rsidR="00686AC8" w:rsidRPr="000F6D6F">
        <w:rPr>
          <w:rFonts w:ascii="Arial" w:hAnsi="Arial" w:cs="Arial"/>
          <w:sz w:val="22"/>
          <w:szCs w:val="22"/>
        </w:rPr>
        <w:t>óre będą brały ud</w:t>
      </w:r>
      <w:r w:rsidR="005465A3" w:rsidRPr="000F6D6F">
        <w:rPr>
          <w:rFonts w:ascii="Arial" w:hAnsi="Arial" w:cs="Arial"/>
          <w:sz w:val="22"/>
          <w:szCs w:val="22"/>
        </w:rPr>
        <w:t>ział w wypasie</w:t>
      </w:r>
      <w:r w:rsidR="000738C6" w:rsidRPr="000F6D6F">
        <w:rPr>
          <w:rFonts w:ascii="Arial" w:hAnsi="Arial" w:cs="Arial"/>
          <w:sz w:val="22"/>
          <w:szCs w:val="22"/>
        </w:rPr>
        <w:t>,</w:t>
      </w:r>
      <w:r w:rsidR="005465A3" w:rsidRPr="000F6D6F">
        <w:rPr>
          <w:rFonts w:ascii="Arial" w:hAnsi="Arial" w:cs="Arial"/>
          <w:sz w:val="22"/>
          <w:szCs w:val="22"/>
        </w:rPr>
        <w:t xml:space="preserve"> </w:t>
      </w:r>
      <w:r w:rsidR="00C62DD7" w:rsidRPr="000F6D6F">
        <w:rPr>
          <w:rFonts w:ascii="Arial" w:hAnsi="Arial" w:cs="Arial"/>
          <w:sz w:val="22"/>
          <w:szCs w:val="22"/>
        </w:rPr>
        <w:t xml:space="preserve">zgodnie z </w:t>
      </w:r>
      <w:r w:rsidR="000738C6" w:rsidRPr="000F6D6F">
        <w:rPr>
          <w:rFonts w:ascii="Arial" w:hAnsi="Arial" w:cs="Arial"/>
          <w:sz w:val="22"/>
          <w:szCs w:val="22"/>
        </w:rPr>
        <w:t>załącznikiem nr 1 do oferty.</w:t>
      </w:r>
    </w:p>
    <w:p w:rsidR="005465A3" w:rsidRPr="000F6D6F" w:rsidRDefault="0023753B" w:rsidP="00D222B8">
      <w:pPr>
        <w:pStyle w:val="Tekstpodstawowy2"/>
        <w:tabs>
          <w:tab w:val="left" w:pos="284"/>
          <w:tab w:val="left" w:pos="426"/>
          <w:tab w:val="left" w:pos="567"/>
          <w:tab w:val="left" w:pos="851"/>
        </w:tabs>
        <w:ind w:left="284"/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 xml:space="preserve">2) informację </w:t>
      </w:r>
      <w:r w:rsidR="00D222B8" w:rsidRPr="000F6D6F">
        <w:rPr>
          <w:rFonts w:ascii="Arial" w:hAnsi="Arial" w:cs="Arial"/>
          <w:sz w:val="22"/>
          <w:szCs w:val="22"/>
        </w:rPr>
        <w:t>zawierającą</w:t>
      </w:r>
      <w:r w:rsidR="005465A3" w:rsidRPr="000F6D6F">
        <w:rPr>
          <w:rFonts w:ascii="Arial" w:hAnsi="Arial" w:cs="Arial"/>
          <w:sz w:val="22"/>
          <w:szCs w:val="22"/>
        </w:rPr>
        <w:t xml:space="preserve"> </w:t>
      </w:r>
      <w:r w:rsidR="00F22FC6" w:rsidRPr="000F6D6F">
        <w:rPr>
          <w:rFonts w:ascii="Arial" w:hAnsi="Arial" w:cs="Arial"/>
          <w:sz w:val="22"/>
          <w:szCs w:val="22"/>
        </w:rPr>
        <w:t>nr ewidencyjny</w:t>
      </w:r>
      <w:r w:rsidR="00607823" w:rsidRPr="000F6D6F">
        <w:rPr>
          <w:rFonts w:ascii="Arial" w:hAnsi="Arial" w:cs="Arial"/>
          <w:sz w:val="22"/>
          <w:szCs w:val="22"/>
        </w:rPr>
        <w:t>, obręb</w:t>
      </w:r>
      <w:r w:rsidR="00F76632" w:rsidRPr="000F6D6F">
        <w:rPr>
          <w:rFonts w:ascii="Arial" w:hAnsi="Arial" w:cs="Arial"/>
          <w:sz w:val="22"/>
          <w:szCs w:val="22"/>
        </w:rPr>
        <w:t xml:space="preserve"> </w:t>
      </w:r>
      <w:r w:rsidR="00F04857" w:rsidRPr="000F6D6F">
        <w:rPr>
          <w:rFonts w:ascii="Arial" w:hAnsi="Arial" w:cs="Arial"/>
          <w:sz w:val="22"/>
          <w:szCs w:val="22"/>
        </w:rPr>
        <w:t xml:space="preserve">wraz z określeniem </w:t>
      </w:r>
      <w:r w:rsidR="002E0BF8" w:rsidRPr="000F6D6F">
        <w:rPr>
          <w:rFonts w:ascii="Arial" w:hAnsi="Arial" w:cs="Arial"/>
          <w:sz w:val="22"/>
          <w:szCs w:val="22"/>
        </w:rPr>
        <w:t xml:space="preserve">miejsca położenia </w:t>
      </w:r>
      <w:r w:rsidR="00257088" w:rsidRPr="000F6D6F">
        <w:rPr>
          <w:rFonts w:ascii="Arial" w:hAnsi="Arial" w:cs="Arial"/>
          <w:sz w:val="22"/>
          <w:szCs w:val="22"/>
        </w:rPr>
        <w:br/>
      </w:r>
      <w:r w:rsidR="002E0BF8" w:rsidRPr="000F6D6F">
        <w:rPr>
          <w:rFonts w:ascii="Arial" w:hAnsi="Arial" w:cs="Arial"/>
          <w:sz w:val="22"/>
          <w:szCs w:val="22"/>
        </w:rPr>
        <w:t xml:space="preserve">i </w:t>
      </w:r>
      <w:r w:rsidR="00846856" w:rsidRPr="000F6D6F">
        <w:rPr>
          <w:rFonts w:ascii="Arial" w:hAnsi="Arial" w:cs="Arial"/>
          <w:sz w:val="22"/>
          <w:szCs w:val="22"/>
        </w:rPr>
        <w:t>powierzchni działek</w:t>
      </w:r>
      <w:r w:rsidR="000D00CA" w:rsidRPr="000F6D6F">
        <w:rPr>
          <w:rFonts w:ascii="Arial" w:hAnsi="Arial" w:cs="Arial"/>
          <w:sz w:val="22"/>
          <w:szCs w:val="22"/>
        </w:rPr>
        <w:t>,</w:t>
      </w:r>
      <w:r w:rsidR="00607823" w:rsidRPr="000F6D6F">
        <w:rPr>
          <w:rFonts w:ascii="Arial" w:hAnsi="Arial" w:cs="Arial"/>
          <w:sz w:val="22"/>
          <w:szCs w:val="22"/>
        </w:rPr>
        <w:t xml:space="preserve"> na których będzie prowadzony wypas</w:t>
      </w:r>
      <w:r w:rsidR="00846856" w:rsidRPr="000F6D6F">
        <w:rPr>
          <w:rFonts w:ascii="Arial" w:hAnsi="Arial" w:cs="Arial"/>
          <w:sz w:val="22"/>
          <w:szCs w:val="22"/>
        </w:rPr>
        <w:t xml:space="preserve"> oraz </w:t>
      </w:r>
      <w:r w:rsidR="00EF4589" w:rsidRPr="000F6D6F">
        <w:rPr>
          <w:rFonts w:ascii="Arial" w:hAnsi="Arial" w:cs="Arial"/>
          <w:sz w:val="22"/>
          <w:szCs w:val="22"/>
        </w:rPr>
        <w:t>nazwę</w:t>
      </w:r>
      <w:r w:rsidR="00F76632" w:rsidRPr="000F6D6F">
        <w:rPr>
          <w:rFonts w:ascii="Arial" w:hAnsi="Arial" w:cs="Arial"/>
          <w:sz w:val="22"/>
          <w:szCs w:val="22"/>
        </w:rPr>
        <w:t xml:space="preserve"> </w:t>
      </w:r>
      <w:r w:rsidR="006F3A68" w:rsidRPr="000F6D6F">
        <w:rPr>
          <w:rFonts w:ascii="Arial" w:hAnsi="Arial" w:cs="Arial"/>
          <w:sz w:val="22"/>
          <w:szCs w:val="22"/>
        </w:rPr>
        <w:t>formy ochrony przyrody</w:t>
      </w:r>
      <w:r w:rsidR="00B203AD" w:rsidRPr="000F6D6F">
        <w:rPr>
          <w:rFonts w:ascii="Arial" w:hAnsi="Arial" w:cs="Arial"/>
          <w:sz w:val="22"/>
          <w:szCs w:val="22"/>
        </w:rPr>
        <w:t>,</w:t>
      </w:r>
      <w:r w:rsidR="00F76632" w:rsidRPr="000F6D6F">
        <w:rPr>
          <w:rFonts w:ascii="Arial" w:hAnsi="Arial" w:cs="Arial"/>
          <w:sz w:val="22"/>
          <w:szCs w:val="22"/>
        </w:rPr>
        <w:t xml:space="preserve"> </w:t>
      </w:r>
      <w:r w:rsidR="00FE5B4A" w:rsidRPr="000F6D6F">
        <w:rPr>
          <w:rFonts w:ascii="Arial" w:hAnsi="Arial" w:cs="Arial"/>
          <w:sz w:val="22"/>
          <w:szCs w:val="22"/>
        </w:rPr>
        <w:t>którą objęty jest</w:t>
      </w:r>
      <w:r w:rsidR="00846856" w:rsidRPr="000F6D6F">
        <w:rPr>
          <w:rFonts w:ascii="Arial" w:hAnsi="Arial" w:cs="Arial"/>
          <w:sz w:val="22"/>
          <w:szCs w:val="22"/>
        </w:rPr>
        <w:t xml:space="preserve"> teren</w:t>
      </w:r>
      <w:r w:rsidR="006F3A68" w:rsidRPr="000F6D6F">
        <w:rPr>
          <w:rFonts w:ascii="Arial" w:hAnsi="Arial" w:cs="Arial"/>
          <w:sz w:val="22"/>
          <w:szCs w:val="22"/>
        </w:rPr>
        <w:t xml:space="preserve"> przeznaczony do </w:t>
      </w:r>
      <w:r w:rsidR="00846856" w:rsidRPr="000F6D6F">
        <w:rPr>
          <w:rFonts w:ascii="Arial" w:hAnsi="Arial" w:cs="Arial"/>
          <w:sz w:val="22"/>
          <w:szCs w:val="22"/>
        </w:rPr>
        <w:t>wypas</w:t>
      </w:r>
      <w:r w:rsidR="006F3A68" w:rsidRPr="000F6D6F">
        <w:rPr>
          <w:rFonts w:ascii="Arial" w:hAnsi="Arial" w:cs="Arial"/>
          <w:sz w:val="22"/>
          <w:szCs w:val="22"/>
        </w:rPr>
        <w:t>u</w:t>
      </w:r>
      <w:r w:rsidR="004E7E59" w:rsidRPr="000F6D6F">
        <w:rPr>
          <w:rFonts w:ascii="Arial" w:hAnsi="Arial" w:cs="Arial"/>
          <w:sz w:val="22"/>
          <w:szCs w:val="22"/>
        </w:rPr>
        <w:t xml:space="preserve">, </w:t>
      </w:r>
      <w:r w:rsidR="00C62DD7" w:rsidRPr="000F6D6F">
        <w:rPr>
          <w:rFonts w:ascii="Arial" w:hAnsi="Arial" w:cs="Arial"/>
          <w:sz w:val="22"/>
          <w:szCs w:val="22"/>
        </w:rPr>
        <w:t xml:space="preserve">zgodnie z </w:t>
      </w:r>
      <w:r w:rsidR="000738C6" w:rsidRPr="000F6D6F">
        <w:rPr>
          <w:rFonts w:ascii="Arial" w:hAnsi="Arial" w:cs="Arial"/>
          <w:sz w:val="22"/>
          <w:szCs w:val="22"/>
        </w:rPr>
        <w:t xml:space="preserve">załącznikiem </w:t>
      </w:r>
      <w:r w:rsidR="00C62DD7" w:rsidRPr="000F6D6F">
        <w:rPr>
          <w:rFonts w:ascii="Arial" w:hAnsi="Arial" w:cs="Arial"/>
          <w:sz w:val="22"/>
          <w:szCs w:val="22"/>
        </w:rPr>
        <w:br/>
      </w:r>
      <w:r w:rsidR="000738C6" w:rsidRPr="000F6D6F">
        <w:rPr>
          <w:rFonts w:ascii="Arial" w:hAnsi="Arial" w:cs="Arial"/>
          <w:sz w:val="22"/>
          <w:szCs w:val="22"/>
        </w:rPr>
        <w:t>nr 2 do oferty.</w:t>
      </w:r>
    </w:p>
    <w:p w:rsidR="0023753B" w:rsidRPr="000F6D6F" w:rsidRDefault="0023753B" w:rsidP="00D222B8">
      <w:pPr>
        <w:pStyle w:val="Tekstpodstawowy2"/>
        <w:tabs>
          <w:tab w:val="left" w:pos="0"/>
          <w:tab w:val="left" w:pos="567"/>
        </w:tabs>
        <w:ind w:left="284"/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>3) dokumenty, z których będzie wynikało prawo do dysponowania terenem, na którym ma być realizowany wypas oraz zwierzętami, które będą brały udział w wypasie.</w:t>
      </w:r>
    </w:p>
    <w:p w:rsidR="0023753B" w:rsidRPr="000F6D6F" w:rsidRDefault="0023753B" w:rsidP="00D222B8">
      <w:pPr>
        <w:pStyle w:val="Tekstpodstawowy2"/>
        <w:tabs>
          <w:tab w:val="left" w:pos="284"/>
          <w:tab w:val="left" w:pos="426"/>
          <w:tab w:val="left" w:pos="567"/>
          <w:tab w:val="left" w:pos="851"/>
        </w:tabs>
        <w:ind w:left="284"/>
        <w:rPr>
          <w:rFonts w:ascii="Arial" w:hAnsi="Arial" w:cs="Arial"/>
          <w:b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 xml:space="preserve">4) certyfikat lub odpowiednie zaświadczenie potwierdzone przez jednostkę certyfikującą </w:t>
      </w:r>
      <w:r w:rsidR="00257088" w:rsidRPr="000F6D6F">
        <w:rPr>
          <w:rFonts w:ascii="Arial" w:hAnsi="Arial" w:cs="Arial"/>
          <w:sz w:val="22"/>
          <w:szCs w:val="22"/>
        </w:rPr>
        <w:br/>
      </w:r>
      <w:r w:rsidRPr="000F6D6F">
        <w:rPr>
          <w:rFonts w:ascii="Arial" w:hAnsi="Arial" w:cs="Arial"/>
          <w:sz w:val="22"/>
          <w:szCs w:val="22"/>
        </w:rPr>
        <w:t>w przypadku prowadzenia wypasu na trwałych użytkach zielonych</w:t>
      </w:r>
      <w:r w:rsidR="00CD6D8A" w:rsidRPr="000F6D6F">
        <w:rPr>
          <w:rFonts w:ascii="Arial" w:eastAsia="Calibri" w:hAnsi="Arial" w:cs="Arial"/>
          <w:sz w:val="22"/>
          <w:szCs w:val="22"/>
        </w:rPr>
        <w:t xml:space="preserve"> </w:t>
      </w:r>
      <w:r w:rsidRPr="000F6D6F">
        <w:rPr>
          <w:rFonts w:ascii="Arial" w:hAnsi="Arial" w:cs="Arial"/>
          <w:sz w:val="22"/>
          <w:szCs w:val="22"/>
        </w:rPr>
        <w:t>utrzymywanych w systemie rolnictwa ekologicznego</w:t>
      </w:r>
    </w:p>
    <w:p w:rsidR="00846856" w:rsidRPr="000F6D6F" w:rsidRDefault="00CD0725" w:rsidP="00D222B8">
      <w:pPr>
        <w:pStyle w:val="Tekstpodstawowy2"/>
        <w:tabs>
          <w:tab w:val="left" w:pos="284"/>
          <w:tab w:val="left" w:pos="426"/>
          <w:tab w:val="left" w:pos="567"/>
          <w:tab w:val="left" w:pos="851"/>
        </w:tabs>
        <w:ind w:left="284"/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 xml:space="preserve">5) </w:t>
      </w:r>
      <w:r w:rsidR="005465A3" w:rsidRPr="000F6D6F">
        <w:rPr>
          <w:rFonts w:ascii="Arial" w:hAnsi="Arial" w:cs="Arial"/>
          <w:sz w:val="22"/>
          <w:szCs w:val="22"/>
        </w:rPr>
        <w:t xml:space="preserve"> </w:t>
      </w:r>
      <w:r w:rsidR="00746D65" w:rsidRPr="000F6D6F">
        <w:rPr>
          <w:rFonts w:ascii="Arial" w:hAnsi="Arial" w:cs="Arial"/>
          <w:sz w:val="22"/>
          <w:szCs w:val="22"/>
        </w:rPr>
        <w:t>plan wypasu</w:t>
      </w:r>
      <w:r w:rsidR="0023753B" w:rsidRPr="000F6D6F">
        <w:rPr>
          <w:rFonts w:ascii="Arial" w:hAnsi="Arial" w:cs="Arial"/>
          <w:sz w:val="22"/>
          <w:szCs w:val="22"/>
        </w:rPr>
        <w:t xml:space="preserve"> z uwzględnieniem </w:t>
      </w:r>
      <w:r w:rsidR="00D222B8" w:rsidRPr="000F6D6F">
        <w:rPr>
          <w:rFonts w:ascii="Arial" w:hAnsi="Arial" w:cs="Arial"/>
          <w:sz w:val="22"/>
          <w:szCs w:val="22"/>
        </w:rPr>
        <w:t xml:space="preserve">wskaźnika </w:t>
      </w:r>
      <w:r w:rsidR="0023753B" w:rsidRPr="000F6D6F">
        <w:rPr>
          <w:rFonts w:ascii="Arial" w:hAnsi="Arial" w:cs="Arial"/>
          <w:sz w:val="22"/>
          <w:szCs w:val="22"/>
        </w:rPr>
        <w:t>wypasu</w:t>
      </w:r>
      <w:r w:rsidR="000738C6" w:rsidRPr="000F6D6F">
        <w:rPr>
          <w:rFonts w:ascii="Arial" w:hAnsi="Arial" w:cs="Arial"/>
          <w:sz w:val="22"/>
          <w:szCs w:val="22"/>
        </w:rPr>
        <w:t>.</w:t>
      </w:r>
    </w:p>
    <w:p w:rsidR="005465A3" w:rsidRPr="000F6D6F" w:rsidRDefault="00CD0725" w:rsidP="00D222B8">
      <w:pPr>
        <w:pStyle w:val="Tekstpodstawowy2"/>
        <w:tabs>
          <w:tab w:val="left" w:pos="0"/>
          <w:tab w:val="left" w:pos="426"/>
          <w:tab w:val="left" w:pos="567"/>
          <w:tab w:val="left" w:pos="851"/>
        </w:tabs>
        <w:ind w:left="284"/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>6</w:t>
      </w:r>
      <w:r w:rsidR="0023753B" w:rsidRPr="000F6D6F">
        <w:rPr>
          <w:rFonts w:ascii="Arial" w:hAnsi="Arial" w:cs="Arial"/>
          <w:sz w:val="22"/>
          <w:szCs w:val="22"/>
        </w:rPr>
        <w:t xml:space="preserve">) </w:t>
      </w:r>
      <w:r w:rsidRPr="000F6D6F">
        <w:rPr>
          <w:rFonts w:ascii="Arial" w:hAnsi="Arial" w:cs="Arial"/>
          <w:sz w:val="22"/>
          <w:szCs w:val="22"/>
        </w:rPr>
        <w:t xml:space="preserve">oświadczenie, </w:t>
      </w:r>
      <w:r w:rsidR="005465A3" w:rsidRPr="000F6D6F">
        <w:rPr>
          <w:rFonts w:ascii="Arial" w:hAnsi="Arial" w:cs="Arial"/>
          <w:sz w:val="22"/>
          <w:szCs w:val="22"/>
        </w:rPr>
        <w:t>że wszystkie wskazane w ofercie tereny, na których prowadzony będzie wypas zwierząt gospodarskich, są trwałymi użytkami zielonymi</w:t>
      </w:r>
      <w:r w:rsidR="00D222B8" w:rsidRPr="000F6D6F">
        <w:rPr>
          <w:rStyle w:val="Odwoanieprzypisudolnego"/>
          <w:rFonts w:ascii="Arial" w:hAnsi="Arial"/>
          <w:b/>
          <w:sz w:val="22"/>
          <w:szCs w:val="22"/>
        </w:rPr>
        <w:footnoteReference w:id="6"/>
      </w:r>
      <w:r w:rsidR="005465A3" w:rsidRPr="000F6D6F">
        <w:rPr>
          <w:rFonts w:ascii="Arial" w:hAnsi="Arial" w:cs="Arial"/>
          <w:sz w:val="22"/>
          <w:szCs w:val="22"/>
        </w:rPr>
        <w:t>.</w:t>
      </w:r>
    </w:p>
    <w:p w:rsidR="005465A3" w:rsidRPr="000F6D6F" w:rsidRDefault="00CD0725" w:rsidP="00D222B8">
      <w:pPr>
        <w:pStyle w:val="Tekstpodstawowywcity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7</w:t>
      </w:r>
      <w:r w:rsidR="0023753B" w:rsidRPr="000F6D6F">
        <w:rPr>
          <w:rFonts w:ascii="Arial" w:hAnsi="Arial" w:cs="Arial"/>
        </w:rPr>
        <w:t xml:space="preserve">) </w:t>
      </w:r>
      <w:r w:rsidRPr="000F6D6F">
        <w:rPr>
          <w:rFonts w:ascii="Arial" w:hAnsi="Arial" w:cs="Arial"/>
        </w:rPr>
        <w:t xml:space="preserve">oświadczenie, </w:t>
      </w:r>
      <w:r w:rsidR="005465A3" w:rsidRPr="000F6D6F">
        <w:rPr>
          <w:rFonts w:ascii="Arial" w:hAnsi="Arial" w:cs="Arial"/>
        </w:rPr>
        <w:t xml:space="preserve">że wszystkie wypasane zwierzęta są zarejestrowane </w:t>
      </w:r>
      <w:r w:rsidR="002A4E51" w:rsidRPr="000F6D6F">
        <w:rPr>
          <w:rFonts w:ascii="Arial" w:hAnsi="Arial" w:cs="Arial"/>
        </w:rPr>
        <w:t xml:space="preserve">w </w:t>
      </w:r>
      <w:proofErr w:type="spellStart"/>
      <w:r w:rsidR="002A4E51" w:rsidRPr="000F6D6F">
        <w:rPr>
          <w:rFonts w:ascii="Arial" w:hAnsi="Arial" w:cs="Arial"/>
        </w:rPr>
        <w:t>ARiMR</w:t>
      </w:r>
      <w:proofErr w:type="spellEnd"/>
      <w:r w:rsidR="002A4E51" w:rsidRPr="000F6D6F">
        <w:rPr>
          <w:rFonts w:ascii="Arial" w:hAnsi="Arial" w:cs="Arial"/>
        </w:rPr>
        <w:t xml:space="preserve"> i/lub PZHK</w:t>
      </w:r>
      <w:r w:rsidR="001E0FA4" w:rsidRPr="000F6D6F">
        <w:rPr>
          <w:rFonts w:ascii="Arial" w:hAnsi="Arial" w:cs="Arial"/>
        </w:rPr>
        <w:t xml:space="preserve"> i/lub </w:t>
      </w:r>
      <w:r w:rsidR="007115E8" w:rsidRPr="000F6D6F">
        <w:rPr>
          <w:rFonts w:ascii="Arial" w:hAnsi="Arial" w:cs="Arial"/>
        </w:rPr>
        <w:t>zgłoszone do</w:t>
      </w:r>
      <w:r w:rsidR="001E0FA4" w:rsidRPr="000F6D6F">
        <w:rPr>
          <w:rFonts w:ascii="Arial" w:hAnsi="Arial" w:cs="Arial"/>
        </w:rPr>
        <w:t xml:space="preserve"> właściwego powiatowego lekarza weterynarii (w przypadku hodowli fermowej jeleniowatych) </w:t>
      </w:r>
      <w:r w:rsidR="004B63C4" w:rsidRPr="000F6D6F">
        <w:rPr>
          <w:rFonts w:ascii="Arial" w:hAnsi="Arial" w:cs="Arial"/>
        </w:rPr>
        <w:t xml:space="preserve">i przebywają na terenie Województwa Podkarpackiego </w:t>
      </w:r>
    </w:p>
    <w:p w:rsidR="00FE5B4A" w:rsidRPr="000F6D6F" w:rsidRDefault="00CD0725" w:rsidP="00D222B8">
      <w:pPr>
        <w:pStyle w:val="Tekstpodstawowy2"/>
        <w:tabs>
          <w:tab w:val="left" w:pos="284"/>
          <w:tab w:val="left" w:pos="426"/>
          <w:tab w:val="left" w:pos="567"/>
          <w:tab w:val="left" w:pos="851"/>
        </w:tabs>
        <w:ind w:left="284"/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 xml:space="preserve">8) </w:t>
      </w:r>
      <w:r w:rsidR="00FE5B4A" w:rsidRPr="000F6D6F">
        <w:rPr>
          <w:rFonts w:ascii="Arial" w:hAnsi="Arial" w:cs="Arial"/>
          <w:sz w:val="22"/>
          <w:szCs w:val="22"/>
        </w:rPr>
        <w:t xml:space="preserve">mapkę ewidencyjną lub poglądową określającą teren przeznaczony do wypasu. Ponadto, </w:t>
      </w:r>
      <w:r w:rsidR="00257088" w:rsidRPr="000F6D6F">
        <w:rPr>
          <w:rFonts w:ascii="Arial" w:hAnsi="Arial" w:cs="Arial"/>
          <w:sz w:val="22"/>
          <w:szCs w:val="22"/>
        </w:rPr>
        <w:br/>
      </w:r>
      <w:r w:rsidR="00FE5B4A" w:rsidRPr="000F6D6F">
        <w:rPr>
          <w:rFonts w:ascii="Arial" w:hAnsi="Arial" w:cs="Arial"/>
          <w:sz w:val="22"/>
          <w:szCs w:val="22"/>
        </w:rPr>
        <w:t xml:space="preserve">w przypadku położenia terenu przeznaczonego do wypasu na obszarze Natura 2000, należy dołączyć stosowne zaświadczenie wydane przez Regionalną Dyrekcję Ochrony Środowiska. </w:t>
      </w:r>
    </w:p>
    <w:p w:rsidR="00EE27A5" w:rsidRPr="000F6D6F" w:rsidRDefault="00FE5B4A" w:rsidP="003F44C3">
      <w:pPr>
        <w:pStyle w:val="Tekstpodstawowy2"/>
        <w:tabs>
          <w:tab w:val="left" w:pos="284"/>
          <w:tab w:val="left" w:pos="426"/>
          <w:tab w:val="left" w:pos="567"/>
          <w:tab w:val="left" w:pos="851"/>
        </w:tabs>
        <w:ind w:left="284"/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>Występowanie terenów na obszarze parków krajobrazowych i obszarów chronionego krajobrazu potwierdzane będzie przez Departament Ochrony Środowiska Urzędu Marszałkowskiego Województwa Podkarpackiego;</w:t>
      </w:r>
    </w:p>
    <w:p w:rsidR="00083EE3" w:rsidRPr="000F6D6F" w:rsidRDefault="001F267F" w:rsidP="001F267F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lastRenderedPageBreak/>
        <w:t xml:space="preserve">5. </w:t>
      </w:r>
      <w:r w:rsidR="003F204C" w:rsidRPr="000F6D6F">
        <w:rPr>
          <w:rFonts w:ascii="Arial" w:hAnsi="Arial" w:cs="Arial"/>
        </w:rPr>
        <w:t xml:space="preserve">W przypadku prowadzenia prac związanych z </w:t>
      </w:r>
      <w:r w:rsidR="003F204C" w:rsidRPr="000F6D6F">
        <w:rPr>
          <w:rFonts w:ascii="Arial" w:hAnsi="Arial" w:cs="Arial"/>
          <w:bCs/>
        </w:rPr>
        <w:t xml:space="preserve">przywracaniem terenów cennych przyrodniczo </w:t>
      </w:r>
      <w:r w:rsidR="003F204C" w:rsidRPr="000F6D6F">
        <w:rPr>
          <w:rFonts w:ascii="Arial" w:hAnsi="Arial" w:cs="Arial"/>
          <w:bCs/>
        </w:rPr>
        <w:br/>
        <w:t>i krajobrazowo pod wypas poprzez karczowanie samosiewów</w:t>
      </w:r>
      <w:r w:rsidR="003F204C" w:rsidRPr="000F6D6F">
        <w:rPr>
          <w:rFonts w:ascii="Arial" w:hAnsi="Arial" w:cs="Arial"/>
        </w:rPr>
        <w:t xml:space="preserve">, oferent jest zobowiązany </w:t>
      </w:r>
      <w:r w:rsidR="00B84C36" w:rsidRPr="000F6D6F">
        <w:rPr>
          <w:rFonts w:ascii="Arial" w:hAnsi="Arial" w:cs="Arial"/>
        </w:rPr>
        <w:br/>
      </w:r>
      <w:r w:rsidR="003F204C" w:rsidRPr="000F6D6F">
        <w:rPr>
          <w:rFonts w:ascii="Arial" w:hAnsi="Arial" w:cs="Arial"/>
        </w:rPr>
        <w:t xml:space="preserve">do uzyskania i przedstawienia zezwolenia zgodnie z art. 83 ustawy z dnia 16 kwietnia 2004 r. </w:t>
      </w:r>
      <w:r w:rsidR="00B84C36" w:rsidRPr="000F6D6F">
        <w:rPr>
          <w:rFonts w:ascii="Arial" w:hAnsi="Arial" w:cs="Arial"/>
        </w:rPr>
        <w:br/>
      </w:r>
      <w:r w:rsidR="003F204C" w:rsidRPr="000F6D6F">
        <w:rPr>
          <w:rFonts w:ascii="Arial" w:hAnsi="Arial" w:cs="Arial"/>
        </w:rPr>
        <w:t>o ochronie przyrody (</w:t>
      </w:r>
      <w:proofErr w:type="spellStart"/>
      <w:r w:rsidR="003F204C" w:rsidRPr="000F6D6F">
        <w:rPr>
          <w:rFonts w:ascii="Arial" w:hAnsi="Arial" w:cs="Arial"/>
        </w:rPr>
        <w:t>t.j</w:t>
      </w:r>
      <w:proofErr w:type="spellEnd"/>
      <w:r w:rsidR="003F204C" w:rsidRPr="000F6D6F">
        <w:rPr>
          <w:rFonts w:ascii="Arial" w:hAnsi="Arial" w:cs="Arial"/>
        </w:rPr>
        <w:t>. Dz. U. z 20</w:t>
      </w:r>
      <w:r w:rsidR="00CF5290" w:rsidRPr="000F6D6F">
        <w:rPr>
          <w:rFonts w:ascii="Arial" w:hAnsi="Arial" w:cs="Arial"/>
        </w:rPr>
        <w:t xml:space="preserve">13 </w:t>
      </w:r>
      <w:r w:rsidR="003F204C" w:rsidRPr="000F6D6F">
        <w:rPr>
          <w:rFonts w:ascii="Arial" w:hAnsi="Arial" w:cs="Arial"/>
        </w:rPr>
        <w:t xml:space="preserve">r. poz. </w:t>
      </w:r>
      <w:r w:rsidR="00CF5290" w:rsidRPr="000F6D6F">
        <w:rPr>
          <w:rFonts w:ascii="Arial" w:hAnsi="Arial" w:cs="Arial"/>
        </w:rPr>
        <w:t xml:space="preserve">627 z </w:t>
      </w:r>
      <w:proofErr w:type="spellStart"/>
      <w:r w:rsidR="00CF5290" w:rsidRPr="000F6D6F">
        <w:rPr>
          <w:rFonts w:ascii="Arial" w:hAnsi="Arial" w:cs="Arial"/>
        </w:rPr>
        <w:t>póź.zm</w:t>
      </w:r>
      <w:proofErr w:type="spellEnd"/>
      <w:r w:rsidR="00CF5290" w:rsidRPr="000F6D6F">
        <w:rPr>
          <w:rFonts w:ascii="Arial" w:hAnsi="Arial" w:cs="Arial"/>
        </w:rPr>
        <w:t>.</w:t>
      </w:r>
      <w:r w:rsidR="003F204C" w:rsidRPr="000F6D6F">
        <w:rPr>
          <w:rFonts w:ascii="Arial" w:hAnsi="Arial" w:cs="Arial"/>
        </w:rPr>
        <w:t>)</w:t>
      </w:r>
      <w:r w:rsidR="00746D65" w:rsidRPr="000F6D6F">
        <w:rPr>
          <w:rFonts w:ascii="Arial" w:hAnsi="Arial" w:cs="Arial"/>
        </w:rPr>
        <w:t xml:space="preserve"> w przypadku, gdy zezwolenie jest wymagane</w:t>
      </w:r>
      <w:r w:rsidR="003F204C" w:rsidRPr="000F6D6F">
        <w:rPr>
          <w:rFonts w:ascii="Arial" w:hAnsi="Arial" w:cs="Arial"/>
        </w:rPr>
        <w:t>;</w:t>
      </w:r>
    </w:p>
    <w:p w:rsidR="00946E99" w:rsidRPr="000F6D6F" w:rsidRDefault="00083EE3" w:rsidP="000738C6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O terminach prowadzenia prac związanych z </w:t>
      </w:r>
      <w:r w:rsidRPr="000F6D6F">
        <w:rPr>
          <w:rFonts w:ascii="Arial" w:hAnsi="Arial" w:cs="Arial"/>
          <w:bCs/>
        </w:rPr>
        <w:t>przywr</w:t>
      </w:r>
      <w:r w:rsidR="00FE5B4A" w:rsidRPr="000F6D6F">
        <w:rPr>
          <w:rFonts w:ascii="Arial" w:hAnsi="Arial" w:cs="Arial"/>
          <w:bCs/>
        </w:rPr>
        <w:t>acaniem</w:t>
      </w:r>
      <w:r w:rsidRPr="000F6D6F">
        <w:rPr>
          <w:rFonts w:ascii="Arial" w:hAnsi="Arial" w:cs="Arial"/>
          <w:bCs/>
        </w:rPr>
        <w:t xml:space="preserve"> ich wartości przyrodniczej </w:t>
      </w:r>
      <w:r w:rsidRPr="000F6D6F">
        <w:rPr>
          <w:rFonts w:ascii="Arial" w:hAnsi="Arial" w:cs="Arial"/>
          <w:bCs/>
        </w:rPr>
        <w:br/>
        <w:t>i krajobrazowej z jednoczesnym dostosowaniem do wypasu</w:t>
      </w:r>
      <w:r w:rsidRPr="000F6D6F">
        <w:rPr>
          <w:rFonts w:ascii="Arial" w:hAnsi="Arial" w:cs="Arial"/>
        </w:rPr>
        <w:t xml:space="preserve"> należy każdorazowo przed przystąpieniem do wykonywania prac z tym związanych powiadomić Marszałka Województwa Podkarpackiego;</w:t>
      </w:r>
    </w:p>
    <w:p w:rsidR="00876E1A" w:rsidRPr="000F6D6F" w:rsidRDefault="008046E5" w:rsidP="00946E99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r w:rsidRPr="000F6D6F">
        <w:rPr>
          <w:rFonts w:ascii="Arial" w:hAnsi="Arial" w:cs="Arial"/>
        </w:rPr>
        <w:t xml:space="preserve">Załączniki do oferty winny być podpisane przez osoby reprezentujące podmiot: </w:t>
      </w:r>
    </w:p>
    <w:p w:rsidR="000B1AB4" w:rsidRPr="000F6D6F" w:rsidRDefault="008046E5" w:rsidP="0049626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1) w przypadku, gdy osoby uprawnione nie dysponują pieczątkami imiennymi, podpis powinien </w:t>
      </w:r>
      <w:r w:rsidR="00C00EAC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>zawierać pełne imię i nazwisko oraz</w:t>
      </w:r>
      <w:r w:rsidR="000B1AB4" w:rsidRPr="000F6D6F">
        <w:rPr>
          <w:rFonts w:ascii="Arial" w:hAnsi="Arial" w:cs="Arial"/>
        </w:rPr>
        <w:t xml:space="preserve"> pełnioną funkcję w podmiocie, </w:t>
      </w:r>
    </w:p>
    <w:p w:rsidR="000B1AB4" w:rsidRPr="000F6D6F" w:rsidRDefault="00C00EAC" w:rsidP="0049626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2) </w:t>
      </w:r>
      <w:r w:rsidR="008046E5" w:rsidRPr="000F6D6F">
        <w:rPr>
          <w:rFonts w:ascii="Arial" w:hAnsi="Arial" w:cs="Arial"/>
        </w:rPr>
        <w:t xml:space="preserve">w przypadku złożenia kserokopii dokumentów </w:t>
      </w:r>
      <w:r w:rsidR="00C66AD9" w:rsidRPr="000F6D6F">
        <w:rPr>
          <w:rFonts w:ascii="Arial" w:hAnsi="Arial" w:cs="Arial"/>
        </w:rPr>
        <w:t>–</w:t>
      </w:r>
      <w:r w:rsidR="001E0FA4" w:rsidRPr="000F6D6F">
        <w:rPr>
          <w:rFonts w:ascii="Arial" w:hAnsi="Arial" w:cs="Arial"/>
        </w:rPr>
        <w:t xml:space="preserve"> </w:t>
      </w:r>
      <w:r w:rsidR="00C66AD9" w:rsidRPr="000F6D6F">
        <w:rPr>
          <w:rFonts w:ascii="Arial" w:hAnsi="Arial" w:cs="Arial"/>
        </w:rPr>
        <w:t>należy potwierdzić je za</w:t>
      </w:r>
      <w:r w:rsidR="008046E5" w:rsidRPr="000F6D6F">
        <w:rPr>
          <w:rFonts w:ascii="Arial" w:hAnsi="Arial" w:cs="Arial"/>
        </w:rPr>
        <w:t xml:space="preserve"> zgodność </w:t>
      </w:r>
      <w:r w:rsidR="00C66AD9" w:rsidRPr="000F6D6F">
        <w:rPr>
          <w:rFonts w:ascii="Arial" w:hAnsi="Arial" w:cs="Arial"/>
        </w:rPr>
        <w:br/>
      </w:r>
      <w:r w:rsidR="008046E5" w:rsidRPr="000F6D6F">
        <w:rPr>
          <w:rFonts w:ascii="Arial" w:hAnsi="Arial" w:cs="Arial"/>
        </w:rPr>
        <w:t>z oryginałe</w:t>
      </w:r>
      <w:r w:rsidR="000B1AB4" w:rsidRPr="000F6D6F">
        <w:rPr>
          <w:rFonts w:ascii="Arial" w:hAnsi="Arial" w:cs="Arial"/>
        </w:rPr>
        <w:t xml:space="preserve">m na każdej stronie dokumentu, </w:t>
      </w:r>
    </w:p>
    <w:p w:rsidR="00DA5E94" w:rsidRPr="000F6D6F" w:rsidRDefault="008046E5" w:rsidP="00946E99">
      <w:pPr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3) w przypadku, gdy oferta podpisana jest przez inne osoby n</w:t>
      </w:r>
      <w:r w:rsidR="00FE5B4A" w:rsidRPr="000F6D6F">
        <w:rPr>
          <w:rFonts w:ascii="Arial" w:hAnsi="Arial" w:cs="Arial"/>
        </w:rPr>
        <w:t>iż wskazane w aktualnym odpisie</w:t>
      </w:r>
      <w:r w:rsidR="00F76632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 xml:space="preserve">potwierdzającym wpis do właściwej ewidencji lub rejestru należy dołączyć stosowne </w:t>
      </w:r>
      <w:r w:rsidR="00C66AD9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>p</w:t>
      </w:r>
      <w:r w:rsidR="00946E99" w:rsidRPr="000F6D6F">
        <w:rPr>
          <w:rFonts w:ascii="Arial" w:hAnsi="Arial" w:cs="Arial"/>
        </w:rPr>
        <w:t>ełnomocnictwa.</w:t>
      </w:r>
      <w:r w:rsidR="00F76632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 xml:space="preserve">Departament </w:t>
      </w:r>
      <w:r w:rsidR="000B1AB4" w:rsidRPr="000F6D6F">
        <w:rPr>
          <w:rFonts w:ascii="Arial" w:hAnsi="Arial" w:cs="Arial"/>
        </w:rPr>
        <w:t>Rolnictwa</w:t>
      </w:r>
      <w:r w:rsidR="00D02D07" w:rsidRPr="000F6D6F">
        <w:rPr>
          <w:rFonts w:ascii="Arial" w:hAnsi="Arial" w:cs="Arial"/>
        </w:rPr>
        <w:t>, Geodezji</w:t>
      </w:r>
      <w:r w:rsidR="000B1AB4" w:rsidRPr="000F6D6F">
        <w:rPr>
          <w:rFonts w:ascii="Arial" w:hAnsi="Arial" w:cs="Arial"/>
        </w:rPr>
        <w:t xml:space="preserve"> i Gospodarki </w:t>
      </w:r>
      <w:r w:rsidR="00D02D07" w:rsidRPr="000F6D6F">
        <w:rPr>
          <w:rFonts w:ascii="Arial" w:hAnsi="Arial" w:cs="Arial"/>
        </w:rPr>
        <w:t>Mieniem</w:t>
      </w:r>
      <w:r w:rsidRPr="000F6D6F">
        <w:rPr>
          <w:rFonts w:ascii="Arial" w:hAnsi="Arial" w:cs="Arial"/>
        </w:rPr>
        <w:t xml:space="preserve"> odpowiedzialny </w:t>
      </w:r>
      <w:r w:rsidR="00971A4D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>za realizację konkursu ma prawo</w:t>
      </w:r>
      <w:r w:rsidR="000B1AB4" w:rsidRPr="000F6D6F">
        <w:rPr>
          <w:rFonts w:ascii="Arial" w:hAnsi="Arial" w:cs="Arial"/>
        </w:rPr>
        <w:t xml:space="preserve"> żądać dodatkowych dokumentów. </w:t>
      </w:r>
    </w:p>
    <w:p w:rsidR="000B1AB4" w:rsidRPr="000F6D6F" w:rsidRDefault="001F267F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8</w:t>
      </w:r>
      <w:r w:rsidR="008046E5" w:rsidRPr="000F6D6F">
        <w:rPr>
          <w:rFonts w:ascii="Arial" w:hAnsi="Arial" w:cs="Arial"/>
        </w:rPr>
        <w:t>. Kompletna oferta powinna być złożona</w:t>
      </w:r>
      <w:r w:rsidR="000738C6" w:rsidRPr="000F6D6F">
        <w:rPr>
          <w:rFonts w:ascii="Arial" w:hAnsi="Arial" w:cs="Arial"/>
        </w:rPr>
        <w:t xml:space="preserve"> wraz załącznikami nr 1 i 2 w wersji papierowej </w:t>
      </w:r>
      <w:r w:rsidR="000738C6" w:rsidRPr="000F6D6F">
        <w:rPr>
          <w:rFonts w:ascii="Arial" w:hAnsi="Arial" w:cs="Arial"/>
        </w:rPr>
        <w:br/>
        <w:t>w 2 egzemplarzach</w:t>
      </w:r>
      <w:r w:rsidR="008046E5" w:rsidRPr="000F6D6F">
        <w:rPr>
          <w:rFonts w:ascii="Arial" w:hAnsi="Arial" w:cs="Arial"/>
        </w:rPr>
        <w:t>, dodatkowo wersję elektroniczną oferty (</w:t>
      </w:r>
      <w:r w:rsidR="000738C6" w:rsidRPr="000F6D6F">
        <w:rPr>
          <w:rFonts w:ascii="Arial" w:hAnsi="Arial" w:cs="Arial"/>
        </w:rPr>
        <w:t>wraz załącznikami nr 1 i 2</w:t>
      </w:r>
      <w:r w:rsidR="008046E5" w:rsidRPr="000F6D6F">
        <w:rPr>
          <w:rFonts w:ascii="Arial" w:hAnsi="Arial" w:cs="Arial"/>
        </w:rPr>
        <w:t>) należy przesłać na adres e-ma</w:t>
      </w:r>
      <w:r w:rsidR="000B1AB4" w:rsidRPr="000F6D6F">
        <w:rPr>
          <w:rFonts w:ascii="Arial" w:hAnsi="Arial" w:cs="Arial"/>
        </w:rPr>
        <w:t xml:space="preserve">il: </w:t>
      </w:r>
      <w:r w:rsidR="001E0FA4" w:rsidRPr="000F6D6F">
        <w:rPr>
          <w:rFonts w:ascii="Arial" w:hAnsi="Arial" w:cs="Arial"/>
        </w:rPr>
        <w:t>dgt</w:t>
      </w:r>
      <w:r w:rsidR="000B1AB4" w:rsidRPr="000F6D6F">
        <w:rPr>
          <w:rFonts w:ascii="Arial" w:hAnsi="Arial" w:cs="Arial"/>
        </w:rPr>
        <w:t xml:space="preserve">@podkarpackie.pl. </w:t>
      </w:r>
    </w:p>
    <w:p w:rsidR="000B1AB4" w:rsidRPr="000F6D6F" w:rsidRDefault="001F267F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9</w:t>
      </w:r>
      <w:r w:rsidR="008046E5" w:rsidRPr="000F6D6F">
        <w:rPr>
          <w:rFonts w:ascii="Arial" w:hAnsi="Arial" w:cs="Arial"/>
        </w:rPr>
        <w:t xml:space="preserve">. </w:t>
      </w:r>
      <w:r w:rsidR="002E0BF8" w:rsidRPr="000F6D6F">
        <w:rPr>
          <w:rFonts w:ascii="Arial" w:hAnsi="Arial" w:cs="Arial"/>
        </w:rPr>
        <w:t>Dwa</w:t>
      </w:r>
      <w:r w:rsidR="006113E7" w:rsidRPr="000F6D6F">
        <w:rPr>
          <w:rFonts w:ascii="Arial" w:hAnsi="Arial" w:cs="Arial"/>
        </w:rPr>
        <w:t xml:space="preserve"> lub więcej </w:t>
      </w:r>
      <w:r w:rsidR="002E0BF8" w:rsidRPr="000F6D6F">
        <w:rPr>
          <w:rFonts w:ascii="Arial" w:hAnsi="Arial" w:cs="Arial"/>
        </w:rPr>
        <w:t>podmiotów</w:t>
      </w:r>
      <w:r w:rsidR="00F76632" w:rsidRPr="000F6D6F">
        <w:rPr>
          <w:rFonts w:ascii="Arial" w:hAnsi="Arial" w:cs="Arial"/>
        </w:rPr>
        <w:t xml:space="preserve"> </w:t>
      </w:r>
      <w:r w:rsidR="002E0BF8" w:rsidRPr="000F6D6F">
        <w:rPr>
          <w:rFonts w:ascii="Arial" w:hAnsi="Arial" w:cs="Arial"/>
        </w:rPr>
        <w:t xml:space="preserve">uprawnionych do złożenia oferty </w:t>
      </w:r>
      <w:r w:rsidR="006113E7" w:rsidRPr="000F6D6F">
        <w:rPr>
          <w:rFonts w:ascii="Arial" w:hAnsi="Arial" w:cs="Arial"/>
        </w:rPr>
        <w:t>działające wspólnie mogą złożyć ofertę wspólną, która wskazuje:</w:t>
      </w:r>
    </w:p>
    <w:p w:rsidR="006113E7" w:rsidRPr="000F6D6F" w:rsidRDefault="006113E7" w:rsidP="009E686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1) jakie działania w ramach realizacji zadania publicznego będą wykonywać poszczególne podmioty;</w:t>
      </w:r>
    </w:p>
    <w:p w:rsidR="006113E7" w:rsidRPr="000F6D6F" w:rsidRDefault="006113E7" w:rsidP="009E686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2) sposób reprezentacji podmiotów, wobec organu administracji publicznej.</w:t>
      </w:r>
    </w:p>
    <w:p w:rsidR="006113E7" w:rsidRPr="000F6D6F" w:rsidRDefault="001F267F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10</w:t>
      </w:r>
      <w:r w:rsidR="006113E7" w:rsidRPr="000F6D6F">
        <w:rPr>
          <w:rFonts w:ascii="Arial" w:hAnsi="Arial" w:cs="Arial"/>
        </w:rPr>
        <w:t xml:space="preserve">. </w:t>
      </w:r>
      <w:r w:rsidR="0094716A" w:rsidRPr="000F6D6F">
        <w:rPr>
          <w:rFonts w:ascii="Arial" w:hAnsi="Arial" w:cs="Arial"/>
        </w:rPr>
        <w:t>W przypadku złożenia oferty wspólnej, u</w:t>
      </w:r>
      <w:r w:rsidR="006113E7" w:rsidRPr="000F6D6F">
        <w:rPr>
          <w:rFonts w:ascii="Arial" w:hAnsi="Arial" w:cs="Arial"/>
        </w:rPr>
        <w:t xml:space="preserve">mowę zawartą między </w:t>
      </w:r>
      <w:r w:rsidR="002E0BF8" w:rsidRPr="000F6D6F">
        <w:rPr>
          <w:rFonts w:ascii="Arial" w:hAnsi="Arial" w:cs="Arial"/>
        </w:rPr>
        <w:t xml:space="preserve">podmiotami </w:t>
      </w:r>
      <w:r w:rsidR="00746D65" w:rsidRPr="000F6D6F">
        <w:rPr>
          <w:rFonts w:ascii="Arial" w:hAnsi="Arial" w:cs="Arial"/>
        </w:rPr>
        <w:t xml:space="preserve">uprawnionymi </w:t>
      </w:r>
      <w:r w:rsidR="00971A4D" w:rsidRPr="000F6D6F">
        <w:rPr>
          <w:rFonts w:ascii="Arial" w:hAnsi="Arial" w:cs="Arial"/>
        </w:rPr>
        <w:br/>
      </w:r>
      <w:r w:rsidR="00746D65" w:rsidRPr="000F6D6F">
        <w:rPr>
          <w:rFonts w:ascii="Arial" w:hAnsi="Arial" w:cs="Arial"/>
        </w:rPr>
        <w:t>do złożenia ofert</w:t>
      </w:r>
      <w:r w:rsidR="00B84FA2" w:rsidRPr="000F6D6F">
        <w:rPr>
          <w:rFonts w:ascii="Arial" w:hAnsi="Arial" w:cs="Arial"/>
        </w:rPr>
        <w:t>y</w:t>
      </w:r>
      <w:r w:rsidR="0094716A" w:rsidRPr="000F6D6F">
        <w:rPr>
          <w:rFonts w:ascii="Arial" w:hAnsi="Arial" w:cs="Arial"/>
        </w:rPr>
        <w:t>, określającą zakres ich świadczeń składających się na realizację zadania publicznego, załącza się do umowy o wsparcie realizacji zadania publicznego lub o powierzenie realizacji zadania publicznego.</w:t>
      </w:r>
    </w:p>
    <w:p w:rsidR="0003600A" w:rsidRPr="000F6D6F" w:rsidRDefault="001F267F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11</w:t>
      </w:r>
      <w:r w:rsidR="0094716A" w:rsidRPr="000F6D6F">
        <w:rPr>
          <w:rFonts w:ascii="Arial" w:hAnsi="Arial" w:cs="Arial"/>
        </w:rPr>
        <w:t xml:space="preserve">. </w:t>
      </w:r>
      <w:r w:rsidR="000D302A" w:rsidRPr="000F6D6F">
        <w:rPr>
          <w:rFonts w:ascii="Arial" w:hAnsi="Arial" w:cs="Arial"/>
        </w:rPr>
        <w:t>P</w:t>
      </w:r>
      <w:r w:rsidR="0094716A" w:rsidRPr="000F6D6F">
        <w:rPr>
          <w:rFonts w:ascii="Arial" w:hAnsi="Arial" w:cs="Arial"/>
        </w:rPr>
        <w:t>odmioty, składające ofertę wspólną ponoszą odpowiedzialność</w:t>
      </w:r>
      <w:r w:rsidR="00F76632" w:rsidRPr="000F6D6F">
        <w:rPr>
          <w:rFonts w:ascii="Arial" w:hAnsi="Arial" w:cs="Arial"/>
        </w:rPr>
        <w:t xml:space="preserve"> </w:t>
      </w:r>
      <w:r w:rsidR="006F1785" w:rsidRPr="000F6D6F">
        <w:rPr>
          <w:rFonts w:ascii="Arial" w:hAnsi="Arial" w:cs="Arial"/>
        </w:rPr>
        <w:t>solidarną za zobowiązania</w:t>
      </w:r>
      <w:r w:rsidR="009E686E" w:rsidRPr="000F6D6F">
        <w:rPr>
          <w:rFonts w:ascii="Arial" w:hAnsi="Arial" w:cs="Arial"/>
        </w:rPr>
        <w:t xml:space="preserve"> </w:t>
      </w:r>
      <w:r w:rsidR="000D302A" w:rsidRPr="000F6D6F">
        <w:rPr>
          <w:rFonts w:ascii="Arial" w:hAnsi="Arial" w:cs="Arial"/>
        </w:rPr>
        <w:br/>
      </w:r>
      <w:r w:rsidR="00054FA8" w:rsidRPr="000F6D6F">
        <w:rPr>
          <w:rFonts w:ascii="Arial" w:hAnsi="Arial" w:cs="Arial"/>
        </w:rPr>
        <w:t>wykonania zadania publicznego w zakresie i na zasadach określonych w umowie.</w:t>
      </w:r>
    </w:p>
    <w:p w:rsidR="004A1D74" w:rsidRPr="000F6D6F" w:rsidRDefault="004A1D74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784FD7" w:rsidRPr="000F6D6F" w:rsidRDefault="0075201A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  <w:b/>
          <w:bCs/>
        </w:rPr>
        <w:t>V</w:t>
      </w:r>
      <w:r w:rsidR="008046E5" w:rsidRPr="000F6D6F">
        <w:rPr>
          <w:rFonts w:ascii="Arial" w:hAnsi="Arial" w:cs="Arial"/>
          <w:b/>
          <w:bCs/>
        </w:rPr>
        <w:t xml:space="preserve">. TERMIN SKŁADANIA OFERT </w:t>
      </w:r>
      <w:r w:rsidR="006F1785" w:rsidRPr="000F6D6F">
        <w:rPr>
          <w:rFonts w:ascii="Arial" w:hAnsi="Arial" w:cs="Arial"/>
          <w:b/>
          <w:bCs/>
        </w:rPr>
        <w:t>I REALIZACJI ZADANIA</w:t>
      </w:r>
    </w:p>
    <w:p w:rsidR="002D058F" w:rsidRPr="000F6D6F" w:rsidRDefault="002D058F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90575" w:rsidRPr="000F6D6F" w:rsidRDefault="008046E5" w:rsidP="008028A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1. Oferty należy składać </w:t>
      </w:r>
      <w:r w:rsidR="002270BF" w:rsidRPr="000F6D6F">
        <w:rPr>
          <w:rFonts w:ascii="Arial" w:hAnsi="Arial" w:cs="Arial"/>
        </w:rPr>
        <w:t>w terminie</w:t>
      </w:r>
      <w:r w:rsidR="00F76632" w:rsidRPr="000F6D6F">
        <w:rPr>
          <w:rFonts w:ascii="Arial" w:hAnsi="Arial" w:cs="Arial"/>
        </w:rPr>
        <w:t xml:space="preserve"> </w:t>
      </w:r>
      <w:r w:rsidR="00B84C36" w:rsidRPr="000F6D6F">
        <w:rPr>
          <w:rFonts w:ascii="Arial" w:hAnsi="Arial" w:cs="Arial"/>
        </w:rPr>
        <w:t xml:space="preserve">do </w:t>
      </w:r>
      <w:r w:rsidR="001E0FA4" w:rsidRPr="000F6D6F">
        <w:rPr>
          <w:rFonts w:ascii="Arial" w:hAnsi="Arial" w:cs="Arial"/>
        </w:rPr>
        <w:t>2</w:t>
      </w:r>
      <w:r w:rsidR="00BD57C7" w:rsidRPr="000F6D6F">
        <w:rPr>
          <w:rFonts w:ascii="Arial" w:hAnsi="Arial" w:cs="Arial"/>
        </w:rPr>
        <w:t>5</w:t>
      </w:r>
      <w:r w:rsidR="0069472F" w:rsidRPr="000F6D6F">
        <w:rPr>
          <w:rFonts w:ascii="Arial" w:hAnsi="Arial" w:cs="Arial"/>
        </w:rPr>
        <w:t xml:space="preserve"> dni, od dnia ogłoszenia przedmiotowego konkursu</w:t>
      </w:r>
      <w:r w:rsidR="00872441" w:rsidRPr="000F6D6F">
        <w:rPr>
          <w:rFonts w:ascii="Arial" w:hAnsi="Arial" w:cs="Arial"/>
        </w:rPr>
        <w:t xml:space="preserve"> </w:t>
      </w:r>
      <w:r w:rsidR="00872441" w:rsidRPr="000F6D6F">
        <w:rPr>
          <w:rFonts w:ascii="Arial" w:hAnsi="Arial" w:cs="Arial"/>
        </w:rPr>
        <w:br/>
      </w:r>
      <w:r w:rsidR="00872441" w:rsidRPr="000F6D6F">
        <w:rPr>
          <w:rFonts w:ascii="Arial" w:eastAsia="Calibri" w:hAnsi="Arial" w:cs="Arial"/>
        </w:rPr>
        <w:t xml:space="preserve">w Biuletynie Informacji Publicznej i w zakładce </w:t>
      </w:r>
      <w:r w:rsidR="00872441" w:rsidRPr="000F6D6F">
        <w:rPr>
          <w:rFonts w:ascii="Arial" w:hAnsi="Arial" w:cs="Arial"/>
        </w:rPr>
        <w:t>„ współpraca z NGO”</w:t>
      </w:r>
      <w:r w:rsidR="00AD5DFA" w:rsidRPr="000F6D6F">
        <w:rPr>
          <w:rFonts w:ascii="Arial" w:hAnsi="Arial" w:cs="Arial"/>
        </w:rPr>
        <w:t xml:space="preserve"> - </w:t>
      </w:r>
      <w:r w:rsidR="00872441" w:rsidRPr="000F6D6F">
        <w:rPr>
          <w:rFonts w:ascii="Arial" w:hAnsi="Arial" w:cs="Arial"/>
        </w:rPr>
        <w:t xml:space="preserve">bip.podkarpackie.pl,  </w:t>
      </w:r>
      <w:r w:rsidR="00872441" w:rsidRPr="000F6D6F">
        <w:rPr>
          <w:rFonts w:ascii="Arial" w:hAnsi="Arial" w:cs="Arial"/>
        </w:rPr>
        <w:br/>
      </w:r>
      <w:r w:rsidR="005F0052" w:rsidRPr="000F6D6F">
        <w:rPr>
          <w:rFonts w:ascii="Arial" w:hAnsi="Arial" w:cs="Arial"/>
        </w:rPr>
        <w:t xml:space="preserve">na </w:t>
      </w:r>
      <w:r w:rsidR="00872441" w:rsidRPr="000F6D6F">
        <w:rPr>
          <w:rFonts w:ascii="Arial" w:hAnsi="Arial" w:cs="Arial"/>
        </w:rPr>
        <w:t>portalu Samorządu Województwa Podkarpackiego</w:t>
      </w:r>
      <w:r w:rsidR="000738C6" w:rsidRPr="000F6D6F">
        <w:rPr>
          <w:rFonts w:ascii="Arial" w:eastAsia="TimesNewRoman" w:hAnsi="Arial" w:cs="Arial"/>
        </w:rPr>
        <w:t xml:space="preserve"> </w:t>
      </w:r>
      <w:hyperlink r:id="rId9" w:history="1">
        <w:r w:rsidR="008028AD" w:rsidRPr="000F6D6F">
          <w:rPr>
            <w:rStyle w:val="Hipercze"/>
            <w:rFonts w:ascii="Arial" w:hAnsi="Arial" w:cs="Arial"/>
            <w:color w:val="auto"/>
          </w:rPr>
          <w:t>www.podkarpackie.pl</w:t>
        </w:r>
      </w:hyperlink>
      <w:r w:rsidR="00680188" w:rsidRPr="000F6D6F">
        <w:t xml:space="preserve"> </w:t>
      </w:r>
      <w:r w:rsidR="00680188" w:rsidRPr="000F6D6F">
        <w:rPr>
          <w:rFonts w:ascii="Arial" w:hAnsi="Arial" w:cs="Arial"/>
        </w:rPr>
        <w:t>w zakładce „</w:t>
      </w:r>
      <w:r w:rsidR="008028AD" w:rsidRPr="000F6D6F">
        <w:rPr>
          <w:rFonts w:ascii="Arial" w:hAnsi="Arial" w:cs="Arial"/>
        </w:rPr>
        <w:t>„Region → Rolnictwo”</w:t>
      </w:r>
      <w:r w:rsidR="00872441" w:rsidRPr="000F6D6F">
        <w:rPr>
          <w:rFonts w:ascii="Arial" w:eastAsia="Calibri" w:hAnsi="Arial" w:cs="Arial"/>
        </w:rPr>
        <w:t xml:space="preserve"> </w:t>
      </w:r>
      <w:r w:rsidR="008028AD" w:rsidRPr="000F6D6F">
        <w:rPr>
          <w:rFonts w:ascii="Arial" w:hAnsi="Arial" w:cs="Arial"/>
        </w:rPr>
        <w:t xml:space="preserve">oraz </w:t>
      </w:r>
      <w:r w:rsidR="008028AD" w:rsidRPr="000F6D6F">
        <w:rPr>
          <w:rFonts w:ascii="Arial" w:eastAsia="Calibri" w:hAnsi="Arial" w:cs="Arial"/>
        </w:rPr>
        <w:t xml:space="preserve">na </w:t>
      </w:r>
      <w:r w:rsidR="008028AD" w:rsidRPr="000F6D6F">
        <w:rPr>
          <w:rFonts w:ascii="Arial" w:hAnsi="Arial" w:cs="Arial"/>
        </w:rPr>
        <w:t>tablicy ogłoszeń w siedzibie Urzędu Marszałkowskiego Województwa Podkarpackiego w Rzeszowie</w:t>
      </w:r>
      <w:r w:rsidR="005F0052" w:rsidRPr="000F6D6F">
        <w:rPr>
          <w:rFonts w:ascii="Arial" w:eastAsia="Calibri" w:hAnsi="Arial" w:cs="Arial"/>
        </w:rPr>
        <w:t>.</w:t>
      </w:r>
      <w:r w:rsidR="009E686E" w:rsidRPr="000F6D6F">
        <w:rPr>
          <w:rFonts w:ascii="Arial" w:eastAsia="Calibri" w:hAnsi="Arial" w:cs="Arial"/>
        </w:rPr>
        <w:t xml:space="preserve"> Termin na złożenie oferty </w:t>
      </w:r>
      <w:r w:rsidR="002270BF" w:rsidRPr="000F6D6F">
        <w:rPr>
          <w:rFonts w:ascii="Arial" w:eastAsia="Calibri" w:hAnsi="Arial" w:cs="Arial"/>
        </w:rPr>
        <w:t>zaczyna biec od dnia ukazania się ostatniego ogłoszenia.</w:t>
      </w:r>
    </w:p>
    <w:p w:rsidR="00784FD7" w:rsidRPr="000F6D6F" w:rsidRDefault="008046E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2. Zadania powinny być realizowane </w:t>
      </w:r>
      <w:r w:rsidR="006F1785" w:rsidRPr="000F6D6F">
        <w:rPr>
          <w:rFonts w:ascii="Arial" w:hAnsi="Arial" w:cs="Arial"/>
        </w:rPr>
        <w:t>w okresie od</w:t>
      </w:r>
      <w:r w:rsidR="00784FD7" w:rsidRPr="000F6D6F">
        <w:rPr>
          <w:rFonts w:ascii="Arial" w:hAnsi="Arial" w:cs="Arial"/>
        </w:rPr>
        <w:t xml:space="preserve"> </w:t>
      </w:r>
      <w:r w:rsidR="000D302A" w:rsidRPr="000F6D6F">
        <w:rPr>
          <w:rFonts w:ascii="Arial" w:hAnsi="Arial" w:cs="Arial"/>
        </w:rPr>
        <w:t xml:space="preserve">dnia </w:t>
      </w:r>
      <w:r w:rsidR="005F6A24" w:rsidRPr="000F6D6F">
        <w:rPr>
          <w:rFonts w:ascii="Arial" w:hAnsi="Arial" w:cs="Arial"/>
        </w:rPr>
        <w:t xml:space="preserve">zawarcia umowy do dnia </w:t>
      </w:r>
      <w:r w:rsidR="005F6A24" w:rsidRPr="000F6D6F">
        <w:rPr>
          <w:rFonts w:ascii="Arial" w:hAnsi="Arial" w:cs="Arial"/>
        </w:rPr>
        <w:br/>
      </w:r>
      <w:r w:rsidR="00EF4589" w:rsidRPr="000F6D6F">
        <w:rPr>
          <w:rFonts w:ascii="Arial" w:hAnsi="Arial" w:cs="Arial"/>
        </w:rPr>
        <w:t>31 października</w:t>
      </w:r>
      <w:r w:rsidR="00680188" w:rsidRPr="000F6D6F">
        <w:rPr>
          <w:rFonts w:ascii="Arial" w:hAnsi="Arial" w:cs="Arial"/>
        </w:rPr>
        <w:t xml:space="preserve"> 201</w:t>
      </w:r>
      <w:r w:rsidR="00B45520" w:rsidRPr="000F6D6F">
        <w:rPr>
          <w:rFonts w:ascii="Arial" w:hAnsi="Arial" w:cs="Arial"/>
        </w:rPr>
        <w:t>5</w:t>
      </w:r>
      <w:r w:rsidR="00784FD7" w:rsidRPr="000F6D6F">
        <w:rPr>
          <w:rFonts w:ascii="Arial" w:hAnsi="Arial" w:cs="Arial"/>
        </w:rPr>
        <w:t xml:space="preserve"> r. </w:t>
      </w:r>
    </w:p>
    <w:p w:rsidR="00784FD7" w:rsidRPr="000F6D6F" w:rsidRDefault="000B1AB4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3</w:t>
      </w:r>
      <w:r w:rsidR="008046E5" w:rsidRPr="000F6D6F">
        <w:rPr>
          <w:rFonts w:ascii="Arial" w:hAnsi="Arial" w:cs="Arial"/>
        </w:rPr>
        <w:t xml:space="preserve">. Oferty należy składać osobiście w Kancelarii Ogólnej Urzędu Marszałkowskiego Województwa Podkarpackiego w Rzeszowie, al. Łukasza Cieplińskiego 4, lub przesłać na adres korespondencyjny: </w:t>
      </w:r>
      <w:r w:rsidR="00F12424" w:rsidRPr="000F6D6F">
        <w:rPr>
          <w:rFonts w:ascii="Arial" w:hAnsi="Arial" w:cs="Arial"/>
        </w:rPr>
        <w:t xml:space="preserve">Urzędu Marszałkowskiego Województwa Podkarpackiego, </w:t>
      </w:r>
      <w:r w:rsidR="008046E5" w:rsidRPr="000F6D6F">
        <w:rPr>
          <w:rFonts w:ascii="Arial" w:hAnsi="Arial" w:cs="Arial"/>
        </w:rPr>
        <w:t xml:space="preserve">Departament </w:t>
      </w:r>
      <w:r w:rsidRPr="000F6D6F">
        <w:rPr>
          <w:rFonts w:ascii="Arial" w:hAnsi="Arial" w:cs="Arial"/>
        </w:rPr>
        <w:t>Rolnictwa</w:t>
      </w:r>
      <w:r w:rsidR="00D02D07" w:rsidRPr="000F6D6F">
        <w:rPr>
          <w:rFonts w:ascii="Arial" w:hAnsi="Arial" w:cs="Arial"/>
        </w:rPr>
        <w:t>, Geodezji</w:t>
      </w:r>
      <w:r w:rsidRPr="000F6D6F">
        <w:rPr>
          <w:rFonts w:ascii="Arial" w:hAnsi="Arial" w:cs="Arial"/>
        </w:rPr>
        <w:t xml:space="preserve"> i Gospodarki</w:t>
      </w:r>
      <w:r w:rsidR="00D02D07" w:rsidRPr="000F6D6F">
        <w:rPr>
          <w:rFonts w:ascii="Arial" w:hAnsi="Arial" w:cs="Arial"/>
        </w:rPr>
        <w:t xml:space="preserve"> Mieniem</w:t>
      </w:r>
      <w:r w:rsidR="008046E5" w:rsidRPr="000F6D6F">
        <w:rPr>
          <w:rFonts w:ascii="Arial" w:hAnsi="Arial" w:cs="Arial"/>
        </w:rPr>
        <w:t>, al</w:t>
      </w:r>
      <w:r w:rsidR="00F12424" w:rsidRPr="000F6D6F">
        <w:rPr>
          <w:rFonts w:ascii="Arial" w:hAnsi="Arial" w:cs="Arial"/>
        </w:rPr>
        <w:t>. Łukasza Cieplińskiego 4, 35</w:t>
      </w:r>
      <w:r w:rsidR="00784FD7" w:rsidRPr="000F6D6F">
        <w:rPr>
          <w:rFonts w:ascii="Arial" w:hAnsi="Arial" w:cs="Arial"/>
        </w:rPr>
        <w:t>–</w:t>
      </w:r>
      <w:r w:rsidR="008046E5" w:rsidRPr="000F6D6F">
        <w:rPr>
          <w:rFonts w:ascii="Arial" w:hAnsi="Arial" w:cs="Arial"/>
        </w:rPr>
        <w:t xml:space="preserve">010 Rzeszów, </w:t>
      </w:r>
      <w:r w:rsidR="00D02D07" w:rsidRPr="000F6D6F">
        <w:rPr>
          <w:rFonts w:ascii="Arial" w:hAnsi="Arial" w:cs="Arial"/>
        </w:rPr>
        <w:br/>
      </w:r>
      <w:r w:rsidR="008046E5" w:rsidRPr="000F6D6F">
        <w:rPr>
          <w:rFonts w:ascii="Arial" w:hAnsi="Arial" w:cs="Arial"/>
        </w:rPr>
        <w:t xml:space="preserve">z dopiskiem „Konkurs ofert – </w:t>
      </w:r>
      <w:r w:rsidR="003F44C3" w:rsidRPr="000F6D6F">
        <w:rPr>
          <w:rFonts w:ascii="Arial" w:hAnsi="Arial" w:cs="Arial"/>
          <w:i/>
        </w:rPr>
        <w:t>Podkarpacki Naturalny Wypas</w:t>
      </w:r>
      <w:r w:rsidR="008046E5" w:rsidRPr="000F6D6F">
        <w:rPr>
          <w:rFonts w:ascii="Arial" w:hAnsi="Arial" w:cs="Arial"/>
        </w:rPr>
        <w:t xml:space="preserve">”. </w:t>
      </w:r>
    </w:p>
    <w:p w:rsidR="00784FD7" w:rsidRPr="000F6D6F" w:rsidRDefault="00675451" w:rsidP="001F267F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O terminie złożenia oferty d</w:t>
      </w:r>
      <w:r w:rsidR="008046E5" w:rsidRPr="000F6D6F">
        <w:rPr>
          <w:rFonts w:ascii="Arial" w:hAnsi="Arial" w:cs="Arial"/>
        </w:rPr>
        <w:t xml:space="preserve">ecyduje data wpływu oferty do Urzędu Marszałkowskiego, potwierdzona pieczęcią wpływu, a nie data stempla pocztowego. </w:t>
      </w:r>
    </w:p>
    <w:p w:rsidR="002D058F" w:rsidRPr="000F6D6F" w:rsidRDefault="002D058F" w:rsidP="00C00EA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84FD7" w:rsidRPr="000F6D6F" w:rsidRDefault="0075201A" w:rsidP="00C00EAC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  <w:b/>
          <w:bCs/>
        </w:rPr>
        <w:t>VI</w:t>
      </w:r>
      <w:r w:rsidR="008046E5" w:rsidRPr="000F6D6F">
        <w:rPr>
          <w:rFonts w:ascii="Arial" w:hAnsi="Arial" w:cs="Arial"/>
          <w:b/>
          <w:bCs/>
        </w:rPr>
        <w:t>. ZASADY PRZYZNAWANIA DOTACJI</w:t>
      </w:r>
    </w:p>
    <w:p w:rsidR="002D058F" w:rsidRPr="000F6D6F" w:rsidRDefault="002D058F" w:rsidP="00C120A0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496260" w:rsidRPr="000F6D6F" w:rsidRDefault="008046E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1. Dotacja nie może być przyznana na wsparcie realizacji zadania, które uzyskało już dofinansowanie ze środków finansowych budże</w:t>
      </w:r>
      <w:r w:rsidR="00784FD7" w:rsidRPr="000F6D6F">
        <w:rPr>
          <w:rFonts w:ascii="Arial" w:hAnsi="Arial" w:cs="Arial"/>
        </w:rPr>
        <w:t xml:space="preserve">tu Województwa Podkarpackiego. </w:t>
      </w:r>
    </w:p>
    <w:p w:rsidR="008046E5" w:rsidRPr="000F6D6F" w:rsidRDefault="008046E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2. Dotacja może być przyznana wyłącznie na wydatki: </w:t>
      </w:r>
    </w:p>
    <w:p w:rsidR="002A180A" w:rsidRPr="000F6D6F" w:rsidRDefault="002A180A" w:rsidP="00C120A0">
      <w:pPr>
        <w:spacing w:after="0" w:line="240" w:lineRule="auto"/>
        <w:jc w:val="both"/>
        <w:rPr>
          <w:rFonts w:ascii="Arial" w:hAnsi="Arial" w:cs="Arial"/>
        </w:rPr>
      </w:pPr>
    </w:p>
    <w:p w:rsidR="00EF4589" w:rsidRPr="000F6D6F" w:rsidRDefault="00712B52" w:rsidP="008409AF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lastRenderedPageBreak/>
        <w:t>1)</w:t>
      </w:r>
      <w:r w:rsidR="00F3023A" w:rsidRPr="000F6D6F">
        <w:rPr>
          <w:rFonts w:ascii="Arial" w:hAnsi="Arial" w:cs="Arial"/>
        </w:rPr>
        <w:t xml:space="preserve"> </w:t>
      </w:r>
      <w:r w:rsidR="008046E5" w:rsidRPr="000F6D6F">
        <w:rPr>
          <w:rFonts w:ascii="Arial" w:hAnsi="Arial" w:cs="Arial"/>
        </w:rPr>
        <w:t>bezpośrednio związane z realizacją zadania publicznego</w:t>
      </w:r>
      <w:r w:rsidR="00F3023A" w:rsidRPr="000F6D6F">
        <w:rPr>
          <w:rFonts w:ascii="Arial" w:hAnsi="Arial" w:cs="Arial"/>
        </w:rPr>
        <w:t xml:space="preserve"> i niezbędne do jego realizacji</w:t>
      </w:r>
      <w:r w:rsidR="00EF4589" w:rsidRPr="000F6D6F">
        <w:rPr>
          <w:rFonts w:ascii="Arial" w:hAnsi="Arial" w:cs="Arial"/>
        </w:rPr>
        <w:t>,</w:t>
      </w:r>
    </w:p>
    <w:p w:rsidR="00712B52" w:rsidRPr="000F6D6F" w:rsidRDefault="00712B52" w:rsidP="008409AF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2) </w:t>
      </w:r>
      <w:r w:rsidR="00F3023A" w:rsidRPr="000F6D6F">
        <w:rPr>
          <w:rFonts w:ascii="Arial" w:hAnsi="Arial" w:cs="Arial"/>
        </w:rPr>
        <w:t>są racjonalnie skalkulowane w oparciu o ceny rynkowe</w:t>
      </w:r>
      <w:r w:rsidRPr="000F6D6F">
        <w:rPr>
          <w:rFonts w:ascii="Arial" w:hAnsi="Arial" w:cs="Arial"/>
        </w:rPr>
        <w:t xml:space="preserve">, </w:t>
      </w:r>
    </w:p>
    <w:p w:rsidR="00F3023A" w:rsidRPr="000F6D6F" w:rsidRDefault="00F3023A" w:rsidP="00536D1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3) s</w:t>
      </w:r>
      <w:r w:rsidRPr="000F6D6F">
        <w:rPr>
          <w:rFonts w:ascii="Arial" w:eastAsia="TimesNewRoman" w:hAnsi="Arial" w:cs="Arial"/>
        </w:rPr>
        <w:t xml:space="preserve">ą </w:t>
      </w:r>
      <w:r w:rsidRPr="000F6D6F">
        <w:rPr>
          <w:rFonts w:ascii="Arial" w:hAnsi="Arial" w:cs="Arial"/>
        </w:rPr>
        <w:t>skalkulowane wył</w:t>
      </w:r>
      <w:r w:rsidRPr="000F6D6F">
        <w:rPr>
          <w:rFonts w:ascii="Arial" w:eastAsia="TimesNewRoman" w:hAnsi="Arial" w:cs="Arial"/>
        </w:rPr>
        <w:t>ą</w:t>
      </w:r>
      <w:r w:rsidRPr="000F6D6F">
        <w:rPr>
          <w:rFonts w:ascii="Arial" w:hAnsi="Arial" w:cs="Arial"/>
        </w:rPr>
        <w:t>cznie w odniesieniu do zakresu zada</w:t>
      </w:r>
      <w:r w:rsidRPr="000F6D6F">
        <w:rPr>
          <w:rFonts w:ascii="Arial" w:eastAsia="TimesNewRoman" w:hAnsi="Arial" w:cs="Arial"/>
        </w:rPr>
        <w:t xml:space="preserve">ń </w:t>
      </w:r>
      <w:r w:rsidRPr="000F6D6F">
        <w:rPr>
          <w:rFonts w:ascii="Arial" w:hAnsi="Arial" w:cs="Arial"/>
        </w:rPr>
        <w:t>realizowanych w ramach dofinansowanego zadania (dotyczy szczególnie kosztów stał</w:t>
      </w:r>
      <w:r w:rsidR="00536D1F" w:rsidRPr="000F6D6F">
        <w:rPr>
          <w:rFonts w:ascii="Arial" w:hAnsi="Arial" w:cs="Arial"/>
        </w:rPr>
        <w:t>ych np. rachunków telefonicznych</w:t>
      </w:r>
      <w:r w:rsidRPr="000F6D6F">
        <w:rPr>
          <w:rFonts w:ascii="Arial" w:hAnsi="Arial" w:cs="Arial"/>
        </w:rPr>
        <w:t>, wynagrodze</w:t>
      </w:r>
      <w:r w:rsidRPr="000F6D6F">
        <w:rPr>
          <w:rFonts w:ascii="Arial" w:eastAsia="TimesNewRoman" w:hAnsi="Arial" w:cs="Arial"/>
        </w:rPr>
        <w:t xml:space="preserve">ń </w:t>
      </w:r>
      <w:r w:rsidRPr="000F6D6F">
        <w:rPr>
          <w:rFonts w:ascii="Arial" w:hAnsi="Arial" w:cs="Arial"/>
        </w:rPr>
        <w:t xml:space="preserve">pracowników </w:t>
      </w:r>
      <w:r w:rsidR="000A73FB" w:rsidRPr="000F6D6F">
        <w:rPr>
          <w:rFonts w:ascii="Arial" w:hAnsi="Arial" w:cs="Arial"/>
        </w:rPr>
        <w:t>)</w:t>
      </w:r>
      <w:r w:rsidR="007D55D7" w:rsidRPr="000F6D6F">
        <w:rPr>
          <w:rFonts w:ascii="Arial" w:hAnsi="Arial" w:cs="Arial"/>
        </w:rPr>
        <w:t>,</w:t>
      </w:r>
    </w:p>
    <w:p w:rsidR="00712B52" w:rsidRPr="000F6D6F" w:rsidRDefault="001F267F" w:rsidP="008409AF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4</w:t>
      </w:r>
      <w:r w:rsidR="008046E5" w:rsidRPr="000F6D6F">
        <w:rPr>
          <w:rFonts w:ascii="Arial" w:hAnsi="Arial" w:cs="Arial"/>
        </w:rPr>
        <w:t>) uw</w:t>
      </w:r>
      <w:r w:rsidR="00712B52" w:rsidRPr="000F6D6F">
        <w:rPr>
          <w:rFonts w:ascii="Arial" w:hAnsi="Arial" w:cs="Arial"/>
        </w:rPr>
        <w:t xml:space="preserve">zględnione w budżecie zadania, </w:t>
      </w:r>
    </w:p>
    <w:p w:rsidR="00712B52" w:rsidRPr="000F6D6F" w:rsidRDefault="001F267F" w:rsidP="008409AF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5</w:t>
      </w:r>
      <w:r w:rsidR="008046E5" w:rsidRPr="000F6D6F">
        <w:rPr>
          <w:rFonts w:ascii="Arial" w:hAnsi="Arial" w:cs="Arial"/>
        </w:rPr>
        <w:t xml:space="preserve">) </w:t>
      </w:r>
      <w:r w:rsidR="00F3023A" w:rsidRPr="000F6D6F">
        <w:rPr>
          <w:rFonts w:ascii="Arial" w:hAnsi="Arial" w:cs="Arial"/>
        </w:rPr>
        <w:t>zostan</w:t>
      </w:r>
      <w:r w:rsidR="00F3023A" w:rsidRPr="000F6D6F">
        <w:rPr>
          <w:rFonts w:ascii="Arial" w:eastAsia="TimesNewRoman" w:hAnsi="Arial" w:cs="Arial"/>
        </w:rPr>
        <w:t xml:space="preserve">ą </w:t>
      </w:r>
      <w:r w:rsidR="00F3023A" w:rsidRPr="000F6D6F">
        <w:rPr>
          <w:rFonts w:ascii="Arial" w:hAnsi="Arial" w:cs="Arial"/>
        </w:rPr>
        <w:t>poniesione w czasie realizacji zadania,</w:t>
      </w:r>
      <w:r w:rsidR="00712B52" w:rsidRPr="000F6D6F">
        <w:rPr>
          <w:rFonts w:ascii="Arial" w:hAnsi="Arial" w:cs="Arial"/>
        </w:rPr>
        <w:t xml:space="preserve"> </w:t>
      </w:r>
    </w:p>
    <w:p w:rsidR="00712B52" w:rsidRPr="000F6D6F" w:rsidRDefault="001F267F" w:rsidP="008409AF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6</w:t>
      </w:r>
      <w:r w:rsidR="008046E5" w:rsidRPr="000F6D6F">
        <w:rPr>
          <w:rFonts w:ascii="Arial" w:hAnsi="Arial" w:cs="Arial"/>
        </w:rPr>
        <w:t>) udoku</w:t>
      </w:r>
      <w:r w:rsidR="00712B52" w:rsidRPr="000F6D6F">
        <w:rPr>
          <w:rFonts w:ascii="Arial" w:hAnsi="Arial" w:cs="Arial"/>
        </w:rPr>
        <w:t xml:space="preserve">mentowane dowodami księgowymi, </w:t>
      </w:r>
    </w:p>
    <w:p w:rsidR="00712B52" w:rsidRPr="000F6D6F" w:rsidRDefault="001F267F" w:rsidP="008409AF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7</w:t>
      </w:r>
      <w:r w:rsidR="008046E5" w:rsidRPr="000F6D6F">
        <w:rPr>
          <w:rFonts w:ascii="Arial" w:hAnsi="Arial" w:cs="Arial"/>
        </w:rPr>
        <w:t>) dla których jest prowadzona wyodrębniona dokumentacj</w:t>
      </w:r>
      <w:r w:rsidR="00712B52" w:rsidRPr="000F6D6F">
        <w:rPr>
          <w:rFonts w:ascii="Arial" w:hAnsi="Arial" w:cs="Arial"/>
        </w:rPr>
        <w:t xml:space="preserve">a finansowo – księgowa, </w:t>
      </w:r>
    </w:p>
    <w:p w:rsidR="00BB5228" w:rsidRPr="000F6D6F" w:rsidRDefault="001F267F" w:rsidP="00B45520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8</w:t>
      </w:r>
      <w:r w:rsidR="008046E5" w:rsidRPr="000F6D6F">
        <w:rPr>
          <w:rFonts w:ascii="Arial" w:hAnsi="Arial" w:cs="Arial"/>
        </w:rPr>
        <w:t>) ujęte w ewidencji księgowej podmi</w:t>
      </w:r>
      <w:r w:rsidR="005D1590" w:rsidRPr="000F6D6F">
        <w:rPr>
          <w:rFonts w:ascii="Arial" w:hAnsi="Arial" w:cs="Arial"/>
        </w:rPr>
        <w:t>otu, któremu udzielono dotacji.</w:t>
      </w:r>
    </w:p>
    <w:p w:rsidR="009A5FC9" w:rsidRPr="000F6D6F" w:rsidRDefault="009A5FC9" w:rsidP="0057533A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F6D6F">
        <w:rPr>
          <w:color w:val="auto"/>
        </w:rPr>
        <w:t xml:space="preserve"> </w:t>
      </w:r>
      <w:r w:rsidR="0057533A" w:rsidRPr="000F6D6F">
        <w:rPr>
          <w:rFonts w:ascii="Arial" w:hAnsi="Arial" w:cs="Arial"/>
          <w:color w:val="auto"/>
          <w:sz w:val="22"/>
          <w:szCs w:val="22"/>
        </w:rPr>
        <w:t xml:space="preserve">3. </w:t>
      </w:r>
      <w:r w:rsidRPr="000F6D6F">
        <w:rPr>
          <w:rFonts w:ascii="Arial" w:hAnsi="Arial" w:cs="Arial"/>
          <w:color w:val="auto"/>
          <w:sz w:val="22"/>
          <w:szCs w:val="22"/>
        </w:rPr>
        <w:t>W ramach dotacji</w:t>
      </w:r>
      <w:r w:rsidR="00536D1F" w:rsidRPr="000F6D6F">
        <w:rPr>
          <w:rFonts w:ascii="Arial" w:hAnsi="Arial" w:cs="Arial"/>
          <w:color w:val="auto"/>
          <w:sz w:val="22"/>
          <w:szCs w:val="22"/>
        </w:rPr>
        <w:t xml:space="preserve"> </w:t>
      </w:r>
      <w:r w:rsidRPr="000F6D6F">
        <w:rPr>
          <w:rFonts w:ascii="Arial" w:hAnsi="Arial" w:cs="Arial"/>
          <w:color w:val="auto"/>
          <w:sz w:val="22"/>
          <w:szCs w:val="22"/>
        </w:rPr>
        <w:t xml:space="preserve">mogą być </w:t>
      </w:r>
      <w:r w:rsidR="00536D1F" w:rsidRPr="000F6D6F">
        <w:rPr>
          <w:rFonts w:ascii="Arial" w:hAnsi="Arial" w:cs="Arial"/>
          <w:color w:val="auto"/>
          <w:sz w:val="22"/>
          <w:szCs w:val="22"/>
        </w:rPr>
        <w:t>pokrywane następujące rodzaje</w:t>
      </w:r>
      <w:r w:rsidRPr="000F6D6F">
        <w:rPr>
          <w:rFonts w:ascii="Arial" w:hAnsi="Arial" w:cs="Arial"/>
          <w:color w:val="auto"/>
          <w:sz w:val="22"/>
          <w:szCs w:val="22"/>
        </w:rPr>
        <w:t xml:space="preserve"> kosztów</w:t>
      </w:r>
      <w:r w:rsidR="00536D1F" w:rsidRPr="000F6D6F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="0057533A" w:rsidRPr="000F6D6F">
        <w:rPr>
          <w:rFonts w:ascii="Arial" w:hAnsi="Arial" w:cs="Arial"/>
          <w:color w:val="auto"/>
          <w:sz w:val="22"/>
          <w:szCs w:val="22"/>
        </w:rPr>
        <w:t xml:space="preserve">   </w:t>
      </w:r>
      <w:r w:rsidR="0057533A" w:rsidRPr="000F6D6F">
        <w:rPr>
          <w:rFonts w:ascii="Arial" w:hAnsi="Arial" w:cs="Arial"/>
          <w:color w:val="auto"/>
          <w:sz w:val="22"/>
          <w:szCs w:val="22"/>
        </w:rPr>
        <w:br/>
        <w:t xml:space="preserve">     </w:t>
      </w:r>
      <w:r w:rsidR="00D06515" w:rsidRPr="000F6D6F">
        <w:rPr>
          <w:rFonts w:ascii="Arial" w:hAnsi="Arial" w:cs="Arial"/>
          <w:color w:val="auto"/>
          <w:sz w:val="22"/>
          <w:szCs w:val="22"/>
        </w:rPr>
        <w:t xml:space="preserve"> </w:t>
      </w:r>
      <w:r w:rsidR="00536D1F" w:rsidRPr="000F6D6F">
        <w:rPr>
          <w:rFonts w:ascii="Arial" w:hAnsi="Arial" w:cs="Arial"/>
          <w:color w:val="auto"/>
          <w:sz w:val="22"/>
          <w:szCs w:val="22"/>
        </w:rPr>
        <w:t>nieprzekraczającej 5% przyznanej dotacji</w:t>
      </w:r>
      <w:r w:rsidRPr="000F6D6F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9A5FC9" w:rsidRPr="000F6D6F" w:rsidRDefault="00DA7486" w:rsidP="00D72C41">
      <w:pPr>
        <w:pStyle w:val="Defaul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F6D6F">
        <w:rPr>
          <w:rFonts w:ascii="Arial" w:hAnsi="Arial" w:cs="Arial"/>
          <w:color w:val="auto"/>
          <w:sz w:val="22"/>
          <w:szCs w:val="22"/>
        </w:rPr>
        <w:t xml:space="preserve">1) </w:t>
      </w:r>
      <w:r w:rsidR="009A5FC9" w:rsidRPr="000F6D6F">
        <w:rPr>
          <w:rFonts w:ascii="Arial" w:hAnsi="Arial" w:cs="Arial"/>
          <w:bCs/>
          <w:color w:val="auto"/>
          <w:sz w:val="22"/>
          <w:szCs w:val="22"/>
        </w:rPr>
        <w:t xml:space="preserve">koszty </w:t>
      </w:r>
      <w:r w:rsidR="00536D1F" w:rsidRPr="000F6D6F">
        <w:rPr>
          <w:rFonts w:ascii="Arial" w:hAnsi="Arial" w:cs="Arial"/>
          <w:color w:val="auto"/>
          <w:sz w:val="22"/>
          <w:szCs w:val="22"/>
        </w:rPr>
        <w:t>związane z obsługą</w:t>
      </w:r>
      <w:r w:rsidRPr="000F6D6F">
        <w:rPr>
          <w:rFonts w:ascii="Arial" w:hAnsi="Arial" w:cs="Arial"/>
          <w:color w:val="auto"/>
          <w:sz w:val="22"/>
          <w:szCs w:val="22"/>
        </w:rPr>
        <w:t xml:space="preserve"> </w:t>
      </w:r>
      <w:r w:rsidR="00536D1F" w:rsidRPr="000F6D6F">
        <w:rPr>
          <w:rFonts w:ascii="Arial" w:hAnsi="Arial" w:cs="Arial"/>
          <w:color w:val="auto"/>
          <w:sz w:val="22"/>
          <w:szCs w:val="22"/>
        </w:rPr>
        <w:t>administracyjną</w:t>
      </w:r>
      <w:r w:rsidR="009A5FC9" w:rsidRPr="000F6D6F">
        <w:rPr>
          <w:rFonts w:ascii="Arial" w:hAnsi="Arial" w:cs="Arial"/>
          <w:color w:val="auto"/>
          <w:sz w:val="22"/>
          <w:szCs w:val="22"/>
        </w:rPr>
        <w:t xml:space="preserve"> projektu, a więc: usługi księgowe</w:t>
      </w:r>
      <w:r w:rsidR="00536D1F" w:rsidRPr="000F6D6F">
        <w:rPr>
          <w:rFonts w:ascii="Arial" w:hAnsi="Arial" w:cs="Arial"/>
          <w:color w:val="auto"/>
          <w:sz w:val="22"/>
          <w:szCs w:val="22"/>
        </w:rPr>
        <w:t>,</w:t>
      </w:r>
      <w:r w:rsidR="009A5FC9" w:rsidRPr="000F6D6F">
        <w:rPr>
          <w:rFonts w:ascii="Arial" w:hAnsi="Arial" w:cs="Arial"/>
          <w:color w:val="auto"/>
          <w:sz w:val="22"/>
          <w:szCs w:val="22"/>
        </w:rPr>
        <w:t xml:space="preserve"> koszty połączeń telefonicznych, koszt zakupu materiałów biurowych</w:t>
      </w:r>
      <w:r w:rsidR="00CB533C" w:rsidRPr="000F6D6F">
        <w:rPr>
          <w:rFonts w:ascii="Arial" w:hAnsi="Arial" w:cs="Arial"/>
          <w:color w:val="auto"/>
          <w:sz w:val="22"/>
          <w:szCs w:val="22"/>
        </w:rPr>
        <w:t>,</w:t>
      </w:r>
      <w:r w:rsidR="009A5FC9" w:rsidRPr="000F6D6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36D1F" w:rsidRPr="000F6D6F" w:rsidRDefault="00D72C41" w:rsidP="00D72C41">
      <w:pPr>
        <w:pStyle w:val="Defaul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0F6D6F">
        <w:rPr>
          <w:rFonts w:ascii="Arial" w:hAnsi="Arial" w:cs="Arial"/>
          <w:color w:val="auto"/>
          <w:sz w:val="22"/>
          <w:szCs w:val="22"/>
        </w:rPr>
        <w:t>2)</w:t>
      </w:r>
      <w:r w:rsidR="0023753B" w:rsidRPr="000F6D6F">
        <w:rPr>
          <w:rFonts w:ascii="Arial" w:hAnsi="Arial" w:cs="Arial"/>
          <w:color w:val="auto"/>
          <w:sz w:val="22"/>
          <w:szCs w:val="22"/>
        </w:rPr>
        <w:t xml:space="preserve"> koszty osobowe merytoryczne dot. wynagrodzenia osób</w:t>
      </w:r>
      <w:r w:rsidR="00D06515" w:rsidRPr="000F6D6F">
        <w:rPr>
          <w:rFonts w:ascii="Arial" w:hAnsi="Arial" w:cs="Arial"/>
          <w:color w:val="auto"/>
          <w:sz w:val="22"/>
          <w:szCs w:val="22"/>
        </w:rPr>
        <w:t xml:space="preserve"> biorących</w:t>
      </w:r>
      <w:r w:rsidRPr="000F6D6F">
        <w:rPr>
          <w:rFonts w:ascii="Arial" w:hAnsi="Arial" w:cs="Arial"/>
          <w:color w:val="auto"/>
          <w:sz w:val="22"/>
          <w:szCs w:val="22"/>
        </w:rPr>
        <w:t xml:space="preserve"> udział w </w:t>
      </w:r>
      <w:r w:rsidR="00536D1F" w:rsidRPr="000F6D6F">
        <w:rPr>
          <w:rFonts w:ascii="Arial" w:hAnsi="Arial" w:cs="Arial"/>
          <w:color w:val="auto"/>
          <w:sz w:val="22"/>
          <w:szCs w:val="22"/>
        </w:rPr>
        <w:t xml:space="preserve">realizacji projektu </w:t>
      </w:r>
      <w:r w:rsidRPr="000F6D6F">
        <w:rPr>
          <w:rFonts w:ascii="Arial" w:hAnsi="Arial" w:cs="Arial"/>
          <w:color w:val="auto"/>
          <w:sz w:val="22"/>
          <w:szCs w:val="22"/>
        </w:rPr>
        <w:t>(koszt umowy zlecenia, umowy o dzieło lub wynagrodzenia</w:t>
      </w:r>
      <w:r w:rsidR="00C62DD7" w:rsidRPr="000F6D6F">
        <w:rPr>
          <w:rFonts w:ascii="Arial" w:hAnsi="Arial" w:cs="Arial"/>
          <w:color w:val="auto"/>
          <w:sz w:val="22"/>
          <w:szCs w:val="22"/>
        </w:rPr>
        <w:t>,</w:t>
      </w:r>
      <w:r w:rsidRPr="000F6D6F">
        <w:rPr>
          <w:rFonts w:ascii="Arial" w:hAnsi="Arial" w:cs="Arial"/>
          <w:color w:val="auto"/>
          <w:sz w:val="22"/>
          <w:szCs w:val="22"/>
        </w:rPr>
        <w:t xml:space="preserve"> </w:t>
      </w:r>
      <w:r w:rsidR="00C62DD7" w:rsidRPr="000F6D6F">
        <w:rPr>
          <w:rFonts w:ascii="Arial" w:hAnsi="Arial" w:cs="Arial"/>
          <w:color w:val="auto"/>
          <w:sz w:val="22"/>
          <w:szCs w:val="22"/>
        </w:rPr>
        <w:t>odpowiadające zaangażowaniu danej osoby w realizację projektu),</w:t>
      </w:r>
    </w:p>
    <w:p w:rsidR="007115E8" w:rsidRPr="000F6D6F" w:rsidRDefault="00D72C41" w:rsidP="007115E8">
      <w:pPr>
        <w:pStyle w:val="Default"/>
        <w:ind w:left="567" w:hanging="283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F6D6F">
        <w:rPr>
          <w:rFonts w:ascii="Arial" w:hAnsi="Arial" w:cs="Arial"/>
          <w:color w:val="auto"/>
          <w:sz w:val="22"/>
          <w:szCs w:val="22"/>
        </w:rPr>
        <w:t xml:space="preserve">3) </w:t>
      </w:r>
      <w:r w:rsidR="00DA7486" w:rsidRPr="000F6D6F">
        <w:rPr>
          <w:rFonts w:ascii="Arial" w:hAnsi="Arial" w:cs="Arial"/>
          <w:color w:val="auto"/>
          <w:sz w:val="22"/>
          <w:szCs w:val="22"/>
        </w:rPr>
        <w:t xml:space="preserve">koszty </w:t>
      </w:r>
      <w:r w:rsidR="009A5FC9" w:rsidRPr="000F6D6F">
        <w:rPr>
          <w:rFonts w:ascii="Arial" w:hAnsi="Arial" w:cs="Arial"/>
          <w:color w:val="auto"/>
          <w:sz w:val="22"/>
          <w:szCs w:val="22"/>
        </w:rPr>
        <w:t>inne (</w:t>
      </w:r>
      <w:r w:rsidR="009A5FC9" w:rsidRPr="000F6D6F">
        <w:rPr>
          <w:rFonts w:ascii="Arial" w:hAnsi="Arial" w:cs="Arial"/>
          <w:iCs/>
          <w:color w:val="auto"/>
          <w:sz w:val="22"/>
          <w:szCs w:val="22"/>
        </w:rPr>
        <w:t>koszty, które nie mieszczą się w wyżej wymienionych pozycjach, a są niezbędne do</w:t>
      </w:r>
      <w:r w:rsidR="006F1785" w:rsidRPr="000F6D6F">
        <w:rPr>
          <w:rFonts w:ascii="Arial" w:hAnsi="Arial" w:cs="Arial"/>
          <w:iCs/>
          <w:color w:val="auto"/>
          <w:sz w:val="22"/>
          <w:szCs w:val="22"/>
        </w:rPr>
        <w:t xml:space="preserve"> zrealizowania zadania</w:t>
      </w:r>
      <w:r w:rsidR="009A5FC9" w:rsidRPr="000F6D6F">
        <w:rPr>
          <w:rFonts w:ascii="Arial" w:hAnsi="Arial" w:cs="Arial"/>
          <w:iCs/>
          <w:color w:val="auto"/>
          <w:sz w:val="22"/>
          <w:szCs w:val="22"/>
        </w:rPr>
        <w:t>)</w:t>
      </w:r>
      <w:r w:rsidR="00CB533C" w:rsidRPr="000F6D6F">
        <w:rPr>
          <w:rFonts w:ascii="Arial" w:hAnsi="Arial" w:cs="Arial"/>
          <w:iCs/>
          <w:color w:val="auto"/>
          <w:sz w:val="22"/>
          <w:szCs w:val="22"/>
        </w:rPr>
        <w:t>.</w:t>
      </w:r>
      <w:r w:rsidR="009A5FC9" w:rsidRPr="000F6D6F">
        <w:rPr>
          <w:rFonts w:ascii="Arial" w:hAnsi="Arial" w:cs="Arial"/>
          <w:iCs/>
          <w:color w:val="auto"/>
          <w:sz w:val="22"/>
          <w:szCs w:val="22"/>
        </w:rPr>
        <w:t xml:space="preserve"> </w:t>
      </w:r>
    </w:p>
    <w:p w:rsidR="00D72C41" w:rsidRPr="000F6D6F" w:rsidRDefault="00D72C41" w:rsidP="00155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6D6F">
        <w:rPr>
          <w:rFonts w:ascii="Arial" w:hAnsi="Arial" w:cs="Arial"/>
          <w:b/>
          <w:bCs/>
          <w:sz w:val="20"/>
          <w:szCs w:val="20"/>
        </w:rPr>
        <w:t>UWAGA!</w:t>
      </w:r>
    </w:p>
    <w:p w:rsidR="00D72C41" w:rsidRPr="000F6D6F" w:rsidRDefault="00D72C41" w:rsidP="001553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1) kwalifikowane s</w:t>
      </w:r>
      <w:r w:rsidRPr="000F6D6F">
        <w:rPr>
          <w:rFonts w:ascii="Arial" w:eastAsia="TimesNewRoman" w:hAnsi="Arial" w:cs="Arial"/>
        </w:rPr>
        <w:t xml:space="preserve">ą </w:t>
      </w:r>
      <w:r w:rsidRPr="000F6D6F">
        <w:rPr>
          <w:rFonts w:ascii="Arial" w:hAnsi="Arial" w:cs="Arial"/>
        </w:rPr>
        <w:t>wszystkie składniki wynagrodzenia, tj. w szczególno</w:t>
      </w:r>
      <w:r w:rsidRPr="000F6D6F">
        <w:rPr>
          <w:rFonts w:ascii="Arial" w:eastAsia="TimesNewRoman" w:hAnsi="Arial" w:cs="Arial"/>
        </w:rPr>
        <w:t>ś</w:t>
      </w:r>
      <w:r w:rsidRPr="000F6D6F">
        <w:rPr>
          <w:rFonts w:ascii="Arial" w:hAnsi="Arial" w:cs="Arial"/>
        </w:rPr>
        <w:t>ci: wynagrodzenia</w:t>
      </w:r>
      <w:r w:rsidR="00155352" w:rsidRPr="000F6D6F">
        <w:rPr>
          <w:rFonts w:ascii="Arial" w:hAnsi="Arial" w:cs="Arial"/>
        </w:rPr>
        <w:t xml:space="preserve">    </w:t>
      </w:r>
      <w:r w:rsidR="00155352" w:rsidRPr="000F6D6F">
        <w:rPr>
          <w:rFonts w:ascii="Arial" w:hAnsi="Arial" w:cs="Arial"/>
        </w:rPr>
        <w:br/>
        <w:t xml:space="preserve">     </w:t>
      </w:r>
      <w:r w:rsidRPr="000F6D6F">
        <w:rPr>
          <w:rFonts w:ascii="Arial" w:hAnsi="Arial" w:cs="Arial"/>
        </w:rPr>
        <w:t xml:space="preserve">netto, składki na ubezpieczenia społeczne, zaliczka na podatek dochodowy, składki </w:t>
      </w:r>
      <w:r w:rsidR="00155352" w:rsidRPr="000F6D6F">
        <w:rPr>
          <w:rFonts w:ascii="Arial" w:hAnsi="Arial" w:cs="Arial"/>
        </w:rPr>
        <w:br/>
        <w:t xml:space="preserve">     </w:t>
      </w:r>
      <w:r w:rsidRPr="000F6D6F">
        <w:rPr>
          <w:rFonts w:ascii="Arial" w:hAnsi="Arial" w:cs="Arial"/>
        </w:rPr>
        <w:t>na</w:t>
      </w:r>
      <w:r w:rsidR="00155352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 xml:space="preserve">Zakładowy Fundusz </w:t>
      </w:r>
      <w:r w:rsidRPr="000F6D6F">
        <w:rPr>
          <w:rFonts w:ascii="Arial" w:eastAsia="TimesNewRoman" w:hAnsi="Arial" w:cs="Arial"/>
        </w:rPr>
        <w:t>Ś</w:t>
      </w:r>
      <w:r w:rsidRPr="000F6D6F">
        <w:rPr>
          <w:rFonts w:ascii="Arial" w:hAnsi="Arial" w:cs="Arial"/>
        </w:rPr>
        <w:t>wiadcze</w:t>
      </w:r>
      <w:r w:rsidRPr="000F6D6F">
        <w:rPr>
          <w:rFonts w:ascii="Arial" w:eastAsia="TimesNewRoman" w:hAnsi="Arial" w:cs="Arial"/>
        </w:rPr>
        <w:t xml:space="preserve">ń </w:t>
      </w:r>
      <w:r w:rsidRPr="000F6D6F">
        <w:rPr>
          <w:rFonts w:ascii="Arial" w:hAnsi="Arial" w:cs="Arial"/>
        </w:rPr>
        <w:t>Socjalnych;</w:t>
      </w:r>
    </w:p>
    <w:p w:rsidR="00D72C41" w:rsidRPr="000F6D6F" w:rsidRDefault="00D72C41" w:rsidP="001553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2) </w:t>
      </w:r>
      <w:r w:rsidR="00155352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>przyj</w:t>
      </w:r>
      <w:r w:rsidRPr="000F6D6F">
        <w:rPr>
          <w:rFonts w:ascii="Arial" w:eastAsia="TimesNewRoman" w:hAnsi="Arial" w:cs="Arial"/>
        </w:rPr>
        <w:t>ę</w:t>
      </w:r>
      <w:r w:rsidRPr="000F6D6F">
        <w:rPr>
          <w:rFonts w:ascii="Arial" w:hAnsi="Arial" w:cs="Arial"/>
        </w:rPr>
        <w:t>te stawki wynagrodze</w:t>
      </w:r>
      <w:r w:rsidRPr="000F6D6F">
        <w:rPr>
          <w:rFonts w:ascii="Arial" w:eastAsia="TimesNewRoman" w:hAnsi="Arial" w:cs="Arial"/>
        </w:rPr>
        <w:t xml:space="preserve">ń </w:t>
      </w:r>
      <w:r w:rsidRPr="000F6D6F">
        <w:rPr>
          <w:rFonts w:ascii="Arial" w:hAnsi="Arial" w:cs="Arial"/>
        </w:rPr>
        <w:t>i płac nie mog</w:t>
      </w:r>
      <w:r w:rsidRPr="000F6D6F">
        <w:rPr>
          <w:rFonts w:ascii="Arial" w:eastAsia="TimesNewRoman" w:hAnsi="Arial" w:cs="Arial"/>
        </w:rPr>
        <w:t xml:space="preserve">ą </w:t>
      </w:r>
      <w:r w:rsidRPr="000F6D6F">
        <w:rPr>
          <w:rFonts w:ascii="Arial" w:hAnsi="Arial" w:cs="Arial"/>
        </w:rPr>
        <w:t>by</w:t>
      </w:r>
      <w:r w:rsidRPr="000F6D6F">
        <w:rPr>
          <w:rFonts w:ascii="Arial" w:eastAsia="TimesNewRoman" w:hAnsi="Arial" w:cs="Arial"/>
        </w:rPr>
        <w:t xml:space="preserve">ć </w:t>
      </w:r>
      <w:r w:rsidRPr="000F6D6F">
        <w:rPr>
          <w:rFonts w:ascii="Arial" w:hAnsi="Arial" w:cs="Arial"/>
        </w:rPr>
        <w:t>wy</w:t>
      </w:r>
      <w:r w:rsidR="00155352" w:rsidRPr="000F6D6F">
        <w:rPr>
          <w:rFonts w:ascii="Arial" w:eastAsia="TimesNewRoman" w:hAnsi="Arial" w:cs="Arial"/>
        </w:rPr>
        <w:t>ż</w:t>
      </w:r>
      <w:r w:rsidRPr="000F6D6F">
        <w:rPr>
          <w:rFonts w:ascii="Arial" w:hAnsi="Arial" w:cs="Arial"/>
        </w:rPr>
        <w:t>sze od wynagrodzenia wynikaj</w:t>
      </w:r>
      <w:r w:rsidRPr="000F6D6F">
        <w:rPr>
          <w:rFonts w:ascii="Arial" w:eastAsia="TimesNewRoman" w:hAnsi="Arial" w:cs="Arial"/>
        </w:rPr>
        <w:t>ą</w:t>
      </w:r>
      <w:r w:rsidRPr="000F6D6F">
        <w:rPr>
          <w:rFonts w:ascii="Arial" w:hAnsi="Arial" w:cs="Arial"/>
        </w:rPr>
        <w:t>cego</w:t>
      </w:r>
      <w:r w:rsidR="00155352" w:rsidRPr="000F6D6F">
        <w:rPr>
          <w:rFonts w:ascii="Arial" w:hAnsi="Arial" w:cs="Arial"/>
        </w:rPr>
        <w:t xml:space="preserve">   </w:t>
      </w:r>
      <w:r w:rsidR="00155352" w:rsidRPr="000F6D6F">
        <w:rPr>
          <w:rFonts w:ascii="Arial" w:hAnsi="Arial" w:cs="Arial"/>
        </w:rPr>
        <w:br/>
        <w:t xml:space="preserve">     </w:t>
      </w:r>
      <w:r w:rsidRPr="000F6D6F">
        <w:rPr>
          <w:rFonts w:ascii="Arial" w:hAnsi="Arial" w:cs="Arial"/>
        </w:rPr>
        <w:t>z przepisów płacowych lub w przypadku ich braku od stawek rynkowych obowi</w:t>
      </w:r>
      <w:r w:rsidRPr="000F6D6F">
        <w:rPr>
          <w:rFonts w:ascii="Arial" w:eastAsia="TimesNewRoman" w:hAnsi="Arial" w:cs="Arial"/>
        </w:rPr>
        <w:t>ą</w:t>
      </w:r>
      <w:r w:rsidRPr="000F6D6F">
        <w:rPr>
          <w:rFonts w:ascii="Arial" w:hAnsi="Arial" w:cs="Arial"/>
        </w:rPr>
        <w:t>zuj</w:t>
      </w:r>
      <w:r w:rsidRPr="000F6D6F">
        <w:rPr>
          <w:rFonts w:ascii="Arial" w:eastAsia="TimesNewRoman" w:hAnsi="Arial" w:cs="Arial"/>
        </w:rPr>
        <w:t>ą</w:t>
      </w:r>
      <w:r w:rsidRPr="000F6D6F">
        <w:rPr>
          <w:rFonts w:ascii="Arial" w:hAnsi="Arial" w:cs="Arial"/>
        </w:rPr>
        <w:t xml:space="preserve">cych </w:t>
      </w:r>
      <w:r w:rsidR="00155352" w:rsidRPr="000F6D6F">
        <w:rPr>
          <w:rFonts w:ascii="Arial" w:hAnsi="Arial" w:cs="Arial"/>
        </w:rPr>
        <w:t xml:space="preserve">    </w:t>
      </w:r>
      <w:r w:rsidR="00155352" w:rsidRPr="000F6D6F">
        <w:rPr>
          <w:rFonts w:ascii="Arial" w:hAnsi="Arial" w:cs="Arial"/>
        </w:rPr>
        <w:br/>
        <w:t xml:space="preserve">     </w:t>
      </w:r>
      <w:r w:rsidRPr="000F6D6F">
        <w:rPr>
          <w:rFonts w:ascii="Arial" w:hAnsi="Arial" w:cs="Arial"/>
        </w:rPr>
        <w:t>na</w:t>
      </w:r>
      <w:r w:rsidR="00155352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>danym terenie;</w:t>
      </w:r>
    </w:p>
    <w:p w:rsidR="00B45520" w:rsidRPr="000F6D6F" w:rsidRDefault="00155352" w:rsidP="007115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3) </w:t>
      </w:r>
      <w:r w:rsidR="00D72C41" w:rsidRPr="000F6D6F">
        <w:rPr>
          <w:rFonts w:ascii="Arial" w:hAnsi="Arial" w:cs="Arial"/>
        </w:rPr>
        <w:t>umowy zlecenia oraz umowy o dzieło s</w:t>
      </w:r>
      <w:r w:rsidR="00D72C41" w:rsidRPr="000F6D6F">
        <w:rPr>
          <w:rFonts w:ascii="Arial" w:eastAsia="TimesNewRoman" w:hAnsi="Arial" w:cs="Arial"/>
        </w:rPr>
        <w:t xml:space="preserve">ą </w:t>
      </w:r>
      <w:r w:rsidR="00D72C41" w:rsidRPr="000F6D6F">
        <w:rPr>
          <w:rFonts w:ascii="Arial" w:hAnsi="Arial" w:cs="Arial"/>
        </w:rPr>
        <w:t>zaliczane do kw</w:t>
      </w:r>
      <w:r w:rsidR="0057533A" w:rsidRPr="000F6D6F">
        <w:rPr>
          <w:rFonts w:ascii="Arial" w:hAnsi="Arial" w:cs="Arial"/>
        </w:rPr>
        <w:t>alifikowanych kosztów osobowych.</w:t>
      </w:r>
    </w:p>
    <w:p w:rsidR="005F3F91" w:rsidRPr="000F6D6F" w:rsidRDefault="005F3F91" w:rsidP="007115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5F3F91" w:rsidRPr="000F6D6F" w:rsidRDefault="005F3F91" w:rsidP="007115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8046E5" w:rsidRPr="000F6D6F" w:rsidRDefault="00DA7486" w:rsidP="00C120A0">
      <w:pPr>
        <w:spacing w:after="0" w:line="240" w:lineRule="auto"/>
        <w:rPr>
          <w:rFonts w:ascii="Arial" w:hAnsi="Arial" w:cs="Arial"/>
        </w:rPr>
      </w:pPr>
      <w:r w:rsidRPr="000F6D6F">
        <w:rPr>
          <w:rFonts w:ascii="Arial" w:hAnsi="Arial" w:cs="Arial"/>
        </w:rPr>
        <w:t>4</w:t>
      </w:r>
      <w:r w:rsidR="008046E5" w:rsidRPr="000F6D6F">
        <w:rPr>
          <w:rFonts w:ascii="Arial" w:hAnsi="Arial" w:cs="Arial"/>
        </w:rPr>
        <w:t xml:space="preserve">. Dotacja nie może być przeznaczona na pokrycie kosztów: </w:t>
      </w:r>
    </w:p>
    <w:p w:rsidR="00C00EAC" w:rsidRPr="000F6D6F" w:rsidRDefault="008046E5" w:rsidP="00C00EA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1) </w:t>
      </w:r>
      <w:r w:rsidR="00675451" w:rsidRPr="000F6D6F">
        <w:rPr>
          <w:rFonts w:ascii="Arial" w:hAnsi="Arial" w:cs="Arial"/>
        </w:rPr>
        <w:t xml:space="preserve">kosztów </w:t>
      </w:r>
      <w:r w:rsidRPr="000F6D6F">
        <w:rPr>
          <w:rFonts w:ascii="Arial" w:hAnsi="Arial" w:cs="Arial"/>
        </w:rPr>
        <w:t>stałych podmiotów, w szczególności: wynagrodzeń o</w:t>
      </w:r>
      <w:r w:rsidR="00C00EAC" w:rsidRPr="000F6D6F">
        <w:rPr>
          <w:rFonts w:ascii="Arial" w:hAnsi="Arial" w:cs="Arial"/>
        </w:rPr>
        <w:t xml:space="preserve">sobowych (np. obsługa księgowa, </w:t>
      </w:r>
      <w:r w:rsidRPr="000F6D6F">
        <w:rPr>
          <w:rFonts w:ascii="Arial" w:hAnsi="Arial" w:cs="Arial"/>
        </w:rPr>
        <w:t>informatyczna, administracyjno - biurowa) i utrzyman</w:t>
      </w:r>
      <w:r w:rsidR="00C00EAC" w:rsidRPr="000F6D6F">
        <w:rPr>
          <w:rFonts w:ascii="Arial" w:hAnsi="Arial" w:cs="Arial"/>
        </w:rPr>
        <w:t xml:space="preserve">ie biura (np. opłaty czynszowe, </w:t>
      </w:r>
      <w:r w:rsidRPr="000F6D6F">
        <w:rPr>
          <w:rFonts w:ascii="Arial" w:hAnsi="Arial" w:cs="Arial"/>
        </w:rPr>
        <w:t>abonamentowe, rachunki telefoniczne, materi</w:t>
      </w:r>
      <w:r w:rsidR="00C00EAC" w:rsidRPr="000F6D6F">
        <w:rPr>
          <w:rFonts w:ascii="Arial" w:hAnsi="Arial" w:cs="Arial"/>
        </w:rPr>
        <w:t xml:space="preserve">ały biurowe, opłaty pocztowe), </w:t>
      </w:r>
    </w:p>
    <w:p w:rsidR="00C00EAC" w:rsidRPr="000F6D6F" w:rsidRDefault="008046E5" w:rsidP="00C00EA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2) </w:t>
      </w:r>
      <w:r w:rsidR="00D72892" w:rsidRPr="000F6D6F">
        <w:rPr>
          <w:rFonts w:ascii="Arial" w:hAnsi="Arial" w:cs="Arial"/>
        </w:rPr>
        <w:t xml:space="preserve">kosztów wynagrodzeń </w:t>
      </w:r>
      <w:r w:rsidRPr="000F6D6F">
        <w:rPr>
          <w:rFonts w:ascii="Arial" w:hAnsi="Arial" w:cs="Arial"/>
        </w:rPr>
        <w:t>członków organów zarzą</w:t>
      </w:r>
      <w:r w:rsidR="00040059" w:rsidRPr="000F6D6F">
        <w:rPr>
          <w:rFonts w:ascii="Arial" w:hAnsi="Arial" w:cs="Arial"/>
        </w:rPr>
        <w:t>dzających podmiotu składającego</w:t>
      </w:r>
      <w:r w:rsidR="00F76632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>ofertę p</w:t>
      </w:r>
      <w:r w:rsidR="00675451" w:rsidRPr="000F6D6F">
        <w:rPr>
          <w:rFonts w:ascii="Arial" w:hAnsi="Arial" w:cs="Arial"/>
        </w:rPr>
        <w:t>onoszonych w związku z realizacją</w:t>
      </w:r>
      <w:r w:rsidRPr="000F6D6F">
        <w:rPr>
          <w:rFonts w:ascii="Arial" w:hAnsi="Arial" w:cs="Arial"/>
        </w:rPr>
        <w:t xml:space="preserve"> zadania (</w:t>
      </w:r>
      <w:r w:rsidR="00D72892" w:rsidRPr="000F6D6F">
        <w:rPr>
          <w:rFonts w:ascii="Arial" w:hAnsi="Arial" w:cs="Arial"/>
        </w:rPr>
        <w:t xml:space="preserve"> w tym również:</w:t>
      </w:r>
      <w:r w:rsidRPr="000F6D6F">
        <w:rPr>
          <w:rFonts w:ascii="Arial" w:hAnsi="Arial" w:cs="Arial"/>
        </w:rPr>
        <w:t xml:space="preserve"> honoraria, wykłady, </w:t>
      </w:r>
      <w:r w:rsidR="00BB5228" w:rsidRPr="000F6D6F">
        <w:rPr>
          <w:rFonts w:ascii="Arial" w:hAnsi="Arial" w:cs="Arial"/>
        </w:rPr>
        <w:t>o</w:t>
      </w:r>
      <w:r w:rsidRPr="000F6D6F">
        <w:rPr>
          <w:rFonts w:ascii="Arial" w:hAnsi="Arial" w:cs="Arial"/>
        </w:rPr>
        <w:t xml:space="preserve">pracowania), </w:t>
      </w:r>
      <w:r w:rsidRPr="000F6D6F">
        <w:rPr>
          <w:rFonts w:ascii="Arial" w:hAnsi="Arial" w:cs="Arial"/>
        </w:rPr>
        <w:br/>
        <w:t>3) wynagro</w:t>
      </w:r>
      <w:r w:rsidR="00C00EAC" w:rsidRPr="000F6D6F">
        <w:rPr>
          <w:rFonts w:ascii="Arial" w:hAnsi="Arial" w:cs="Arial"/>
        </w:rPr>
        <w:t>dzenia koordynatorów projektu,</w:t>
      </w:r>
    </w:p>
    <w:p w:rsidR="00C00EAC" w:rsidRPr="000F6D6F" w:rsidRDefault="008046E5" w:rsidP="00C00EA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4) budowy, zakupu budynk</w:t>
      </w:r>
      <w:r w:rsidR="00C00EAC" w:rsidRPr="000F6D6F">
        <w:rPr>
          <w:rFonts w:ascii="Arial" w:hAnsi="Arial" w:cs="Arial"/>
        </w:rPr>
        <w:t xml:space="preserve">ów lub lokali, </w:t>
      </w:r>
      <w:r w:rsidR="00675451" w:rsidRPr="000F6D6F">
        <w:rPr>
          <w:rFonts w:ascii="Arial" w:hAnsi="Arial" w:cs="Arial"/>
        </w:rPr>
        <w:t>nabyciu lub dzierżawy</w:t>
      </w:r>
      <w:r w:rsidR="008409AF" w:rsidRPr="000F6D6F">
        <w:rPr>
          <w:rFonts w:ascii="Arial" w:hAnsi="Arial" w:cs="Arial"/>
        </w:rPr>
        <w:t xml:space="preserve"> gruntu</w:t>
      </w:r>
      <w:r w:rsidR="00C00EAC" w:rsidRPr="000F6D6F">
        <w:rPr>
          <w:rFonts w:ascii="Arial" w:hAnsi="Arial" w:cs="Arial"/>
        </w:rPr>
        <w:t xml:space="preserve">, </w:t>
      </w:r>
    </w:p>
    <w:p w:rsidR="00C00EAC" w:rsidRPr="000F6D6F" w:rsidRDefault="008046E5" w:rsidP="00C00EA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5) p</w:t>
      </w:r>
      <w:r w:rsidR="00C00EAC" w:rsidRPr="000F6D6F">
        <w:rPr>
          <w:rFonts w:ascii="Arial" w:hAnsi="Arial" w:cs="Arial"/>
        </w:rPr>
        <w:t xml:space="preserve">rac remontowych i budowlanych, </w:t>
      </w:r>
    </w:p>
    <w:p w:rsidR="00C00EAC" w:rsidRPr="000F6D6F" w:rsidRDefault="008046E5" w:rsidP="00C00EA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6) zakupó</w:t>
      </w:r>
      <w:r w:rsidR="00C00EAC" w:rsidRPr="000F6D6F">
        <w:rPr>
          <w:rFonts w:ascii="Arial" w:hAnsi="Arial" w:cs="Arial"/>
        </w:rPr>
        <w:t xml:space="preserve">w inwestycyjnych i inwestycji, </w:t>
      </w:r>
    </w:p>
    <w:p w:rsidR="00C00EAC" w:rsidRPr="000F6D6F" w:rsidRDefault="008046E5" w:rsidP="00C00EA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7) działalności gospodarczej, politycznej i religijne</w:t>
      </w:r>
      <w:r w:rsidR="00C00EAC" w:rsidRPr="000F6D6F">
        <w:rPr>
          <w:rFonts w:ascii="Arial" w:hAnsi="Arial" w:cs="Arial"/>
        </w:rPr>
        <w:t xml:space="preserve">j, </w:t>
      </w:r>
    </w:p>
    <w:p w:rsidR="00C00EAC" w:rsidRPr="000F6D6F" w:rsidRDefault="008046E5" w:rsidP="00C00EA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8) pomocy finansowej</w:t>
      </w:r>
      <w:r w:rsidR="00C00EAC" w:rsidRPr="000F6D6F">
        <w:rPr>
          <w:rFonts w:ascii="Arial" w:hAnsi="Arial" w:cs="Arial"/>
        </w:rPr>
        <w:t xml:space="preserve"> osobom fizycznym lub prawnym, </w:t>
      </w:r>
    </w:p>
    <w:p w:rsidR="008046E5" w:rsidRPr="000F6D6F" w:rsidRDefault="008046E5" w:rsidP="00C00EA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9) pokrycie zobowiązań tytułem zrealizowanych wcześniej przedsięwzięć. </w:t>
      </w:r>
    </w:p>
    <w:p w:rsidR="00C00EAC" w:rsidRPr="000F6D6F" w:rsidRDefault="00DA7486" w:rsidP="00C00EAC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5</w:t>
      </w:r>
      <w:r w:rsidR="000844E5" w:rsidRPr="000F6D6F">
        <w:rPr>
          <w:rFonts w:ascii="Arial" w:hAnsi="Arial" w:cs="Arial"/>
        </w:rPr>
        <w:t xml:space="preserve">. </w:t>
      </w:r>
      <w:r w:rsidR="008046E5" w:rsidRPr="000F6D6F">
        <w:rPr>
          <w:rFonts w:ascii="Arial" w:hAnsi="Arial" w:cs="Arial"/>
        </w:rPr>
        <w:t>Zarząd Województwa przyznając dotację może wska</w:t>
      </w:r>
      <w:r w:rsidR="00C00EAC" w:rsidRPr="000F6D6F">
        <w:rPr>
          <w:rFonts w:ascii="Arial" w:hAnsi="Arial" w:cs="Arial"/>
        </w:rPr>
        <w:t xml:space="preserve">zać pozycje z kosztorysu objęte </w:t>
      </w:r>
      <w:r w:rsidR="008046E5" w:rsidRPr="000F6D6F">
        <w:rPr>
          <w:rFonts w:ascii="Arial" w:hAnsi="Arial" w:cs="Arial"/>
        </w:rPr>
        <w:t>dofinansowaniem z budże</w:t>
      </w:r>
      <w:r w:rsidR="00C00EAC" w:rsidRPr="000F6D6F">
        <w:rPr>
          <w:rFonts w:ascii="Arial" w:hAnsi="Arial" w:cs="Arial"/>
        </w:rPr>
        <w:t xml:space="preserve">tu Województwa Podkarpackiego. </w:t>
      </w:r>
    </w:p>
    <w:p w:rsidR="00C00EAC" w:rsidRPr="000F6D6F" w:rsidRDefault="00DA7486" w:rsidP="00C00EAC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6</w:t>
      </w:r>
      <w:r w:rsidR="008046E5" w:rsidRPr="000F6D6F">
        <w:rPr>
          <w:rFonts w:ascii="Arial" w:hAnsi="Arial" w:cs="Arial"/>
        </w:rPr>
        <w:t>. Złożenie oferty nie jest równo</w:t>
      </w:r>
      <w:r w:rsidR="00C00EAC" w:rsidRPr="000F6D6F">
        <w:rPr>
          <w:rFonts w:ascii="Arial" w:hAnsi="Arial" w:cs="Arial"/>
        </w:rPr>
        <w:t xml:space="preserve">znaczne z przyznaniem dotacji. </w:t>
      </w:r>
    </w:p>
    <w:p w:rsidR="00C00EAC" w:rsidRPr="000F6D6F" w:rsidRDefault="00DA7486" w:rsidP="00C00EAC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7</w:t>
      </w:r>
      <w:r w:rsidR="008046E5" w:rsidRPr="000F6D6F">
        <w:rPr>
          <w:rFonts w:ascii="Arial" w:hAnsi="Arial" w:cs="Arial"/>
        </w:rPr>
        <w:t xml:space="preserve">. Kwota przyznanej dotacji może być niższa od określonej w ofercie. </w:t>
      </w:r>
    </w:p>
    <w:p w:rsidR="00574C8D" w:rsidRPr="000F6D6F" w:rsidRDefault="00574C8D" w:rsidP="00C00E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058F" w:rsidRPr="000F6D6F" w:rsidRDefault="0075201A" w:rsidP="00C00EA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6D6F">
        <w:rPr>
          <w:rFonts w:ascii="Arial" w:hAnsi="Arial" w:cs="Arial"/>
          <w:b/>
          <w:bCs/>
        </w:rPr>
        <w:t>VI</w:t>
      </w:r>
      <w:r w:rsidR="008046E5" w:rsidRPr="000F6D6F">
        <w:rPr>
          <w:rFonts w:ascii="Arial" w:hAnsi="Arial" w:cs="Arial"/>
          <w:b/>
          <w:bCs/>
        </w:rPr>
        <w:t xml:space="preserve">I. BUDŻET ZADANIA </w:t>
      </w:r>
    </w:p>
    <w:p w:rsidR="0003600A" w:rsidRPr="000F6D6F" w:rsidRDefault="0003600A" w:rsidP="00C00EA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A5F89" w:rsidRPr="000F6D6F" w:rsidRDefault="008046E5" w:rsidP="00004303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1. Dofinansowanie zadań odbywać się będzie w formie </w:t>
      </w:r>
    </w:p>
    <w:p w:rsidR="00BA5F89" w:rsidRPr="000F6D6F" w:rsidRDefault="00BA5F89" w:rsidP="00004303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powierzenia wykonywania zadań publicznych, wraz z udzieleniem dotacji na finansowanie </w:t>
      </w:r>
      <w:r w:rsidRPr="000F6D6F">
        <w:rPr>
          <w:rFonts w:ascii="Arial" w:hAnsi="Arial" w:cs="Arial"/>
        </w:rPr>
        <w:br/>
        <w:t xml:space="preserve">ich realizacji, lub      </w:t>
      </w:r>
    </w:p>
    <w:p w:rsidR="00BA5F89" w:rsidRPr="000F6D6F" w:rsidRDefault="00BA5F89" w:rsidP="00004303">
      <w:pPr>
        <w:pStyle w:val="Akapitzlist"/>
        <w:numPr>
          <w:ilvl w:val="0"/>
          <w:numId w:val="17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Arial" w:hAnsi="Arial" w:cs="Arial"/>
          <w:b/>
          <w:bCs/>
        </w:rPr>
      </w:pPr>
      <w:r w:rsidRPr="000F6D6F">
        <w:rPr>
          <w:rFonts w:ascii="Arial" w:hAnsi="Arial" w:cs="Arial"/>
        </w:rPr>
        <w:t xml:space="preserve">wsparcia wykonywania zadań publicznych, wraz z udzieleniem dotacji na dofinansowanie </w:t>
      </w:r>
      <w:r w:rsidRPr="000F6D6F">
        <w:rPr>
          <w:rFonts w:ascii="Arial" w:hAnsi="Arial" w:cs="Arial"/>
        </w:rPr>
        <w:br/>
        <w:t>ich realizacji.</w:t>
      </w:r>
    </w:p>
    <w:p w:rsidR="002A180A" w:rsidRPr="000F6D6F" w:rsidRDefault="002A180A" w:rsidP="0000430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2A180A" w:rsidRPr="000F6D6F" w:rsidRDefault="002A180A" w:rsidP="002A180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2A180A" w:rsidRPr="000F6D6F" w:rsidRDefault="002A180A" w:rsidP="002A180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2A180A" w:rsidRPr="000F6D6F" w:rsidRDefault="002A180A" w:rsidP="002A180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9B5D21" w:rsidRPr="000F6D6F" w:rsidRDefault="008046E5" w:rsidP="002A180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2. W ramach przyznanej dotacji rozliczone będą koszty</w:t>
      </w:r>
      <w:r w:rsidR="00D72892" w:rsidRPr="000F6D6F">
        <w:rPr>
          <w:rFonts w:ascii="Arial" w:hAnsi="Arial" w:cs="Arial"/>
        </w:rPr>
        <w:t>/ wydatki</w:t>
      </w:r>
      <w:r w:rsidRPr="000F6D6F">
        <w:rPr>
          <w:rFonts w:ascii="Arial" w:hAnsi="Arial" w:cs="Arial"/>
        </w:rPr>
        <w:t xml:space="preserve"> zadania poniesi</w:t>
      </w:r>
      <w:r w:rsidR="00D72892" w:rsidRPr="000F6D6F">
        <w:rPr>
          <w:rFonts w:ascii="Arial" w:hAnsi="Arial" w:cs="Arial"/>
        </w:rPr>
        <w:t>one od dnia zawarcia umowy do dnia zakończenia realizacji zadania.</w:t>
      </w:r>
    </w:p>
    <w:p w:rsidR="00C00EAC" w:rsidRPr="000F6D6F" w:rsidRDefault="00BA5F89" w:rsidP="00004303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3</w:t>
      </w:r>
      <w:r w:rsidR="00C00EAC" w:rsidRPr="000F6D6F">
        <w:rPr>
          <w:rFonts w:ascii="Arial" w:hAnsi="Arial" w:cs="Arial"/>
        </w:rPr>
        <w:t xml:space="preserve">. </w:t>
      </w:r>
      <w:r w:rsidR="008046E5" w:rsidRPr="000F6D6F">
        <w:rPr>
          <w:rFonts w:ascii="Arial" w:hAnsi="Arial" w:cs="Arial"/>
        </w:rPr>
        <w:t xml:space="preserve">W przypadku </w:t>
      </w:r>
      <w:r w:rsidR="00054FA8" w:rsidRPr="000F6D6F">
        <w:rPr>
          <w:rFonts w:ascii="Arial" w:hAnsi="Arial" w:cs="Arial"/>
        </w:rPr>
        <w:t>przyznania dotacji</w:t>
      </w:r>
      <w:r w:rsidR="00F76632" w:rsidRPr="000F6D6F">
        <w:rPr>
          <w:rFonts w:ascii="Arial" w:hAnsi="Arial" w:cs="Arial"/>
        </w:rPr>
        <w:t xml:space="preserve"> </w:t>
      </w:r>
      <w:r w:rsidR="008046E5" w:rsidRPr="000F6D6F">
        <w:rPr>
          <w:rFonts w:ascii="Arial" w:hAnsi="Arial" w:cs="Arial"/>
        </w:rPr>
        <w:t>niższej niż wniosk</w:t>
      </w:r>
      <w:r w:rsidR="00C00EAC" w:rsidRPr="000F6D6F">
        <w:rPr>
          <w:rFonts w:ascii="Arial" w:hAnsi="Arial" w:cs="Arial"/>
        </w:rPr>
        <w:t xml:space="preserve">owana, pierwotnie zadeklarowany </w:t>
      </w:r>
      <w:r w:rsidR="008046E5" w:rsidRPr="000F6D6F">
        <w:rPr>
          <w:rFonts w:ascii="Arial" w:hAnsi="Arial" w:cs="Arial"/>
        </w:rPr>
        <w:t>procentowy udział środków własnych w kosztach zadania, po aktualizacji koszto</w:t>
      </w:r>
      <w:r w:rsidR="00C00EAC" w:rsidRPr="000F6D6F">
        <w:rPr>
          <w:rFonts w:ascii="Arial" w:hAnsi="Arial" w:cs="Arial"/>
        </w:rPr>
        <w:t>rysu nie może ulec obniżeniu</w:t>
      </w:r>
      <w:r w:rsidR="00ED2EEA" w:rsidRPr="000F6D6F">
        <w:rPr>
          <w:rFonts w:ascii="Arial" w:hAnsi="Arial" w:cs="Arial"/>
        </w:rPr>
        <w:t xml:space="preserve"> (aktualizacji kosztorysu zadania dokonuje oferent)</w:t>
      </w:r>
      <w:r w:rsidR="00C00EAC" w:rsidRPr="000F6D6F">
        <w:rPr>
          <w:rFonts w:ascii="Arial" w:hAnsi="Arial" w:cs="Arial"/>
        </w:rPr>
        <w:t xml:space="preserve">. </w:t>
      </w:r>
    </w:p>
    <w:p w:rsidR="008046E5" w:rsidRPr="000F6D6F" w:rsidRDefault="00BA5F89" w:rsidP="0000430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F6D6F">
        <w:rPr>
          <w:rFonts w:ascii="Arial" w:hAnsi="Arial" w:cs="Arial"/>
        </w:rPr>
        <w:t>4</w:t>
      </w:r>
      <w:r w:rsidR="008046E5" w:rsidRPr="000F6D6F">
        <w:rPr>
          <w:rFonts w:ascii="Arial" w:hAnsi="Arial" w:cs="Arial"/>
        </w:rPr>
        <w:t xml:space="preserve">. W przypadku świadczeń wykonywanych przez wolontariuszy należy: </w:t>
      </w:r>
    </w:p>
    <w:p w:rsidR="00A05916" w:rsidRPr="000F6D6F" w:rsidRDefault="008046E5" w:rsidP="0000430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1) podpisać pisemne </w:t>
      </w:r>
      <w:r w:rsidR="00A05916" w:rsidRPr="000F6D6F">
        <w:rPr>
          <w:rFonts w:ascii="Arial" w:hAnsi="Arial" w:cs="Arial"/>
        </w:rPr>
        <w:t xml:space="preserve">porozumienie z wolontariuszem, </w:t>
      </w:r>
    </w:p>
    <w:p w:rsidR="00A05916" w:rsidRPr="000F6D6F" w:rsidRDefault="008046E5" w:rsidP="0000430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2) zdefiniować rodzaj wykonywanych przez wolontariusza świadczeń (określić jego stanowi</w:t>
      </w:r>
      <w:r w:rsidR="00196B98" w:rsidRPr="000F6D6F">
        <w:rPr>
          <w:rFonts w:ascii="Arial" w:hAnsi="Arial" w:cs="Arial"/>
        </w:rPr>
        <w:t xml:space="preserve">sko </w:t>
      </w:r>
      <w:r w:rsidR="00F12424" w:rsidRPr="000F6D6F">
        <w:rPr>
          <w:rFonts w:ascii="Arial" w:hAnsi="Arial" w:cs="Arial"/>
        </w:rPr>
        <w:br/>
      </w:r>
      <w:r w:rsidR="00196B98" w:rsidRPr="000F6D6F">
        <w:rPr>
          <w:rFonts w:ascii="Arial" w:hAnsi="Arial" w:cs="Arial"/>
        </w:rPr>
        <w:t xml:space="preserve">w projekcie), </w:t>
      </w:r>
    </w:p>
    <w:p w:rsidR="008046E5" w:rsidRPr="000F6D6F" w:rsidRDefault="008046E5" w:rsidP="00C120A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3) wycenić pracę wolontariusza, wycena powinna zawierać: </w:t>
      </w:r>
    </w:p>
    <w:p w:rsidR="00A05916" w:rsidRPr="000F6D6F" w:rsidRDefault="008046E5" w:rsidP="00C120A0">
      <w:pPr>
        <w:spacing w:after="0" w:line="240" w:lineRule="auto"/>
        <w:ind w:left="567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a. kalkulację czasu pracy wolontariusza i określenie stawki godzinowej (ustalonej odrębn</w:t>
      </w:r>
      <w:r w:rsidR="00A05916" w:rsidRPr="000F6D6F">
        <w:rPr>
          <w:rFonts w:ascii="Arial" w:hAnsi="Arial" w:cs="Arial"/>
        </w:rPr>
        <w:t xml:space="preserve">ie </w:t>
      </w:r>
      <w:r w:rsidR="00F12424" w:rsidRPr="000F6D6F">
        <w:rPr>
          <w:rFonts w:ascii="Arial" w:hAnsi="Arial" w:cs="Arial"/>
        </w:rPr>
        <w:br/>
      </w:r>
      <w:r w:rsidR="00A05916" w:rsidRPr="000F6D6F">
        <w:rPr>
          <w:rFonts w:ascii="Arial" w:hAnsi="Arial" w:cs="Arial"/>
        </w:rPr>
        <w:t xml:space="preserve">dla każdego wolontariusza), </w:t>
      </w:r>
    </w:p>
    <w:p w:rsidR="008046E5" w:rsidRPr="000F6D6F" w:rsidRDefault="008046E5" w:rsidP="00C120A0">
      <w:pPr>
        <w:spacing w:after="0" w:line="240" w:lineRule="auto"/>
        <w:ind w:left="567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b. koszty składek na ubezpieczenia społeczne oraz inne koszty wynikające z charakteru danego świadczenia (np. koszt podróży służbowej, diety), </w:t>
      </w:r>
    </w:p>
    <w:p w:rsidR="008046E5" w:rsidRPr="000F6D6F" w:rsidRDefault="008046E5" w:rsidP="00C00EA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4) prowadzić karty czasu pracy wraz ze szczegółowym opisem wyk</w:t>
      </w:r>
      <w:r w:rsidR="00F12424" w:rsidRPr="000F6D6F">
        <w:rPr>
          <w:rFonts w:ascii="Arial" w:hAnsi="Arial" w:cs="Arial"/>
        </w:rPr>
        <w:t>onywanej pracy na rzecz</w:t>
      </w:r>
      <w:r w:rsidR="00C00EAC" w:rsidRPr="000F6D6F">
        <w:rPr>
          <w:rFonts w:ascii="Arial" w:hAnsi="Arial" w:cs="Arial"/>
        </w:rPr>
        <w:br/>
      </w:r>
      <w:r w:rsidR="00F12424" w:rsidRPr="000F6D6F">
        <w:rPr>
          <w:rFonts w:ascii="Arial" w:hAnsi="Arial" w:cs="Arial"/>
        </w:rPr>
        <w:t xml:space="preserve">zadania </w:t>
      </w:r>
      <w:r w:rsidRPr="000F6D6F">
        <w:rPr>
          <w:rFonts w:ascii="Arial" w:hAnsi="Arial" w:cs="Arial"/>
        </w:rPr>
        <w:t>– zatwierdzone przez o</w:t>
      </w:r>
      <w:r w:rsidR="00675451" w:rsidRPr="000F6D6F">
        <w:rPr>
          <w:rFonts w:ascii="Arial" w:hAnsi="Arial" w:cs="Arial"/>
        </w:rPr>
        <w:t>soby uprawnione do reprezentowania</w:t>
      </w:r>
      <w:r w:rsidRPr="000F6D6F">
        <w:rPr>
          <w:rFonts w:ascii="Arial" w:hAnsi="Arial" w:cs="Arial"/>
        </w:rPr>
        <w:t xml:space="preserve"> podmiotu. </w:t>
      </w:r>
    </w:p>
    <w:p w:rsidR="00A05916" w:rsidRPr="000F6D6F" w:rsidRDefault="00677F73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5</w:t>
      </w:r>
      <w:r w:rsidR="008046E5" w:rsidRPr="000F6D6F">
        <w:rPr>
          <w:rFonts w:ascii="Arial" w:hAnsi="Arial" w:cs="Arial"/>
        </w:rPr>
        <w:t>. Nie mogą być traktowane jako wolontariat świad</w:t>
      </w:r>
      <w:r w:rsidR="00C00EAC" w:rsidRPr="000F6D6F">
        <w:rPr>
          <w:rFonts w:ascii="Arial" w:hAnsi="Arial" w:cs="Arial"/>
        </w:rPr>
        <w:t xml:space="preserve">czenia wykonywane przez stałych </w:t>
      </w:r>
      <w:r w:rsidR="008046E5" w:rsidRPr="000F6D6F">
        <w:rPr>
          <w:rFonts w:ascii="Arial" w:hAnsi="Arial" w:cs="Arial"/>
        </w:rPr>
        <w:t>pracowników zatrudnion</w:t>
      </w:r>
      <w:r w:rsidR="00A05916" w:rsidRPr="000F6D6F">
        <w:rPr>
          <w:rFonts w:ascii="Arial" w:hAnsi="Arial" w:cs="Arial"/>
        </w:rPr>
        <w:t xml:space="preserve">ych przy realizacji projektu. </w:t>
      </w:r>
    </w:p>
    <w:p w:rsidR="00BA70B9" w:rsidRPr="000F6D6F" w:rsidRDefault="00677F73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6</w:t>
      </w:r>
      <w:r w:rsidR="008046E5" w:rsidRPr="000F6D6F">
        <w:rPr>
          <w:rFonts w:ascii="Arial" w:hAnsi="Arial" w:cs="Arial"/>
        </w:rPr>
        <w:t>. W przypadku pracy społecznej członków organizacji należy przedłożyć oświadczenie potwierdzające przynależność do organizacji podpisane przez osoby uprawnio</w:t>
      </w:r>
      <w:r w:rsidR="00A05916" w:rsidRPr="000F6D6F">
        <w:rPr>
          <w:rFonts w:ascii="Arial" w:hAnsi="Arial" w:cs="Arial"/>
        </w:rPr>
        <w:t xml:space="preserve">ne </w:t>
      </w:r>
      <w:r w:rsidR="00C00EAC" w:rsidRPr="000F6D6F">
        <w:rPr>
          <w:rFonts w:ascii="Arial" w:hAnsi="Arial" w:cs="Arial"/>
        </w:rPr>
        <w:br/>
      </w:r>
      <w:r w:rsidR="00675451" w:rsidRPr="000F6D6F">
        <w:rPr>
          <w:rFonts w:ascii="Arial" w:hAnsi="Arial" w:cs="Arial"/>
        </w:rPr>
        <w:t>do reprezentowania</w:t>
      </w:r>
      <w:r w:rsidR="00A05916" w:rsidRPr="000F6D6F">
        <w:rPr>
          <w:rFonts w:ascii="Arial" w:hAnsi="Arial" w:cs="Arial"/>
        </w:rPr>
        <w:t xml:space="preserve"> podmiotu. </w:t>
      </w:r>
    </w:p>
    <w:p w:rsidR="005854DE" w:rsidRPr="000F6D6F" w:rsidRDefault="00BA70B9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7</w:t>
      </w:r>
      <w:r w:rsidR="005854DE" w:rsidRPr="000F6D6F">
        <w:rPr>
          <w:rFonts w:ascii="Arial" w:hAnsi="Arial" w:cs="Arial"/>
        </w:rPr>
        <w:t xml:space="preserve">. Minimalna </w:t>
      </w:r>
      <w:r w:rsidR="005A0E53" w:rsidRPr="000F6D6F">
        <w:rPr>
          <w:rFonts w:ascii="Arial" w:hAnsi="Arial" w:cs="Arial"/>
        </w:rPr>
        <w:t xml:space="preserve">wartość </w:t>
      </w:r>
      <w:r w:rsidR="000D302A" w:rsidRPr="000F6D6F">
        <w:rPr>
          <w:rFonts w:ascii="Arial" w:hAnsi="Arial" w:cs="Arial"/>
        </w:rPr>
        <w:t xml:space="preserve">zadania nie </w:t>
      </w:r>
      <w:r w:rsidR="00F51FEB" w:rsidRPr="000F6D6F">
        <w:rPr>
          <w:rFonts w:ascii="Arial" w:hAnsi="Arial" w:cs="Arial"/>
        </w:rPr>
        <w:t>może być mniejsza niż 5</w:t>
      </w:r>
      <w:r w:rsidR="00EA75B9" w:rsidRPr="000F6D6F">
        <w:rPr>
          <w:rFonts w:ascii="Arial" w:hAnsi="Arial" w:cs="Arial"/>
        </w:rPr>
        <w:t>0</w:t>
      </w:r>
      <w:r w:rsidR="00C33C25" w:rsidRPr="000F6D6F">
        <w:rPr>
          <w:rFonts w:ascii="Arial" w:hAnsi="Arial" w:cs="Arial"/>
        </w:rPr>
        <w:t> 000 zł brutto.</w:t>
      </w:r>
    </w:p>
    <w:p w:rsidR="007115E8" w:rsidRPr="000F6D6F" w:rsidRDefault="007115E8" w:rsidP="00C120A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B5D21" w:rsidRPr="000F6D6F" w:rsidRDefault="009B5D21" w:rsidP="00C120A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D058F" w:rsidRPr="000F6D6F" w:rsidRDefault="0075201A" w:rsidP="00C120A0">
      <w:pPr>
        <w:spacing w:after="0" w:line="240" w:lineRule="auto"/>
        <w:rPr>
          <w:rFonts w:ascii="Arial" w:hAnsi="Arial" w:cs="Arial"/>
          <w:b/>
          <w:bCs/>
        </w:rPr>
      </w:pPr>
      <w:r w:rsidRPr="000F6D6F">
        <w:rPr>
          <w:rFonts w:ascii="Arial" w:hAnsi="Arial" w:cs="Arial"/>
          <w:b/>
          <w:bCs/>
        </w:rPr>
        <w:t>VIII</w:t>
      </w:r>
      <w:r w:rsidR="008046E5" w:rsidRPr="000F6D6F">
        <w:rPr>
          <w:rFonts w:ascii="Arial" w:hAnsi="Arial" w:cs="Arial"/>
          <w:b/>
          <w:bCs/>
        </w:rPr>
        <w:t>. KRYTERIA OCENY OFERT</w:t>
      </w:r>
    </w:p>
    <w:p w:rsidR="004A1D74" w:rsidRPr="000F6D6F" w:rsidRDefault="004A1D74" w:rsidP="00C120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5D21" w:rsidRPr="000F6D6F" w:rsidRDefault="009B5D21" w:rsidP="00C120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05916" w:rsidRPr="000F6D6F" w:rsidRDefault="00A05916" w:rsidP="00C120A0">
      <w:pPr>
        <w:spacing w:after="0" w:line="240" w:lineRule="auto"/>
        <w:jc w:val="both"/>
        <w:rPr>
          <w:rFonts w:ascii="Arial" w:hAnsi="Arial" w:cs="Arial"/>
          <w:b/>
        </w:rPr>
      </w:pPr>
      <w:r w:rsidRPr="000F6D6F">
        <w:rPr>
          <w:rFonts w:ascii="Arial" w:hAnsi="Arial" w:cs="Arial"/>
          <w:b/>
        </w:rPr>
        <w:t>1.</w:t>
      </w:r>
      <w:r w:rsidR="008046E5" w:rsidRPr="000F6D6F">
        <w:rPr>
          <w:rFonts w:ascii="Arial" w:hAnsi="Arial" w:cs="Arial"/>
          <w:b/>
        </w:rPr>
        <w:t>Ocena formalna</w:t>
      </w:r>
      <w:r w:rsidRPr="000F6D6F">
        <w:rPr>
          <w:rFonts w:ascii="Arial" w:hAnsi="Arial" w:cs="Arial"/>
          <w:b/>
        </w:rPr>
        <w:t xml:space="preserve"> wniosków </w:t>
      </w:r>
    </w:p>
    <w:p w:rsidR="00A05916" w:rsidRPr="000F6D6F" w:rsidRDefault="001B6A7E" w:rsidP="001F267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1.</w:t>
      </w:r>
      <w:r w:rsidR="008046E5" w:rsidRPr="000F6D6F">
        <w:rPr>
          <w:rFonts w:ascii="Arial" w:hAnsi="Arial" w:cs="Arial"/>
        </w:rPr>
        <w:t xml:space="preserve">Oceny formalnej złożonych ofert dokonuje Departament </w:t>
      </w:r>
      <w:r w:rsidR="00A05916" w:rsidRPr="000F6D6F">
        <w:rPr>
          <w:rFonts w:ascii="Arial" w:hAnsi="Arial" w:cs="Arial"/>
        </w:rPr>
        <w:t>Rolnictwa</w:t>
      </w:r>
      <w:r w:rsidR="00560669" w:rsidRPr="000F6D6F">
        <w:rPr>
          <w:rFonts w:ascii="Arial" w:hAnsi="Arial" w:cs="Arial"/>
        </w:rPr>
        <w:t>, Geodezji</w:t>
      </w:r>
      <w:r w:rsidR="00A05916" w:rsidRPr="000F6D6F">
        <w:rPr>
          <w:rFonts w:ascii="Arial" w:hAnsi="Arial" w:cs="Arial"/>
        </w:rPr>
        <w:t xml:space="preserve"> i Gospodarki </w:t>
      </w:r>
      <w:r w:rsidR="00560669" w:rsidRPr="000F6D6F">
        <w:rPr>
          <w:rFonts w:ascii="Arial" w:hAnsi="Arial" w:cs="Arial"/>
        </w:rPr>
        <w:t xml:space="preserve">Mieniem </w:t>
      </w:r>
      <w:r w:rsidR="00675451" w:rsidRPr="000F6D6F">
        <w:rPr>
          <w:rFonts w:ascii="Arial" w:hAnsi="Arial" w:cs="Arial"/>
        </w:rPr>
        <w:t>Urzędu Marszałkowskiego Województwa Podkarpackiego</w:t>
      </w:r>
      <w:r w:rsidR="00A05916" w:rsidRPr="000F6D6F">
        <w:rPr>
          <w:rFonts w:ascii="Arial" w:hAnsi="Arial" w:cs="Arial"/>
        </w:rPr>
        <w:t xml:space="preserve">. </w:t>
      </w:r>
    </w:p>
    <w:p w:rsidR="008046E5" w:rsidRPr="000F6D6F" w:rsidRDefault="001B6A7E" w:rsidP="001F267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2. </w:t>
      </w:r>
      <w:r w:rsidR="008046E5" w:rsidRPr="000F6D6F">
        <w:rPr>
          <w:rFonts w:ascii="Arial" w:hAnsi="Arial" w:cs="Arial"/>
        </w:rPr>
        <w:t xml:space="preserve">Oferta podlega odrzuceniu bez możliwości uzupełnienia w przypadku, gdy: </w:t>
      </w:r>
    </w:p>
    <w:p w:rsidR="00F12424" w:rsidRPr="000F6D6F" w:rsidRDefault="001B6A7E" w:rsidP="001F267F">
      <w:pPr>
        <w:tabs>
          <w:tab w:val="left" w:pos="0"/>
          <w:tab w:val="left" w:pos="426"/>
        </w:tabs>
        <w:spacing w:after="0" w:line="240" w:lineRule="auto"/>
        <w:ind w:firstLine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1</w:t>
      </w:r>
      <w:r w:rsidR="0008099C" w:rsidRPr="000F6D6F">
        <w:rPr>
          <w:rFonts w:ascii="Arial" w:hAnsi="Arial" w:cs="Arial"/>
        </w:rPr>
        <w:t>)</w:t>
      </w:r>
      <w:r w:rsidR="008046E5" w:rsidRPr="000F6D6F">
        <w:rPr>
          <w:rFonts w:ascii="Arial" w:hAnsi="Arial" w:cs="Arial"/>
        </w:rPr>
        <w:t xml:space="preserve"> złożona jest po term</w:t>
      </w:r>
      <w:r w:rsidR="00F12424" w:rsidRPr="000F6D6F">
        <w:rPr>
          <w:rFonts w:ascii="Arial" w:hAnsi="Arial" w:cs="Arial"/>
        </w:rPr>
        <w:t xml:space="preserve">inie określonym w ogłoszeniu, </w:t>
      </w:r>
    </w:p>
    <w:p w:rsidR="00F12424" w:rsidRPr="000F6D6F" w:rsidRDefault="001B6A7E" w:rsidP="001F267F">
      <w:pPr>
        <w:tabs>
          <w:tab w:val="left" w:pos="0"/>
          <w:tab w:val="left" w:pos="426"/>
        </w:tabs>
        <w:spacing w:after="0" w:line="240" w:lineRule="auto"/>
        <w:ind w:firstLine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2</w:t>
      </w:r>
      <w:r w:rsidR="008046E5" w:rsidRPr="000F6D6F">
        <w:rPr>
          <w:rFonts w:ascii="Arial" w:hAnsi="Arial" w:cs="Arial"/>
        </w:rPr>
        <w:t xml:space="preserve">) złożona jest przez nieuprawniony </w:t>
      </w:r>
      <w:r w:rsidR="00F12424" w:rsidRPr="000F6D6F">
        <w:rPr>
          <w:rFonts w:ascii="Arial" w:hAnsi="Arial" w:cs="Arial"/>
        </w:rPr>
        <w:t xml:space="preserve">podmiot, </w:t>
      </w:r>
    </w:p>
    <w:p w:rsidR="00F12424" w:rsidRPr="000F6D6F" w:rsidRDefault="001B6A7E" w:rsidP="001F267F">
      <w:pPr>
        <w:tabs>
          <w:tab w:val="left" w:pos="0"/>
          <w:tab w:val="left" w:pos="426"/>
        </w:tabs>
        <w:spacing w:after="0" w:line="240" w:lineRule="auto"/>
        <w:ind w:firstLine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3</w:t>
      </w:r>
      <w:r w:rsidR="008046E5" w:rsidRPr="000F6D6F">
        <w:rPr>
          <w:rFonts w:ascii="Arial" w:hAnsi="Arial" w:cs="Arial"/>
        </w:rPr>
        <w:t>) dotyczy zadania, które nie jest objęte</w:t>
      </w:r>
      <w:r w:rsidR="00F12424" w:rsidRPr="000F6D6F">
        <w:rPr>
          <w:rFonts w:ascii="Arial" w:hAnsi="Arial" w:cs="Arial"/>
        </w:rPr>
        <w:t xml:space="preserve"> celami statutowymi podmiotu, </w:t>
      </w:r>
    </w:p>
    <w:p w:rsidR="00F12424" w:rsidRPr="000F6D6F" w:rsidRDefault="001B6A7E" w:rsidP="001F267F">
      <w:pPr>
        <w:tabs>
          <w:tab w:val="left" w:pos="0"/>
          <w:tab w:val="left" w:pos="426"/>
        </w:tabs>
        <w:spacing w:after="0" w:line="240" w:lineRule="auto"/>
        <w:ind w:firstLine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4</w:t>
      </w:r>
      <w:r w:rsidR="008046E5" w:rsidRPr="000F6D6F">
        <w:rPr>
          <w:rFonts w:ascii="Arial" w:hAnsi="Arial" w:cs="Arial"/>
        </w:rPr>
        <w:t>) zadanie jest niezgodne z celami i założen</w:t>
      </w:r>
      <w:r w:rsidR="005F3F91" w:rsidRPr="000F6D6F">
        <w:rPr>
          <w:rFonts w:ascii="Arial" w:hAnsi="Arial" w:cs="Arial"/>
        </w:rPr>
        <w:t>iami merytorycznymi konkursu.</w:t>
      </w:r>
    </w:p>
    <w:p w:rsidR="005F3F91" w:rsidRPr="000F6D6F" w:rsidRDefault="005F3F91" w:rsidP="001F267F">
      <w:pPr>
        <w:tabs>
          <w:tab w:val="left" w:pos="0"/>
          <w:tab w:val="left" w:pos="426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 w:rsidR="008046E5" w:rsidRPr="000F6D6F" w:rsidRDefault="001B6A7E" w:rsidP="001F267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3</w:t>
      </w:r>
      <w:r w:rsidR="008046E5" w:rsidRPr="000F6D6F">
        <w:rPr>
          <w:rFonts w:ascii="Arial" w:hAnsi="Arial" w:cs="Arial"/>
        </w:rPr>
        <w:t xml:space="preserve">. Oferta jest prawidłowa pod względem formalnym, gdy spełnia następujące kryteria: </w:t>
      </w:r>
    </w:p>
    <w:p w:rsidR="00F12424" w:rsidRPr="000F6D6F" w:rsidRDefault="008046E5" w:rsidP="001F267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1) sporządzona jest na obowiązującym form</w:t>
      </w:r>
      <w:r w:rsidR="00F12424" w:rsidRPr="000F6D6F">
        <w:rPr>
          <w:rFonts w:ascii="Arial" w:hAnsi="Arial" w:cs="Arial"/>
        </w:rPr>
        <w:t xml:space="preserve">ularzu, </w:t>
      </w:r>
    </w:p>
    <w:p w:rsidR="00F12424" w:rsidRPr="000F6D6F" w:rsidRDefault="008046E5" w:rsidP="001F267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2) zawiera </w:t>
      </w:r>
      <w:r w:rsidR="00F12424" w:rsidRPr="000F6D6F">
        <w:rPr>
          <w:rFonts w:ascii="Arial" w:hAnsi="Arial" w:cs="Arial"/>
        </w:rPr>
        <w:t xml:space="preserve">wszystkie wymagane załączniki, </w:t>
      </w:r>
    </w:p>
    <w:p w:rsidR="00F12424" w:rsidRPr="000F6D6F" w:rsidRDefault="00C66AD9" w:rsidP="001F267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3) posiada wypełnione wszystkie pola</w:t>
      </w:r>
      <w:r w:rsidR="008046E5" w:rsidRPr="000F6D6F">
        <w:rPr>
          <w:rFonts w:ascii="Arial" w:hAnsi="Arial" w:cs="Arial"/>
        </w:rPr>
        <w:t xml:space="preserve"> oferty (w pola, które nie odnoszą się do oferenta,</w:t>
      </w:r>
      <w:r w:rsidR="00F12424" w:rsidRPr="000F6D6F">
        <w:rPr>
          <w:rFonts w:ascii="Arial" w:hAnsi="Arial" w:cs="Arial"/>
        </w:rPr>
        <w:t xml:space="preserve"> należy wpisać „nie dotyczy”), </w:t>
      </w:r>
    </w:p>
    <w:p w:rsidR="00F12424" w:rsidRPr="000F6D6F" w:rsidRDefault="00C00EAC" w:rsidP="001F267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4) kalkulacja kosztów </w:t>
      </w:r>
      <w:r w:rsidR="00A05916" w:rsidRPr="000F6D6F">
        <w:rPr>
          <w:rFonts w:ascii="Arial" w:hAnsi="Arial" w:cs="Arial"/>
        </w:rPr>
        <w:t>zadania</w:t>
      </w:r>
      <w:r w:rsidR="00A767F5" w:rsidRPr="000F6D6F">
        <w:rPr>
          <w:rFonts w:ascii="Arial" w:hAnsi="Arial" w:cs="Arial"/>
        </w:rPr>
        <w:t xml:space="preserve"> sporządzona jest prawidłowo pod względem formalno-rachunkowym</w:t>
      </w:r>
      <w:r w:rsidR="00A05916" w:rsidRPr="000F6D6F">
        <w:rPr>
          <w:rFonts w:ascii="Arial" w:hAnsi="Arial" w:cs="Arial"/>
        </w:rPr>
        <w:t xml:space="preserve">, </w:t>
      </w:r>
    </w:p>
    <w:p w:rsidR="00F12424" w:rsidRPr="000F6D6F" w:rsidRDefault="000D302A" w:rsidP="001F267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5</w:t>
      </w:r>
      <w:r w:rsidR="008046E5" w:rsidRPr="000F6D6F">
        <w:rPr>
          <w:rFonts w:ascii="Arial" w:hAnsi="Arial" w:cs="Arial"/>
        </w:rPr>
        <w:t>) złożone są oświadczenia, o których mowa na ostatniej stronie oferty, poprzez z</w:t>
      </w:r>
      <w:r w:rsidR="00C00EAC" w:rsidRPr="000F6D6F">
        <w:rPr>
          <w:rFonts w:ascii="Arial" w:hAnsi="Arial" w:cs="Arial"/>
        </w:rPr>
        <w:t>akreślenie właściwych</w:t>
      </w:r>
      <w:r w:rsidR="00F12424" w:rsidRPr="000F6D6F">
        <w:rPr>
          <w:rFonts w:ascii="Arial" w:hAnsi="Arial" w:cs="Arial"/>
        </w:rPr>
        <w:t xml:space="preserve"> pozycji, </w:t>
      </w:r>
    </w:p>
    <w:p w:rsidR="008046E5" w:rsidRPr="000F6D6F" w:rsidRDefault="000D302A" w:rsidP="001F267F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6</w:t>
      </w:r>
      <w:r w:rsidR="00C00EAC" w:rsidRPr="000F6D6F">
        <w:rPr>
          <w:rFonts w:ascii="Arial" w:hAnsi="Arial" w:cs="Arial"/>
        </w:rPr>
        <w:t xml:space="preserve">) </w:t>
      </w:r>
      <w:r w:rsidR="00A767F5" w:rsidRPr="000F6D6F">
        <w:rPr>
          <w:rFonts w:ascii="Arial" w:hAnsi="Arial" w:cs="Arial"/>
        </w:rPr>
        <w:t xml:space="preserve">jest </w:t>
      </w:r>
      <w:r w:rsidR="008046E5" w:rsidRPr="000F6D6F">
        <w:rPr>
          <w:rFonts w:ascii="Arial" w:hAnsi="Arial" w:cs="Arial"/>
        </w:rPr>
        <w:t xml:space="preserve">opatrzona wraz z załącznikami datą oraz podpisem uprawnionych statutowo bądź upoważnionych w tym celu osób. </w:t>
      </w:r>
    </w:p>
    <w:p w:rsidR="001C571C" w:rsidRPr="000F6D6F" w:rsidRDefault="001B6A7E" w:rsidP="001F267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4</w:t>
      </w:r>
      <w:r w:rsidR="008046E5" w:rsidRPr="000F6D6F">
        <w:rPr>
          <w:rFonts w:ascii="Arial" w:hAnsi="Arial" w:cs="Arial"/>
        </w:rPr>
        <w:t>. Podmioty, które złożą oferty w wymaganym terminie</w:t>
      </w:r>
      <w:r w:rsidR="0008099C" w:rsidRPr="000F6D6F">
        <w:rPr>
          <w:rFonts w:ascii="Arial" w:hAnsi="Arial" w:cs="Arial"/>
        </w:rPr>
        <w:t xml:space="preserve">, </w:t>
      </w:r>
      <w:r w:rsidR="00746D65" w:rsidRPr="000F6D6F">
        <w:rPr>
          <w:rFonts w:ascii="Arial" w:hAnsi="Arial" w:cs="Arial"/>
        </w:rPr>
        <w:t>zawierające</w:t>
      </w:r>
      <w:r w:rsidR="00F76632" w:rsidRPr="000F6D6F">
        <w:rPr>
          <w:rFonts w:ascii="Arial" w:hAnsi="Arial" w:cs="Arial"/>
        </w:rPr>
        <w:t xml:space="preserve"> </w:t>
      </w:r>
      <w:r w:rsidR="0008099C" w:rsidRPr="000F6D6F">
        <w:rPr>
          <w:rFonts w:ascii="Arial" w:hAnsi="Arial" w:cs="Arial"/>
        </w:rPr>
        <w:t>nieprawi</w:t>
      </w:r>
      <w:r w:rsidR="00F12424" w:rsidRPr="000F6D6F">
        <w:rPr>
          <w:rFonts w:ascii="Arial" w:hAnsi="Arial" w:cs="Arial"/>
        </w:rPr>
        <w:t xml:space="preserve">dłowości </w:t>
      </w:r>
      <w:r w:rsidR="00C00EAC" w:rsidRPr="000F6D6F">
        <w:rPr>
          <w:rFonts w:ascii="Arial" w:hAnsi="Arial" w:cs="Arial"/>
        </w:rPr>
        <w:br/>
      </w:r>
      <w:r w:rsidR="00F12424" w:rsidRPr="000F6D6F">
        <w:rPr>
          <w:rFonts w:ascii="Arial" w:hAnsi="Arial" w:cs="Arial"/>
        </w:rPr>
        <w:t>pod względem formalnym</w:t>
      </w:r>
      <w:r w:rsidR="0008099C" w:rsidRPr="000F6D6F">
        <w:rPr>
          <w:rFonts w:ascii="Arial" w:hAnsi="Arial" w:cs="Arial"/>
        </w:rPr>
        <w:t xml:space="preserve">, </w:t>
      </w:r>
      <w:r w:rsidR="00A767F5" w:rsidRPr="000F6D6F">
        <w:rPr>
          <w:rFonts w:ascii="Arial" w:hAnsi="Arial" w:cs="Arial"/>
        </w:rPr>
        <w:t xml:space="preserve">zostaną poinformowane </w:t>
      </w:r>
      <w:r w:rsidR="00F12424" w:rsidRPr="000F6D6F">
        <w:rPr>
          <w:rFonts w:ascii="Arial" w:hAnsi="Arial" w:cs="Arial"/>
        </w:rPr>
        <w:t xml:space="preserve">o stwierdzeniu tych nieprawidłowości </w:t>
      </w:r>
      <w:r w:rsidR="00C00EAC" w:rsidRPr="000F6D6F">
        <w:rPr>
          <w:rFonts w:ascii="Arial" w:hAnsi="Arial" w:cs="Arial"/>
        </w:rPr>
        <w:br/>
      </w:r>
      <w:r w:rsidR="0086656F" w:rsidRPr="000F6D6F">
        <w:rPr>
          <w:rFonts w:ascii="Arial" w:hAnsi="Arial" w:cs="Arial"/>
        </w:rPr>
        <w:t>oraz o możliwości i termi</w:t>
      </w:r>
      <w:r w:rsidR="004C5529" w:rsidRPr="000F6D6F">
        <w:rPr>
          <w:rFonts w:ascii="Arial" w:hAnsi="Arial" w:cs="Arial"/>
        </w:rPr>
        <w:t>ni</w:t>
      </w:r>
      <w:r w:rsidR="0086656F" w:rsidRPr="000F6D6F">
        <w:rPr>
          <w:rFonts w:ascii="Arial" w:hAnsi="Arial" w:cs="Arial"/>
        </w:rPr>
        <w:t>e usunięcia błędów formalnych</w:t>
      </w:r>
      <w:r w:rsidR="008046E5" w:rsidRPr="000F6D6F">
        <w:rPr>
          <w:rFonts w:ascii="Arial" w:hAnsi="Arial" w:cs="Arial"/>
        </w:rPr>
        <w:t xml:space="preserve">. </w:t>
      </w:r>
    </w:p>
    <w:p w:rsidR="00DA58A8" w:rsidRPr="000F6D6F" w:rsidRDefault="00DA58A8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D21" w:rsidRPr="000F6D6F" w:rsidRDefault="009B5D21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D21" w:rsidRPr="000F6D6F" w:rsidRDefault="009B5D21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D21" w:rsidRPr="000F6D6F" w:rsidRDefault="009B5D21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D21" w:rsidRPr="000F6D6F" w:rsidRDefault="009B5D21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D21" w:rsidRPr="000F6D6F" w:rsidRDefault="009B5D21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D21" w:rsidRPr="000F6D6F" w:rsidRDefault="009B5D21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D21" w:rsidRPr="000F6D6F" w:rsidRDefault="009B5D21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D21" w:rsidRPr="000F6D6F" w:rsidRDefault="009B5D21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D21" w:rsidRPr="000F6D6F" w:rsidRDefault="009B5D21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B5D21" w:rsidRPr="000F6D6F" w:rsidRDefault="009B5D21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24B5" w:rsidRPr="000F6D6F" w:rsidRDefault="001624B5" w:rsidP="001624B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6D6F">
        <w:rPr>
          <w:rFonts w:ascii="Arial" w:hAnsi="Arial" w:cs="Arial"/>
          <w:b/>
          <w:bCs/>
        </w:rPr>
        <w:t>2. Ocena merytoryczna wniosków</w:t>
      </w:r>
    </w:p>
    <w:p w:rsidR="001624B5" w:rsidRPr="000F6D6F" w:rsidRDefault="001624B5" w:rsidP="001624B5">
      <w:pPr>
        <w:spacing w:after="0" w:line="240" w:lineRule="auto"/>
        <w:jc w:val="both"/>
        <w:rPr>
          <w:rFonts w:ascii="Arial" w:hAnsi="Arial" w:cs="Arial"/>
        </w:rPr>
      </w:pPr>
    </w:p>
    <w:p w:rsidR="001624B5" w:rsidRPr="000F6D6F" w:rsidRDefault="001624B5" w:rsidP="001624B5">
      <w:pPr>
        <w:pStyle w:val="Akapitzlist"/>
        <w:numPr>
          <w:ilvl w:val="0"/>
          <w:numId w:val="27"/>
        </w:numPr>
        <w:spacing w:after="0" w:line="190" w:lineRule="atLeast"/>
        <w:ind w:left="284" w:hanging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Kryteria brane pod uwagę przy ocenie ofert: </w:t>
      </w:r>
    </w:p>
    <w:p w:rsidR="001624B5" w:rsidRPr="000F6D6F" w:rsidRDefault="001624B5" w:rsidP="001624B5">
      <w:pPr>
        <w:pStyle w:val="Akapitzlist"/>
        <w:spacing w:after="0" w:line="190" w:lineRule="atLeast"/>
        <w:ind w:left="0"/>
        <w:jc w:val="both"/>
        <w:rPr>
          <w:rFonts w:ascii="Arial" w:hAnsi="Arial" w:cs="Arial"/>
          <w:sz w:val="26"/>
          <w:szCs w:val="2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545"/>
        <w:gridCol w:w="4251"/>
        <w:gridCol w:w="1417"/>
      </w:tblGrid>
      <w:tr w:rsidR="006D5603" w:rsidRPr="000F6D6F" w:rsidTr="006D5603">
        <w:trPr>
          <w:trHeight w:val="117"/>
        </w:trPr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F6D6F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Kryteria</w:t>
            </w:r>
          </w:p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</w:tr>
      <w:tr w:rsidR="006D5603" w:rsidRPr="000F6D6F" w:rsidTr="006D5603">
        <w:trPr>
          <w:trHeight w:val="122"/>
        </w:trPr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6D6F">
              <w:rPr>
                <w:rFonts w:ascii="Arial" w:hAnsi="Arial" w:cs="Arial"/>
                <w:bCs/>
                <w:sz w:val="20"/>
                <w:szCs w:val="20"/>
              </w:rPr>
              <w:t>Ocena mo</w:t>
            </w:r>
            <w:r w:rsidRPr="000F6D6F">
              <w:rPr>
                <w:rFonts w:ascii="Arial" w:eastAsia="TimesNewRoman,Bold" w:hAnsi="Arial" w:cs="Arial"/>
                <w:bCs/>
                <w:sz w:val="20"/>
                <w:szCs w:val="20"/>
              </w:rPr>
              <w:t>ż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>liwo</w:t>
            </w:r>
            <w:r w:rsidRPr="000F6D6F">
              <w:rPr>
                <w:rFonts w:ascii="Arial" w:eastAsia="TimesNewRoman,Bold" w:hAnsi="Arial" w:cs="Arial"/>
                <w:bCs/>
                <w:sz w:val="20"/>
                <w:szCs w:val="20"/>
              </w:rPr>
              <w:t>ś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>ci realizacji zadania publicznego przez organizację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0-2</w:t>
            </w:r>
          </w:p>
        </w:tc>
      </w:tr>
      <w:tr w:rsidR="006D5603" w:rsidRPr="000F6D6F" w:rsidTr="006D5603">
        <w:trPr>
          <w:trHeight w:val="380"/>
        </w:trPr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6D6F">
              <w:rPr>
                <w:rFonts w:ascii="Arial" w:hAnsi="Arial" w:cs="Arial"/>
                <w:bCs/>
                <w:sz w:val="20"/>
                <w:szCs w:val="20"/>
              </w:rPr>
              <w:t xml:space="preserve">Ocena przedstawionej kalkulacji kosztów realizacji zadania, w tym udział </w:t>
            </w:r>
            <w:r w:rsidRPr="000F6D6F">
              <w:rPr>
                <w:rFonts w:ascii="Arial" w:eastAsia="TimesNewRoman,Bold" w:hAnsi="Arial" w:cs="Arial"/>
                <w:bCs/>
                <w:sz w:val="20"/>
                <w:szCs w:val="20"/>
              </w:rPr>
              <w:t>ś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 xml:space="preserve">rodków finansowych własnych lub </w:t>
            </w:r>
            <w:r w:rsidRPr="000F6D6F">
              <w:rPr>
                <w:rFonts w:ascii="Arial" w:eastAsia="TimesNewRoman,Bold" w:hAnsi="Arial" w:cs="Arial"/>
                <w:bCs/>
                <w:sz w:val="20"/>
                <w:szCs w:val="20"/>
              </w:rPr>
              <w:t>ś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>rodków pochodz</w:t>
            </w:r>
            <w:r w:rsidRPr="000F6D6F">
              <w:rPr>
                <w:rFonts w:ascii="Arial" w:eastAsia="TimesNewRoman,Bold" w:hAnsi="Arial" w:cs="Arial"/>
                <w:bCs/>
                <w:sz w:val="20"/>
                <w:szCs w:val="20"/>
              </w:rPr>
              <w:t>ą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 xml:space="preserve">cych z innych </w:t>
            </w:r>
            <w:r w:rsidRPr="000F6D6F">
              <w:rPr>
                <w:rFonts w:ascii="Arial" w:eastAsia="TimesNewRoman,Bold" w:hAnsi="Arial" w:cs="Arial"/>
                <w:bCs/>
                <w:sz w:val="20"/>
                <w:szCs w:val="20"/>
              </w:rPr>
              <w:t>ź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 xml:space="preserve">ródeł </w:t>
            </w:r>
            <w:r w:rsidRPr="000F6D6F">
              <w:rPr>
                <w:rFonts w:ascii="Arial" w:hAnsi="Arial" w:cs="Arial"/>
                <w:sz w:val="20"/>
                <w:szCs w:val="20"/>
              </w:rPr>
              <w:t>w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F6D6F">
              <w:rPr>
                <w:rFonts w:ascii="Arial" w:hAnsi="Arial" w:cs="Arial"/>
                <w:sz w:val="20"/>
                <w:szCs w:val="20"/>
              </w:rPr>
              <w:t>przypadku oferty dotycz</w:t>
            </w:r>
            <w:r w:rsidRPr="000F6D6F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0F6D6F">
              <w:rPr>
                <w:rFonts w:ascii="Arial" w:hAnsi="Arial" w:cs="Arial"/>
                <w:sz w:val="20"/>
                <w:szCs w:val="20"/>
              </w:rPr>
              <w:t>cej wsparcia realizacji zadania: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F6D6F">
              <w:rPr>
                <w:rFonts w:ascii="Arial" w:hAnsi="Arial" w:cs="Arial"/>
                <w:sz w:val="20"/>
                <w:szCs w:val="20"/>
              </w:rPr>
              <w:t>adekwatno</w:t>
            </w:r>
            <w:r w:rsidRPr="000F6D6F">
              <w:rPr>
                <w:rFonts w:ascii="Arial" w:eastAsia="TimesNewRoman" w:hAnsi="Arial" w:cs="Arial"/>
                <w:sz w:val="20"/>
                <w:szCs w:val="20"/>
              </w:rPr>
              <w:t xml:space="preserve">ść </w:t>
            </w:r>
            <w:r w:rsidRPr="000F6D6F">
              <w:rPr>
                <w:rFonts w:ascii="Arial" w:hAnsi="Arial" w:cs="Arial"/>
                <w:sz w:val="20"/>
                <w:szCs w:val="20"/>
              </w:rPr>
              <w:t xml:space="preserve">proponowanych kosztów </w:t>
            </w:r>
            <w:r w:rsidRPr="000F6D6F">
              <w:rPr>
                <w:rFonts w:ascii="Arial" w:hAnsi="Arial" w:cs="Arial"/>
                <w:sz w:val="20"/>
                <w:szCs w:val="20"/>
              </w:rPr>
              <w:br/>
              <w:t>do planowanych działa</w:t>
            </w:r>
            <w:r w:rsidRPr="000F6D6F">
              <w:rPr>
                <w:rFonts w:ascii="Arial" w:eastAsia="TimesNewRoman" w:hAnsi="Arial" w:cs="Arial"/>
                <w:sz w:val="20"/>
                <w:szCs w:val="20"/>
              </w:rPr>
              <w:t>ń</w:t>
            </w:r>
            <w:r w:rsidRPr="000F6D6F">
              <w:rPr>
                <w:rFonts w:ascii="Arial" w:hAnsi="Arial" w:cs="Arial"/>
                <w:sz w:val="20"/>
                <w:szCs w:val="20"/>
              </w:rPr>
              <w:t>, zasadno</w:t>
            </w:r>
            <w:r w:rsidRPr="000F6D6F"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F6D6F">
              <w:rPr>
                <w:rFonts w:ascii="Arial" w:hAnsi="Arial" w:cs="Arial"/>
                <w:sz w:val="20"/>
                <w:szCs w:val="20"/>
              </w:rPr>
              <w:t>przyj</w:t>
            </w:r>
            <w:r w:rsidRPr="000F6D6F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0F6D6F">
              <w:rPr>
                <w:rFonts w:ascii="Arial" w:hAnsi="Arial" w:cs="Arial"/>
                <w:sz w:val="20"/>
                <w:szCs w:val="20"/>
              </w:rPr>
              <w:t xml:space="preserve">tych stawek jednostkowych w odniesieniu </w:t>
            </w:r>
            <w:r w:rsidRPr="000F6D6F">
              <w:rPr>
                <w:rFonts w:ascii="Arial" w:hAnsi="Arial" w:cs="Arial"/>
                <w:sz w:val="20"/>
                <w:szCs w:val="20"/>
              </w:rPr>
              <w:br/>
              <w:t xml:space="preserve">do </w:t>
            </w:r>
            <w:r w:rsidRPr="000F6D6F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0F6D6F">
              <w:rPr>
                <w:rFonts w:ascii="Arial" w:hAnsi="Arial" w:cs="Arial"/>
                <w:sz w:val="20"/>
                <w:szCs w:val="20"/>
              </w:rPr>
              <w:t>rednich cen rynkowych, poprawno</w:t>
            </w:r>
            <w:r w:rsidRPr="000F6D6F">
              <w:rPr>
                <w:rFonts w:ascii="Arial" w:eastAsia="TimesNewRoman" w:hAnsi="Arial" w:cs="Arial"/>
                <w:sz w:val="20"/>
                <w:szCs w:val="20"/>
              </w:rPr>
              <w:t xml:space="preserve">ść </w:t>
            </w:r>
            <w:r w:rsidRPr="000F6D6F">
              <w:rPr>
                <w:rFonts w:ascii="Arial" w:hAnsi="Arial" w:cs="Arial"/>
                <w:sz w:val="20"/>
                <w:szCs w:val="20"/>
              </w:rPr>
              <w:t>rachunkowa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</w:t>
            </w:r>
            <w:r w:rsidR="006A135C" w:rsidRPr="000F6D6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D5603" w:rsidRPr="000F6D6F" w:rsidTr="006D5603">
        <w:trPr>
          <w:trHeight w:val="366"/>
        </w:trPr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 xml:space="preserve">Ocena proponowanej, jakości wykonania zadania i kwalifikacje osób, przy udziale, </w:t>
            </w:r>
            <w:r w:rsidRPr="000F6D6F">
              <w:rPr>
                <w:rFonts w:ascii="Arial" w:hAnsi="Arial" w:cs="Arial"/>
                <w:sz w:val="20"/>
                <w:szCs w:val="20"/>
              </w:rPr>
              <w:br/>
              <w:t>których organizacja będzie realizować zadanie publiczne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0-4</w:t>
            </w:r>
          </w:p>
        </w:tc>
      </w:tr>
      <w:tr w:rsidR="006D5603" w:rsidRPr="000F6D6F" w:rsidTr="006D5603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Ocena wkładu rzeczowego, osobowego, w tym świadczenia wolontariuszy i pracę społeczną członków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0-7</w:t>
            </w:r>
          </w:p>
        </w:tc>
      </w:tr>
      <w:tr w:rsidR="006D5603" w:rsidRPr="000F6D6F" w:rsidTr="006D5603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F6D6F">
              <w:rPr>
                <w:rFonts w:ascii="Arial" w:hAnsi="Arial" w:cs="Arial"/>
                <w:bCs/>
                <w:sz w:val="20"/>
                <w:szCs w:val="20"/>
              </w:rPr>
              <w:t>Ocena rzetelno</w:t>
            </w:r>
            <w:r w:rsidRPr="000F6D6F">
              <w:rPr>
                <w:rFonts w:ascii="Arial" w:eastAsia="TimesNewRoman,Bold" w:hAnsi="Arial" w:cs="Arial"/>
                <w:bCs/>
                <w:sz w:val="20"/>
                <w:szCs w:val="20"/>
              </w:rPr>
              <w:t>ś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>ci i terminowo</w:t>
            </w:r>
            <w:r w:rsidRPr="000F6D6F">
              <w:rPr>
                <w:rFonts w:ascii="Arial" w:eastAsia="TimesNewRoman,Bold" w:hAnsi="Arial" w:cs="Arial"/>
                <w:bCs/>
                <w:sz w:val="20"/>
                <w:szCs w:val="20"/>
              </w:rPr>
              <w:t>ś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 xml:space="preserve">ci oraz sposobu rozliczenia </w:t>
            </w:r>
            <w:r w:rsidRPr="000F6D6F">
              <w:rPr>
                <w:rFonts w:ascii="Arial" w:eastAsia="TimesNewRoman,Bold" w:hAnsi="Arial" w:cs="Arial"/>
                <w:bCs/>
                <w:sz w:val="20"/>
                <w:szCs w:val="20"/>
              </w:rPr>
              <w:t>ś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>rodków na realizacj</w:t>
            </w:r>
            <w:r w:rsidRPr="000F6D6F">
              <w:rPr>
                <w:rFonts w:ascii="Arial" w:eastAsia="TimesNewRoman,Bold" w:hAnsi="Arial" w:cs="Arial"/>
                <w:bCs/>
                <w:sz w:val="20"/>
                <w:szCs w:val="20"/>
              </w:rPr>
              <w:t xml:space="preserve">ę 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>zada</w:t>
            </w:r>
            <w:r w:rsidRPr="000F6D6F">
              <w:rPr>
                <w:rFonts w:ascii="Arial" w:eastAsia="TimesNewRoman,Bold" w:hAnsi="Arial" w:cs="Arial"/>
                <w:bCs/>
                <w:sz w:val="20"/>
                <w:szCs w:val="20"/>
              </w:rPr>
              <w:t xml:space="preserve">ń </w:t>
            </w:r>
            <w:r w:rsidRPr="000F6D6F">
              <w:rPr>
                <w:rFonts w:ascii="Arial" w:hAnsi="Arial" w:cs="Arial"/>
                <w:bCs/>
                <w:sz w:val="20"/>
                <w:szCs w:val="20"/>
              </w:rPr>
              <w:t>publicznych w latach poprzednich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0-2</w:t>
            </w:r>
          </w:p>
        </w:tc>
      </w:tr>
      <w:tr w:rsidR="006D5603" w:rsidRPr="000F6D6F" w:rsidTr="006D5603">
        <w:trPr>
          <w:trHeight w:val="271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Przywracanie terenów nieużytkowanych rolniczo do wypasu</w:t>
            </w:r>
            <w:r w:rsidRPr="000F6D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0- 3</w:t>
            </w:r>
          </w:p>
        </w:tc>
      </w:tr>
      <w:tr w:rsidR="006D5603" w:rsidRPr="000F6D6F" w:rsidTr="006D5603">
        <w:trPr>
          <w:trHeight w:val="271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Ocena proponowanych działań szkoleniowo -  edukacyjnych</w:t>
            </w:r>
            <w:r w:rsidRPr="000F6D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6D5603" w:rsidRPr="000F6D6F" w:rsidTr="006D5603">
        <w:trPr>
          <w:trHeight w:val="202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 xml:space="preserve">Udział trwałych użytków zielonych utrzymywanych w systemie rolnictwa ekologicznego, potwierdzonego przez jednostkę certyfikującą odpowiednim zaświadczeniem lub certyfikatem. </w:t>
            </w:r>
            <w:r w:rsidRPr="000F6D6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0-6</w:t>
            </w:r>
          </w:p>
        </w:tc>
      </w:tr>
      <w:tr w:rsidR="006D5603" w:rsidRPr="000F6D6F" w:rsidTr="006D5603">
        <w:trPr>
          <w:trHeight w:val="215"/>
        </w:trPr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Prowadzenie wypasu na obszarach objętych formą ochrony przyrody</w:t>
            </w:r>
            <w:r w:rsidRPr="000F6D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</w:t>
            </w:r>
            <w:r w:rsidR="004D303B" w:rsidRPr="000F6D6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D5603" w:rsidRPr="000F6D6F" w:rsidTr="006D5603">
        <w:trPr>
          <w:trHeight w:val="1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03" w:rsidRPr="000F6D6F" w:rsidRDefault="006D5603" w:rsidP="00D709EF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 xml:space="preserve">Gatunek wypasanych zwierząt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Bydło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D5603" w:rsidRPr="000F6D6F" w:rsidTr="006D5603">
        <w:trPr>
          <w:trHeight w:val="2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03" w:rsidRPr="000F6D6F" w:rsidRDefault="006D5603" w:rsidP="006D56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Konie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D5603" w:rsidRPr="000F6D6F" w:rsidTr="006D5603">
        <w:trPr>
          <w:trHeight w:val="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03" w:rsidRPr="000F6D6F" w:rsidRDefault="006D5603" w:rsidP="006D56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Owce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D5603" w:rsidRPr="000F6D6F" w:rsidTr="006D5603">
        <w:trPr>
          <w:trHeight w:val="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03" w:rsidRPr="000F6D6F" w:rsidRDefault="006D5603" w:rsidP="006D56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Kozy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D5603" w:rsidRPr="000F6D6F" w:rsidTr="006D5603">
        <w:trPr>
          <w:trHeight w:val="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603" w:rsidRPr="000F6D6F" w:rsidRDefault="006D5603" w:rsidP="006D56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Jeleniowate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D5603" w:rsidRPr="000F6D6F" w:rsidTr="006D5603">
        <w:trPr>
          <w:trHeight w:val="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Zachowanie optymalnej obsady zwierząt na całości wypasanej powierzchni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0-4</w:t>
            </w:r>
          </w:p>
        </w:tc>
      </w:tr>
      <w:tr w:rsidR="006D5603" w:rsidRPr="000F6D6F" w:rsidTr="006D5603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 xml:space="preserve">Udział w wypasie krów matek wraz z młodymi </w:t>
            </w:r>
            <w:r w:rsidR="002B5601" w:rsidRPr="000F6D6F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2B5601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0-10</w:t>
            </w:r>
          </w:p>
        </w:tc>
      </w:tr>
      <w:tr w:rsidR="006D5603" w:rsidRPr="000F6D6F" w:rsidTr="006D5603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 xml:space="preserve">Wypas młodych zwierząt gospodarskich </w:t>
            </w:r>
            <w:r w:rsidR="002B5601" w:rsidRPr="000F6D6F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2B5601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0-4</w:t>
            </w:r>
          </w:p>
        </w:tc>
      </w:tr>
      <w:tr w:rsidR="006D5603" w:rsidRPr="000F6D6F" w:rsidTr="006D5603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 xml:space="preserve">Wypas młodego bydła </w:t>
            </w:r>
            <w:r w:rsidR="002B5601" w:rsidRPr="000F6D6F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2B5601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0-10</w:t>
            </w:r>
          </w:p>
        </w:tc>
      </w:tr>
      <w:tr w:rsidR="006D5603" w:rsidRPr="000F6D6F" w:rsidTr="006D5603">
        <w:trPr>
          <w:trHeight w:val="96"/>
        </w:trPr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Utrudnienia związane z wypasem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4D303B" w:rsidP="006D5603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g</w:t>
            </w:r>
            <w:r w:rsidR="006D5603" w:rsidRPr="000F6D6F">
              <w:rPr>
                <w:rFonts w:ascii="Arial" w:hAnsi="Arial" w:cs="Arial"/>
                <w:sz w:val="20"/>
                <w:szCs w:val="20"/>
              </w:rPr>
              <w:t>órskie</w:t>
            </w:r>
            <w:r w:rsidRPr="000F6D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0-4</w:t>
            </w:r>
          </w:p>
        </w:tc>
      </w:tr>
      <w:tr w:rsidR="006D5603" w:rsidRPr="000F6D6F" w:rsidTr="006D5603">
        <w:trPr>
          <w:trHeight w:val="96"/>
        </w:trPr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D5603" w:rsidRPr="000F6D6F" w:rsidRDefault="006D5603" w:rsidP="006D56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specyficzne utrudnienia</w:t>
            </w:r>
            <w:r w:rsidR="004D303B" w:rsidRPr="000F6D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0-2</w:t>
            </w:r>
          </w:p>
        </w:tc>
      </w:tr>
      <w:tr w:rsidR="006D5603" w:rsidRPr="000F6D6F" w:rsidTr="006D5603">
        <w:trPr>
          <w:trHeight w:val="107"/>
        </w:trPr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6D5603" w:rsidP="006D5603">
            <w:pPr>
              <w:pStyle w:val="Tekstpodstawowy2"/>
              <w:numPr>
                <w:ilvl w:val="0"/>
                <w:numId w:val="44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D5603" w:rsidRPr="000F6D6F" w:rsidRDefault="006D5603" w:rsidP="006D56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5603" w:rsidRPr="000F6D6F" w:rsidRDefault="004D303B" w:rsidP="006D5603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D6F">
              <w:rPr>
                <w:rFonts w:ascii="Arial" w:hAnsi="Arial" w:cs="Arial"/>
                <w:sz w:val="20"/>
                <w:szCs w:val="20"/>
              </w:rPr>
              <w:t>n</w:t>
            </w:r>
            <w:r w:rsidR="006D5603" w:rsidRPr="000F6D6F">
              <w:rPr>
                <w:rFonts w:ascii="Arial" w:hAnsi="Arial" w:cs="Arial"/>
                <w:sz w:val="20"/>
                <w:szCs w:val="20"/>
              </w:rPr>
              <w:t>izinne</w:t>
            </w:r>
            <w:r w:rsidRPr="000F6D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603" w:rsidRPr="000F6D6F" w:rsidRDefault="006D5603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sz w:val="20"/>
                <w:szCs w:val="20"/>
              </w:rPr>
              <w:t>0-2</w:t>
            </w:r>
          </w:p>
        </w:tc>
      </w:tr>
      <w:tr w:rsidR="002A180A" w:rsidRPr="000F6D6F" w:rsidTr="00C1697C">
        <w:trPr>
          <w:trHeight w:val="312"/>
        </w:trPr>
        <w:tc>
          <w:tcPr>
            <w:tcW w:w="829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180A" w:rsidRPr="000F6D6F" w:rsidRDefault="002A180A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180A" w:rsidRPr="000F6D6F" w:rsidRDefault="002A180A" w:rsidP="009B5D2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D6F">
              <w:rPr>
                <w:rFonts w:ascii="Arial" w:hAnsi="Arial" w:cs="Arial"/>
                <w:b/>
                <w:bCs/>
                <w:sz w:val="20"/>
                <w:szCs w:val="20"/>
              </w:rPr>
              <w:t>max.100</w:t>
            </w:r>
          </w:p>
        </w:tc>
      </w:tr>
    </w:tbl>
    <w:p w:rsidR="001624B5" w:rsidRPr="000F6D6F" w:rsidRDefault="001624B5" w:rsidP="001624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1624B5" w:rsidRPr="000F6D6F" w:rsidRDefault="001624B5" w:rsidP="001624B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F6D6F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0F6D6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0F6D6F">
        <w:rPr>
          <w:rFonts w:ascii="Arial" w:hAnsi="Arial" w:cs="Arial"/>
          <w:sz w:val="18"/>
          <w:szCs w:val="18"/>
        </w:rPr>
        <w:t>do 2 ha przywróconych terenów nieużytkowanych rolnic</w:t>
      </w:r>
      <w:r w:rsidR="002B5601" w:rsidRPr="000F6D6F">
        <w:rPr>
          <w:rFonts w:ascii="Arial" w:hAnsi="Arial" w:cs="Arial"/>
          <w:sz w:val="18"/>
          <w:szCs w:val="18"/>
        </w:rPr>
        <w:t xml:space="preserve">zo do wypasu – 1 </w:t>
      </w:r>
      <w:proofErr w:type="spellStart"/>
      <w:r w:rsidR="002B5601" w:rsidRPr="000F6D6F">
        <w:rPr>
          <w:rFonts w:ascii="Arial" w:hAnsi="Arial" w:cs="Arial"/>
          <w:sz w:val="18"/>
          <w:szCs w:val="18"/>
        </w:rPr>
        <w:t>pkt</w:t>
      </w:r>
      <w:proofErr w:type="spellEnd"/>
      <w:r w:rsidR="002B5601" w:rsidRPr="000F6D6F">
        <w:rPr>
          <w:rFonts w:ascii="Arial" w:hAnsi="Arial" w:cs="Arial"/>
          <w:sz w:val="18"/>
          <w:szCs w:val="18"/>
        </w:rPr>
        <w:t>,  2 ha - 5 ha – 2 pkt. pow. 5</w:t>
      </w:r>
      <w:r w:rsidRPr="000F6D6F">
        <w:rPr>
          <w:rFonts w:ascii="Arial" w:hAnsi="Arial" w:cs="Arial"/>
          <w:sz w:val="18"/>
          <w:szCs w:val="18"/>
        </w:rPr>
        <w:t xml:space="preserve"> ha – 3 pkt.;</w:t>
      </w:r>
    </w:p>
    <w:p w:rsidR="001624B5" w:rsidRPr="000F6D6F" w:rsidRDefault="001624B5" w:rsidP="001624B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F6D6F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0F6D6F">
        <w:rPr>
          <w:rFonts w:ascii="Arial" w:hAnsi="Arial" w:cs="Arial"/>
          <w:sz w:val="18"/>
          <w:szCs w:val="18"/>
        </w:rPr>
        <w:t xml:space="preserve"> ocena zależna od ilości,  jakości i oryginalności proponowanych działań edukacyjno-szkoleniowych;</w:t>
      </w:r>
    </w:p>
    <w:p w:rsidR="001624B5" w:rsidRPr="000F6D6F" w:rsidRDefault="001624B5" w:rsidP="001624B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F6D6F">
        <w:rPr>
          <w:rFonts w:ascii="Arial" w:hAnsi="Arial" w:cs="Arial"/>
          <w:sz w:val="18"/>
          <w:szCs w:val="18"/>
          <w:vertAlign w:val="superscript"/>
        </w:rPr>
        <w:t>3</w:t>
      </w:r>
      <w:r w:rsidRPr="000F6D6F">
        <w:rPr>
          <w:rFonts w:ascii="Arial" w:hAnsi="Arial" w:cs="Arial"/>
          <w:sz w:val="18"/>
          <w:szCs w:val="18"/>
        </w:rPr>
        <w:t xml:space="preserve">  za każde 10% udziału trwałych użytków zielonych utrzymywanych w systemie rolnictwa ekologicznego  – 1 pkt. lecz nie więcej niż 6 pkt.</w:t>
      </w:r>
    </w:p>
    <w:p w:rsidR="001624B5" w:rsidRPr="000F6D6F" w:rsidRDefault="001624B5" w:rsidP="001624B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F6D6F">
        <w:rPr>
          <w:rFonts w:ascii="Arial" w:hAnsi="Arial" w:cs="Arial"/>
          <w:sz w:val="18"/>
          <w:szCs w:val="18"/>
          <w:vertAlign w:val="superscript"/>
        </w:rPr>
        <w:t>4</w:t>
      </w:r>
      <w:r w:rsidR="002B5601" w:rsidRPr="000F6D6F">
        <w:rPr>
          <w:rFonts w:ascii="Arial" w:hAnsi="Arial" w:cs="Arial"/>
          <w:sz w:val="18"/>
          <w:szCs w:val="18"/>
        </w:rPr>
        <w:t xml:space="preserve">  do 2</w:t>
      </w:r>
      <w:r w:rsidRPr="000F6D6F">
        <w:rPr>
          <w:rFonts w:ascii="Arial" w:hAnsi="Arial" w:cs="Arial"/>
          <w:sz w:val="18"/>
          <w:szCs w:val="18"/>
        </w:rPr>
        <w:t xml:space="preserve">0 % powierzchni objętych formą ochrony przyrody – 3 pkt., </w:t>
      </w:r>
      <w:r w:rsidR="002B5601" w:rsidRPr="000F6D6F">
        <w:rPr>
          <w:rFonts w:ascii="Arial" w:hAnsi="Arial" w:cs="Arial"/>
          <w:sz w:val="18"/>
          <w:szCs w:val="18"/>
        </w:rPr>
        <w:t>20% - 5</w:t>
      </w:r>
      <w:r w:rsidRPr="000F6D6F">
        <w:rPr>
          <w:rFonts w:ascii="Arial" w:hAnsi="Arial" w:cs="Arial"/>
          <w:sz w:val="18"/>
          <w:szCs w:val="18"/>
        </w:rPr>
        <w:t xml:space="preserve">0% - </w:t>
      </w:r>
      <w:r w:rsidR="002B5601" w:rsidRPr="000F6D6F">
        <w:rPr>
          <w:rFonts w:ascii="Arial" w:hAnsi="Arial" w:cs="Arial"/>
          <w:sz w:val="18"/>
          <w:szCs w:val="18"/>
        </w:rPr>
        <w:t>7</w:t>
      </w:r>
      <w:r w:rsidRPr="000F6D6F">
        <w:rPr>
          <w:rFonts w:ascii="Arial" w:hAnsi="Arial" w:cs="Arial"/>
          <w:sz w:val="18"/>
          <w:szCs w:val="18"/>
        </w:rPr>
        <w:t xml:space="preserve"> pkt.</w:t>
      </w:r>
      <w:r w:rsidR="002B5601" w:rsidRPr="000F6D6F">
        <w:rPr>
          <w:rFonts w:ascii="Arial" w:hAnsi="Arial" w:cs="Arial"/>
          <w:sz w:val="18"/>
          <w:szCs w:val="18"/>
        </w:rPr>
        <w:t xml:space="preserve"> pow. 5</w:t>
      </w:r>
      <w:r w:rsidRPr="000F6D6F">
        <w:rPr>
          <w:rFonts w:ascii="Arial" w:hAnsi="Arial" w:cs="Arial"/>
          <w:sz w:val="18"/>
          <w:szCs w:val="18"/>
        </w:rPr>
        <w:t xml:space="preserve">0% - </w:t>
      </w:r>
      <w:r w:rsidR="002B5601" w:rsidRPr="000F6D6F">
        <w:rPr>
          <w:rFonts w:ascii="Arial" w:hAnsi="Arial" w:cs="Arial"/>
          <w:sz w:val="18"/>
          <w:szCs w:val="18"/>
        </w:rPr>
        <w:t>10</w:t>
      </w:r>
      <w:r w:rsidRPr="000F6D6F">
        <w:rPr>
          <w:rFonts w:ascii="Arial" w:hAnsi="Arial" w:cs="Arial"/>
          <w:sz w:val="18"/>
          <w:szCs w:val="18"/>
        </w:rPr>
        <w:t xml:space="preserve"> pkt.;</w:t>
      </w:r>
    </w:p>
    <w:p w:rsidR="001624B5" w:rsidRPr="000F6D6F" w:rsidRDefault="001624B5" w:rsidP="004D303B">
      <w:pPr>
        <w:pStyle w:val="Tekstpodstawowy2"/>
        <w:ind w:left="142" w:hanging="142"/>
        <w:rPr>
          <w:rFonts w:ascii="Arial" w:hAnsi="Arial" w:cs="Arial"/>
          <w:sz w:val="18"/>
          <w:szCs w:val="18"/>
        </w:rPr>
      </w:pPr>
      <w:r w:rsidRPr="000F6D6F">
        <w:rPr>
          <w:rFonts w:ascii="Arial" w:hAnsi="Arial" w:cs="Arial"/>
          <w:sz w:val="18"/>
          <w:szCs w:val="18"/>
          <w:vertAlign w:val="superscript"/>
        </w:rPr>
        <w:t>5</w:t>
      </w:r>
      <w:r w:rsidRPr="000F6D6F">
        <w:rPr>
          <w:rFonts w:ascii="Arial" w:hAnsi="Arial" w:cs="Arial"/>
          <w:sz w:val="18"/>
          <w:szCs w:val="18"/>
        </w:rPr>
        <w:t xml:space="preserve">  udział krów matek wraz z młodymi w wypasie w ilości mniejszej niż 10 % całości wypasanego s</w:t>
      </w:r>
      <w:r w:rsidR="002B5601" w:rsidRPr="000F6D6F">
        <w:rPr>
          <w:rFonts w:ascii="Arial" w:hAnsi="Arial" w:cs="Arial"/>
          <w:sz w:val="18"/>
          <w:szCs w:val="18"/>
        </w:rPr>
        <w:t>tada – 6 pkt., powyżej 10 % - 10</w:t>
      </w:r>
      <w:r w:rsidRPr="000F6D6F">
        <w:rPr>
          <w:rFonts w:ascii="Arial" w:hAnsi="Arial" w:cs="Arial"/>
          <w:sz w:val="18"/>
          <w:szCs w:val="18"/>
        </w:rPr>
        <w:t xml:space="preserve"> pkt.; </w:t>
      </w:r>
    </w:p>
    <w:p w:rsidR="001624B5" w:rsidRPr="000F6D6F" w:rsidRDefault="002B5601" w:rsidP="004D303B">
      <w:pPr>
        <w:pStyle w:val="Tekstpodstawowy2"/>
        <w:ind w:left="142" w:hanging="142"/>
        <w:rPr>
          <w:rFonts w:ascii="Arial" w:hAnsi="Arial" w:cs="Arial"/>
          <w:sz w:val="18"/>
          <w:szCs w:val="18"/>
        </w:rPr>
      </w:pPr>
      <w:r w:rsidRPr="000F6D6F">
        <w:rPr>
          <w:rFonts w:ascii="Arial" w:hAnsi="Arial" w:cs="Arial"/>
          <w:sz w:val="18"/>
          <w:szCs w:val="18"/>
          <w:vertAlign w:val="superscript"/>
        </w:rPr>
        <w:t>6</w:t>
      </w:r>
      <w:r w:rsidRPr="000F6D6F">
        <w:rPr>
          <w:rFonts w:ascii="Arial" w:hAnsi="Arial" w:cs="Arial"/>
          <w:sz w:val="18"/>
          <w:szCs w:val="18"/>
        </w:rPr>
        <w:t xml:space="preserve">  </w:t>
      </w:r>
      <w:r w:rsidR="001624B5" w:rsidRPr="000F6D6F">
        <w:rPr>
          <w:rFonts w:ascii="Arial" w:hAnsi="Arial" w:cs="Arial"/>
          <w:sz w:val="18"/>
          <w:szCs w:val="18"/>
        </w:rPr>
        <w:t xml:space="preserve">wypas młodych zwierząt gospodarskich w ilości </w:t>
      </w:r>
      <w:r w:rsidR="004D303B" w:rsidRPr="000F6D6F">
        <w:rPr>
          <w:rFonts w:ascii="Arial" w:hAnsi="Arial" w:cs="Arial"/>
          <w:sz w:val="18"/>
          <w:szCs w:val="18"/>
        </w:rPr>
        <w:t>do</w:t>
      </w:r>
      <w:r w:rsidR="001624B5" w:rsidRPr="000F6D6F">
        <w:rPr>
          <w:rFonts w:ascii="Arial" w:hAnsi="Arial" w:cs="Arial"/>
          <w:sz w:val="18"/>
          <w:szCs w:val="18"/>
        </w:rPr>
        <w:t xml:space="preserve"> 10 % całości wypasane</w:t>
      </w:r>
      <w:r w:rsidRPr="000F6D6F">
        <w:rPr>
          <w:rFonts w:ascii="Arial" w:hAnsi="Arial" w:cs="Arial"/>
          <w:sz w:val="18"/>
          <w:szCs w:val="18"/>
        </w:rPr>
        <w:t>go stada – 2</w:t>
      </w:r>
      <w:r w:rsidR="004D303B" w:rsidRPr="000F6D6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303B" w:rsidRPr="000F6D6F">
        <w:rPr>
          <w:rFonts w:ascii="Arial" w:hAnsi="Arial" w:cs="Arial"/>
          <w:sz w:val="18"/>
          <w:szCs w:val="18"/>
        </w:rPr>
        <w:t>pkt</w:t>
      </w:r>
      <w:proofErr w:type="spellEnd"/>
      <w:r w:rsidR="001624B5" w:rsidRPr="000F6D6F">
        <w:rPr>
          <w:rFonts w:ascii="Arial" w:hAnsi="Arial" w:cs="Arial"/>
          <w:sz w:val="18"/>
          <w:szCs w:val="18"/>
        </w:rPr>
        <w:t>, powyżej 10</w:t>
      </w:r>
      <w:r w:rsidRPr="000F6D6F">
        <w:rPr>
          <w:rFonts w:ascii="Arial" w:hAnsi="Arial" w:cs="Arial"/>
          <w:sz w:val="18"/>
          <w:szCs w:val="18"/>
        </w:rPr>
        <w:t xml:space="preserve"> % - 4</w:t>
      </w:r>
      <w:r w:rsidR="001624B5" w:rsidRPr="000F6D6F">
        <w:rPr>
          <w:rFonts w:ascii="Arial" w:hAnsi="Arial" w:cs="Arial"/>
          <w:sz w:val="18"/>
          <w:szCs w:val="18"/>
        </w:rPr>
        <w:t xml:space="preserve"> pkt.;  </w:t>
      </w:r>
    </w:p>
    <w:p w:rsidR="002B5601" w:rsidRPr="000F6D6F" w:rsidRDefault="00ED6231" w:rsidP="007775A9">
      <w:pPr>
        <w:pStyle w:val="Tekstprzypisudolnego"/>
        <w:ind w:left="142"/>
        <w:jc w:val="both"/>
        <w:rPr>
          <w:rFonts w:ascii="Arial" w:hAnsi="Arial" w:cs="Arial"/>
          <w:sz w:val="16"/>
          <w:szCs w:val="16"/>
        </w:rPr>
      </w:pPr>
      <w:r w:rsidRPr="000F6D6F">
        <w:rPr>
          <w:rFonts w:ascii="Arial" w:hAnsi="Arial" w:cs="Arial"/>
          <w:b/>
          <w:sz w:val="16"/>
          <w:szCs w:val="16"/>
        </w:rPr>
        <w:t xml:space="preserve"> </w:t>
      </w:r>
      <w:r w:rsidR="002B5601" w:rsidRPr="000F6D6F">
        <w:rPr>
          <w:rFonts w:ascii="Arial" w:hAnsi="Arial" w:cs="Arial"/>
          <w:b/>
          <w:sz w:val="16"/>
          <w:szCs w:val="16"/>
        </w:rPr>
        <w:t xml:space="preserve">Młode zwierzęta </w:t>
      </w:r>
      <w:r w:rsidRPr="000F6D6F">
        <w:rPr>
          <w:rFonts w:ascii="Arial" w:hAnsi="Arial" w:cs="Arial"/>
          <w:b/>
          <w:sz w:val="16"/>
          <w:szCs w:val="16"/>
        </w:rPr>
        <w:t xml:space="preserve">gospodarskie </w:t>
      </w:r>
      <w:r w:rsidR="002B5601" w:rsidRPr="000F6D6F">
        <w:rPr>
          <w:rFonts w:ascii="Arial" w:hAnsi="Arial" w:cs="Arial"/>
          <w:b/>
          <w:sz w:val="16"/>
          <w:szCs w:val="16"/>
        </w:rPr>
        <w:t xml:space="preserve">– </w:t>
      </w:r>
      <w:r w:rsidR="002B5601" w:rsidRPr="000F6D6F">
        <w:rPr>
          <w:rFonts w:ascii="Arial" w:hAnsi="Arial" w:cs="Arial"/>
          <w:sz w:val="16"/>
          <w:szCs w:val="16"/>
        </w:rPr>
        <w:t>cielęta i źrebięta do 6-ciu miesięcy, jagnięta i kozy do 3,5 miesiąca</w:t>
      </w:r>
      <w:r w:rsidR="007775A9" w:rsidRPr="000F6D6F">
        <w:rPr>
          <w:rFonts w:ascii="Arial" w:hAnsi="Arial" w:cs="Arial"/>
          <w:sz w:val="16"/>
          <w:szCs w:val="16"/>
        </w:rPr>
        <w:t xml:space="preserve">. </w:t>
      </w:r>
      <w:r w:rsidR="002B5601" w:rsidRPr="000F6D6F">
        <w:rPr>
          <w:rFonts w:ascii="Arial" w:hAnsi="Arial" w:cs="Arial"/>
          <w:sz w:val="16"/>
          <w:szCs w:val="16"/>
        </w:rPr>
        <w:t xml:space="preserve">Wiek zwierząt należy określić </w:t>
      </w:r>
      <w:r w:rsidR="007775A9" w:rsidRPr="000F6D6F">
        <w:rPr>
          <w:rFonts w:ascii="Arial" w:hAnsi="Arial" w:cs="Arial"/>
          <w:sz w:val="16"/>
          <w:szCs w:val="16"/>
        </w:rPr>
        <w:t xml:space="preserve">  </w:t>
      </w:r>
      <w:r w:rsidR="002B5601" w:rsidRPr="000F6D6F">
        <w:rPr>
          <w:rFonts w:ascii="Arial" w:hAnsi="Arial" w:cs="Arial"/>
          <w:sz w:val="16"/>
          <w:szCs w:val="16"/>
        </w:rPr>
        <w:t>na dzień 31 marca 2015 r.</w:t>
      </w:r>
    </w:p>
    <w:p w:rsidR="002B5601" w:rsidRPr="000F6D6F" w:rsidRDefault="002B5601" w:rsidP="004D303B">
      <w:pPr>
        <w:pStyle w:val="Tekstpodstawowy2"/>
        <w:ind w:left="142" w:hanging="142"/>
        <w:rPr>
          <w:rFonts w:ascii="Arial" w:hAnsi="Arial" w:cs="Arial"/>
          <w:sz w:val="18"/>
          <w:szCs w:val="18"/>
        </w:rPr>
      </w:pPr>
      <w:r w:rsidRPr="000F6D6F">
        <w:rPr>
          <w:rFonts w:ascii="Arial" w:hAnsi="Arial" w:cs="Arial"/>
          <w:sz w:val="18"/>
          <w:szCs w:val="18"/>
          <w:vertAlign w:val="superscript"/>
        </w:rPr>
        <w:t>7</w:t>
      </w:r>
      <w:r w:rsidRPr="000F6D6F">
        <w:rPr>
          <w:rFonts w:ascii="Arial" w:hAnsi="Arial" w:cs="Arial"/>
          <w:sz w:val="18"/>
          <w:szCs w:val="18"/>
        </w:rPr>
        <w:t xml:space="preserve">  wypas młodego bydła w ilości mniejszej niż 10 % całości wypasanego stada – 6 pkt., powyżej 10 % - 10 pkt.;  </w:t>
      </w:r>
    </w:p>
    <w:p w:rsidR="002B5601" w:rsidRPr="000F6D6F" w:rsidRDefault="004D303B" w:rsidP="004D303B">
      <w:pPr>
        <w:pStyle w:val="Tekstpodstawowy2"/>
        <w:rPr>
          <w:rFonts w:ascii="Arial" w:hAnsi="Arial" w:cs="Arial"/>
          <w:sz w:val="18"/>
          <w:szCs w:val="18"/>
        </w:rPr>
      </w:pPr>
      <w:r w:rsidRPr="000F6D6F">
        <w:rPr>
          <w:rFonts w:ascii="Arial" w:hAnsi="Arial" w:cs="Arial"/>
          <w:sz w:val="18"/>
          <w:szCs w:val="18"/>
        </w:rPr>
        <w:t xml:space="preserve">   </w:t>
      </w:r>
      <w:r w:rsidRPr="000F6D6F">
        <w:rPr>
          <w:rFonts w:ascii="Arial" w:hAnsi="Arial" w:cs="Arial"/>
          <w:b/>
          <w:bCs/>
          <w:vertAlign w:val="superscript"/>
        </w:rPr>
        <w:t>Młode bydło</w:t>
      </w:r>
      <w:r w:rsidRPr="000F6D6F">
        <w:rPr>
          <w:rFonts w:ascii="Arial" w:hAnsi="Arial" w:cs="Arial"/>
          <w:bCs/>
          <w:vertAlign w:val="superscript"/>
        </w:rPr>
        <w:t xml:space="preserve">- bydło w wieku od 7-12 </w:t>
      </w:r>
      <w:proofErr w:type="spellStart"/>
      <w:r w:rsidRPr="000F6D6F">
        <w:rPr>
          <w:rFonts w:ascii="Arial" w:hAnsi="Arial" w:cs="Arial"/>
          <w:bCs/>
          <w:vertAlign w:val="superscript"/>
        </w:rPr>
        <w:t>m-cy</w:t>
      </w:r>
      <w:proofErr w:type="spellEnd"/>
      <w:r w:rsidRPr="000F6D6F">
        <w:rPr>
          <w:rFonts w:ascii="Arial" w:hAnsi="Arial" w:cs="Arial"/>
          <w:bCs/>
          <w:vertAlign w:val="superscript"/>
        </w:rPr>
        <w:t xml:space="preserve">, wiek zwierząt należy określić na dzień 31 marca 2015 </w:t>
      </w:r>
      <w:proofErr w:type="spellStart"/>
      <w:r w:rsidRPr="000F6D6F">
        <w:rPr>
          <w:rFonts w:ascii="Arial" w:hAnsi="Arial" w:cs="Arial"/>
          <w:bCs/>
          <w:vertAlign w:val="superscript"/>
        </w:rPr>
        <w:t>r</w:t>
      </w:r>
      <w:proofErr w:type="spellEnd"/>
    </w:p>
    <w:p w:rsidR="001624B5" w:rsidRPr="000F6D6F" w:rsidRDefault="004D303B" w:rsidP="004D303B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F6D6F">
        <w:rPr>
          <w:rFonts w:ascii="Arial" w:hAnsi="Arial" w:cs="Arial"/>
          <w:sz w:val="18"/>
          <w:szCs w:val="18"/>
          <w:vertAlign w:val="superscript"/>
        </w:rPr>
        <w:t>8</w:t>
      </w:r>
      <w:r w:rsidR="001624B5" w:rsidRPr="000F6D6F">
        <w:rPr>
          <w:rFonts w:ascii="Arial" w:hAnsi="Arial" w:cs="Arial"/>
          <w:sz w:val="18"/>
          <w:szCs w:val="18"/>
        </w:rPr>
        <w:t xml:space="preserve">  do 20% powierzchni z górskimi utrudnieniami związanymi z wypasem – 2 pkt., 20% do 50% - 3 pkt., </w:t>
      </w:r>
      <w:r w:rsidR="001624B5" w:rsidRPr="000F6D6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624B5" w:rsidRPr="000F6D6F">
        <w:rPr>
          <w:rFonts w:ascii="Arial" w:hAnsi="Arial" w:cs="Arial"/>
          <w:sz w:val="18"/>
          <w:szCs w:val="18"/>
        </w:rPr>
        <w:t>pow. 50% - 4 pkt.;</w:t>
      </w:r>
    </w:p>
    <w:p w:rsidR="001624B5" w:rsidRPr="000F6D6F" w:rsidRDefault="004D303B" w:rsidP="004D303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0F6D6F">
        <w:rPr>
          <w:rFonts w:ascii="Arial" w:hAnsi="Arial" w:cs="Arial"/>
          <w:sz w:val="18"/>
          <w:szCs w:val="18"/>
          <w:vertAlign w:val="superscript"/>
        </w:rPr>
        <w:t>9</w:t>
      </w:r>
      <w:r w:rsidR="001624B5" w:rsidRPr="000F6D6F">
        <w:rPr>
          <w:rFonts w:ascii="Arial" w:hAnsi="Arial" w:cs="Arial"/>
          <w:sz w:val="18"/>
          <w:szCs w:val="18"/>
        </w:rPr>
        <w:t xml:space="preserve"> do 20% powierzchni z nizinnymi lub ze specyficznymi utrudnieniami związanymi z wypasem – 1 </w:t>
      </w:r>
      <w:r w:rsidRPr="000F6D6F">
        <w:rPr>
          <w:rFonts w:ascii="Arial" w:hAnsi="Arial" w:cs="Arial"/>
          <w:sz w:val="18"/>
          <w:szCs w:val="18"/>
        </w:rPr>
        <w:t xml:space="preserve">pkt., </w:t>
      </w:r>
      <w:r w:rsidR="001624B5" w:rsidRPr="000F6D6F">
        <w:rPr>
          <w:rFonts w:ascii="Arial" w:hAnsi="Arial" w:cs="Arial"/>
          <w:sz w:val="18"/>
          <w:szCs w:val="18"/>
        </w:rPr>
        <w:t>pow. 20% - 2 pkt.;</w:t>
      </w:r>
    </w:p>
    <w:p w:rsidR="002B5601" w:rsidRPr="000F6D6F" w:rsidRDefault="002B5601" w:rsidP="001624B5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B9611D" w:rsidRPr="000F6D6F" w:rsidRDefault="00B9611D" w:rsidP="00B9611D">
      <w:pPr>
        <w:pStyle w:val="Tekstpodstawowy2"/>
        <w:rPr>
          <w:rFonts w:ascii="Arial" w:hAnsi="Arial" w:cs="Arial"/>
          <w:sz w:val="18"/>
          <w:szCs w:val="18"/>
        </w:rPr>
      </w:pPr>
    </w:p>
    <w:p w:rsidR="009B5D21" w:rsidRPr="000F6D6F" w:rsidRDefault="009B5D21" w:rsidP="00B9611D">
      <w:pPr>
        <w:pStyle w:val="Tekstpodstawowy2"/>
        <w:rPr>
          <w:rFonts w:ascii="Arial" w:hAnsi="Arial" w:cs="Arial"/>
          <w:sz w:val="18"/>
          <w:szCs w:val="18"/>
        </w:rPr>
      </w:pPr>
    </w:p>
    <w:p w:rsidR="009B5D21" w:rsidRPr="000F6D6F" w:rsidRDefault="009B5D21" w:rsidP="00B9611D">
      <w:pPr>
        <w:pStyle w:val="Tekstpodstawowy2"/>
        <w:rPr>
          <w:rFonts w:ascii="Arial" w:hAnsi="Arial" w:cs="Arial"/>
          <w:sz w:val="18"/>
          <w:szCs w:val="18"/>
        </w:rPr>
      </w:pPr>
    </w:p>
    <w:p w:rsidR="00DE66BA" w:rsidRPr="000F6D6F" w:rsidRDefault="00DE66BA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2. </w:t>
      </w:r>
      <w:r w:rsidR="008046E5" w:rsidRPr="000F6D6F">
        <w:rPr>
          <w:rFonts w:ascii="Arial" w:hAnsi="Arial" w:cs="Arial"/>
        </w:rPr>
        <w:t>Maksymalna punktacja wynosi 100 pk</w:t>
      </w:r>
      <w:r w:rsidR="004E7BE3" w:rsidRPr="000F6D6F">
        <w:rPr>
          <w:rFonts w:ascii="Arial" w:hAnsi="Arial" w:cs="Arial"/>
        </w:rPr>
        <w:t xml:space="preserve">t. Oferty, które nie uzyskają </w:t>
      </w:r>
      <w:r w:rsidR="001624B5" w:rsidRPr="000F6D6F">
        <w:rPr>
          <w:rFonts w:ascii="Arial" w:hAnsi="Arial" w:cs="Arial"/>
        </w:rPr>
        <w:t>60</w:t>
      </w:r>
      <w:r w:rsidR="008046E5" w:rsidRPr="000F6D6F">
        <w:rPr>
          <w:rFonts w:ascii="Arial" w:hAnsi="Arial" w:cs="Arial"/>
        </w:rPr>
        <w:t xml:space="preserve"> pkt., nie będą rekome</w:t>
      </w:r>
      <w:r w:rsidRPr="000F6D6F">
        <w:rPr>
          <w:rFonts w:ascii="Arial" w:hAnsi="Arial" w:cs="Arial"/>
        </w:rPr>
        <w:t xml:space="preserve">ndowane do otrzymania dotacji. </w:t>
      </w:r>
    </w:p>
    <w:p w:rsidR="00DE66BA" w:rsidRPr="000F6D6F" w:rsidRDefault="00DE66BA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3. </w:t>
      </w:r>
      <w:r w:rsidR="008046E5" w:rsidRPr="000F6D6F">
        <w:rPr>
          <w:rFonts w:ascii="Arial" w:hAnsi="Arial" w:cs="Arial"/>
        </w:rPr>
        <w:t>Ocenę merytoryczną ofert dokonuje Komisja Konkursowa - powołana odrębną uchwałą Zarzą</w:t>
      </w:r>
      <w:r w:rsidRPr="000F6D6F">
        <w:rPr>
          <w:rFonts w:ascii="Arial" w:hAnsi="Arial" w:cs="Arial"/>
        </w:rPr>
        <w:t xml:space="preserve">du Województwa Podkarpackiego. </w:t>
      </w:r>
    </w:p>
    <w:p w:rsidR="00DE66BA" w:rsidRPr="000F6D6F" w:rsidRDefault="00DE66BA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4. </w:t>
      </w:r>
      <w:r w:rsidR="008046E5" w:rsidRPr="000F6D6F">
        <w:rPr>
          <w:rFonts w:ascii="Arial" w:hAnsi="Arial" w:cs="Arial"/>
        </w:rPr>
        <w:t>Ocenie merytorycznej podlegać będą wyłącznie oferty spełniające wymogi formalne. Komisja Konkursowa ocenia oferty, biorąc pod uwagę kryteri</w:t>
      </w:r>
      <w:r w:rsidRPr="000F6D6F">
        <w:rPr>
          <w:rFonts w:ascii="Arial" w:hAnsi="Arial" w:cs="Arial"/>
        </w:rPr>
        <w:t xml:space="preserve">a oceny przyjęte w ogłoszeniu. </w:t>
      </w:r>
    </w:p>
    <w:p w:rsidR="00DE66BA" w:rsidRPr="000F6D6F" w:rsidRDefault="00DE66BA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5. </w:t>
      </w:r>
      <w:r w:rsidR="008046E5" w:rsidRPr="000F6D6F">
        <w:rPr>
          <w:rFonts w:ascii="Arial" w:hAnsi="Arial" w:cs="Arial"/>
        </w:rPr>
        <w:t xml:space="preserve">Komisja konkursowa jest odpowiedzialna za przeprowadzenie oceny merytorycznej ofert, uwzględniającej zweryfikowanie budżetów zawartych w ofertach. </w:t>
      </w:r>
    </w:p>
    <w:p w:rsidR="00974910" w:rsidRPr="000F6D6F" w:rsidRDefault="00974910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E66BA" w:rsidRPr="000F6D6F" w:rsidRDefault="00A767F5" w:rsidP="00C120A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6D6F">
        <w:rPr>
          <w:rFonts w:ascii="Arial" w:hAnsi="Arial" w:cs="Arial"/>
          <w:b/>
          <w:bCs/>
        </w:rPr>
        <w:t>I</w:t>
      </w:r>
      <w:r w:rsidR="008046E5" w:rsidRPr="000F6D6F">
        <w:rPr>
          <w:rFonts w:ascii="Arial" w:hAnsi="Arial" w:cs="Arial"/>
          <w:b/>
          <w:bCs/>
        </w:rPr>
        <w:t xml:space="preserve">X. TRYB WYBORU OFERT </w:t>
      </w:r>
    </w:p>
    <w:p w:rsidR="00DE66BA" w:rsidRPr="000F6D6F" w:rsidRDefault="00DE66BA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E66BA" w:rsidRPr="000F6D6F" w:rsidRDefault="008046E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1. Komisja konkursowa sporządza listę ofert, rekomend</w:t>
      </w:r>
      <w:r w:rsidR="00DE66BA" w:rsidRPr="000F6D6F">
        <w:rPr>
          <w:rFonts w:ascii="Arial" w:hAnsi="Arial" w:cs="Arial"/>
        </w:rPr>
        <w:t xml:space="preserve">owanych do udzielenia dotacji. </w:t>
      </w:r>
    </w:p>
    <w:p w:rsidR="00DE66BA" w:rsidRPr="000F6D6F" w:rsidRDefault="008046E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2. Komisja konkursowa sporządza listę ofert, nierekomend</w:t>
      </w:r>
      <w:r w:rsidR="00DE66BA" w:rsidRPr="000F6D6F">
        <w:rPr>
          <w:rFonts w:ascii="Arial" w:hAnsi="Arial" w:cs="Arial"/>
        </w:rPr>
        <w:t xml:space="preserve">owanych do udzielenia dotacji. </w:t>
      </w:r>
    </w:p>
    <w:p w:rsidR="00DE66BA" w:rsidRPr="000F6D6F" w:rsidRDefault="00680EA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3. </w:t>
      </w:r>
      <w:r w:rsidR="008046E5" w:rsidRPr="000F6D6F">
        <w:rPr>
          <w:rFonts w:ascii="Arial" w:hAnsi="Arial" w:cs="Arial"/>
        </w:rPr>
        <w:t>Komisja Konkursowa sporządza listę ofert, które wpły</w:t>
      </w:r>
      <w:r w:rsidR="00DE66BA" w:rsidRPr="000F6D6F">
        <w:rPr>
          <w:rFonts w:ascii="Arial" w:hAnsi="Arial" w:cs="Arial"/>
        </w:rPr>
        <w:t xml:space="preserve">nęły od uprawnionych podmiotów </w:t>
      </w:r>
      <w:r w:rsidRPr="000F6D6F">
        <w:rPr>
          <w:rFonts w:ascii="Arial" w:hAnsi="Arial" w:cs="Arial"/>
        </w:rPr>
        <w:br/>
      </w:r>
      <w:r w:rsidR="008046E5" w:rsidRPr="000F6D6F">
        <w:rPr>
          <w:rFonts w:ascii="Arial" w:hAnsi="Arial" w:cs="Arial"/>
        </w:rPr>
        <w:t>w kolejności od oferty, która zdobyła największą liczbę punktów</w:t>
      </w:r>
      <w:r w:rsidR="00DE66BA" w:rsidRPr="000F6D6F">
        <w:rPr>
          <w:rFonts w:ascii="Arial" w:hAnsi="Arial" w:cs="Arial"/>
        </w:rPr>
        <w:t xml:space="preserve"> do oferty najniżej ocenionej. </w:t>
      </w:r>
    </w:p>
    <w:p w:rsidR="00DE66BA" w:rsidRPr="000F6D6F" w:rsidRDefault="008046E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4. Ostatecznego wyboru najkorzystniejszych ofert wraz z decyzją o wysokości k</w:t>
      </w:r>
      <w:r w:rsidR="00DE66BA" w:rsidRPr="000F6D6F">
        <w:rPr>
          <w:rFonts w:ascii="Arial" w:hAnsi="Arial" w:cs="Arial"/>
        </w:rPr>
        <w:t>woty przyznanej dotacji</w:t>
      </w:r>
      <w:r w:rsidR="00F51FEB" w:rsidRPr="000F6D6F">
        <w:rPr>
          <w:rFonts w:ascii="Arial" w:hAnsi="Arial" w:cs="Arial"/>
        </w:rPr>
        <w:t xml:space="preserve"> </w:t>
      </w:r>
      <w:r w:rsidR="00DE66BA" w:rsidRPr="000F6D6F">
        <w:rPr>
          <w:rFonts w:ascii="Arial" w:hAnsi="Arial" w:cs="Arial"/>
        </w:rPr>
        <w:t xml:space="preserve">dokonuje Zarząd. </w:t>
      </w:r>
    </w:p>
    <w:p w:rsidR="00DE66BA" w:rsidRPr="000F6D6F" w:rsidRDefault="008046E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5. Informację o rozstrzygnięciu konkursu zamieszcza się w Biuletynie Informacji Publicznej, </w:t>
      </w:r>
      <w:r w:rsidR="00680EA5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 xml:space="preserve">na </w:t>
      </w:r>
      <w:r w:rsidR="002270BF" w:rsidRPr="000F6D6F">
        <w:rPr>
          <w:rFonts w:ascii="Arial" w:hAnsi="Arial" w:cs="Arial"/>
        </w:rPr>
        <w:t>tablicy ogłoszeń w siedzibie Urzędu Marszałkowskiego Województwa Podkarpackiego</w:t>
      </w:r>
      <w:r w:rsidR="003E6CFC" w:rsidRPr="000F6D6F">
        <w:rPr>
          <w:rFonts w:ascii="Arial" w:hAnsi="Arial" w:cs="Arial"/>
        </w:rPr>
        <w:br/>
      </w:r>
      <w:r w:rsidR="002270BF" w:rsidRPr="000F6D6F">
        <w:rPr>
          <w:rFonts w:ascii="Arial" w:hAnsi="Arial" w:cs="Arial"/>
        </w:rPr>
        <w:t>w Rzeszowie</w:t>
      </w:r>
      <w:r w:rsidR="00863772" w:rsidRPr="000F6D6F">
        <w:rPr>
          <w:rFonts w:ascii="Arial" w:hAnsi="Arial" w:cs="Arial"/>
        </w:rPr>
        <w:t xml:space="preserve">, na portalu internetowym </w:t>
      </w:r>
      <w:r w:rsidRPr="000F6D6F">
        <w:rPr>
          <w:rFonts w:ascii="Arial" w:hAnsi="Arial" w:cs="Arial"/>
        </w:rPr>
        <w:t xml:space="preserve">Województwa, oraz na stronie Województwa Podkarpackiego przeznaczonej </w:t>
      </w:r>
      <w:r w:rsidR="00863772" w:rsidRPr="000F6D6F">
        <w:rPr>
          <w:rFonts w:ascii="Arial" w:hAnsi="Arial" w:cs="Arial"/>
        </w:rPr>
        <w:t xml:space="preserve">dla organizacji </w:t>
      </w:r>
      <w:r w:rsidR="00DE66BA" w:rsidRPr="000F6D6F">
        <w:rPr>
          <w:rFonts w:ascii="Arial" w:hAnsi="Arial" w:cs="Arial"/>
        </w:rPr>
        <w:t xml:space="preserve">pozarządowych. </w:t>
      </w:r>
    </w:p>
    <w:p w:rsidR="00DE66BA" w:rsidRPr="000F6D6F" w:rsidRDefault="008046E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6. Rozstrzygnięcie konkursu nastąpi nie później niż w ciągu </w:t>
      </w:r>
      <w:r w:rsidR="001624B5" w:rsidRPr="000F6D6F">
        <w:rPr>
          <w:rFonts w:ascii="Arial" w:hAnsi="Arial" w:cs="Arial"/>
        </w:rPr>
        <w:t>90</w:t>
      </w:r>
      <w:r w:rsidRPr="000F6D6F">
        <w:rPr>
          <w:rFonts w:ascii="Arial" w:hAnsi="Arial" w:cs="Arial"/>
        </w:rPr>
        <w:t xml:space="preserve"> dni od </w:t>
      </w:r>
      <w:r w:rsidR="00ED2EEA" w:rsidRPr="000F6D6F">
        <w:rPr>
          <w:rFonts w:ascii="Arial" w:hAnsi="Arial" w:cs="Arial"/>
        </w:rPr>
        <w:t xml:space="preserve">daty </w:t>
      </w:r>
      <w:r w:rsidR="00CF5700" w:rsidRPr="000F6D6F">
        <w:rPr>
          <w:rFonts w:ascii="Arial" w:hAnsi="Arial" w:cs="Arial"/>
        </w:rPr>
        <w:t>upływu terminu</w:t>
      </w:r>
      <w:r w:rsidR="00ED2EEA" w:rsidRPr="000F6D6F">
        <w:rPr>
          <w:rFonts w:ascii="Arial" w:hAnsi="Arial" w:cs="Arial"/>
        </w:rPr>
        <w:t xml:space="preserve"> składania ofert</w:t>
      </w:r>
    </w:p>
    <w:p w:rsidR="00DE66BA" w:rsidRPr="000F6D6F" w:rsidRDefault="008046E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7. Od uchwały Zarządu Województwa Podkarpackiego w sprawie wyboru ofert i przyznania dota</w:t>
      </w:r>
      <w:r w:rsidR="00DE66BA" w:rsidRPr="000F6D6F">
        <w:rPr>
          <w:rFonts w:ascii="Arial" w:hAnsi="Arial" w:cs="Arial"/>
        </w:rPr>
        <w:t xml:space="preserve">cji nie przysługuje odwołanie. </w:t>
      </w:r>
    </w:p>
    <w:p w:rsidR="00DE66BA" w:rsidRPr="000F6D6F" w:rsidRDefault="008046E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8. Uchwała Zarządu Województwa Podkarpackiego w sprawie wyboru ofert i przyznania dotacji stanowi podstawę do zawarcia pisemnej umowy z podmiotem, którego ofert</w:t>
      </w:r>
      <w:r w:rsidR="00DE66BA" w:rsidRPr="000F6D6F">
        <w:rPr>
          <w:rFonts w:ascii="Arial" w:hAnsi="Arial" w:cs="Arial"/>
        </w:rPr>
        <w:t xml:space="preserve">a została wybrana </w:t>
      </w:r>
      <w:r w:rsidR="00680EA5" w:rsidRPr="000F6D6F">
        <w:rPr>
          <w:rFonts w:ascii="Arial" w:hAnsi="Arial" w:cs="Arial"/>
        </w:rPr>
        <w:br/>
      </w:r>
      <w:r w:rsidR="00DE66BA" w:rsidRPr="000F6D6F">
        <w:rPr>
          <w:rFonts w:ascii="Arial" w:hAnsi="Arial" w:cs="Arial"/>
        </w:rPr>
        <w:t xml:space="preserve">w konkursie. </w:t>
      </w:r>
    </w:p>
    <w:p w:rsidR="00DE66BA" w:rsidRPr="000F6D6F" w:rsidRDefault="008046E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9. Umowa określa zakres i warunki r</w:t>
      </w:r>
      <w:r w:rsidR="00677F73" w:rsidRPr="000F6D6F">
        <w:rPr>
          <w:rFonts w:ascii="Arial" w:hAnsi="Arial" w:cs="Arial"/>
        </w:rPr>
        <w:t>ealizacji zadania publicznego. Ramowy w</w:t>
      </w:r>
      <w:r w:rsidRPr="000F6D6F">
        <w:rPr>
          <w:rFonts w:ascii="Arial" w:hAnsi="Arial" w:cs="Arial"/>
        </w:rPr>
        <w:t xml:space="preserve">zór umowy określa rozporządzenie Ministra Pracy i Polityki Społecznej z dnia 15 grudnia 2010 r. w sprawie wzoru oferty i ramowego wzoru umowy dotyczących realizacji zadania publicznego oraz wzoru sprawozdania z wykonania tego zadania (Dz. U. z 2011, Nr 6, poz. 25). </w:t>
      </w:r>
    </w:p>
    <w:p w:rsidR="0003600A" w:rsidRPr="000F6D6F" w:rsidRDefault="0003600A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E66BA" w:rsidRPr="000F6D6F" w:rsidRDefault="0075201A" w:rsidP="00C120A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F6D6F">
        <w:rPr>
          <w:rFonts w:ascii="Arial" w:hAnsi="Arial" w:cs="Arial"/>
          <w:b/>
          <w:bCs/>
        </w:rPr>
        <w:t>X</w:t>
      </w:r>
      <w:r w:rsidR="008046E5" w:rsidRPr="000F6D6F">
        <w:rPr>
          <w:rFonts w:ascii="Arial" w:hAnsi="Arial" w:cs="Arial"/>
          <w:b/>
          <w:bCs/>
        </w:rPr>
        <w:t xml:space="preserve">. ZOBOWIĄZANIA OFERENTÓW </w:t>
      </w:r>
    </w:p>
    <w:p w:rsidR="0003600A" w:rsidRPr="000F6D6F" w:rsidRDefault="0003600A" w:rsidP="00C120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046E5" w:rsidRPr="000F6D6F" w:rsidRDefault="008046E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1. Oferenci </w:t>
      </w:r>
      <w:r w:rsidRPr="000F6D6F">
        <w:rPr>
          <w:rFonts w:ascii="Arial" w:hAnsi="Arial" w:cs="Arial"/>
          <w:u w:val="single"/>
        </w:rPr>
        <w:t>przed podpisaniem umowy</w:t>
      </w:r>
      <w:r w:rsidRPr="000F6D6F">
        <w:rPr>
          <w:rFonts w:ascii="Arial" w:hAnsi="Arial" w:cs="Arial"/>
        </w:rPr>
        <w:t xml:space="preserve"> zobowiązani są </w:t>
      </w:r>
      <w:r w:rsidR="003E244F" w:rsidRPr="000F6D6F">
        <w:rPr>
          <w:rFonts w:ascii="Arial" w:hAnsi="Arial" w:cs="Arial"/>
        </w:rPr>
        <w:t>do przedłożenia</w:t>
      </w:r>
      <w:r w:rsidRPr="000F6D6F">
        <w:rPr>
          <w:rFonts w:ascii="Arial" w:hAnsi="Arial" w:cs="Arial"/>
        </w:rPr>
        <w:t xml:space="preserve">: </w:t>
      </w:r>
    </w:p>
    <w:p w:rsidR="00DE66BA" w:rsidRPr="000F6D6F" w:rsidRDefault="008046E5" w:rsidP="00C120A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1) </w:t>
      </w:r>
      <w:r w:rsidR="00CF5700" w:rsidRPr="000F6D6F">
        <w:rPr>
          <w:rFonts w:ascii="Arial" w:hAnsi="Arial" w:cs="Arial"/>
        </w:rPr>
        <w:t>zaktualizowanego</w:t>
      </w:r>
      <w:r w:rsidR="00F51FEB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>ha</w:t>
      </w:r>
      <w:r w:rsidR="00677F73" w:rsidRPr="000F6D6F">
        <w:rPr>
          <w:rFonts w:ascii="Arial" w:hAnsi="Arial" w:cs="Arial"/>
        </w:rPr>
        <w:t>rmonogram</w:t>
      </w:r>
      <w:r w:rsidR="00CF5700" w:rsidRPr="000F6D6F">
        <w:rPr>
          <w:rFonts w:ascii="Arial" w:hAnsi="Arial" w:cs="Arial"/>
        </w:rPr>
        <w:t>u</w:t>
      </w:r>
      <w:r w:rsidR="00DE66BA" w:rsidRPr="000F6D6F">
        <w:rPr>
          <w:rFonts w:ascii="Arial" w:hAnsi="Arial" w:cs="Arial"/>
        </w:rPr>
        <w:t xml:space="preserve"> realizacji zadania</w:t>
      </w:r>
      <w:r w:rsidR="00677F73" w:rsidRPr="000F6D6F">
        <w:rPr>
          <w:rFonts w:ascii="Arial" w:hAnsi="Arial" w:cs="Arial"/>
        </w:rPr>
        <w:t xml:space="preserve"> (jeśli dotyczy)</w:t>
      </w:r>
      <w:r w:rsidR="00DE66BA" w:rsidRPr="000F6D6F">
        <w:rPr>
          <w:rFonts w:ascii="Arial" w:hAnsi="Arial" w:cs="Arial"/>
        </w:rPr>
        <w:t xml:space="preserve">, </w:t>
      </w:r>
    </w:p>
    <w:p w:rsidR="00DE66BA" w:rsidRPr="000F6D6F" w:rsidRDefault="008046E5" w:rsidP="00C120A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2) </w:t>
      </w:r>
      <w:r w:rsidR="00CF5700" w:rsidRPr="000F6D6F">
        <w:rPr>
          <w:rFonts w:ascii="Arial" w:hAnsi="Arial" w:cs="Arial"/>
        </w:rPr>
        <w:t>zaktualizowanego</w:t>
      </w:r>
      <w:r w:rsidR="00677F73" w:rsidRPr="000F6D6F">
        <w:rPr>
          <w:rFonts w:ascii="Arial" w:hAnsi="Arial" w:cs="Arial"/>
        </w:rPr>
        <w:t xml:space="preserve"> kosztorys</w:t>
      </w:r>
      <w:r w:rsidR="00CF5700" w:rsidRPr="000F6D6F">
        <w:rPr>
          <w:rFonts w:ascii="Arial" w:hAnsi="Arial" w:cs="Arial"/>
        </w:rPr>
        <w:t>u</w:t>
      </w:r>
      <w:r w:rsidRPr="000F6D6F">
        <w:rPr>
          <w:rFonts w:ascii="Arial" w:hAnsi="Arial" w:cs="Arial"/>
        </w:rPr>
        <w:t xml:space="preserve"> realizacji zadania z uwzględnieniem wysokośc</w:t>
      </w:r>
      <w:r w:rsidR="00DE66BA" w:rsidRPr="000F6D6F">
        <w:rPr>
          <w:rFonts w:ascii="Arial" w:hAnsi="Arial" w:cs="Arial"/>
        </w:rPr>
        <w:t>i przyznanej dotacji</w:t>
      </w:r>
      <w:r w:rsidR="009A2B44" w:rsidRPr="000F6D6F">
        <w:rPr>
          <w:rFonts w:ascii="Arial" w:hAnsi="Arial" w:cs="Arial"/>
        </w:rPr>
        <w:t xml:space="preserve"> </w:t>
      </w:r>
      <w:r w:rsidR="00677F73" w:rsidRPr="000F6D6F">
        <w:rPr>
          <w:rFonts w:ascii="Arial" w:hAnsi="Arial" w:cs="Arial"/>
        </w:rPr>
        <w:t>(jeśli dotyczy)</w:t>
      </w:r>
      <w:r w:rsidR="00DE66BA" w:rsidRPr="000F6D6F">
        <w:rPr>
          <w:rFonts w:ascii="Arial" w:hAnsi="Arial" w:cs="Arial"/>
        </w:rPr>
        <w:t xml:space="preserve">, </w:t>
      </w:r>
    </w:p>
    <w:p w:rsidR="00DE66BA" w:rsidRPr="000F6D6F" w:rsidRDefault="000728D8" w:rsidP="00C120A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3) </w:t>
      </w:r>
      <w:r w:rsidR="008046E5" w:rsidRPr="000F6D6F">
        <w:rPr>
          <w:rFonts w:ascii="Arial" w:hAnsi="Arial" w:cs="Arial"/>
        </w:rPr>
        <w:t>umowy pomiędzy organizacjami pozarządowymi, jeżeli złożyli ofertę wspólną</w:t>
      </w:r>
      <w:r w:rsidR="00BA70B9" w:rsidRPr="000F6D6F">
        <w:rPr>
          <w:rFonts w:ascii="Arial" w:hAnsi="Arial" w:cs="Arial"/>
        </w:rPr>
        <w:t>,</w:t>
      </w:r>
      <w:r w:rsidR="00257EFC" w:rsidRPr="000F6D6F">
        <w:rPr>
          <w:rFonts w:ascii="Arial" w:hAnsi="Arial" w:cs="Arial"/>
        </w:rPr>
        <w:t xml:space="preserve"> określającą zakres ich</w:t>
      </w:r>
      <w:r w:rsidR="00F51FEB" w:rsidRPr="000F6D6F">
        <w:rPr>
          <w:rFonts w:ascii="Arial" w:hAnsi="Arial" w:cs="Arial"/>
        </w:rPr>
        <w:t xml:space="preserve"> </w:t>
      </w:r>
      <w:r w:rsidR="008046E5" w:rsidRPr="000F6D6F">
        <w:rPr>
          <w:rFonts w:ascii="Arial" w:hAnsi="Arial" w:cs="Arial"/>
        </w:rPr>
        <w:t xml:space="preserve">świadczeń składających sie na realizację zadania publicznego. </w:t>
      </w:r>
    </w:p>
    <w:p w:rsidR="00257EFC" w:rsidRPr="000F6D6F" w:rsidRDefault="00257EFC" w:rsidP="00004303">
      <w:pPr>
        <w:pStyle w:val="Tekstpodstawowy2"/>
        <w:tabs>
          <w:tab w:val="left" w:pos="0"/>
          <w:tab w:val="left" w:pos="567"/>
        </w:tabs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 xml:space="preserve">2. </w:t>
      </w:r>
      <w:r w:rsidRPr="000F6D6F">
        <w:rPr>
          <w:rFonts w:ascii="Arial" w:hAnsi="Arial" w:cs="Arial"/>
          <w:sz w:val="22"/>
          <w:szCs w:val="22"/>
          <w:u w:val="single"/>
        </w:rPr>
        <w:t xml:space="preserve">Po zawarciu umowy </w:t>
      </w:r>
      <w:r w:rsidRPr="000F6D6F">
        <w:rPr>
          <w:rFonts w:ascii="Arial" w:hAnsi="Arial" w:cs="Arial"/>
          <w:sz w:val="22"/>
          <w:szCs w:val="22"/>
        </w:rPr>
        <w:t xml:space="preserve">oferent w terminie określonym umową zobowiązany będzie </w:t>
      </w:r>
      <w:r w:rsidR="00A72355" w:rsidRPr="000F6D6F">
        <w:rPr>
          <w:rFonts w:ascii="Arial" w:hAnsi="Arial" w:cs="Arial"/>
          <w:sz w:val="22"/>
          <w:szCs w:val="22"/>
        </w:rPr>
        <w:br/>
      </w:r>
      <w:r w:rsidRPr="000F6D6F">
        <w:rPr>
          <w:rFonts w:ascii="Arial" w:hAnsi="Arial" w:cs="Arial"/>
          <w:sz w:val="22"/>
          <w:szCs w:val="22"/>
        </w:rPr>
        <w:t xml:space="preserve">do przedłożenia wypisów z ewidencji gruntów i </w:t>
      </w:r>
      <w:r w:rsidR="00A72355" w:rsidRPr="000F6D6F">
        <w:rPr>
          <w:rFonts w:ascii="Arial" w:hAnsi="Arial" w:cs="Arial"/>
          <w:sz w:val="22"/>
          <w:szCs w:val="22"/>
        </w:rPr>
        <w:t xml:space="preserve">budynków dotyczących terenów, </w:t>
      </w:r>
      <w:r w:rsidR="00A72355" w:rsidRPr="000F6D6F">
        <w:rPr>
          <w:rFonts w:ascii="Arial" w:hAnsi="Arial" w:cs="Arial"/>
          <w:sz w:val="22"/>
          <w:szCs w:val="22"/>
        </w:rPr>
        <w:br/>
        <w:t xml:space="preserve">na których prowadzony będzie wypas, pod rygorem odmowy przekazania dotacji </w:t>
      </w:r>
      <w:r w:rsidR="00A72355" w:rsidRPr="000F6D6F">
        <w:rPr>
          <w:rFonts w:ascii="Arial" w:hAnsi="Arial" w:cs="Arial"/>
          <w:sz w:val="22"/>
          <w:szCs w:val="22"/>
        </w:rPr>
        <w:br/>
        <w:t>i natychmiastowego rozwiązania umowy.</w:t>
      </w:r>
    </w:p>
    <w:p w:rsidR="00DE66BA" w:rsidRPr="000F6D6F" w:rsidRDefault="00257EFC" w:rsidP="00004303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3</w:t>
      </w:r>
      <w:r w:rsidR="008046E5" w:rsidRPr="000F6D6F">
        <w:rPr>
          <w:rFonts w:ascii="Arial" w:hAnsi="Arial" w:cs="Arial"/>
        </w:rPr>
        <w:t xml:space="preserve">. Nieprzedłożenie wymaganych załączników do umowy w wyznaczonym terminie, Zarząd Województwa </w:t>
      </w:r>
      <w:r w:rsidR="00BA70B9" w:rsidRPr="000F6D6F">
        <w:rPr>
          <w:rFonts w:ascii="Arial" w:hAnsi="Arial" w:cs="Arial"/>
        </w:rPr>
        <w:t>może traktować</w:t>
      </w:r>
      <w:r w:rsidR="00A72355" w:rsidRPr="000F6D6F">
        <w:rPr>
          <w:rFonts w:ascii="Arial" w:hAnsi="Arial" w:cs="Arial"/>
        </w:rPr>
        <w:t>,</w:t>
      </w:r>
      <w:r w:rsidR="00F51FEB" w:rsidRPr="000F6D6F">
        <w:rPr>
          <w:rFonts w:ascii="Arial" w:hAnsi="Arial" w:cs="Arial"/>
        </w:rPr>
        <w:t xml:space="preserve"> </w:t>
      </w:r>
      <w:r w:rsidR="008046E5" w:rsidRPr="000F6D6F">
        <w:rPr>
          <w:rFonts w:ascii="Arial" w:hAnsi="Arial" w:cs="Arial"/>
        </w:rPr>
        <w:t>jako re</w:t>
      </w:r>
      <w:r w:rsidR="00DE66BA" w:rsidRPr="000F6D6F">
        <w:rPr>
          <w:rFonts w:ascii="Arial" w:hAnsi="Arial" w:cs="Arial"/>
        </w:rPr>
        <w:t xml:space="preserve">zygnację z przyznanej dotacji. </w:t>
      </w:r>
    </w:p>
    <w:p w:rsidR="00DE66BA" w:rsidRPr="000F6D6F" w:rsidRDefault="00257EFC" w:rsidP="00004303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4</w:t>
      </w:r>
      <w:r w:rsidR="008046E5" w:rsidRPr="000F6D6F">
        <w:rPr>
          <w:rFonts w:ascii="Arial" w:hAnsi="Arial" w:cs="Arial"/>
        </w:rPr>
        <w:t xml:space="preserve">. Zarząd Województwa może odmówić podpisania umowy z podmiotem wyłonionym </w:t>
      </w:r>
      <w:r w:rsidR="00680EA5" w:rsidRPr="000F6D6F">
        <w:rPr>
          <w:rFonts w:ascii="Arial" w:hAnsi="Arial" w:cs="Arial"/>
        </w:rPr>
        <w:br/>
      </w:r>
      <w:r w:rsidR="008046E5" w:rsidRPr="000F6D6F">
        <w:rPr>
          <w:rFonts w:ascii="Arial" w:hAnsi="Arial" w:cs="Arial"/>
        </w:rPr>
        <w:t xml:space="preserve">w konkursie w przypadku, gdy: </w:t>
      </w:r>
    </w:p>
    <w:p w:rsidR="00DE66BA" w:rsidRPr="000F6D6F" w:rsidRDefault="008046E5" w:rsidP="0000430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1) podmiot utraci z</w:t>
      </w:r>
      <w:r w:rsidR="00DE66BA" w:rsidRPr="000F6D6F">
        <w:rPr>
          <w:rFonts w:ascii="Arial" w:hAnsi="Arial" w:cs="Arial"/>
        </w:rPr>
        <w:t xml:space="preserve">dolność do czynności prawnych, </w:t>
      </w:r>
    </w:p>
    <w:p w:rsidR="00DE66BA" w:rsidRPr="000F6D6F" w:rsidRDefault="009E686E" w:rsidP="00004303">
      <w:pPr>
        <w:tabs>
          <w:tab w:val="left" w:pos="567"/>
          <w:tab w:val="left" w:pos="851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2) </w:t>
      </w:r>
      <w:r w:rsidR="008046E5" w:rsidRPr="000F6D6F">
        <w:rPr>
          <w:rFonts w:ascii="Arial" w:hAnsi="Arial" w:cs="Arial"/>
        </w:rPr>
        <w:t>zostaną ujawione nieznane wcześniej okolic</w:t>
      </w:r>
      <w:r w:rsidR="00680EA5" w:rsidRPr="000F6D6F">
        <w:rPr>
          <w:rFonts w:ascii="Arial" w:hAnsi="Arial" w:cs="Arial"/>
        </w:rPr>
        <w:t xml:space="preserve">zności podważające wiarygodność </w:t>
      </w:r>
      <w:r w:rsidR="008046E5" w:rsidRPr="000F6D6F">
        <w:rPr>
          <w:rFonts w:ascii="Arial" w:hAnsi="Arial" w:cs="Arial"/>
        </w:rPr>
        <w:t>meryto</w:t>
      </w:r>
      <w:r w:rsidR="00DE66BA" w:rsidRPr="000F6D6F">
        <w:rPr>
          <w:rFonts w:ascii="Arial" w:hAnsi="Arial" w:cs="Arial"/>
        </w:rPr>
        <w:t xml:space="preserve">ryczną lub finansową podmiotu, </w:t>
      </w:r>
    </w:p>
    <w:p w:rsidR="00DE66BA" w:rsidRPr="000F6D6F" w:rsidRDefault="008046E5" w:rsidP="0000430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3) zakres realizacji zadania (merytoryczny lub finansowy) znacząco różni się </w:t>
      </w:r>
      <w:r w:rsidR="00680EA5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 xml:space="preserve">od przedstawionego w ofercie. </w:t>
      </w:r>
    </w:p>
    <w:p w:rsidR="004F2C0D" w:rsidRPr="000F6D6F" w:rsidRDefault="004F2C0D" w:rsidP="00004303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4F2C0D" w:rsidRPr="000F6D6F" w:rsidRDefault="004F2C0D" w:rsidP="00004303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4F2C0D" w:rsidRPr="000F6D6F" w:rsidRDefault="004F2C0D" w:rsidP="00004303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5F3F91" w:rsidRPr="000F6D6F" w:rsidRDefault="00D96473" w:rsidP="00004303">
      <w:pPr>
        <w:pStyle w:val="Tekstpodstawowy2"/>
        <w:tabs>
          <w:tab w:val="left" w:pos="0"/>
          <w:tab w:val="left" w:pos="567"/>
        </w:tabs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 xml:space="preserve">5. W przypadku </w:t>
      </w:r>
      <w:r w:rsidR="00AD0499" w:rsidRPr="000F6D6F">
        <w:rPr>
          <w:rFonts w:ascii="Arial" w:hAnsi="Arial" w:cs="Arial"/>
          <w:bCs/>
          <w:sz w:val="22"/>
          <w:szCs w:val="22"/>
        </w:rPr>
        <w:t>padnięcia</w:t>
      </w:r>
      <w:r w:rsidR="00D4560E" w:rsidRPr="000F6D6F">
        <w:rPr>
          <w:rFonts w:ascii="Arial" w:hAnsi="Arial" w:cs="Arial"/>
          <w:bCs/>
          <w:sz w:val="22"/>
          <w:szCs w:val="22"/>
        </w:rPr>
        <w:t xml:space="preserve"> bydła, owiec, kóz</w:t>
      </w:r>
      <w:r w:rsidR="000F6D6F">
        <w:rPr>
          <w:rFonts w:ascii="Arial" w:hAnsi="Arial" w:cs="Arial"/>
          <w:bCs/>
          <w:sz w:val="22"/>
          <w:szCs w:val="22"/>
        </w:rPr>
        <w:t>,</w:t>
      </w:r>
      <w:r w:rsidR="00D4560E" w:rsidRPr="000F6D6F">
        <w:rPr>
          <w:rFonts w:ascii="Arial" w:hAnsi="Arial" w:cs="Arial"/>
          <w:bCs/>
          <w:sz w:val="22"/>
          <w:szCs w:val="22"/>
        </w:rPr>
        <w:t xml:space="preserve"> koni</w:t>
      </w:r>
      <w:r w:rsidR="00030338" w:rsidRPr="000F6D6F">
        <w:rPr>
          <w:rFonts w:ascii="Arial" w:hAnsi="Arial" w:cs="Arial"/>
          <w:sz w:val="22"/>
          <w:szCs w:val="22"/>
        </w:rPr>
        <w:t xml:space="preserve"> </w:t>
      </w:r>
      <w:r w:rsidR="000F6D6F">
        <w:rPr>
          <w:rFonts w:ascii="Arial" w:hAnsi="Arial" w:cs="Arial"/>
          <w:sz w:val="22"/>
          <w:szCs w:val="22"/>
        </w:rPr>
        <w:t xml:space="preserve">lub jeleniowatych </w:t>
      </w:r>
      <w:r w:rsidR="004D36ED" w:rsidRPr="000F6D6F">
        <w:rPr>
          <w:rFonts w:ascii="Arial" w:hAnsi="Arial" w:cs="Arial"/>
          <w:sz w:val="22"/>
          <w:szCs w:val="22"/>
        </w:rPr>
        <w:t xml:space="preserve">w trakcie trwania umowy, </w:t>
      </w:r>
      <w:r w:rsidR="000F6D6F">
        <w:rPr>
          <w:rFonts w:ascii="Arial" w:hAnsi="Arial" w:cs="Arial"/>
          <w:sz w:val="22"/>
          <w:szCs w:val="22"/>
        </w:rPr>
        <w:br/>
      </w:r>
      <w:r w:rsidR="001B7B1A" w:rsidRPr="000F6D6F">
        <w:rPr>
          <w:rFonts w:ascii="Arial" w:hAnsi="Arial" w:cs="Arial"/>
          <w:sz w:val="22"/>
          <w:szCs w:val="22"/>
        </w:rPr>
        <w:t>w w</w:t>
      </w:r>
      <w:r w:rsidR="00AD0499" w:rsidRPr="000F6D6F">
        <w:rPr>
          <w:rFonts w:ascii="Arial" w:hAnsi="Arial" w:cs="Arial"/>
          <w:sz w:val="22"/>
          <w:szCs w:val="22"/>
        </w:rPr>
        <w:t xml:space="preserve">yniku zdarzeń zewnętrznych, </w:t>
      </w:r>
      <w:r w:rsidR="004D36ED" w:rsidRPr="000F6D6F">
        <w:rPr>
          <w:rFonts w:ascii="Arial" w:hAnsi="Arial" w:cs="Arial"/>
          <w:sz w:val="22"/>
          <w:szCs w:val="22"/>
        </w:rPr>
        <w:t>niezależnych od oferenta</w:t>
      </w:r>
      <w:r w:rsidR="00430E9E" w:rsidRPr="000F6D6F">
        <w:rPr>
          <w:rFonts w:ascii="Arial" w:hAnsi="Arial" w:cs="Arial"/>
          <w:sz w:val="22"/>
          <w:szCs w:val="22"/>
        </w:rPr>
        <w:t xml:space="preserve">, niemożliwych do przewidzenia </w:t>
      </w:r>
      <w:r w:rsidR="004D36ED" w:rsidRPr="000F6D6F">
        <w:rPr>
          <w:rFonts w:ascii="Arial" w:hAnsi="Arial" w:cs="Arial"/>
          <w:sz w:val="22"/>
          <w:szCs w:val="22"/>
        </w:rPr>
        <w:t>oraz</w:t>
      </w:r>
      <w:r w:rsidR="00AD0499" w:rsidRPr="000F6D6F">
        <w:rPr>
          <w:rFonts w:ascii="Arial" w:hAnsi="Arial" w:cs="Arial"/>
          <w:sz w:val="22"/>
          <w:szCs w:val="22"/>
        </w:rPr>
        <w:t xml:space="preserve"> nie</w:t>
      </w:r>
      <w:r w:rsidR="001B7B1A" w:rsidRPr="000F6D6F">
        <w:rPr>
          <w:rFonts w:ascii="Arial" w:hAnsi="Arial" w:cs="Arial"/>
          <w:sz w:val="22"/>
          <w:szCs w:val="22"/>
        </w:rPr>
        <w:t>możliwych do zapobieżenia</w:t>
      </w:r>
      <w:r w:rsidR="00BA030B" w:rsidRPr="000F6D6F">
        <w:rPr>
          <w:rFonts w:ascii="Arial" w:hAnsi="Arial" w:cs="Arial"/>
          <w:sz w:val="22"/>
          <w:szCs w:val="22"/>
        </w:rPr>
        <w:t>, n</w:t>
      </w:r>
      <w:r w:rsidR="00D4560E" w:rsidRPr="000F6D6F">
        <w:rPr>
          <w:rFonts w:ascii="Arial" w:hAnsi="Arial" w:cs="Arial"/>
          <w:sz w:val="22"/>
          <w:szCs w:val="22"/>
        </w:rPr>
        <w:t>ależy niezwłocznie powiadomić Departament Rolnictwa</w:t>
      </w:r>
      <w:r w:rsidR="00DE78DE" w:rsidRPr="000F6D6F">
        <w:rPr>
          <w:rFonts w:ascii="Arial" w:hAnsi="Arial" w:cs="Arial"/>
          <w:sz w:val="22"/>
          <w:szCs w:val="22"/>
        </w:rPr>
        <w:t xml:space="preserve">,  Geodezji i Gospodarki Mieniem </w:t>
      </w:r>
      <w:r w:rsidR="00BA030B" w:rsidRPr="000F6D6F">
        <w:rPr>
          <w:rFonts w:ascii="Arial" w:hAnsi="Arial" w:cs="Arial"/>
          <w:sz w:val="22"/>
          <w:szCs w:val="22"/>
        </w:rPr>
        <w:t xml:space="preserve">Urzędu Marszałkowskiego Województwa Podkarpackiego </w:t>
      </w:r>
      <w:r w:rsidR="000F6D6F">
        <w:rPr>
          <w:rFonts w:ascii="Arial" w:hAnsi="Arial" w:cs="Arial"/>
          <w:sz w:val="22"/>
          <w:szCs w:val="22"/>
        </w:rPr>
        <w:br/>
      </w:r>
      <w:r w:rsidR="00BA030B" w:rsidRPr="000F6D6F">
        <w:rPr>
          <w:rFonts w:ascii="Arial" w:hAnsi="Arial" w:cs="Arial"/>
          <w:sz w:val="22"/>
          <w:szCs w:val="22"/>
        </w:rPr>
        <w:t>w Rzeszowie. J</w:t>
      </w:r>
      <w:r w:rsidR="00D4560E" w:rsidRPr="000F6D6F">
        <w:rPr>
          <w:rFonts w:ascii="Arial" w:hAnsi="Arial" w:cs="Arial"/>
          <w:sz w:val="22"/>
          <w:szCs w:val="22"/>
        </w:rPr>
        <w:t xml:space="preserve">ednocześnie </w:t>
      </w:r>
      <w:r w:rsidR="00BA030B" w:rsidRPr="000F6D6F">
        <w:rPr>
          <w:rFonts w:ascii="Arial" w:hAnsi="Arial" w:cs="Arial"/>
          <w:sz w:val="22"/>
          <w:szCs w:val="22"/>
        </w:rPr>
        <w:t xml:space="preserve">powstały </w:t>
      </w:r>
      <w:r w:rsidR="00D4560E" w:rsidRPr="000F6D6F">
        <w:rPr>
          <w:rFonts w:ascii="Arial" w:hAnsi="Arial" w:cs="Arial"/>
          <w:sz w:val="22"/>
          <w:szCs w:val="22"/>
        </w:rPr>
        <w:t xml:space="preserve">ubytek w wypasanym stadzie </w:t>
      </w:r>
      <w:r w:rsidR="00FA18F7" w:rsidRPr="000F6D6F">
        <w:rPr>
          <w:rFonts w:ascii="Arial" w:hAnsi="Arial" w:cs="Arial"/>
          <w:sz w:val="22"/>
          <w:szCs w:val="22"/>
        </w:rPr>
        <w:t xml:space="preserve">z ww. przyczyn </w:t>
      </w:r>
      <w:r w:rsidR="009245FF" w:rsidRPr="000F6D6F">
        <w:rPr>
          <w:rFonts w:ascii="Arial" w:hAnsi="Arial" w:cs="Arial"/>
          <w:sz w:val="22"/>
          <w:szCs w:val="22"/>
        </w:rPr>
        <w:t>nie może przekroczyć 5%. Ubytek powyżej 5 % zwierząt w st</w:t>
      </w:r>
      <w:r w:rsidR="00A36632" w:rsidRPr="000F6D6F">
        <w:rPr>
          <w:rFonts w:ascii="Arial" w:hAnsi="Arial" w:cs="Arial"/>
          <w:sz w:val="22"/>
          <w:szCs w:val="22"/>
        </w:rPr>
        <w:t>adzie skutkował będzie brakiem</w:t>
      </w:r>
      <w:r w:rsidR="00541EEA" w:rsidRPr="000F6D6F">
        <w:rPr>
          <w:rFonts w:ascii="Arial" w:hAnsi="Arial" w:cs="Arial"/>
          <w:sz w:val="22"/>
          <w:szCs w:val="22"/>
        </w:rPr>
        <w:t xml:space="preserve"> prawidłowej</w:t>
      </w:r>
      <w:r w:rsidR="00A36632" w:rsidRPr="000F6D6F">
        <w:rPr>
          <w:rFonts w:ascii="Arial" w:hAnsi="Arial" w:cs="Arial"/>
          <w:sz w:val="22"/>
          <w:szCs w:val="22"/>
        </w:rPr>
        <w:t xml:space="preserve"> </w:t>
      </w:r>
      <w:r w:rsidR="009245FF" w:rsidRPr="000F6D6F">
        <w:rPr>
          <w:rFonts w:ascii="Arial" w:hAnsi="Arial" w:cs="Arial"/>
          <w:sz w:val="22"/>
          <w:szCs w:val="22"/>
        </w:rPr>
        <w:t>realiz</w:t>
      </w:r>
      <w:r w:rsidR="00A36632" w:rsidRPr="000F6D6F">
        <w:rPr>
          <w:rFonts w:ascii="Arial" w:hAnsi="Arial" w:cs="Arial"/>
          <w:sz w:val="22"/>
          <w:szCs w:val="22"/>
        </w:rPr>
        <w:t>acji</w:t>
      </w:r>
      <w:r w:rsidR="009245FF" w:rsidRPr="000F6D6F">
        <w:rPr>
          <w:rFonts w:ascii="Arial" w:hAnsi="Arial" w:cs="Arial"/>
          <w:sz w:val="22"/>
          <w:szCs w:val="22"/>
        </w:rPr>
        <w:t xml:space="preserve"> zadania i zwrotem dotacji. </w:t>
      </w:r>
    </w:p>
    <w:p w:rsidR="00430E9E" w:rsidRPr="000F6D6F" w:rsidRDefault="009245FF" w:rsidP="00004303">
      <w:pPr>
        <w:pStyle w:val="Tekstpodstawowy2"/>
        <w:tabs>
          <w:tab w:val="left" w:pos="0"/>
          <w:tab w:val="left" w:pos="567"/>
        </w:tabs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>Dlatego przy wystąpieniu zdarzeń zewnętrznych</w:t>
      </w:r>
      <w:r w:rsidR="00A36632" w:rsidRPr="000F6D6F">
        <w:rPr>
          <w:rFonts w:ascii="Arial" w:hAnsi="Arial" w:cs="Arial"/>
          <w:sz w:val="22"/>
          <w:szCs w:val="22"/>
        </w:rPr>
        <w:t>, dopuszcza się padnięte zwierzę</w:t>
      </w:r>
      <w:r w:rsidR="00BA030B" w:rsidRPr="000F6D6F">
        <w:rPr>
          <w:rFonts w:ascii="Arial" w:hAnsi="Arial" w:cs="Arial"/>
          <w:sz w:val="22"/>
          <w:szCs w:val="22"/>
        </w:rPr>
        <w:t xml:space="preserve"> </w:t>
      </w:r>
      <w:r w:rsidR="00D4560E" w:rsidRPr="000F6D6F">
        <w:rPr>
          <w:rFonts w:ascii="Arial" w:hAnsi="Arial" w:cs="Arial"/>
          <w:sz w:val="22"/>
          <w:szCs w:val="22"/>
        </w:rPr>
        <w:t>zastąpić innym zwierzęciem</w:t>
      </w:r>
      <w:r w:rsidR="00541EEA" w:rsidRPr="000F6D6F">
        <w:rPr>
          <w:rFonts w:ascii="Arial" w:hAnsi="Arial" w:cs="Arial"/>
          <w:sz w:val="22"/>
          <w:szCs w:val="22"/>
        </w:rPr>
        <w:t xml:space="preserve"> tego samego gatunku</w:t>
      </w:r>
      <w:r w:rsidR="000A73FB" w:rsidRPr="000F6D6F">
        <w:rPr>
          <w:rFonts w:ascii="Arial" w:hAnsi="Arial" w:cs="Arial"/>
          <w:sz w:val="22"/>
          <w:szCs w:val="22"/>
        </w:rPr>
        <w:t xml:space="preserve"> nie biorącym udziału w wypasie</w:t>
      </w:r>
      <w:r w:rsidR="005F3762" w:rsidRPr="000F6D6F">
        <w:rPr>
          <w:rFonts w:ascii="Arial" w:hAnsi="Arial" w:cs="Arial"/>
          <w:sz w:val="22"/>
          <w:szCs w:val="22"/>
        </w:rPr>
        <w:t>(</w:t>
      </w:r>
      <w:r w:rsidR="00922CD4" w:rsidRPr="000F6D6F">
        <w:rPr>
          <w:rFonts w:ascii="Arial" w:hAnsi="Arial" w:cs="Arial"/>
          <w:sz w:val="22"/>
          <w:szCs w:val="22"/>
        </w:rPr>
        <w:t xml:space="preserve">w terminie do </w:t>
      </w:r>
      <w:r w:rsidR="007A0BA2" w:rsidRPr="000F6D6F">
        <w:rPr>
          <w:rFonts w:ascii="Arial" w:hAnsi="Arial" w:cs="Arial"/>
          <w:sz w:val="22"/>
          <w:szCs w:val="22"/>
        </w:rPr>
        <w:t>7</w:t>
      </w:r>
      <w:r w:rsidR="005F3762" w:rsidRPr="000F6D6F">
        <w:rPr>
          <w:rFonts w:ascii="Arial" w:hAnsi="Arial" w:cs="Arial"/>
          <w:sz w:val="22"/>
          <w:szCs w:val="22"/>
        </w:rPr>
        <w:t xml:space="preserve"> dni</w:t>
      </w:r>
      <w:r w:rsidR="00922CD4" w:rsidRPr="000F6D6F">
        <w:rPr>
          <w:rFonts w:ascii="Arial" w:hAnsi="Arial" w:cs="Arial"/>
          <w:sz w:val="22"/>
          <w:szCs w:val="22"/>
        </w:rPr>
        <w:t>)</w:t>
      </w:r>
      <w:r w:rsidR="00541EEA" w:rsidRPr="000F6D6F">
        <w:rPr>
          <w:rFonts w:ascii="Arial" w:hAnsi="Arial" w:cs="Arial"/>
          <w:sz w:val="22"/>
          <w:szCs w:val="22"/>
        </w:rPr>
        <w:t>,</w:t>
      </w:r>
      <w:r w:rsidR="00D144E9" w:rsidRPr="000F6D6F">
        <w:rPr>
          <w:rFonts w:ascii="Arial" w:hAnsi="Arial" w:cs="Arial"/>
          <w:sz w:val="22"/>
          <w:szCs w:val="22"/>
        </w:rPr>
        <w:t xml:space="preserve"> </w:t>
      </w:r>
      <w:r w:rsidR="00541EEA" w:rsidRPr="000F6D6F">
        <w:rPr>
          <w:rFonts w:ascii="Arial" w:hAnsi="Arial" w:cs="Arial"/>
          <w:sz w:val="22"/>
          <w:szCs w:val="22"/>
        </w:rPr>
        <w:t>tak</w:t>
      </w:r>
      <w:r w:rsidR="00BA030B" w:rsidRPr="000F6D6F">
        <w:rPr>
          <w:rFonts w:ascii="Arial" w:hAnsi="Arial" w:cs="Arial"/>
          <w:sz w:val="22"/>
          <w:szCs w:val="22"/>
        </w:rPr>
        <w:t xml:space="preserve"> aby określony w ofercie wskaźnik wypasu nie uległ zmianie</w:t>
      </w:r>
      <w:r w:rsidR="00430E9E" w:rsidRPr="000F6D6F">
        <w:rPr>
          <w:rFonts w:ascii="Arial" w:hAnsi="Arial" w:cs="Arial"/>
          <w:sz w:val="22"/>
          <w:szCs w:val="22"/>
        </w:rPr>
        <w:t>.</w:t>
      </w:r>
    </w:p>
    <w:p w:rsidR="00A36632" w:rsidRPr="000F6D6F" w:rsidRDefault="00541EEA" w:rsidP="00004303">
      <w:pPr>
        <w:pStyle w:val="Tekstpodstawowy2"/>
        <w:tabs>
          <w:tab w:val="left" w:pos="0"/>
          <w:tab w:val="left" w:pos="567"/>
        </w:tabs>
        <w:rPr>
          <w:rFonts w:ascii="Arial" w:hAnsi="Arial" w:cs="Arial"/>
          <w:sz w:val="22"/>
          <w:szCs w:val="22"/>
        </w:rPr>
      </w:pPr>
      <w:r w:rsidRPr="000F6D6F">
        <w:rPr>
          <w:rFonts w:ascii="Arial" w:hAnsi="Arial" w:cs="Arial"/>
          <w:sz w:val="22"/>
          <w:szCs w:val="22"/>
        </w:rPr>
        <w:t>O z</w:t>
      </w:r>
      <w:r w:rsidR="00A36632" w:rsidRPr="000F6D6F">
        <w:rPr>
          <w:rFonts w:ascii="Arial" w:hAnsi="Arial" w:cs="Arial"/>
          <w:sz w:val="22"/>
          <w:szCs w:val="22"/>
        </w:rPr>
        <w:t>aistniał</w:t>
      </w:r>
      <w:r w:rsidRPr="000F6D6F">
        <w:rPr>
          <w:rFonts w:ascii="Arial" w:hAnsi="Arial" w:cs="Arial"/>
          <w:sz w:val="22"/>
          <w:szCs w:val="22"/>
        </w:rPr>
        <w:t>ej</w:t>
      </w:r>
      <w:r w:rsidR="00A36632" w:rsidRPr="000F6D6F">
        <w:rPr>
          <w:rFonts w:ascii="Arial" w:hAnsi="Arial" w:cs="Arial"/>
          <w:sz w:val="22"/>
          <w:szCs w:val="22"/>
        </w:rPr>
        <w:t xml:space="preserve"> zmian</w:t>
      </w:r>
      <w:r w:rsidRPr="000F6D6F">
        <w:rPr>
          <w:rFonts w:ascii="Arial" w:hAnsi="Arial" w:cs="Arial"/>
          <w:sz w:val="22"/>
          <w:szCs w:val="22"/>
        </w:rPr>
        <w:t>ie należy powiadomić Departament Rolnictwa</w:t>
      </w:r>
      <w:r w:rsidR="00FA18F7" w:rsidRPr="000F6D6F">
        <w:rPr>
          <w:rFonts w:ascii="Arial" w:hAnsi="Arial" w:cs="Arial"/>
          <w:sz w:val="22"/>
          <w:szCs w:val="22"/>
        </w:rPr>
        <w:t>, Geodezji</w:t>
      </w:r>
      <w:r w:rsidRPr="000F6D6F">
        <w:rPr>
          <w:rFonts w:ascii="Arial" w:hAnsi="Arial" w:cs="Arial"/>
          <w:sz w:val="22"/>
          <w:szCs w:val="22"/>
        </w:rPr>
        <w:t xml:space="preserve"> i Gospodarki </w:t>
      </w:r>
      <w:r w:rsidR="00FA18F7" w:rsidRPr="000F6D6F">
        <w:rPr>
          <w:rFonts w:ascii="Arial" w:hAnsi="Arial" w:cs="Arial"/>
          <w:sz w:val="22"/>
          <w:szCs w:val="22"/>
        </w:rPr>
        <w:t xml:space="preserve">Mieniem </w:t>
      </w:r>
      <w:r w:rsidRPr="000F6D6F">
        <w:rPr>
          <w:rFonts w:ascii="Arial" w:hAnsi="Arial" w:cs="Arial"/>
          <w:sz w:val="22"/>
          <w:szCs w:val="22"/>
        </w:rPr>
        <w:t>Urzędu Marszałkowskiego Województwa Podkarpackiego w Rzeszow</w:t>
      </w:r>
      <w:r w:rsidR="00922CD4" w:rsidRPr="000F6D6F">
        <w:rPr>
          <w:rFonts w:ascii="Arial" w:hAnsi="Arial" w:cs="Arial"/>
          <w:sz w:val="22"/>
          <w:szCs w:val="22"/>
        </w:rPr>
        <w:t>ie,</w:t>
      </w:r>
      <w:r w:rsidR="00A36632" w:rsidRPr="000F6D6F">
        <w:rPr>
          <w:rFonts w:ascii="Arial" w:hAnsi="Arial" w:cs="Arial"/>
          <w:sz w:val="22"/>
          <w:szCs w:val="22"/>
        </w:rPr>
        <w:t xml:space="preserve"> na piśmie wraz </w:t>
      </w:r>
      <w:r w:rsidR="00922CD4" w:rsidRPr="000F6D6F">
        <w:rPr>
          <w:rFonts w:ascii="Arial" w:hAnsi="Arial" w:cs="Arial"/>
          <w:sz w:val="22"/>
          <w:szCs w:val="22"/>
        </w:rPr>
        <w:br/>
      </w:r>
      <w:r w:rsidR="00A36632" w:rsidRPr="000F6D6F">
        <w:rPr>
          <w:rFonts w:ascii="Arial" w:hAnsi="Arial" w:cs="Arial"/>
          <w:sz w:val="22"/>
          <w:szCs w:val="22"/>
        </w:rPr>
        <w:t>z dokumentami z których będzie wynikało prawo do dysponowania zwierzętami, które będą brały udział w wypasie</w:t>
      </w:r>
      <w:r w:rsidR="00922CD4" w:rsidRPr="000F6D6F">
        <w:rPr>
          <w:rFonts w:ascii="Arial" w:hAnsi="Arial" w:cs="Arial"/>
          <w:sz w:val="22"/>
          <w:szCs w:val="22"/>
        </w:rPr>
        <w:t xml:space="preserve"> (w terminie do 14 dni od zdarzenia losowego, o którym mowa powyżej).</w:t>
      </w:r>
    </w:p>
    <w:p w:rsidR="002C17DD" w:rsidRPr="000F6D6F" w:rsidRDefault="00D144E9" w:rsidP="00004303">
      <w:pPr>
        <w:spacing w:after="0" w:line="240" w:lineRule="auto"/>
        <w:jc w:val="both"/>
        <w:rPr>
          <w:rFonts w:ascii="Arial" w:hAnsi="Arial" w:cs="Arial"/>
          <w:bCs/>
        </w:rPr>
      </w:pPr>
      <w:r w:rsidRPr="000F6D6F">
        <w:rPr>
          <w:rFonts w:ascii="Arial" w:hAnsi="Arial" w:cs="Arial"/>
          <w:bCs/>
        </w:rPr>
        <w:t>6. W przypadku utraty przez oferenta tytułu prawnego do zwierząt z powodu innego niż określony w pkt. 5, w trakcie trwania umowy, należy zastąpić daną sztukę zwierzęciem tego samego gatunku</w:t>
      </w:r>
      <w:r w:rsidR="002C17DD" w:rsidRPr="000F6D6F">
        <w:rPr>
          <w:rFonts w:ascii="Arial" w:hAnsi="Arial" w:cs="Arial"/>
          <w:bCs/>
        </w:rPr>
        <w:t xml:space="preserve"> </w:t>
      </w:r>
      <w:r w:rsidR="002C17DD" w:rsidRPr="000F6D6F">
        <w:rPr>
          <w:rFonts w:ascii="Arial" w:hAnsi="Arial" w:cs="Arial"/>
        </w:rPr>
        <w:t>nie biorącym udziału w wypasie</w:t>
      </w:r>
      <w:r w:rsidRPr="000F6D6F">
        <w:rPr>
          <w:rFonts w:ascii="Arial" w:hAnsi="Arial" w:cs="Arial"/>
          <w:bCs/>
        </w:rPr>
        <w:t>, którego DJP będzie zgodne z DJP utraconej sztuki. O zaistniałej sytuacji należy powiadomić Departament Rolnictwa, Geodezji i Gospodarki Mi</w:t>
      </w:r>
      <w:r w:rsidR="002C17DD" w:rsidRPr="000F6D6F">
        <w:rPr>
          <w:rFonts w:ascii="Arial" w:hAnsi="Arial" w:cs="Arial"/>
          <w:bCs/>
        </w:rPr>
        <w:t xml:space="preserve">eniem Urzędu Marszałkowskiego  </w:t>
      </w:r>
      <w:r w:rsidRPr="000F6D6F">
        <w:rPr>
          <w:rFonts w:ascii="Arial" w:hAnsi="Arial" w:cs="Arial"/>
          <w:bCs/>
        </w:rPr>
        <w:t xml:space="preserve">w Rzeszowie w terminie do 7 dni od dnia wprowadzenia zmian. </w:t>
      </w:r>
      <w:r w:rsidR="00DE6DE3" w:rsidRPr="000F6D6F">
        <w:rPr>
          <w:rFonts w:ascii="Arial" w:hAnsi="Arial" w:cs="Arial"/>
          <w:bCs/>
        </w:rPr>
        <w:t xml:space="preserve">Termin </w:t>
      </w:r>
      <w:r w:rsidR="00430E9E" w:rsidRPr="000F6D6F">
        <w:rPr>
          <w:rFonts w:ascii="Arial" w:hAnsi="Arial" w:cs="Arial"/>
          <w:bCs/>
        </w:rPr>
        <w:br/>
      </w:r>
      <w:r w:rsidR="00DE6DE3" w:rsidRPr="000F6D6F">
        <w:rPr>
          <w:rFonts w:ascii="Arial" w:hAnsi="Arial" w:cs="Arial"/>
          <w:bCs/>
        </w:rPr>
        <w:t>na wprowadzenie zmiany,</w:t>
      </w:r>
      <w:r w:rsidR="00A41B4F" w:rsidRPr="000F6D6F">
        <w:rPr>
          <w:rFonts w:ascii="Arial" w:hAnsi="Arial" w:cs="Arial"/>
          <w:bCs/>
        </w:rPr>
        <w:t xml:space="preserve"> o której</w:t>
      </w:r>
      <w:r w:rsidRPr="000F6D6F">
        <w:rPr>
          <w:rFonts w:ascii="Arial" w:hAnsi="Arial" w:cs="Arial"/>
          <w:bCs/>
        </w:rPr>
        <w:t xml:space="preserve"> mowa </w:t>
      </w:r>
      <w:r w:rsidR="00DE6DE3" w:rsidRPr="000F6D6F">
        <w:rPr>
          <w:rFonts w:ascii="Arial" w:hAnsi="Arial" w:cs="Arial"/>
          <w:bCs/>
        </w:rPr>
        <w:t xml:space="preserve">powyżej </w:t>
      </w:r>
      <w:r w:rsidR="00791AFD" w:rsidRPr="000F6D6F">
        <w:rPr>
          <w:rFonts w:ascii="Arial" w:hAnsi="Arial" w:cs="Arial"/>
          <w:bCs/>
        </w:rPr>
        <w:t>wynosi 3 dni</w:t>
      </w:r>
      <w:r w:rsidRPr="000F6D6F">
        <w:rPr>
          <w:rFonts w:ascii="Arial" w:hAnsi="Arial" w:cs="Arial"/>
          <w:bCs/>
        </w:rPr>
        <w:t xml:space="preserve">. </w:t>
      </w:r>
    </w:p>
    <w:p w:rsidR="00004303" w:rsidRPr="000F6D6F" w:rsidRDefault="00004303" w:rsidP="0000430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24236F" w:rsidRPr="000F6D6F" w:rsidRDefault="0024236F" w:rsidP="0024236F">
      <w:pPr>
        <w:rPr>
          <w:rFonts w:ascii="Arial" w:hAnsi="Arial" w:cs="Arial"/>
        </w:rPr>
      </w:pPr>
      <w:r w:rsidRPr="000F6D6F">
        <w:rPr>
          <w:rFonts w:ascii="Arial" w:hAnsi="Arial" w:cs="Arial"/>
          <w:b/>
          <w:bCs/>
        </w:rPr>
        <w:t>XI. KONTROLA ZADANIA PUBLICZNEGO</w:t>
      </w:r>
    </w:p>
    <w:p w:rsidR="0024236F" w:rsidRPr="000F6D6F" w:rsidRDefault="0024236F" w:rsidP="002423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1.</w:t>
      </w:r>
      <w:r w:rsidRPr="000F6D6F">
        <w:rPr>
          <w:rFonts w:ascii="Arial" w:hAnsi="Arial" w:cs="Arial"/>
        </w:rPr>
        <w:tab/>
      </w:r>
      <w:r w:rsidR="007E2025" w:rsidRPr="000F6D6F">
        <w:rPr>
          <w:rFonts w:ascii="Arial" w:hAnsi="Arial" w:cs="Arial"/>
        </w:rPr>
        <w:t>Województwo Podkarpackie</w:t>
      </w:r>
      <w:r w:rsidRPr="000F6D6F">
        <w:rPr>
          <w:rFonts w:ascii="Arial" w:hAnsi="Arial" w:cs="Arial"/>
        </w:rPr>
        <w:t xml:space="preserve"> sprawuje kontrolę prawidłowości wykonywania zadania publicznego przez </w:t>
      </w:r>
      <w:r w:rsidR="007E2025" w:rsidRPr="000F6D6F">
        <w:rPr>
          <w:rFonts w:ascii="Arial" w:hAnsi="Arial" w:cs="Arial"/>
        </w:rPr>
        <w:t>Oferentów</w:t>
      </w:r>
      <w:r w:rsidRPr="000F6D6F">
        <w:rPr>
          <w:rFonts w:ascii="Arial" w:hAnsi="Arial" w:cs="Arial"/>
        </w:rPr>
        <w:t>, w tym wydatkowania przekazanej dotacji. Kontrola może być przeprowadzona w toku realizacji zadania publicznego oraz po jego zakończeniu</w:t>
      </w:r>
      <w:r w:rsidR="00D0640E" w:rsidRPr="000F6D6F">
        <w:rPr>
          <w:rFonts w:ascii="Arial" w:hAnsi="Arial" w:cs="Arial"/>
        </w:rPr>
        <w:t xml:space="preserve"> ( obowiązek przechowywania dokumentacji związanej z realizacją zadania publicznego przez 5 lat, licząc </w:t>
      </w:r>
      <w:r w:rsidR="00430E9E" w:rsidRPr="000F6D6F">
        <w:rPr>
          <w:rFonts w:ascii="Arial" w:hAnsi="Arial" w:cs="Arial"/>
        </w:rPr>
        <w:br/>
      </w:r>
      <w:r w:rsidR="00D0640E" w:rsidRPr="000F6D6F">
        <w:rPr>
          <w:rFonts w:ascii="Arial" w:hAnsi="Arial" w:cs="Arial"/>
        </w:rPr>
        <w:t xml:space="preserve">od początku roku następującego po roku, w którym </w:t>
      </w:r>
      <w:r w:rsidR="007E2025" w:rsidRPr="000F6D6F">
        <w:rPr>
          <w:rFonts w:ascii="Arial" w:hAnsi="Arial" w:cs="Arial"/>
        </w:rPr>
        <w:t>Oferent</w:t>
      </w:r>
      <w:r w:rsidR="00D0640E" w:rsidRPr="000F6D6F">
        <w:rPr>
          <w:rFonts w:ascii="Arial" w:hAnsi="Arial" w:cs="Arial"/>
        </w:rPr>
        <w:t xml:space="preserve"> realizował zadanie)</w:t>
      </w:r>
      <w:r w:rsidRPr="000F6D6F">
        <w:rPr>
          <w:rFonts w:ascii="Arial" w:hAnsi="Arial" w:cs="Arial"/>
        </w:rPr>
        <w:t>.</w:t>
      </w:r>
    </w:p>
    <w:p w:rsidR="00B817F2" w:rsidRPr="000F6D6F" w:rsidRDefault="0024236F" w:rsidP="00B817F2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2.</w:t>
      </w:r>
      <w:r w:rsidR="00E26A2F" w:rsidRPr="000F6D6F">
        <w:rPr>
          <w:rFonts w:ascii="Arial" w:hAnsi="Arial" w:cs="Arial"/>
        </w:rPr>
        <w:t xml:space="preserve">  Organ administracji publicznej zlecający zadanie </w:t>
      </w:r>
      <w:r w:rsidR="00B817F2" w:rsidRPr="000F6D6F">
        <w:rPr>
          <w:rFonts w:ascii="Arial" w:hAnsi="Arial" w:cs="Arial"/>
        </w:rPr>
        <w:t>publiczne dokonuje kontroli i oceny realizacji zadania, a w szczególności:</w:t>
      </w:r>
    </w:p>
    <w:p w:rsidR="00B817F2" w:rsidRPr="000F6D6F" w:rsidRDefault="00B817F2" w:rsidP="00B817F2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1) stanu realizacji zadania;</w:t>
      </w:r>
    </w:p>
    <w:p w:rsidR="00E26A2F" w:rsidRPr="000F6D6F" w:rsidRDefault="00B817F2" w:rsidP="00B81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D6F">
        <w:rPr>
          <w:rFonts w:ascii="Arial" w:hAnsi="Arial" w:cs="Arial"/>
        </w:rPr>
        <w:t>2) efektywności, rzetelności i jakości wykonania zadania;</w:t>
      </w:r>
      <w:r w:rsidR="0024236F" w:rsidRPr="000F6D6F">
        <w:rPr>
          <w:rFonts w:ascii="Arial" w:hAnsi="Arial" w:cs="Arial"/>
        </w:rPr>
        <w:tab/>
      </w:r>
    </w:p>
    <w:p w:rsidR="00B817F2" w:rsidRPr="000F6D6F" w:rsidRDefault="00E26A2F" w:rsidP="00B817F2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3)</w:t>
      </w:r>
      <w:r w:rsidRPr="000F6D6F">
        <w:rPr>
          <w:rFonts w:ascii="Arial" w:hAnsi="Arial" w:cs="Arial"/>
        </w:rPr>
        <w:tab/>
      </w:r>
      <w:r w:rsidR="00B817F2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>prawidłowości wykorzystania środków publicznych otrzymanych na realizację zadania;</w:t>
      </w:r>
    </w:p>
    <w:p w:rsidR="00E26A2F" w:rsidRPr="000F6D6F" w:rsidRDefault="00E26A2F" w:rsidP="00B817F2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4)</w:t>
      </w:r>
      <w:r w:rsidRPr="000F6D6F">
        <w:rPr>
          <w:rFonts w:ascii="Arial" w:hAnsi="Arial" w:cs="Arial"/>
        </w:rPr>
        <w:tab/>
      </w:r>
      <w:r w:rsidR="00B817F2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>prowadzenia dokumentacji określonej w przepisach prawa i w postanowieniach umowy</w:t>
      </w:r>
    </w:p>
    <w:p w:rsidR="0024236F" w:rsidRPr="000F6D6F" w:rsidRDefault="00E26A2F" w:rsidP="002423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3. </w:t>
      </w:r>
      <w:r w:rsidR="0024236F" w:rsidRPr="000F6D6F">
        <w:rPr>
          <w:rFonts w:ascii="Arial" w:hAnsi="Arial" w:cs="Arial"/>
        </w:rPr>
        <w:t>W ramach kontroli, o której mowa w ust. 1</w:t>
      </w:r>
      <w:r w:rsidR="00DE78DE" w:rsidRPr="000F6D6F">
        <w:rPr>
          <w:rFonts w:ascii="Arial" w:hAnsi="Arial" w:cs="Arial"/>
        </w:rPr>
        <w:t>i 2</w:t>
      </w:r>
      <w:r w:rsidR="0024236F" w:rsidRPr="000F6D6F">
        <w:rPr>
          <w:rFonts w:ascii="Arial" w:hAnsi="Arial" w:cs="Arial"/>
        </w:rPr>
        <w:t xml:space="preserve">, osoby upoważnione przez </w:t>
      </w:r>
      <w:r w:rsidR="007E2025" w:rsidRPr="000F6D6F">
        <w:rPr>
          <w:rFonts w:ascii="Arial" w:hAnsi="Arial" w:cs="Arial"/>
        </w:rPr>
        <w:t>Zarząd Województwa Podkarpackiego</w:t>
      </w:r>
      <w:r w:rsidR="0024236F" w:rsidRPr="000F6D6F">
        <w:rPr>
          <w:rFonts w:ascii="Arial" w:hAnsi="Arial" w:cs="Arial"/>
        </w:rPr>
        <w:t xml:space="preserve"> mogą badać dokumenty i inne nośniki informacji, które mają lub mogą mieć znaczenie dla oceny prawidłowości wykonywania zadania, oraz żądać udzielenia ustnie lub na piśmie informacji dotyczących wykonania zadania publicznego. </w:t>
      </w:r>
      <w:r w:rsidR="007E2025" w:rsidRPr="000F6D6F">
        <w:rPr>
          <w:rFonts w:ascii="Arial" w:hAnsi="Arial" w:cs="Arial"/>
        </w:rPr>
        <w:t>Oferent</w:t>
      </w:r>
      <w:r w:rsidR="0024236F" w:rsidRPr="000F6D6F">
        <w:rPr>
          <w:rFonts w:ascii="Arial" w:hAnsi="Arial" w:cs="Arial"/>
        </w:rPr>
        <w:t xml:space="preserve"> na żądanie kontrolującego jest zobowiązany dostarczyć lub udostępnić dokumenty i inne nośniki informacji oraz udzielić wyjaśnień i informacji w terminie określonym przez kontrolującego.</w:t>
      </w:r>
    </w:p>
    <w:p w:rsidR="0024236F" w:rsidRPr="000F6D6F" w:rsidRDefault="00E26A2F" w:rsidP="002423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4</w:t>
      </w:r>
      <w:r w:rsidR="0024236F" w:rsidRPr="000F6D6F">
        <w:rPr>
          <w:rFonts w:ascii="Arial" w:hAnsi="Arial" w:cs="Arial"/>
        </w:rPr>
        <w:t>.</w:t>
      </w:r>
      <w:r w:rsidR="0024236F" w:rsidRPr="000F6D6F">
        <w:rPr>
          <w:rFonts w:ascii="Arial" w:hAnsi="Arial" w:cs="Arial"/>
        </w:rPr>
        <w:tab/>
        <w:t xml:space="preserve">Prawo kontroli przysługuje osobom upoważnionym przez </w:t>
      </w:r>
      <w:r w:rsidR="007E2025" w:rsidRPr="000F6D6F">
        <w:rPr>
          <w:rFonts w:ascii="Arial" w:hAnsi="Arial" w:cs="Arial"/>
        </w:rPr>
        <w:t>Zarząd Województwa Podkarpackiego</w:t>
      </w:r>
      <w:r w:rsidR="0024236F" w:rsidRPr="000F6D6F">
        <w:rPr>
          <w:rFonts w:ascii="Arial" w:hAnsi="Arial" w:cs="Arial"/>
        </w:rPr>
        <w:t xml:space="preserve"> zarówno w siedzibie </w:t>
      </w:r>
      <w:r w:rsidR="007E2025" w:rsidRPr="000F6D6F">
        <w:rPr>
          <w:rFonts w:ascii="Arial" w:hAnsi="Arial" w:cs="Arial"/>
        </w:rPr>
        <w:t>oferenta</w:t>
      </w:r>
      <w:r w:rsidR="0024236F" w:rsidRPr="000F6D6F">
        <w:rPr>
          <w:rFonts w:ascii="Arial" w:hAnsi="Arial" w:cs="Arial"/>
        </w:rPr>
        <w:t>, jak i w miejscu realizacji zadania publicznego.</w:t>
      </w:r>
    </w:p>
    <w:p w:rsidR="0024236F" w:rsidRPr="000F6D6F" w:rsidRDefault="00E26A2F" w:rsidP="002423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5</w:t>
      </w:r>
      <w:r w:rsidR="0024236F" w:rsidRPr="000F6D6F">
        <w:rPr>
          <w:rFonts w:ascii="Arial" w:hAnsi="Arial" w:cs="Arial"/>
        </w:rPr>
        <w:t>.</w:t>
      </w:r>
      <w:r w:rsidR="0024236F" w:rsidRPr="000F6D6F">
        <w:rPr>
          <w:rFonts w:ascii="Arial" w:hAnsi="Arial" w:cs="Arial"/>
        </w:rPr>
        <w:tab/>
      </w:r>
      <w:r w:rsidR="007E2025" w:rsidRPr="000F6D6F">
        <w:rPr>
          <w:rFonts w:ascii="Arial" w:hAnsi="Arial" w:cs="Arial"/>
        </w:rPr>
        <w:t>Oferent zostanie poinformowany o</w:t>
      </w:r>
      <w:r w:rsidR="0024236F" w:rsidRPr="000F6D6F">
        <w:rPr>
          <w:rFonts w:ascii="Arial" w:hAnsi="Arial" w:cs="Arial"/>
        </w:rPr>
        <w:t xml:space="preserve"> wynikach kontroli, o której mowa w ust. 1</w:t>
      </w:r>
      <w:r w:rsidR="00DE78DE" w:rsidRPr="000F6D6F">
        <w:rPr>
          <w:rFonts w:ascii="Arial" w:hAnsi="Arial" w:cs="Arial"/>
        </w:rPr>
        <w:t xml:space="preserve"> i 2</w:t>
      </w:r>
      <w:r w:rsidR="0024236F" w:rsidRPr="000F6D6F">
        <w:rPr>
          <w:rFonts w:ascii="Arial" w:hAnsi="Arial" w:cs="Arial"/>
        </w:rPr>
        <w:t xml:space="preserve">, a w przypadku stwierdzenia nieprawidłowości </w:t>
      </w:r>
      <w:r w:rsidR="007E2025" w:rsidRPr="000F6D6F">
        <w:rPr>
          <w:rFonts w:ascii="Arial" w:hAnsi="Arial" w:cs="Arial"/>
        </w:rPr>
        <w:t>zostaną mu przekazane</w:t>
      </w:r>
      <w:r w:rsidR="0024236F" w:rsidRPr="000F6D6F">
        <w:rPr>
          <w:rFonts w:ascii="Arial" w:hAnsi="Arial" w:cs="Arial"/>
        </w:rPr>
        <w:t xml:space="preserve"> wnioski i zalecenia mające na celu ich usunięcie.</w:t>
      </w:r>
    </w:p>
    <w:p w:rsidR="0024236F" w:rsidRPr="000F6D6F" w:rsidRDefault="0024236F" w:rsidP="00C120A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E66BA" w:rsidRPr="000F6D6F" w:rsidRDefault="0075201A" w:rsidP="00C120A0">
      <w:pPr>
        <w:spacing w:after="0" w:line="240" w:lineRule="auto"/>
        <w:rPr>
          <w:rFonts w:ascii="Arial" w:hAnsi="Arial" w:cs="Arial"/>
          <w:b/>
          <w:bCs/>
        </w:rPr>
      </w:pPr>
      <w:r w:rsidRPr="000F6D6F">
        <w:rPr>
          <w:rFonts w:ascii="Arial" w:hAnsi="Arial" w:cs="Arial"/>
          <w:b/>
          <w:bCs/>
        </w:rPr>
        <w:t>X</w:t>
      </w:r>
      <w:r w:rsidR="0024236F" w:rsidRPr="000F6D6F">
        <w:rPr>
          <w:rFonts w:ascii="Arial" w:hAnsi="Arial" w:cs="Arial"/>
          <w:b/>
          <w:bCs/>
        </w:rPr>
        <w:t>I</w:t>
      </w:r>
      <w:r w:rsidR="008046E5" w:rsidRPr="000F6D6F">
        <w:rPr>
          <w:rFonts w:ascii="Arial" w:hAnsi="Arial" w:cs="Arial"/>
          <w:b/>
          <w:bCs/>
        </w:rPr>
        <w:t xml:space="preserve">I. ROZLICZENIE DOTACJI </w:t>
      </w:r>
    </w:p>
    <w:p w:rsidR="00BB5228" w:rsidRPr="000F6D6F" w:rsidRDefault="008046E5" w:rsidP="00430E9E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  <w:b/>
          <w:bCs/>
        </w:rPr>
        <w:br/>
      </w:r>
      <w:r w:rsidRPr="000F6D6F">
        <w:rPr>
          <w:rFonts w:ascii="Arial" w:hAnsi="Arial" w:cs="Arial"/>
        </w:rPr>
        <w:t xml:space="preserve">1. Oferent jest zobowiązany do sporządzenia i składania sprawozdania z wykonania zadania publicznego w terminie określonym w umowie. Wzór sprawozdania określa rozporządzenie Ministra Pracy i Polityki Społecznej z dnia 15 grudnia 2010 r. w sprawie wzoru oferty i ramowego wzoru umowy dotyczących realizacji zadania publicznego oraz wzoru sprawozdania z wykonania tego zadania </w:t>
      </w:r>
      <w:r w:rsidR="00680EA5" w:rsidRPr="000F6D6F">
        <w:rPr>
          <w:rFonts w:ascii="Arial" w:hAnsi="Arial" w:cs="Arial"/>
        </w:rPr>
        <w:t xml:space="preserve">(Dz. U. z 2011, Nr 6, poz.25). </w:t>
      </w:r>
    </w:p>
    <w:p w:rsidR="00F55EFB" w:rsidRPr="000F6D6F" w:rsidRDefault="00F55EFB" w:rsidP="00F55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2. Do sprawozdania nale</w:t>
      </w:r>
      <w:r w:rsidRPr="000F6D6F">
        <w:rPr>
          <w:rFonts w:ascii="Arial" w:eastAsia="TimesNewRoman" w:hAnsi="Arial" w:cs="Arial"/>
        </w:rPr>
        <w:t>ż</w:t>
      </w:r>
      <w:r w:rsidRPr="000F6D6F">
        <w:rPr>
          <w:rFonts w:ascii="Arial" w:hAnsi="Arial" w:cs="Arial"/>
        </w:rPr>
        <w:t>y zał</w:t>
      </w:r>
      <w:r w:rsidRPr="000F6D6F">
        <w:rPr>
          <w:rFonts w:ascii="Arial" w:eastAsia="TimesNewRoman" w:hAnsi="Arial" w:cs="Arial"/>
        </w:rPr>
        <w:t>ą</w:t>
      </w:r>
      <w:r w:rsidRPr="000F6D6F">
        <w:rPr>
          <w:rFonts w:ascii="Arial" w:hAnsi="Arial" w:cs="Arial"/>
        </w:rPr>
        <w:t>czy</w:t>
      </w:r>
      <w:r w:rsidRPr="000F6D6F">
        <w:rPr>
          <w:rFonts w:ascii="Arial" w:eastAsia="TimesNewRoman" w:hAnsi="Arial" w:cs="Arial"/>
        </w:rPr>
        <w:t>ć</w:t>
      </w:r>
      <w:r w:rsidRPr="000F6D6F">
        <w:rPr>
          <w:rFonts w:ascii="Arial" w:hAnsi="Arial" w:cs="Arial"/>
        </w:rPr>
        <w:t>:</w:t>
      </w:r>
    </w:p>
    <w:p w:rsidR="009B5D21" w:rsidRPr="000F6D6F" w:rsidRDefault="00F55EFB" w:rsidP="009B5D2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  <w:bCs/>
        </w:rPr>
        <w:lastRenderedPageBreak/>
        <w:t>materiały</w:t>
      </w:r>
      <w:r w:rsidRPr="000F6D6F">
        <w:rPr>
          <w:rFonts w:ascii="Arial" w:hAnsi="Arial" w:cs="Arial"/>
          <w:b/>
          <w:bCs/>
        </w:rPr>
        <w:t xml:space="preserve"> </w:t>
      </w:r>
      <w:r w:rsidRPr="000F6D6F">
        <w:rPr>
          <w:rFonts w:ascii="Arial" w:hAnsi="Arial" w:cs="Arial"/>
        </w:rPr>
        <w:t>dokumentuj</w:t>
      </w:r>
      <w:r w:rsidRPr="000F6D6F">
        <w:rPr>
          <w:rFonts w:ascii="Arial" w:eastAsia="TimesNewRoman" w:hAnsi="Arial" w:cs="Arial"/>
        </w:rPr>
        <w:t>ą</w:t>
      </w:r>
      <w:r w:rsidRPr="000F6D6F">
        <w:rPr>
          <w:rFonts w:ascii="Arial" w:hAnsi="Arial" w:cs="Arial"/>
        </w:rPr>
        <w:t>ce działania faktyczn</w:t>
      </w:r>
      <w:r w:rsidR="00683104" w:rsidRPr="000F6D6F">
        <w:rPr>
          <w:rFonts w:ascii="Arial" w:hAnsi="Arial" w:cs="Arial"/>
        </w:rPr>
        <w:t>i</w:t>
      </w:r>
      <w:r w:rsidRPr="000F6D6F">
        <w:rPr>
          <w:rFonts w:ascii="Arial" w:hAnsi="Arial" w:cs="Arial"/>
        </w:rPr>
        <w:t>e podj</w:t>
      </w:r>
      <w:r w:rsidRPr="000F6D6F">
        <w:rPr>
          <w:rFonts w:ascii="Arial" w:eastAsia="TimesNewRoman" w:hAnsi="Arial" w:cs="Arial"/>
        </w:rPr>
        <w:t>ę</w:t>
      </w:r>
      <w:r w:rsidRPr="000F6D6F">
        <w:rPr>
          <w:rFonts w:ascii="Arial" w:hAnsi="Arial" w:cs="Arial"/>
        </w:rPr>
        <w:t>te przy realizacji zadania</w:t>
      </w:r>
      <w:r w:rsidR="009B5D21" w:rsidRPr="000F6D6F">
        <w:rPr>
          <w:rFonts w:ascii="Arial" w:hAnsi="Arial" w:cs="Arial"/>
        </w:rPr>
        <w:t xml:space="preserve"> </w:t>
      </w:r>
      <w:r w:rsidR="00683104" w:rsidRPr="000F6D6F">
        <w:rPr>
          <w:rFonts w:ascii="Arial" w:hAnsi="Arial" w:cs="Arial"/>
        </w:rPr>
        <w:t>(w tym materiały fotograficzne na nośniku cyfrowym)</w:t>
      </w:r>
      <w:r w:rsidRPr="000F6D6F">
        <w:rPr>
          <w:rFonts w:ascii="Arial" w:hAnsi="Arial" w:cs="Arial"/>
        </w:rPr>
        <w:t>, jak równie</w:t>
      </w:r>
      <w:r w:rsidR="00683104" w:rsidRPr="000F6D6F">
        <w:rPr>
          <w:rFonts w:ascii="Arial" w:eastAsia="TimesNewRoman" w:hAnsi="Arial" w:cs="Arial"/>
        </w:rPr>
        <w:t xml:space="preserve">ż </w:t>
      </w:r>
      <w:r w:rsidRPr="000F6D6F">
        <w:rPr>
          <w:rFonts w:ascii="Arial" w:hAnsi="Arial" w:cs="Arial"/>
        </w:rPr>
        <w:t xml:space="preserve">konieczne działania prawne </w:t>
      </w:r>
      <w:r w:rsidR="002A180A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>np.</w:t>
      </w:r>
      <w:r w:rsidR="001F267F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 xml:space="preserve">kopie umów cywilnoprawnych, </w:t>
      </w:r>
    </w:p>
    <w:p w:rsidR="009B5D21" w:rsidRPr="000F6D6F" w:rsidRDefault="00ED6231" w:rsidP="009B5D21">
      <w:pPr>
        <w:pStyle w:val="Akapitzlist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  <w:bCs/>
        </w:rPr>
        <w:t>materiały</w:t>
      </w:r>
      <w:r w:rsidRPr="000F6D6F">
        <w:rPr>
          <w:rFonts w:ascii="Arial" w:hAnsi="Arial" w:cs="Arial"/>
          <w:b/>
          <w:bCs/>
        </w:rPr>
        <w:t xml:space="preserve"> </w:t>
      </w:r>
      <w:r w:rsidRPr="000F6D6F">
        <w:rPr>
          <w:rFonts w:ascii="Arial" w:hAnsi="Arial" w:cs="Arial"/>
        </w:rPr>
        <w:t>dokumentuj</w:t>
      </w:r>
      <w:r w:rsidRPr="000F6D6F">
        <w:rPr>
          <w:rFonts w:ascii="Arial" w:eastAsia="TimesNewRoman" w:hAnsi="Arial" w:cs="Arial"/>
        </w:rPr>
        <w:t>ą</w:t>
      </w:r>
      <w:r w:rsidRPr="000F6D6F">
        <w:rPr>
          <w:rFonts w:ascii="Arial" w:hAnsi="Arial" w:cs="Arial"/>
        </w:rPr>
        <w:t xml:space="preserve">ce prowadzenie działań szkoleniowo-edukacyjnych </w:t>
      </w:r>
      <w:r w:rsidR="002A180A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>(np. sprawozdanie, lista obecności, zdjęcia)</w:t>
      </w:r>
    </w:p>
    <w:p w:rsidR="009B5D21" w:rsidRPr="000F6D6F" w:rsidRDefault="00F55EFB" w:rsidP="009B5D2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  <w:bCs/>
        </w:rPr>
        <w:t>kopi</w:t>
      </w:r>
      <w:r w:rsidRPr="000F6D6F">
        <w:rPr>
          <w:rFonts w:ascii="Arial" w:eastAsia="TimesNewRoman,Bold" w:hAnsi="Arial" w:cs="Arial"/>
          <w:bCs/>
        </w:rPr>
        <w:t xml:space="preserve">ę </w:t>
      </w:r>
      <w:r w:rsidRPr="000F6D6F">
        <w:rPr>
          <w:rFonts w:ascii="Arial" w:hAnsi="Arial" w:cs="Arial"/>
          <w:bCs/>
        </w:rPr>
        <w:t>przelewu</w:t>
      </w:r>
      <w:r w:rsidRPr="000F6D6F">
        <w:rPr>
          <w:rFonts w:ascii="Arial" w:hAnsi="Arial" w:cs="Arial"/>
          <w:b/>
          <w:bCs/>
        </w:rPr>
        <w:t xml:space="preserve"> </w:t>
      </w:r>
      <w:r w:rsidRPr="000F6D6F">
        <w:rPr>
          <w:rFonts w:ascii="Arial" w:hAnsi="Arial" w:cs="Arial"/>
        </w:rPr>
        <w:t>potwierdzaj</w:t>
      </w:r>
      <w:r w:rsidRPr="000F6D6F">
        <w:rPr>
          <w:rFonts w:ascii="Arial" w:eastAsia="TimesNewRoman" w:hAnsi="Arial" w:cs="Arial"/>
        </w:rPr>
        <w:t>ą</w:t>
      </w:r>
      <w:r w:rsidRPr="000F6D6F">
        <w:rPr>
          <w:rFonts w:ascii="Arial" w:hAnsi="Arial" w:cs="Arial"/>
        </w:rPr>
        <w:t>c</w:t>
      </w:r>
      <w:r w:rsidRPr="000F6D6F">
        <w:rPr>
          <w:rFonts w:ascii="Arial" w:eastAsia="TimesNewRoman" w:hAnsi="Arial" w:cs="Arial"/>
        </w:rPr>
        <w:t xml:space="preserve">ą </w:t>
      </w:r>
      <w:r w:rsidRPr="000F6D6F">
        <w:rPr>
          <w:rFonts w:ascii="Arial" w:hAnsi="Arial" w:cs="Arial"/>
        </w:rPr>
        <w:t xml:space="preserve">dokonanie zwrotu niewykorzystanych </w:t>
      </w:r>
      <w:r w:rsidRPr="000F6D6F">
        <w:rPr>
          <w:rFonts w:ascii="Arial" w:eastAsia="TimesNewRoman" w:hAnsi="Arial" w:cs="Arial"/>
        </w:rPr>
        <w:t>ś</w:t>
      </w:r>
      <w:r w:rsidRPr="000F6D6F">
        <w:rPr>
          <w:rFonts w:ascii="Arial" w:hAnsi="Arial" w:cs="Arial"/>
        </w:rPr>
        <w:t xml:space="preserve">rodków finansowych </w:t>
      </w:r>
      <w:r w:rsidRPr="000F6D6F">
        <w:rPr>
          <w:rFonts w:ascii="Arial" w:hAnsi="Arial" w:cs="Arial"/>
        </w:rPr>
        <w:br/>
      </w:r>
      <w:r w:rsidR="009B5D21" w:rsidRPr="000F6D6F">
        <w:rPr>
          <w:rFonts w:ascii="Arial" w:hAnsi="Arial" w:cs="Arial"/>
        </w:rPr>
        <w:t xml:space="preserve"> </w:t>
      </w:r>
      <w:r w:rsidRPr="000F6D6F">
        <w:rPr>
          <w:rFonts w:ascii="Arial" w:hAnsi="Arial" w:cs="Arial"/>
        </w:rPr>
        <w:t>z udzielonej dotacji (je</w:t>
      </w:r>
      <w:r w:rsidRPr="000F6D6F">
        <w:rPr>
          <w:rFonts w:ascii="Arial" w:eastAsia="TimesNewRoman" w:hAnsi="Arial" w:cs="Arial"/>
        </w:rPr>
        <w:t>ż</w:t>
      </w:r>
      <w:r w:rsidRPr="000F6D6F">
        <w:rPr>
          <w:rFonts w:ascii="Arial" w:hAnsi="Arial" w:cs="Arial"/>
        </w:rPr>
        <w:t>eli nie wykorzystano pełnej kwoty udzielonej dotacji) oraz wpłat</w:t>
      </w:r>
      <w:r w:rsidRPr="000F6D6F">
        <w:rPr>
          <w:rFonts w:ascii="Arial" w:eastAsia="TimesNewRoman" w:hAnsi="Arial" w:cs="Arial"/>
        </w:rPr>
        <w:t>ę</w:t>
      </w:r>
      <w:r w:rsidR="009B5D21" w:rsidRPr="000F6D6F">
        <w:rPr>
          <w:rFonts w:ascii="Arial" w:hAnsi="Arial" w:cs="Arial"/>
        </w:rPr>
        <w:t xml:space="preserve">    </w:t>
      </w:r>
      <w:r w:rsidR="009B5D21" w:rsidRPr="000F6D6F">
        <w:rPr>
          <w:rFonts w:ascii="Arial" w:hAnsi="Arial" w:cs="Arial"/>
        </w:rPr>
        <w:br/>
        <w:t xml:space="preserve"> </w:t>
      </w:r>
      <w:r w:rsidRPr="000F6D6F">
        <w:rPr>
          <w:rFonts w:ascii="Arial" w:hAnsi="Arial" w:cs="Arial"/>
        </w:rPr>
        <w:t>odsetek (je</w:t>
      </w:r>
      <w:r w:rsidRPr="000F6D6F">
        <w:rPr>
          <w:rFonts w:ascii="Arial" w:eastAsia="TimesNewRoman" w:hAnsi="Arial" w:cs="Arial"/>
        </w:rPr>
        <w:t>ś</w:t>
      </w:r>
      <w:r w:rsidRPr="000F6D6F">
        <w:rPr>
          <w:rFonts w:ascii="Arial" w:hAnsi="Arial" w:cs="Arial"/>
        </w:rPr>
        <w:t>li dotyczy);</w:t>
      </w:r>
    </w:p>
    <w:p w:rsidR="009B5D21" w:rsidRPr="000F6D6F" w:rsidRDefault="00F55EFB" w:rsidP="009B5D21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  <w:bCs/>
        </w:rPr>
        <w:t>kopi</w:t>
      </w:r>
      <w:r w:rsidRPr="000F6D6F">
        <w:rPr>
          <w:rFonts w:ascii="Arial" w:eastAsia="TimesNewRoman,Bold" w:hAnsi="Arial" w:cs="Arial"/>
          <w:bCs/>
        </w:rPr>
        <w:t xml:space="preserve">ę </w:t>
      </w:r>
      <w:r w:rsidRPr="000F6D6F">
        <w:rPr>
          <w:rFonts w:ascii="Arial" w:hAnsi="Arial" w:cs="Arial"/>
          <w:bCs/>
        </w:rPr>
        <w:t>wyci</w:t>
      </w:r>
      <w:r w:rsidRPr="000F6D6F">
        <w:rPr>
          <w:rFonts w:ascii="Arial" w:eastAsia="TimesNewRoman,Bold" w:hAnsi="Arial" w:cs="Arial"/>
          <w:bCs/>
        </w:rPr>
        <w:t>ą</w:t>
      </w:r>
      <w:r w:rsidRPr="000F6D6F">
        <w:rPr>
          <w:rFonts w:ascii="Arial" w:hAnsi="Arial" w:cs="Arial"/>
          <w:bCs/>
        </w:rPr>
        <w:t>gu z rachunku bankowego</w:t>
      </w:r>
      <w:r w:rsidRPr="000F6D6F">
        <w:rPr>
          <w:rFonts w:ascii="Arial" w:hAnsi="Arial" w:cs="Arial"/>
          <w:b/>
          <w:bCs/>
        </w:rPr>
        <w:t xml:space="preserve">, </w:t>
      </w:r>
      <w:r w:rsidRPr="000F6D6F">
        <w:rPr>
          <w:rFonts w:ascii="Arial" w:hAnsi="Arial" w:cs="Arial"/>
        </w:rPr>
        <w:t xml:space="preserve">na który zostały przekazane </w:t>
      </w:r>
      <w:r w:rsidRPr="000F6D6F">
        <w:rPr>
          <w:rFonts w:ascii="Arial" w:eastAsia="TimesNewRoman" w:hAnsi="Arial" w:cs="Arial"/>
        </w:rPr>
        <w:t>ś</w:t>
      </w:r>
      <w:r w:rsidR="009B5D21" w:rsidRPr="000F6D6F">
        <w:rPr>
          <w:rFonts w:ascii="Arial" w:hAnsi="Arial" w:cs="Arial"/>
        </w:rPr>
        <w:t xml:space="preserve">rodki finansowe </w:t>
      </w:r>
      <w:r w:rsidR="002A180A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>z dotacji udzielonej na realizacj</w:t>
      </w:r>
      <w:r w:rsidRPr="000F6D6F">
        <w:rPr>
          <w:rFonts w:ascii="Arial" w:eastAsia="TimesNewRoman" w:hAnsi="Arial" w:cs="Arial"/>
        </w:rPr>
        <w:t xml:space="preserve">ę </w:t>
      </w:r>
      <w:r w:rsidRPr="000F6D6F">
        <w:rPr>
          <w:rFonts w:ascii="Arial" w:hAnsi="Arial" w:cs="Arial"/>
        </w:rPr>
        <w:t>zadania wraz z wyszczególnieniem operacji zwi</w:t>
      </w:r>
      <w:r w:rsidRPr="000F6D6F">
        <w:rPr>
          <w:rFonts w:ascii="Arial" w:eastAsia="TimesNewRoman" w:hAnsi="Arial" w:cs="Arial"/>
        </w:rPr>
        <w:t>ą</w:t>
      </w:r>
      <w:r w:rsidR="009B5D21" w:rsidRPr="000F6D6F">
        <w:rPr>
          <w:rFonts w:ascii="Arial" w:hAnsi="Arial" w:cs="Arial"/>
        </w:rPr>
        <w:t>zanych</w:t>
      </w:r>
      <w:r w:rsidRPr="000F6D6F">
        <w:rPr>
          <w:rFonts w:ascii="Arial" w:hAnsi="Arial" w:cs="Arial"/>
        </w:rPr>
        <w:t xml:space="preserve"> </w:t>
      </w:r>
      <w:r w:rsidR="002A180A" w:rsidRPr="000F6D6F">
        <w:rPr>
          <w:rFonts w:ascii="Arial" w:hAnsi="Arial" w:cs="Arial"/>
        </w:rPr>
        <w:br/>
      </w:r>
      <w:r w:rsidRPr="000F6D6F">
        <w:rPr>
          <w:rFonts w:ascii="Arial" w:hAnsi="Arial" w:cs="Arial"/>
        </w:rPr>
        <w:t>z jego realizacj</w:t>
      </w:r>
      <w:r w:rsidRPr="000F6D6F">
        <w:rPr>
          <w:rFonts w:ascii="Arial" w:eastAsia="TimesNewRoman" w:hAnsi="Arial" w:cs="Arial"/>
        </w:rPr>
        <w:t>ą</w:t>
      </w:r>
      <w:r w:rsidRPr="000F6D6F">
        <w:rPr>
          <w:rFonts w:ascii="Arial" w:hAnsi="Arial" w:cs="Arial"/>
        </w:rPr>
        <w:t>.</w:t>
      </w:r>
    </w:p>
    <w:p w:rsidR="00E01A3C" w:rsidRPr="000F6D6F" w:rsidRDefault="00F55EFB" w:rsidP="00E01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3. Do sprawozdania </w:t>
      </w:r>
      <w:r w:rsidRPr="000F6D6F">
        <w:rPr>
          <w:rFonts w:ascii="Arial" w:hAnsi="Arial" w:cs="Arial"/>
          <w:bCs/>
        </w:rPr>
        <w:t>nie zał</w:t>
      </w:r>
      <w:r w:rsidRPr="000F6D6F">
        <w:rPr>
          <w:rFonts w:ascii="Arial" w:eastAsia="TimesNewRoman,Bold" w:hAnsi="Arial" w:cs="Arial"/>
          <w:bCs/>
        </w:rPr>
        <w:t>ą</w:t>
      </w:r>
      <w:r w:rsidRPr="000F6D6F">
        <w:rPr>
          <w:rFonts w:ascii="Arial" w:hAnsi="Arial" w:cs="Arial"/>
          <w:bCs/>
        </w:rPr>
        <w:t>cza si</w:t>
      </w:r>
      <w:r w:rsidRPr="000F6D6F">
        <w:rPr>
          <w:rFonts w:ascii="Arial" w:eastAsia="TimesNewRoman,Bold" w:hAnsi="Arial" w:cs="Arial"/>
          <w:bCs/>
        </w:rPr>
        <w:t>ę</w:t>
      </w:r>
      <w:r w:rsidRPr="000F6D6F">
        <w:rPr>
          <w:rFonts w:ascii="Arial" w:eastAsia="TimesNewRoman,Bold" w:hAnsi="Arial" w:cs="Arial"/>
          <w:b/>
          <w:bCs/>
        </w:rPr>
        <w:t xml:space="preserve"> </w:t>
      </w:r>
      <w:r w:rsidRPr="000F6D6F">
        <w:rPr>
          <w:rFonts w:ascii="Arial" w:hAnsi="Arial" w:cs="Arial"/>
        </w:rPr>
        <w:t>oryginałów faktur (rachunków), które nale</w:t>
      </w:r>
      <w:r w:rsidRPr="000F6D6F">
        <w:rPr>
          <w:rFonts w:ascii="Arial" w:eastAsia="TimesNewRoman" w:hAnsi="Arial" w:cs="Arial"/>
        </w:rPr>
        <w:t>ż</w:t>
      </w:r>
      <w:r w:rsidRPr="000F6D6F">
        <w:rPr>
          <w:rFonts w:ascii="Arial" w:hAnsi="Arial" w:cs="Arial"/>
        </w:rPr>
        <w:t>y przechowywa</w:t>
      </w:r>
      <w:r w:rsidRPr="000F6D6F">
        <w:rPr>
          <w:rFonts w:ascii="Arial" w:eastAsia="TimesNewRoman" w:hAnsi="Arial" w:cs="Arial"/>
        </w:rPr>
        <w:t xml:space="preserve">ć </w:t>
      </w:r>
      <w:r w:rsidRPr="000F6D6F">
        <w:rPr>
          <w:rFonts w:ascii="Arial" w:hAnsi="Arial" w:cs="Arial"/>
        </w:rPr>
        <w:t>zgodnie z obowi</w:t>
      </w:r>
      <w:r w:rsidRPr="000F6D6F">
        <w:rPr>
          <w:rFonts w:ascii="Arial" w:eastAsia="TimesNewRoman" w:hAnsi="Arial" w:cs="Arial"/>
        </w:rPr>
        <w:t>ą</w:t>
      </w:r>
      <w:r w:rsidRPr="000F6D6F">
        <w:rPr>
          <w:rFonts w:ascii="Arial" w:hAnsi="Arial" w:cs="Arial"/>
        </w:rPr>
        <w:t>zuj</w:t>
      </w:r>
      <w:r w:rsidRPr="000F6D6F">
        <w:rPr>
          <w:rFonts w:ascii="Arial" w:eastAsia="TimesNewRoman" w:hAnsi="Arial" w:cs="Arial"/>
        </w:rPr>
        <w:t>ą</w:t>
      </w:r>
      <w:r w:rsidRPr="000F6D6F">
        <w:rPr>
          <w:rFonts w:ascii="Arial" w:hAnsi="Arial" w:cs="Arial"/>
        </w:rPr>
        <w:t>cymi przepisami i udost</w:t>
      </w:r>
      <w:r w:rsidRPr="000F6D6F">
        <w:rPr>
          <w:rFonts w:ascii="Arial" w:eastAsia="TimesNewRoman" w:hAnsi="Arial" w:cs="Arial"/>
        </w:rPr>
        <w:t>ę</w:t>
      </w:r>
      <w:r w:rsidRPr="000F6D6F">
        <w:rPr>
          <w:rFonts w:ascii="Arial" w:hAnsi="Arial" w:cs="Arial"/>
        </w:rPr>
        <w:t>pnia</w:t>
      </w:r>
      <w:r w:rsidRPr="000F6D6F">
        <w:rPr>
          <w:rFonts w:ascii="Arial" w:eastAsia="TimesNewRoman" w:hAnsi="Arial" w:cs="Arial"/>
        </w:rPr>
        <w:t xml:space="preserve">ć </w:t>
      </w:r>
      <w:r w:rsidRPr="000F6D6F">
        <w:rPr>
          <w:rFonts w:ascii="Arial" w:hAnsi="Arial" w:cs="Arial"/>
        </w:rPr>
        <w:t>podczas przeprowadzanych czynno</w:t>
      </w:r>
      <w:r w:rsidRPr="000F6D6F">
        <w:rPr>
          <w:rFonts w:ascii="Arial" w:eastAsia="TimesNewRoman" w:hAnsi="Arial" w:cs="Arial"/>
        </w:rPr>
        <w:t>ś</w:t>
      </w:r>
      <w:r w:rsidRPr="000F6D6F">
        <w:rPr>
          <w:rFonts w:ascii="Arial" w:hAnsi="Arial" w:cs="Arial"/>
        </w:rPr>
        <w:t>ci  kontrolnych.</w:t>
      </w:r>
      <w:r w:rsidR="00E01A3C" w:rsidRPr="000F6D6F">
        <w:rPr>
          <w:rFonts w:ascii="Arial" w:hAnsi="Arial" w:cs="Arial"/>
        </w:rPr>
        <w:t xml:space="preserve"> W przypadku, gdy sprawozdanie zawiera błędy/uchybienia podmiot zostanie powiadomiony pisemnie celem złożenia korekty sprawozdania lub uzupełnienia dokumentacji. </w:t>
      </w:r>
    </w:p>
    <w:p w:rsidR="00F55EFB" w:rsidRPr="000F6D6F" w:rsidRDefault="00F55EFB" w:rsidP="00F55E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:rsidR="00203D19" w:rsidRPr="000F6D6F" w:rsidRDefault="00F55EFB" w:rsidP="00614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  <w:b/>
          <w:bCs/>
        </w:rPr>
        <w:t xml:space="preserve">Uwaga! </w:t>
      </w:r>
      <w:r w:rsidR="00D96473" w:rsidRPr="000F6D6F">
        <w:rPr>
          <w:rFonts w:ascii="Arial" w:hAnsi="Arial" w:cs="Arial"/>
        </w:rPr>
        <w:t>Oferenci, którzy otrzymali dotacje zobowiązani są do dostarczenia na wezwanie Departamentu Rolnictwa</w:t>
      </w:r>
      <w:r w:rsidR="00560669" w:rsidRPr="000F6D6F">
        <w:rPr>
          <w:rFonts w:ascii="Arial" w:hAnsi="Arial" w:cs="Arial"/>
        </w:rPr>
        <w:t xml:space="preserve">, Geodezji </w:t>
      </w:r>
      <w:r w:rsidR="00D96473" w:rsidRPr="000F6D6F">
        <w:rPr>
          <w:rFonts w:ascii="Arial" w:hAnsi="Arial" w:cs="Arial"/>
        </w:rPr>
        <w:t xml:space="preserve"> i Gospodarki </w:t>
      </w:r>
      <w:r w:rsidR="00560669" w:rsidRPr="000F6D6F">
        <w:rPr>
          <w:rFonts w:ascii="Arial" w:hAnsi="Arial" w:cs="Arial"/>
        </w:rPr>
        <w:t>Mieniem</w:t>
      </w:r>
      <w:r w:rsidR="00D96473" w:rsidRPr="000F6D6F">
        <w:rPr>
          <w:rFonts w:ascii="Arial" w:hAnsi="Arial" w:cs="Arial"/>
        </w:rPr>
        <w:t xml:space="preserve"> oryginałów faktur, rachunków </w:t>
      </w:r>
      <w:r w:rsidR="00560669" w:rsidRPr="000F6D6F">
        <w:rPr>
          <w:rFonts w:ascii="Arial" w:hAnsi="Arial" w:cs="Arial"/>
        </w:rPr>
        <w:br/>
      </w:r>
      <w:r w:rsidR="00D96473" w:rsidRPr="000F6D6F">
        <w:rPr>
          <w:rFonts w:ascii="Arial" w:hAnsi="Arial" w:cs="Arial"/>
        </w:rPr>
        <w:t xml:space="preserve">i wszelkich innych dokumentów związanych z realizacją zadania. </w:t>
      </w:r>
    </w:p>
    <w:p w:rsidR="006141E3" w:rsidRPr="000F6D6F" w:rsidRDefault="006141E3" w:rsidP="00614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6E5" w:rsidRPr="000F6D6F" w:rsidRDefault="008046E5" w:rsidP="00C120A0">
      <w:pPr>
        <w:spacing w:after="0" w:line="240" w:lineRule="auto"/>
        <w:jc w:val="both"/>
        <w:rPr>
          <w:rFonts w:ascii="Arial" w:hAnsi="Arial" w:cs="Arial"/>
        </w:rPr>
      </w:pPr>
      <w:r w:rsidRPr="000F6D6F">
        <w:rPr>
          <w:rFonts w:ascii="Arial" w:hAnsi="Arial" w:cs="Arial"/>
          <w:i/>
          <w:iCs/>
        </w:rPr>
        <w:t xml:space="preserve">Informacje o konkursie można uzyskać w Oddziale </w:t>
      </w:r>
      <w:r w:rsidR="000728D8" w:rsidRPr="000F6D6F">
        <w:rPr>
          <w:rFonts w:ascii="Arial" w:hAnsi="Arial" w:cs="Arial"/>
          <w:i/>
          <w:iCs/>
        </w:rPr>
        <w:t>Rolnictwa</w:t>
      </w:r>
      <w:r w:rsidR="00E457F0" w:rsidRPr="000F6D6F">
        <w:rPr>
          <w:rFonts w:ascii="Arial" w:hAnsi="Arial" w:cs="Arial"/>
          <w:i/>
          <w:iCs/>
        </w:rPr>
        <w:t xml:space="preserve"> i </w:t>
      </w:r>
      <w:proofErr w:type="spellStart"/>
      <w:r w:rsidR="00E457F0" w:rsidRPr="000F6D6F">
        <w:rPr>
          <w:rFonts w:ascii="Arial" w:hAnsi="Arial" w:cs="Arial"/>
          <w:i/>
          <w:iCs/>
        </w:rPr>
        <w:t>i</w:t>
      </w:r>
      <w:proofErr w:type="spellEnd"/>
      <w:r w:rsidR="00E457F0" w:rsidRPr="000F6D6F">
        <w:rPr>
          <w:rFonts w:ascii="Arial" w:hAnsi="Arial" w:cs="Arial"/>
          <w:i/>
          <w:iCs/>
        </w:rPr>
        <w:t xml:space="preserve"> Rozwoju Wsi</w:t>
      </w:r>
      <w:r w:rsidRPr="000F6D6F">
        <w:rPr>
          <w:rFonts w:ascii="Arial" w:hAnsi="Arial" w:cs="Arial"/>
          <w:i/>
          <w:iCs/>
        </w:rPr>
        <w:t xml:space="preserve"> Departamentu </w:t>
      </w:r>
      <w:r w:rsidR="00E457F0" w:rsidRPr="000F6D6F">
        <w:rPr>
          <w:rFonts w:ascii="Arial" w:hAnsi="Arial" w:cs="Arial"/>
          <w:i/>
          <w:iCs/>
        </w:rPr>
        <w:t>Rolnictwa</w:t>
      </w:r>
      <w:r w:rsidR="00560669" w:rsidRPr="000F6D6F">
        <w:rPr>
          <w:rFonts w:ascii="Arial" w:hAnsi="Arial" w:cs="Arial"/>
          <w:i/>
          <w:iCs/>
        </w:rPr>
        <w:t xml:space="preserve">, Geodezji </w:t>
      </w:r>
      <w:r w:rsidR="00E457F0" w:rsidRPr="000F6D6F">
        <w:rPr>
          <w:rFonts w:ascii="Arial" w:hAnsi="Arial" w:cs="Arial"/>
          <w:i/>
          <w:iCs/>
        </w:rPr>
        <w:t xml:space="preserve">i Gospodarki </w:t>
      </w:r>
      <w:r w:rsidR="00560669" w:rsidRPr="000F6D6F">
        <w:rPr>
          <w:rFonts w:ascii="Arial" w:hAnsi="Arial" w:cs="Arial"/>
          <w:i/>
          <w:iCs/>
        </w:rPr>
        <w:t>Mieniem</w:t>
      </w:r>
      <w:r w:rsidR="00E457F0" w:rsidRPr="000F6D6F">
        <w:rPr>
          <w:rFonts w:ascii="Arial" w:hAnsi="Arial" w:cs="Arial"/>
          <w:i/>
          <w:iCs/>
        </w:rPr>
        <w:t xml:space="preserve"> </w:t>
      </w:r>
      <w:r w:rsidRPr="000F6D6F">
        <w:rPr>
          <w:rFonts w:ascii="Arial" w:hAnsi="Arial" w:cs="Arial"/>
          <w:i/>
          <w:iCs/>
        </w:rPr>
        <w:t>Urzędu Marszałkowskiego</w:t>
      </w:r>
      <w:r w:rsidR="00927E27" w:rsidRPr="000F6D6F">
        <w:rPr>
          <w:rFonts w:ascii="Arial" w:hAnsi="Arial" w:cs="Arial"/>
          <w:i/>
          <w:iCs/>
        </w:rPr>
        <w:t xml:space="preserve"> Województwa Podkar</w:t>
      </w:r>
      <w:r w:rsidR="00E457F0" w:rsidRPr="000F6D6F">
        <w:rPr>
          <w:rFonts w:ascii="Arial" w:hAnsi="Arial" w:cs="Arial"/>
          <w:i/>
          <w:iCs/>
        </w:rPr>
        <w:t>p</w:t>
      </w:r>
      <w:r w:rsidR="00927E27" w:rsidRPr="000F6D6F">
        <w:rPr>
          <w:rFonts w:ascii="Arial" w:hAnsi="Arial" w:cs="Arial"/>
          <w:i/>
          <w:iCs/>
        </w:rPr>
        <w:t>a</w:t>
      </w:r>
      <w:r w:rsidR="00E457F0" w:rsidRPr="000F6D6F">
        <w:rPr>
          <w:rFonts w:ascii="Arial" w:hAnsi="Arial" w:cs="Arial"/>
          <w:i/>
          <w:iCs/>
        </w:rPr>
        <w:t>ckiego</w:t>
      </w:r>
      <w:r w:rsidRPr="000F6D6F">
        <w:rPr>
          <w:rFonts w:ascii="Arial" w:hAnsi="Arial" w:cs="Arial"/>
          <w:i/>
          <w:iCs/>
        </w:rPr>
        <w:t xml:space="preserve">, tel. (0-17) 747 </w:t>
      </w:r>
      <w:r w:rsidR="00430E9E" w:rsidRPr="000F6D6F">
        <w:rPr>
          <w:rFonts w:ascii="Arial" w:hAnsi="Arial" w:cs="Arial"/>
          <w:i/>
          <w:iCs/>
        </w:rPr>
        <w:t>63 43 lub (0-17) 747 63 40</w:t>
      </w:r>
      <w:r w:rsidRPr="000F6D6F">
        <w:rPr>
          <w:rFonts w:ascii="Arial" w:hAnsi="Arial" w:cs="Arial"/>
          <w:i/>
          <w:iCs/>
        </w:rPr>
        <w:t>.</w:t>
      </w:r>
    </w:p>
    <w:p w:rsidR="001D495E" w:rsidRPr="000F6D6F" w:rsidRDefault="008046E5" w:rsidP="00C120A0">
      <w:pPr>
        <w:spacing w:after="0" w:line="240" w:lineRule="auto"/>
        <w:rPr>
          <w:rFonts w:ascii="Arial" w:hAnsi="Arial" w:cs="Arial"/>
        </w:rPr>
      </w:pPr>
      <w:r w:rsidRPr="000F6D6F">
        <w:rPr>
          <w:rFonts w:ascii="Arial" w:hAnsi="Arial" w:cs="Arial"/>
        </w:rPr>
        <w:t> </w:t>
      </w:r>
    </w:p>
    <w:p w:rsidR="00DA5E94" w:rsidRPr="000F6D6F" w:rsidRDefault="00DA5E94" w:rsidP="00C120A0">
      <w:pPr>
        <w:spacing w:after="0" w:line="240" w:lineRule="auto"/>
        <w:rPr>
          <w:rFonts w:ascii="Arial" w:hAnsi="Arial" w:cs="Arial"/>
        </w:rPr>
      </w:pPr>
    </w:p>
    <w:p w:rsidR="00F22FC6" w:rsidRPr="000F6D6F" w:rsidRDefault="00F22FC6" w:rsidP="00C120A0">
      <w:pPr>
        <w:spacing w:after="0" w:line="240" w:lineRule="auto"/>
        <w:rPr>
          <w:rFonts w:ascii="Arial" w:hAnsi="Arial" w:cs="Arial"/>
        </w:rPr>
      </w:pPr>
    </w:p>
    <w:p w:rsidR="00F22FC6" w:rsidRPr="000F6D6F" w:rsidRDefault="00F22FC6" w:rsidP="00C120A0">
      <w:pPr>
        <w:spacing w:after="0" w:line="240" w:lineRule="auto"/>
        <w:rPr>
          <w:rFonts w:ascii="Arial" w:hAnsi="Arial" w:cs="Arial"/>
        </w:rPr>
      </w:pPr>
    </w:p>
    <w:p w:rsidR="00F22FC6" w:rsidRPr="000F6D6F" w:rsidRDefault="00F22FC6" w:rsidP="00C120A0">
      <w:pPr>
        <w:spacing w:after="0" w:line="240" w:lineRule="auto"/>
        <w:rPr>
          <w:rFonts w:ascii="Arial" w:hAnsi="Arial" w:cs="Arial"/>
        </w:rPr>
      </w:pPr>
    </w:p>
    <w:p w:rsidR="00E8326B" w:rsidRPr="000F6D6F" w:rsidRDefault="00E8326B" w:rsidP="00E8326B">
      <w:pPr>
        <w:spacing w:after="0" w:line="240" w:lineRule="auto"/>
        <w:rPr>
          <w:rFonts w:ascii="Arial" w:hAnsi="Arial" w:cs="Arial"/>
          <w:u w:val="single"/>
        </w:rPr>
      </w:pPr>
      <w:r w:rsidRPr="000F6D6F">
        <w:rPr>
          <w:rFonts w:ascii="Arial" w:hAnsi="Arial" w:cs="Arial"/>
          <w:u w:val="single"/>
        </w:rPr>
        <w:t>Do pobrania:</w:t>
      </w:r>
    </w:p>
    <w:p w:rsidR="00E8326B" w:rsidRPr="000F6D6F" w:rsidRDefault="00E8326B" w:rsidP="00E8326B">
      <w:pPr>
        <w:spacing w:after="0" w:line="240" w:lineRule="auto"/>
        <w:rPr>
          <w:rFonts w:ascii="Arial" w:hAnsi="Arial" w:cs="Arial"/>
          <w:u w:val="single"/>
        </w:rPr>
      </w:pPr>
    </w:p>
    <w:p w:rsidR="00E8326B" w:rsidRPr="000F6D6F" w:rsidRDefault="0029396A" w:rsidP="00E8326B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hyperlink r:id="rId10" w:history="1">
        <w:r w:rsidR="00E8326B" w:rsidRPr="000F6D6F">
          <w:rPr>
            <w:rFonts w:ascii="Arial" w:hAnsi="Arial" w:cs="Arial"/>
            <w:b/>
            <w:bCs/>
          </w:rPr>
          <w:t>Wzór oferty realizacji zadania publicznego</w:t>
        </w:r>
      </w:hyperlink>
    </w:p>
    <w:p w:rsidR="00E8326B" w:rsidRPr="000F6D6F" w:rsidRDefault="00E8326B" w:rsidP="00E8326B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0F6D6F">
        <w:rPr>
          <w:rFonts w:ascii="Arial" w:hAnsi="Arial" w:cs="Arial"/>
          <w:b/>
        </w:rPr>
        <w:t>Załącznik nr 1 do oferty</w:t>
      </w:r>
    </w:p>
    <w:p w:rsidR="00E8326B" w:rsidRPr="000F6D6F" w:rsidRDefault="00E8326B" w:rsidP="00E8326B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0F6D6F">
        <w:rPr>
          <w:rFonts w:ascii="Arial" w:hAnsi="Arial" w:cs="Arial"/>
          <w:b/>
        </w:rPr>
        <w:t>Załącznik nr 2 do oferty</w:t>
      </w:r>
    </w:p>
    <w:p w:rsidR="00E8326B" w:rsidRPr="000F6D6F" w:rsidRDefault="00E8326B" w:rsidP="00E8326B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6D6F">
        <w:rPr>
          <w:rFonts w:ascii="Arial" w:hAnsi="Arial" w:cs="Arial"/>
          <w:b/>
        </w:rPr>
        <w:t>Ramowy wzór umowy dotyczący realizacji zadania publicznego</w:t>
      </w:r>
    </w:p>
    <w:p w:rsidR="00E8326B" w:rsidRPr="000F6D6F" w:rsidRDefault="0029396A" w:rsidP="00E8326B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E8326B" w:rsidRPr="000F6D6F">
          <w:rPr>
            <w:rFonts w:ascii="Arial" w:hAnsi="Arial" w:cs="Arial"/>
            <w:b/>
            <w:bCs/>
          </w:rPr>
          <w:t>Wzór sprawozdania (częściowego/końcowego) z wykonania zadania publicznego</w:t>
        </w:r>
      </w:hyperlink>
    </w:p>
    <w:p w:rsidR="00E8326B" w:rsidRPr="000F6D6F" w:rsidRDefault="00E8326B" w:rsidP="00E8326B">
      <w:pPr>
        <w:pStyle w:val="Akapitzlist"/>
        <w:spacing w:after="0" w:line="240" w:lineRule="auto"/>
        <w:ind w:left="405"/>
      </w:pPr>
    </w:p>
    <w:p w:rsidR="00855E15" w:rsidRPr="000F6D6F" w:rsidRDefault="00855E15" w:rsidP="00C120A0">
      <w:pPr>
        <w:spacing w:after="0" w:line="240" w:lineRule="auto"/>
        <w:rPr>
          <w:rFonts w:ascii="Arial" w:hAnsi="Arial" w:cs="Arial"/>
        </w:rPr>
      </w:pPr>
    </w:p>
    <w:p w:rsidR="00E8326B" w:rsidRPr="000F6D6F" w:rsidRDefault="00E8326B" w:rsidP="00C120A0">
      <w:pPr>
        <w:spacing w:after="0" w:line="240" w:lineRule="auto"/>
        <w:rPr>
          <w:rFonts w:ascii="Arial" w:hAnsi="Arial" w:cs="Arial"/>
        </w:rPr>
        <w:sectPr w:rsidR="00E8326B" w:rsidRPr="000F6D6F" w:rsidSect="009B5D21">
          <w:footerReference w:type="default" r:id="rId12"/>
          <w:pgSz w:w="11906" w:h="16838"/>
          <w:pgMar w:top="1276" w:right="991" w:bottom="1276" w:left="1276" w:header="708" w:footer="708" w:gutter="0"/>
          <w:cols w:space="708"/>
          <w:docGrid w:linePitch="360"/>
        </w:sectPr>
      </w:pPr>
    </w:p>
    <w:p w:rsidR="00190640" w:rsidRPr="000F6D6F" w:rsidRDefault="00190640" w:rsidP="00C120A0">
      <w:pPr>
        <w:spacing w:after="0" w:line="240" w:lineRule="auto"/>
        <w:rPr>
          <w:rFonts w:ascii="Arial" w:hAnsi="Arial" w:cs="Arial"/>
        </w:rPr>
      </w:pPr>
    </w:p>
    <w:p w:rsidR="00E8326B" w:rsidRPr="000F6D6F" w:rsidRDefault="00E8326B" w:rsidP="00E8326B">
      <w:pPr>
        <w:ind w:firstLine="11057"/>
        <w:rPr>
          <w:rFonts w:ascii="Arial" w:hAnsi="Arial" w:cs="Arial"/>
        </w:rPr>
      </w:pPr>
      <w:r w:rsidRPr="000F6D6F">
        <w:rPr>
          <w:rFonts w:ascii="Arial" w:hAnsi="Arial" w:cs="Arial"/>
        </w:rPr>
        <w:t>Załącznik nr 1 do oferty</w:t>
      </w:r>
    </w:p>
    <w:p w:rsidR="00E8326B" w:rsidRPr="000F6D6F" w:rsidRDefault="00E8326B" w:rsidP="00E8326B">
      <w:pPr>
        <w:rPr>
          <w:rFonts w:ascii="Arial" w:hAnsi="Arial" w:cs="Arial"/>
        </w:rPr>
      </w:pPr>
      <w:r w:rsidRPr="000F6D6F">
        <w:rPr>
          <w:rFonts w:ascii="Arial" w:hAnsi="Arial" w:cs="Arial"/>
        </w:rPr>
        <w:t>Oferent:……….</w:t>
      </w:r>
    </w:p>
    <w:p w:rsidR="00E8326B" w:rsidRPr="000F6D6F" w:rsidRDefault="00E8326B" w:rsidP="00E8326B">
      <w:pPr>
        <w:rPr>
          <w:rFonts w:ascii="Arial" w:hAnsi="Arial" w:cs="Arial"/>
        </w:rPr>
      </w:pPr>
    </w:p>
    <w:p w:rsidR="00E8326B" w:rsidRPr="000F6D6F" w:rsidRDefault="00E8326B" w:rsidP="00E8326B">
      <w:pPr>
        <w:rPr>
          <w:rFonts w:ascii="Arial" w:hAnsi="Arial" w:cs="Arial"/>
          <w:vertAlign w:val="superscript"/>
        </w:rPr>
      </w:pPr>
      <w:r w:rsidRPr="000F6D6F">
        <w:rPr>
          <w:rFonts w:ascii="Arial" w:hAnsi="Arial" w:cs="Arial"/>
        </w:rPr>
        <w:t>Tabelaryczne zestawienie zwierząt biorących udział w……   (bydło,  owce, konie, kozy</w:t>
      </w:r>
      <w:r w:rsidR="009E2210" w:rsidRPr="000F6D6F">
        <w:rPr>
          <w:rFonts w:ascii="Arial" w:hAnsi="Arial" w:cs="Arial"/>
        </w:rPr>
        <w:t>, jeleniowate</w:t>
      </w:r>
      <w:r w:rsidRPr="000F6D6F">
        <w:rPr>
          <w:rFonts w:ascii="Arial" w:hAnsi="Arial" w:cs="Arial"/>
        </w:rPr>
        <w:t>)</w:t>
      </w:r>
      <w:r w:rsidR="002A180A" w:rsidRPr="000F6D6F">
        <w:rPr>
          <w:rFonts w:ascii="Arial" w:hAnsi="Arial" w:cs="Arial"/>
          <w:b/>
          <w:sz w:val="24"/>
          <w:szCs w:val="24"/>
          <w:vertAlign w:val="superscript"/>
        </w:rPr>
        <w:t>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1418"/>
        <w:gridCol w:w="1417"/>
        <w:gridCol w:w="2268"/>
        <w:gridCol w:w="2268"/>
        <w:gridCol w:w="993"/>
        <w:gridCol w:w="1134"/>
        <w:gridCol w:w="1417"/>
        <w:gridCol w:w="1418"/>
        <w:gridCol w:w="1417"/>
      </w:tblGrid>
      <w:tr w:rsidR="006D4726" w:rsidRPr="000F6D6F" w:rsidTr="00653E59">
        <w:tc>
          <w:tcPr>
            <w:tcW w:w="425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76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Znak identyfikacyjny zwierzęcia</w:t>
            </w:r>
          </w:p>
        </w:tc>
        <w:tc>
          <w:tcPr>
            <w:tcW w:w="226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 xml:space="preserve">Określenie rodzaju zwierząt zgodnie  </w:t>
            </w:r>
            <w:r w:rsidRPr="000F6D6F">
              <w:rPr>
                <w:rFonts w:ascii="Arial" w:hAnsi="Arial" w:cs="Arial"/>
                <w:sz w:val="18"/>
                <w:szCs w:val="18"/>
              </w:rPr>
              <w:br/>
              <w:t xml:space="preserve">z załącznikiem  </w:t>
            </w:r>
            <w:r w:rsidRPr="000F6D6F">
              <w:rPr>
                <w:rFonts w:ascii="Arial" w:hAnsi="Arial" w:cs="Arial"/>
                <w:sz w:val="18"/>
                <w:szCs w:val="18"/>
              </w:rPr>
              <w:br/>
              <w:t xml:space="preserve">do Rozporządzenia Rady Ministrów </w:t>
            </w:r>
            <w:r w:rsidRPr="000F6D6F">
              <w:rPr>
                <w:rFonts w:ascii="Arial" w:hAnsi="Arial" w:cs="Arial"/>
                <w:sz w:val="18"/>
                <w:szCs w:val="18"/>
              </w:rPr>
              <w:br/>
              <w:t>z dnia 9 listopada 2010 r. (Dz. U. Nr 213 poz. 1397)</w:t>
            </w:r>
          </w:p>
        </w:tc>
        <w:tc>
          <w:tcPr>
            <w:tcW w:w="226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 xml:space="preserve">Współczynnik przeliczeniowy sztuk zwierząt na DJP określony w załączniku  </w:t>
            </w:r>
            <w:r w:rsidRPr="000F6D6F">
              <w:rPr>
                <w:rFonts w:ascii="Arial" w:hAnsi="Arial" w:cs="Arial"/>
                <w:sz w:val="18"/>
                <w:szCs w:val="18"/>
              </w:rPr>
              <w:br/>
              <w:t xml:space="preserve">do Rozporządzenia </w:t>
            </w:r>
            <w:r w:rsidRPr="000F6D6F">
              <w:rPr>
                <w:rFonts w:ascii="Arial" w:hAnsi="Arial" w:cs="Arial"/>
                <w:sz w:val="18"/>
                <w:szCs w:val="18"/>
              </w:rPr>
              <w:br/>
              <w:t xml:space="preserve">Rady Ministrów z dnia </w:t>
            </w:r>
            <w:r w:rsidRPr="000F6D6F">
              <w:rPr>
                <w:rFonts w:ascii="Arial" w:hAnsi="Arial" w:cs="Arial"/>
                <w:sz w:val="18"/>
                <w:szCs w:val="18"/>
              </w:rPr>
              <w:br/>
              <w:t xml:space="preserve">9 listopada 2010 r. </w:t>
            </w:r>
            <w:r w:rsidRPr="000F6D6F">
              <w:rPr>
                <w:rFonts w:ascii="Arial" w:hAnsi="Arial" w:cs="Arial"/>
                <w:sz w:val="18"/>
                <w:szCs w:val="18"/>
              </w:rPr>
              <w:br/>
              <w:t>(Dz. U. Nr 213 poz. 1397)</w:t>
            </w:r>
          </w:p>
        </w:tc>
        <w:tc>
          <w:tcPr>
            <w:tcW w:w="993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DJP</w:t>
            </w:r>
          </w:p>
        </w:tc>
        <w:tc>
          <w:tcPr>
            <w:tcW w:w="1134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Wiek zwierzęcia</w:t>
            </w: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 xml:space="preserve">Należy zaznaczyć zwierzęta mamki </w:t>
            </w:r>
            <w:r w:rsidRPr="000F6D6F">
              <w:rPr>
                <w:rFonts w:ascii="Arial" w:hAnsi="Arial" w:cs="Arial"/>
                <w:sz w:val="18"/>
                <w:szCs w:val="18"/>
              </w:rPr>
              <w:br/>
              <w:t>Należy podać DJP</w:t>
            </w:r>
          </w:p>
        </w:tc>
        <w:tc>
          <w:tcPr>
            <w:tcW w:w="1418" w:type="dxa"/>
          </w:tcPr>
          <w:p w:rsidR="006D4726" w:rsidRPr="000F6D6F" w:rsidRDefault="006D4726" w:rsidP="00653E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 xml:space="preserve">Należy zaznaczyć młode zwierzęta </w:t>
            </w:r>
          </w:p>
          <w:p w:rsidR="00653E59" w:rsidRPr="000F6D6F" w:rsidRDefault="00653E59" w:rsidP="00E57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E57131" w:rsidRPr="000F6D6F">
              <w:rPr>
                <w:rFonts w:ascii="Arial" w:hAnsi="Arial" w:cs="Arial"/>
                <w:sz w:val="18"/>
                <w:szCs w:val="18"/>
              </w:rPr>
              <w:t xml:space="preserve">podać </w:t>
            </w:r>
            <w:r w:rsidRPr="000F6D6F">
              <w:rPr>
                <w:rFonts w:ascii="Arial" w:hAnsi="Arial" w:cs="Arial"/>
                <w:sz w:val="18"/>
                <w:szCs w:val="18"/>
              </w:rPr>
              <w:t>DJP</w:t>
            </w:r>
          </w:p>
        </w:tc>
        <w:tc>
          <w:tcPr>
            <w:tcW w:w="1417" w:type="dxa"/>
          </w:tcPr>
          <w:p w:rsidR="006D4726" w:rsidRPr="000F6D6F" w:rsidRDefault="006D4726" w:rsidP="006D47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Należy zaznaczyć młode bydło</w:t>
            </w:r>
          </w:p>
          <w:p w:rsidR="006D4726" w:rsidRPr="000F6D6F" w:rsidRDefault="006D4726" w:rsidP="00E571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E57131" w:rsidRPr="000F6D6F">
              <w:rPr>
                <w:rFonts w:ascii="Arial" w:hAnsi="Arial" w:cs="Arial"/>
                <w:sz w:val="18"/>
                <w:szCs w:val="18"/>
              </w:rPr>
              <w:t xml:space="preserve">podać </w:t>
            </w:r>
            <w:r w:rsidRPr="000F6D6F">
              <w:rPr>
                <w:rFonts w:ascii="Arial" w:hAnsi="Arial" w:cs="Arial"/>
                <w:sz w:val="18"/>
                <w:szCs w:val="18"/>
              </w:rPr>
              <w:t>DJP</w:t>
            </w:r>
          </w:p>
        </w:tc>
      </w:tr>
      <w:tr w:rsidR="006D4726" w:rsidRPr="000F6D6F" w:rsidTr="00653E59">
        <w:tc>
          <w:tcPr>
            <w:tcW w:w="425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726" w:rsidRPr="000F6D6F" w:rsidTr="00653E59">
        <w:tc>
          <w:tcPr>
            <w:tcW w:w="425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726" w:rsidRPr="000F6D6F" w:rsidTr="00653E59">
        <w:tc>
          <w:tcPr>
            <w:tcW w:w="425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726" w:rsidRPr="000F6D6F" w:rsidTr="00653E59">
        <w:tc>
          <w:tcPr>
            <w:tcW w:w="425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726" w:rsidRPr="000F6D6F" w:rsidTr="00653E59">
        <w:tc>
          <w:tcPr>
            <w:tcW w:w="425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6"/>
                <w:szCs w:val="16"/>
              </w:rPr>
              <w:t xml:space="preserve">Łącznie DJP = </w:t>
            </w:r>
          </w:p>
        </w:tc>
        <w:tc>
          <w:tcPr>
            <w:tcW w:w="1134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418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417" w:type="dxa"/>
          </w:tcPr>
          <w:p w:rsidR="006D4726" w:rsidRPr="000F6D6F" w:rsidRDefault="006D4726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</w:tr>
    </w:tbl>
    <w:p w:rsidR="00E8326B" w:rsidRPr="000F6D6F" w:rsidRDefault="00E8326B" w:rsidP="00E8326B">
      <w:pPr>
        <w:rPr>
          <w:rFonts w:ascii="Arial" w:hAnsi="Arial" w:cs="Arial"/>
          <w:sz w:val="18"/>
          <w:szCs w:val="18"/>
        </w:rPr>
      </w:pPr>
    </w:p>
    <w:p w:rsidR="00E8326B" w:rsidRPr="000F6D6F" w:rsidRDefault="00E8326B" w:rsidP="00E8326B">
      <w:pPr>
        <w:rPr>
          <w:rFonts w:ascii="Arial" w:hAnsi="Arial" w:cs="Arial"/>
        </w:rPr>
      </w:pPr>
    </w:p>
    <w:p w:rsidR="00E8326B" w:rsidRPr="000F6D6F" w:rsidRDefault="00E8326B" w:rsidP="00E8326B"/>
    <w:p w:rsidR="00E8326B" w:rsidRPr="000F6D6F" w:rsidRDefault="00E8326B" w:rsidP="00E8326B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0F6D6F">
        <w:rPr>
          <w:rFonts w:ascii="Arial" w:hAnsi="Arial" w:cs="Arial"/>
          <w:sz w:val="16"/>
          <w:szCs w:val="16"/>
        </w:rPr>
        <w:t>………………………………………….</w:t>
      </w:r>
    </w:p>
    <w:p w:rsidR="00E8326B" w:rsidRPr="000F6D6F" w:rsidRDefault="00E8326B" w:rsidP="00E8326B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2A180A" w:rsidRPr="000F6D6F" w:rsidRDefault="002A180A" w:rsidP="002A180A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0F6D6F">
        <w:rPr>
          <w:rFonts w:ascii="Arial" w:hAnsi="Arial" w:cs="Arial"/>
          <w:sz w:val="16"/>
          <w:szCs w:val="16"/>
        </w:rPr>
        <w:t xml:space="preserve">     (data , podpis, pieczątka)</w:t>
      </w:r>
    </w:p>
    <w:p w:rsidR="00E8326B" w:rsidRPr="000F6D6F" w:rsidRDefault="00E8326B" w:rsidP="00E8326B">
      <w:pPr>
        <w:rPr>
          <w:rFonts w:ascii="Arial" w:hAnsi="Arial" w:cs="Arial"/>
        </w:rPr>
      </w:pPr>
      <w:r w:rsidRPr="000F6D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E8326B" w:rsidRPr="000F6D6F" w:rsidRDefault="00E8326B" w:rsidP="00E8326B">
      <w:pPr>
        <w:rPr>
          <w:rFonts w:ascii="Arial" w:hAnsi="Arial" w:cs="Arial"/>
        </w:rPr>
      </w:pPr>
    </w:p>
    <w:p w:rsidR="00E8326B" w:rsidRPr="000F6D6F" w:rsidRDefault="00E8326B" w:rsidP="00E8326B">
      <w:pPr>
        <w:rPr>
          <w:rFonts w:ascii="Arial" w:hAnsi="Arial" w:cs="Arial"/>
        </w:rPr>
      </w:pPr>
    </w:p>
    <w:p w:rsidR="002A180A" w:rsidRPr="000F6D6F" w:rsidRDefault="002A180A" w:rsidP="002A180A">
      <w:pPr>
        <w:pStyle w:val="Tekstprzypisudolnego"/>
        <w:rPr>
          <w:rFonts w:ascii="Arial" w:hAnsi="Arial" w:cs="Arial"/>
          <w:sz w:val="18"/>
          <w:szCs w:val="18"/>
        </w:rPr>
      </w:pPr>
      <w:r w:rsidRPr="000F6D6F">
        <w:rPr>
          <w:rFonts w:ascii="Arial" w:hAnsi="Arial" w:cs="Arial"/>
          <w:sz w:val="18"/>
          <w:szCs w:val="18"/>
        </w:rPr>
        <w:t>1– dla każdego rodzaju zwierząt odrębnie</w:t>
      </w:r>
    </w:p>
    <w:p w:rsidR="002A180A" w:rsidRPr="000F6D6F" w:rsidRDefault="002A180A" w:rsidP="00E8326B">
      <w:pPr>
        <w:rPr>
          <w:rFonts w:ascii="Arial" w:hAnsi="Arial" w:cs="Arial"/>
        </w:rPr>
      </w:pPr>
    </w:p>
    <w:p w:rsidR="00E8326B" w:rsidRPr="000F6D6F" w:rsidRDefault="00E8326B" w:rsidP="00E8326B">
      <w:pPr>
        <w:ind w:firstLine="11057"/>
        <w:rPr>
          <w:rFonts w:ascii="Arial" w:hAnsi="Arial" w:cs="Arial"/>
        </w:rPr>
      </w:pPr>
      <w:r w:rsidRPr="000F6D6F">
        <w:rPr>
          <w:rFonts w:ascii="Arial" w:hAnsi="Arial" w:cs="Arial"/>
        </w:rPr>
        <w:lastRenderedPageBreak/>
        <w:t>Załącznik nr 2 do oferty</w:t>
      </w:r>
    </w:p>
    <w:p w:rsidR="00E8326B" w:rsidRPr="000F6D6F" w:rsidRDefault="00E8326B" w:rsidP="00E8326B">
      <w:pPr>
        <w:rPr>
          <w:rFonts w:ascii="Arial" w:hAnsi="Arial" w:cs="Arial"/>
        </w:rPr>
      </w:pPr>
      <w:r w:rsidRPr="000F6D6F">
        <w:rPr>
          <w:rFonts w:ascii="Arial" w:hAnsi="Arial" w:cs="Arial"/>
        </w:rPr>
        <w:t>Oferent:……….</w:t>
      </w:r>
    </w:p>
    <w:p w:rsidR="00E8326B" w:rsidRPr="000F6D6F" w:rsidRDefault="00E8326B" w:rsidP="00E8326B">
      <w:pPr>
        <w:rPr>
          <w:rFonts w:ascii="Arial" w:hAnsi="Arial" w:cs="Arial"/>
        </w:rPr>
      </w:pPr>
    </w:p>
    <w:p w:rsidR="00E8326B" w:rsidRPr="000F6D6F" w:rsidRDefault="00E8326B" w:rsidP="00E8326B">
      <w:pPr>
        <w:rPr>
          <w:rFonts w:ascii="Arial" w:hAnsi="Arial" w:cs="Arial"/>
        </w:rPr>
      </w:pPr>
    </w:p>
    <w:p w:rsidR="00E8326B" w:rsidRPr="000F6D6F" w:rsidRDefault="00E8326B" w:rsidP="00E8326B">
      <w:pPr>
        <w:rPr>
          <w:rFonts w:ascii="Arial" w:hAnsi="Arial" w:cs="Arial"/>
        </w:rPr>
      </w:pPr>
      <w:r w:rsidRPr="000F6D6F">
        <w:rPr>
          <w:rFonts w:ascii="Arial" w:hAnsi="Arial" w:cs="Arial"/>
        </w:rPr>
        <w:t>Tabelaryczne zestawienie gruntów wykorzystanych do……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933"/>
        <w:gridCol w:w="1134"/>
        <w:gridCol w:w="1417"/>
        <w:gridCol w:w="1276"/>
        <w:gridCol w:w="1276"/>
        <w:gridCol w:w="1276"/>
        <w:gridCol w:w="992"/>
        <w:gridCol w:w="1417"/>
        <w:gridCol w:w="1560"/>
        <w:gridCol w:w="1559"/>
        <w:gridCol w:w="1417"/>
      </w:tblGrid>
      <w:tr w:rsidR="00636A68" w:rsidRPr="000F6D6F" w:rsidTr="002A180A">
        <w:tc>
          <w:tcPr>
            <w:tcW w:w="59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3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1134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Nr ewidencyjny działki</w:t>
            </w: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Ogólna powierzchnia działki</w:t>
            </w: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Powierzchnia przeznaczona do wypasu</w:t>
            </w:r>
          </w:p>
        </w:tc>
        <w:tc>
          <w:tcPr>
            <w:tcW w:w="992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Obręb</w:t>
            </w: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 xml:space="preserve">Powierzchnia działek objętych formą ochrony przyrody </w:t>
            </w:r>
            <w:r w:rsidR="002A180A" w:rsidRPr="000F6D6F">
              <w:rPr>
                <w:rFonts w:ascii="Arial" w:hAnsi="Arial" w:cs="Arial"/>
                <w:sz w:val="18"/>
                <w:szCs w:val="18"/>
              </w:rPr>
              <w:br/>
            </w:r>
            <w:r w:rsidRPr="000F6D6F">
              <w:rPr>
                <w:rFonts w:ascii="Arial" w:hAnsi="Arial" w:cs="Arial"/>
                <w:sz w:val="18"/>
                <w:szCs w:val="18"/>
                <w:u w:val="single"/>
              </w:rPr>
              <w:t>wraz ze wskazaniem jej nazwy</w:t>
            </w:r>
          </w:p>
        </w:tc>
        <w:tc>
          <w:tcPr>
            <w:tcW w:w="1560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 xml:space="preserve">Powierzchnia działek </w:t>
            </w:r>
          </w:p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 xml:space="preserve">nie objętych żadną formą ochrony przyrody </w:t>
            </w:r>
          </w:p>
        </w:tc>
        <w:tc>
          <w:tcPr>
            <w:tcW w:w="1559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Zaznaczyć która działka objęta jest certyfikatem gospodarstwa ekologicznego, podać powierzchnię</w:t>
            </w: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Typy obszarów ONW</w:t>
            </w:r>
          </w:p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8"/>
                <w:szCs w:val="18"/>
              </w:rPr>
              <w:t>(nizinny, specyficzne utrudnienia, górskie)</w:t>
            </w:r>
          </w:p>
        </w:tc>
      </w:tr>
      <w:tr w:rsidR="00636A68" w:rsidRPr="000F6D6F" w:rsidTr="002A180A">
        <w:tc>
          <w:tcPr>
            <w:tcW w:w="59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A68" w:rsidRPr="000F6D6F" w:rsidTr="002A180A">
        <w:tc>
          <w:tcPr>
            <w:tcW w:w="59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A68" w:rsidRPr="000F6D6F" w:rsidTr="002A180A">
        <w:tc>
          <w:tcPr>
            <w:tcW w:w="59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A68" w:rsidRPr="000F6D6F" w:rsidTr="002A180A">
        <w:tc>
          <w:tcPr>
            <w:tcW w:w="59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A68" w:rsidRPr="000F6D6F" w:rsidTr="002A180A">
        <w:tc>
          <w:tcPr>
            <w:tcW w:w="59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A68" w:rsidRPr="000F6D6F" w:rsidTr="002A180A">
        <w:tc>
          <w:tcPr>
            <w:tcW w:w="59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D6F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1276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992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1560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1559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6D6F">
              <w:rPr>
                <w:rFonts w:ascii="Arial" w:hAnsi="Arial" w:cs="Arial"/>
                <w:sz w:val="16"/>
                <w:szCs w:val="16"/>
              </w:rPr>
              <w:t>Razem = …. ha</w:t>
            </w:r>
          </w:p>
        </w:tc>
        <w:tc>
          <w:tcPr>
            <w:tcW w:w="1417" w:type="dxa"/>
          </w:tcPr>
          <w:p w:rsidR="00E8326B" w:rsidRPr="000F6D6F" w:rsidRDefault="00E8326B" w:rsidP="00B5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326B" w:rsidRPr="000F6D6F" w:rsidRDefault="00E8326B" w:rsidP="00E8326B"/>
    <w:p w:rsidR="00E8326B" w:rsidRPr="000F6D6F" w:rsidRDefault="00E8326B" w:rsidP="00E8326B"/>
    <w:p w:rsidR="00E8326B" w:rsidRPr="000F6D6F" w:rsidRDefault="00E8326B" w:rsidP="00E8326B"/>
    <w:p w:rsidR="00E8326B" w:rsidRPr="000F6D6F" w:rsidRDefault="00E8326B" w:rsidP="00E8326B"/>
    <w:p w:rsidR="00E8326B" w:rsidRPr="000F6D6F" w:rsidRDefault="00E8326B" w:rsidP="00E8326B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0F6D6F">
        <w:rPr>
          <w:rFonts w:ascii="Arial" w:hAnsi="Arial" w:cs="Arial"/>
          <w:sz w:val="16"/>
          <w:szCs w:val="16"/>
        </w:rPr>
        <w:t>………………………………………….</w:t>
      </w:r>
    </w:p>
    <w:p w:rsidR="00E8326B" w:rsidRPr="000F6D6F" w:rsidRDefault="00E8326B" w:rsidP="00E8326B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0F6D6F">
        <w:rPr>
          <w:rFonts w:ascii="Arial" w:hAnsi="Arial" w:cs="Arial"/>
          <w:sz w:val="16"/>
          <w:szCs w:val="16"/>
        </w:rPr>
        <w:t xml:space="preserve">     (data , podpis, pieczątka)</w:t>
      </w:r>
    </w:p>
    <w:p w:rsidR="00E8326B" w:rsidRPr="000F6D6F" w:rsidRDefault="00E8326B" w:rsidP="00E8326B"/>
    <w:p w:rsidR="00E8326B" w:rsidRPr="000F6D6F" w:rsidRDefault="00E8326B" w:rsidP="00BB5228">
      <w:r w:rsidRPr="000F6D6F">
        <w:t>*- t</w:t>
      </w:r>
      <w:r w:rsidR="00BB5228" w:rsidRPr="000F6D6F">
        <w:t xml:space="preserve">yp obszarów ONW zamieszczony w Rozporządzeniu Ministra Rolnictwa i Rozwoju Wsi z dnia 11 marca 2009 r. </w:t>
      </w:r>
      <w:proofErr w:type="spellStart"/>
      <w:r w:rsidR="00893141" w:rsidRPr="000F6D6F">
        <w:t>Dz.U</w:t>
      </w:r>
      <w:proofErr w:type="spellEnd"/>
      <w:r w:rsidR="00893141" w:rsidRPr="000F6D6F">
        <w:t xml:space="preserve"> z 2009 Nr 40 poz.329</w:t>
      </w:r>
    </w:p>
    <w:sectPr w:rsidR="00E8326B" w:rsidRPr="000F6D6F" w:rsidSect="00E8326B">
      <w:pgSz w:w="16838" w:h="11906" w:orient="landscape" w:code="9"/>
      <w:pgMar w:top="1276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58" w:rsidRDefault="00496D58" w:rsidP="005A09EC">
      <w:pPr>
        <w:spacing w:after="0" w:line="240" w:lineRule="auto"/>
      </w:pPr>
      <w:r>
        <w:separator/>
      </w:r>
    </w:p>
  </w:endnote>
  <w:endnote w:type="continuationSeparator" w:id="0">
    <w:p w:rsidR="00496D58" w:rsidRDefault="00496D58" w:rsidP="005A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21" w:rsidRDefault="0029396A">
    <w:pPr>
      <w:pStyle w:val="Stopka"/>
      <w:jc w:val="right"/>
    </w:pPr>
    <w:fldSimple w:instr=" PAGE   \* MERGEFORMAT ">
      <w:r w:rsidR="006D7C70">
        <w:rPr>
          <w:noProof/>
        </w:rPr>
        <w:t>11</w:t>
      </w:r>
    </w:fldSimple>
  </w:p>
  <w:p w:rsidR="009B5D21" w:rsidRDefault="009B5D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58" w:rsidRDefault="00496D58" w:rsidP="005A09EC">
      <w:pPr>
        <w:spacing w:after="0" w:line="240" w:lineRule="auto"/>
      </w:pPr>
      <w:r>
        <w:separator/>
      </w:r>
    </w:p>
  </w:footnote>
  <w:footnote w:type="continuationSeparator" w:id="0">
    <w:p w:rsidR="00496D58" w:rsidRDefault="00496D58" w:rsidP="005A09EC">
      <w:pPr>
        <w:spacing w:after="0" w:line="240" w:lineRule="auto"/>
      </w:pPr>
      <w:r>
        <w:continuationSeparator/>
      </w:r>
    </w:p>
  </w:footnote>
  <w:footnote w:id="1">
    <w:p w:rsidR="009B5D21" w:rsidRPr="00F64603" w:rsidRDefault="009B5D21" w:rsidP="00F64603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BB1DE6">
        <w:rPr>
          <w:b/>
        </w:rPr>
        <w:t xml:space="preserve"> </w:t>
      </w:r>
      <w:r w:rsidRPr="00BB1DE6">
        <w:rPr>
          <w:rFonts w:ascii="Arial" w:hAnsi="Arial" w:cs="Arial"/>
          <w:b/>
          <w:sz w:val="16"/>
          <w:szCs w:val="16"/>
        </w:rPr>
        <w:t>Jeleniowate</w:t>
      </w:r>
      <w:r w:rsidRPr="00BB1D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BB1DE6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zwierząta</w:t>
      </w:r>
      <w:proofErr w:type="spellEnd"/>
      <w:r>
        <w:rPr>
          <w:rFonts w:ascii="Arial" w:hAnsi="Arial" w:cs="Arial"/>
          <w:sz w:val="16"/>
          <w:szCs w:val="16"/>
        </w:rPr>
        <w:t xml:space="preserve"> gospodarskie o których mowa w art.2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2 lit. c ustawy z dnia 29.06.2007 r. o organizacji hodowli </w:t>
      </w:r>
      <w:r>
        <w:rPr>
          <w:rFonts w:ascii="Arial" w:hAnsi="Arial" w:cs="Arial"/>
          <w:sz w:val="16"/>
          <w:szCs w:val="16"/>
        </w:rPr>
        <w:br/>
        <w:t xml:space="preserve">i rozrodzie zwierząt gospodarskich (Dz. U. z 2007r. Nr 133 Poz. 921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  <w:footnote w:id="2">
    <w:p w:rsidR="009B5D21" w:rsidRDefault="009B5D21" w:rsidP="00F64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171E">
        <w:rPr>
          <w:rFonts w:ascii="Arial" w:hAnsi="Arial" w:cs="Arial"/>
          <w:b/>
          <w:sz w:val="16"/>
          <w:szCs w:val="16"/>
        </w:rPr>
        <w:t>Okres pastwiskowy -</w:t>
      </w:r>
      <w:r w:rsidRPr="0001171E">
        <w:rPr>
          <w:rFonts w:ascii="Arial" w:hAnsi="Arial" w:cs="Arial"/>
          <w:b/>
          <w:spacing w:val="-11"/>
          <w:sz w:val="16"/>
          <w:szCs w:val="16"/>
        </w:rPr>
        <w:t xml:space="preserve">  </w:t>
      </w:r>
      <w:r w:rsidRPr="00583384">
        <w:rPr>
          <w:rFonts w:ascii="Arial" w:hAnsi="Arial" w:cs="Arial"/>
          <w:spacing w:val="-11"/>
          <w:sz w:val="16"/>
          <w:szCs w:val="16"/>
        </w:rPr>
        <w:t xml:space="preserve">przyjmuje się okres od  20 maja do 30 września  tj. 134 dni, w których zwierzęta przebywają na pastwisku chyba że plan </w:t>
      </w:r>
      <w:proofErr w:type="spellStart"/>
      <w:r w:rsidRPr="00583384">
        <w:rPr>
          <w:rFonts w:ascii="Arial" w:hAnsi="Arial" w:cs="Arial"/>
          <w:spacing w:val="-11"/>
          <w:sz w:val="16"/>
          <w:szCs w:val="16"/>
        </w:rPr>
        <w:t>rolnośrodowiskowy</w:t>
      </w:r>
      <w:proofErr w:type="spellEnd"/>
      <w:r w:rsidRPr="00583384">
        <w:rPr>
          <w:rFonts w:ascii="Arial" w:hAnsi="Arial" w:cs="Arial"/>
          <w:spacing w:val="-11"/>
          <w:sz w:val="16"/>
          <w:szCs w:val="16"/>
        </w:rPr>
        <w:t xml:space="preserve"> opracowany dla danego obszaru zakłada  inaczej.</w:t>
      </w:r>
    </w:p>
  </w:footnote>
  <w:footnote w:id="3">
    <w:p w:rsidR="009B5D21" w:rsidRPr="000A2F8D" w:rsidRDefault="009B5D21" w:rsidP="00EC76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6D8A">
        <w:rPr>
          <w:rStyle w:val="Odwoanieprzypisudolnego"/>
          <w:b/>
        </w:rPr>
        <w:footnoteRef/>
      </w:r>
      <w:r w:rsidRPr="00CD6D8A">
        <w:rPr>
          <w:rFonts w:ascii="Arial" w:hAnsi="Arial" w:cs="Arial"/>
          <w:b/>
          <w:sz w:val="16"/>
          <w:szCs w:val="16"/>
        </w:rPr>
        <w:t>Obsada pastwiska</w:t>
      </w:r>
      <w:r w:rsidRPr="000A2F8D">
        <w:rPr>
          <w:rFonts w:ascii="Arial" w:hAnsi="Arial" w:cs="Arial"/>
          <w:sz w:val="16"/>
          <w:szCs w:val="16"/>
        </w:rPr>
        <w:t xml:space="preserve"> – liczba sztuk zwierząt wyrażona w jednostkach przeliczeniowych (duże jednostki przeliczeniowe – DJP) </w:t>
      </w:r>
      <w:r>
        <w:rPr>
          <w:rFonts w:ascii="Arial" w:hAnsi="Arial" w:cs="Arial"/>
          <w:sz w:val="16"/>
          <w:szCs w:val="16"/>
        </w:rPr>
        <w:br/>
        <w:t xml:space="preserve">   </w:t>
      </w:r>
      <w:r w:rsidRPr="000A2F8D">
        <w:rPr>
          <w:rFonts w:ascii="Arial" w:hAnsi="Arial" w:cs="Arial"/>
          <w:sz w:val="16"/>
          <w:szCs w:val="16"/>
        </w:rPr>
        <w:t>przypadająca średnio na 1 ha w</w:t>
      </w:r>
      <w:r>
        <w:rPr>
          <w:rFonts w:ascii="Arial" w:hAnsi="Arial" w:cs="Arial"/>
          <w:sz w:val="16"/>
          <w:szCs w:val="16"/>
        </w:rPr>
        <w:t>y</w:t>
      </w:r>
      <w:r w:rsidRPr="000A2F8D">
        <w:rPr>
          <w:rFonts w:ascii="Arial" w:hAnsi="Arial" w:cs="Arial"/>
          <w:sz w:val="16"/>
          <w:szCs w:val="16"/>
        </w:rPr>
        <w:t>pasanej powierzchni</w:t>
      </w:r>
    </w:p>
  </w:footnote>
  <w:footnote w:id="4">
    <w:p w:rsidR="009B5D21" w:rsidRPr="00FF6E3E" w:rsidRDefault="009B5D21" w:rsidP="00CD6D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6D8A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CD6D8A">
        <w:rPr>
          <w:rFonts w:ascii="Arial" w:hAnsi="Arial" w:cs="Arial"/>
          <w:b/>
          <w:sz w:val="16"/>
          <w:szCs w:val="16"/>
        </w:rPr>
        <w:t xml:space="preserve"> DJP</w:t>
      </w:r>
      <w:r w:rsidRPr="000A2F8D">
        <w:rPr>
          <w:rFonts w:ascii="Arial" w:hAnsi="Arial" w:cs="Arial"/>
          <w:sz w:val="16"/>
          <w:szCs w:val="16"/>
        </w:rPr>
        <w:t xml:space="preserve"> – (duże jednostki przeliczeniowe ) umowna jednostka odpowiadająca zwierzęciu o masie ciała 500 kg lub wielu zwierzętom </w:t>
      </w:r>
      <w:r>
        <w:rPr>
          <w:rFonts w:ascii="Arial" w:hAnsi="Arial" w:cs="Arial"/>
          <w:sz w:val="16"/>
          <w:szCs w:val="16"/>
        </w:rPr>
        <w:br/>
        <w:t xml:space="preserve">   </w:t>
      </w:r>
      <w:r w:rsidRPr="000A2F8D">
        <w:rPr>
          <w:rFonts w:ascii="Arial" w:hAnsi="Arial" w:cs="Arial"/>
          <w:sz w:val="16"/>
          <w:szCs w:val="16"/>
        </w:rPr>
        <w:t>o łącznej masie ciała 500 </w:t>
      </w:r>
      <w:proofErr w:type="spellStart"/>
      <w:r w:rsidRPr="000A2F8D">
        <w:rPr>
          <w:rFonts w:ascii="Arial" w:hAnsi="Arial" w:cs="Arial"/>
          <w:sz w:val="16"/>
          <w:szCs w:val="16"/>
        </w:rPr>
        <w:t>kg</w:t>
      </w:r>
      <w:proofErr w:type="spellEnd"/>
      <w:r w:rsidRPr="000A2F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Współczynniki przeliczeniowe sztuk zwierząt na duże jednostki przeliczeniowe inwentarza (DJP) </w:t>
      </w:r>
      <w:r>
        <w:rPr>
          <w:rFonts w:ascii="Arial" w:hAnsi="Arial" w:cs="Arial"/>
          <w:sz w:val="16"/>
          <w:szCs w:val="16"/>
        </w:rPr>
        <w:br/>
        <w:t xml:space="preserve">   zawarte są w  załączniku do Rozporządzenia Rady Ministrów z dnia 9 listopada 2010 r. w sprawie przedsięwzięć mogących znacząco       </w:t>
      </w:r>
      <w:r>
        <w:rPr>
          <w:rFonts w:ascii="Arial" w:hAnsi="Arial" w:cs="Arial"/>
          <w:sz w:val="16"/>
          <w:szCs w:val="16"/>
        </w:rPr>
        <w:br/>
        <w:t xml:space="preserve">   oddziaływać na środowisko  (Dz. U. Nr 213 poz. 1397)</w:t>
      </w:r>
    </w:p>
  </w:footnote>
  <w:footnote w:id="5">
    <w:p w:rsidR="009B5D21" w:rsidRPr="00CD6D8A" w:rsidRDefault="009B5D21">
      <w:pPr>
        <w:pStyle w:val="Tekstprzypisudolnego"/>
        <w:rPr>
          <w:rFonts w:ascii="Arial" w:hAnsi="Arial" w:cs="Arial"/>
          <w:sz w:val="16"/>
          <w:szCs w:val="16"/>
        </w:rPr>
      </w:pPr>
      <w:r w:rsidRPr="00CD6D8A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CD6D8A">
        <w:rPr>
          <w:rFonts w:ascii="Arial" w:hAnsi="Arial" w:cs="Arial"/>
          <w:b/>
          <w:sz w:val="16"/>
          <w:szCs w:val="16"/>
        </w:rPr>
        <w:t xml:space="preserve"> Przykładowo</w:t>
      </w:r>
      <w:r w:rsidRPr="00CD6D8A">
        <w:rPr>
          <w:rFonts w:ascii="Arial" w:hAnsi="Arial" w:cs="Arial"/>
          <w:sz w:val="16"/>
          <w:szCs w:val="16"/>
        </w:rPr>
        <w:t>: obsadę pastwiska 0.44 zaokrąglamy do 0,4, natomiast 0.45 zaokrąglamy do 0,5.</w:t>
      </w:r>
    </w:p>
  </w:footnote>
  <w:footnote w:id="6">
    <w:p w:rsidR="009B5D21" w:rsidRPr="00974910" w:rsidRDefault="009B5D21" w:rsidP="00974910">
      <w:pPr>
        <w:spacing w:after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D6D8A">
        <w:rPr>
          <w:rFonts w:ascii="Arial" w:hAnsi="Arial" w:cs="Arial"/>
          <w:b/>
          <w:sz w:val="16"/>
          <w:szCs w:val="16"/>
        </w:rPr>
        <w:t>Trwałe użytki zielone-</w:t>
      </w:r>
      <w:r w:rsidRPr="00CD6D8A">
        <w:rPr>
          <w:rFonts w:ascii="Arial" w:hAnsi="Arial" w:cs="Arial"/>
          <w:sz w:val="16"/>
          <w:szCs w:val="16"/>
        </w:rPr>
        <w:t xml:space="preserve"> są to grunty zajęte pod uprawę traw lub innych upraw zielnych naturalnych (samosiewnych) lub powstałych </w:t>
      </w:r>
      <w:r>
        <w:rPr>
          <w:rFonts w:ascii="Arial" w:hAnsi="Arial" w:cs="Arial"/>
          <w:sz w:val="16"/>
          <w:szCs w:val="16"/>
        </w:rPr>
        <w:br/>
      </w:r>
      <w:r w:rsidRPr="00CD6D8A">
        <w:rPr>
          <w:rFonts w:ascii="Arial" w:hAnsi="Arial" w:cs="Arial"/>
          <w:sz w:val="16"/>
          <w:szCs w:val="16"/>
        </w:rPr>
        <w:t>w wyniku działalności rolniczej (zasianych),</w:t>
      </w:r>
      <w:r>
        <w:rPr>
          <w:rFonts w:ascii="Arial" w:hAnsi="Arial" w:cs="Arial"/>
          <w:sz w:val="16"/>
          <w:szCs w:val="16"/>
        </w:rPr>
        <w:t xml:space="preserve"> </w:t>
      </w:r>
      <w:r w:rsidRPr="00CD6D8A">
        <w:rPr>
          <w:rFonts w:ascii="Arial" w:hAnsi="Arial" w:cs="Arial"/>
          <w:sz w:val="16"/>
          <w:szCs w:val="16"/>
        </w:rPr>
        <w:t>niewłączonych do płodozmianu przez pięć lat lub dłużej.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268BDBA"/>
    <w:name w:val="RTF_Num 143222222"/>
    <w:lvl w:ilvl="0">
      <w:start w:val="1"/>
      <w:numFmt w:val="lowerLetter"/>
      <w:suff w:val="nothing"/>
      <w:lvlText w:val="%1)"/>
      <w:lvlJc w:val="left"/>
      <w:pPr>
        <w:ind w:left="154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265" w:hanging="360"/>
      </w:pPr>
      <w:rPr>
        <w:rFonts w:cs="Times New Roman"/>
        <w:sz w:val="22"/>
        <w:szCs w:val="22"/>
      </w:rPr>
    </w:lvl>
    <w:lvl w:ilvl="2">
      <w:start w:val="1"/>
      <w:numFmt w:val="lowerRoman"/>
      <w:suff w:val="nothing"/>
      <w:lvlText w:val="%3."/>
      <w:lvlJc w:val="right"/>
      <w:pPr>
        <w:ind w:left="2985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705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4425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5145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865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585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">
    <w:nsid w:val="00000010"/>
    <w:multiLevelType w:val="multilevel"/>
    <w:tmpl w:val="A0C054BE"/>
    <w:name w:val="RTF_Num 2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color w:val="auto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67EC2"/>
    <w:multiLevelType w:val="hybridMultilevel"/>
    <w:tmpl w:val="8752D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F5F95"/>
    <w:multiLevelType w:val="hybridMultilevel"/>
    <w:tmpl w:val="D1B82964"/>
    <w:lvl w:ilvl="0" w:tplc="46EE7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7A5"/>
    <w:multiLevelType w:val="hybridMultilevel"/>
    <w:tmpl w:val="92DEF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13FC"/>
    <w:multiLevelType w:val="hybridMultilevel"/>
    <w:tmpl w:val="43E41808"/>
    <w:lvl w:ilvl="0" w:tplc="6966E5C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6295E"/>
    <w:multiLevelType w:val="hybridMultilevel"/>
    <w:tmpl w:val="4C3E5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4C0B"/>
    <w:multiLevelType w:val="hybridMultilevel"/>
    <w:tmpl w:val="0E52C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27348"/>
    <w:multiLevelType w:val="hybridMultilevel"/>
    <w:tmpl w:val="A0A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7A20"/>
    <w:multiLevelType w:val="hybridMultilevel"/>
    <w:tmpl w:val="DDCA13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7E86"/>
    <w:multiLevelType w:val="hybridMultilevel"/>
    <w:tmpl w:val="478C5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939"/>
    <w:multiLevelType w:val="multilevel"/>
    <w:tmpl w:val="1878239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color w:val="auto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7205A5"/>
    <w:multiLevelType w:val="hybridMultilevel"/>
    <w:tmpl w:val="178A7108"/>
    <w:lvl w:ilvl="0" w:tplc="98461C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02D51"/>
    <w:multiLevelType w:val="hybridMultilevel"/>
    <w:tmpl w:val="9A403480"/>
    <w:lvl w:ilvl="0" w:tplc="7D7201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80864"/>
    <w:multiLevelType w:val="hybridMultilevel"/>
    <w:tmpl w:val="D00293A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20E93"/>
    <w:multiLevelType w:val="hybridMultilevel"/>
    <w:tmpl w:val="915620C4"/>
    <w:lvl w:ilvl="0" w:tplc="43BE6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AC3DE7"/>
    <w:multiLevelType w:val="hybridMultilevel"/>
    <w:tmpl w:val="F460C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7FBA"/>
    <w:multiLevelType w:val="hybridMultilevel"/>
    <w:tmpl w:val="C1323454"/>
    <w:lvl w:ilvl="0" w:tplc="EC7602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60ECE"/>
    <w:multiLevelType w:val="hybridMultilevel"/>
    <w:tmpl w:val="1DC6A7CE"/>
    <w:lvl w:ilvl="0" w:tplc="1882AD2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F4D8B"/>
    <w:multiLevelType w:val="hybridMultilevel"/>
    <w:tmpl w:val="8752D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93AD0"/>
    <w:multiLevelType w:val="hybridMultilevel"/>
    <w:tmpl w:val="0C74417A"/>
    <w:lvl w:ilvl="0" w:tplc="B2D8A6A2">
      <w:start w:val="4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B6A1C0C"/>
    <w:multiLevelType w:val="hybridMultilevel"/>
    <w:tmpl w:val="5F40B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D2988"/>
    <w:multiLevelType w:val="hybridMultilevel"/>
    <w:tmpl w:val="C1323454"/>
    <w:lvl w:ilvl="0" w:tplc="EC7602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C7A53"/>
    <w:multiLevelType w:val="hybridMultilevel"/>
    <w:tmpl w:val="67BAE7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01039"/>
    <w:multiLevelType w:val="hybridMultilevel"/>
    <w:tmpl w:val="2954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06DBF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suff w:val="nothing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131210"/>
    <w:multiLevelType w:val="hybridMultilevel"/>
    <w:tmpl w:val="4DFC2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D36F6"/>
    <w:multiLevelType w:val="hybridMultilevel"/>
    <w:tmpl w:val="A5B2380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E6A8E"/>
    <w:multiLevelType w:val="hybridMultilevel"/>
    <w:tmpl w:val="D856F116"/>
    <w:lvl w:ilvl="0" w:tplc="6A3AAB8A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86149"/>
    <w:multiLevelType w:val="hybridMultilevel"/>
    <w:tmpl w:val="FCE21E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B8C4F6D"/>
    <w:multiLevelType w:val="hybridMultilevel"/>
    <w:tmpl w:val="FCF279E8"/>
    <w:lvl w:ilvl="0" w:tplc="28D8754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BA2202C"/>
    <w:multiLevelType w:val="hybridMultilevel"/>
    <w:tmpl w:val="9BC09B9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E43D5"/>
    <w:multiLevelType w:val="hybridMultilevel"/>
    <w:tmpl w:val="14BA9C18"/>
    <w:lvl w:ilvl="0" w:tplc="67D61A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0A0E44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E54AEBBA">
      <w:start w:val="1"/>
      <w:numFmt w:val="decimal"/>
      <w:lvlText w:val="%5)"/>
      <w:lvlJc w:val="left"/>
      <w:pPr>
        <w:tabs>
          <w:tab w:val="num" w:pos="4122"/>
        </w:tabs>
        <w:ind w:left="1070" w:hanging="170"/>
      </w:pPr>
      <w:rPr>
        <w:rFonts w:ascii="Times New Roman" w:eastAsia="Times New Roman" w:hAnsi="Times New Roman" w:cs="Times New Roman"/>
        <w:b w:val="0"/>
        <w:color w:val="auto"/>
      </w:rPr>
    </w:lvl>
    <w:lvl w:ilvl="5" w:tplc="D3E80AD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" w:hAnsi="Times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153BBC"/>
    <w:multiLevelType w:val="multilevel"/>
    <w:tmpl w:val="C7FA68EA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E86475"/>
    <w:multiLevelType w:val="hybridMultilevel"/>
    <w:tmpl w:val="23F613A0"/>
    <w:lvl w:ilvl="0" w:tplc="5E0C829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204BF0"/>
    <w:multiLevelType w:val="hybridMultilevel"/>
    <w:tmpl w:val="43E41808"/>
    <w:lvl w:ilvl="0" w:tplc="6966E5C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B6073"/>
    <w:multiLevelType w:val="hybridMultilevel"/>
    <w:tmpl w:val="EB1AC728"/>
    <w:lvl w:ilvl="0" w:tplc="E9BA2D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945705"/>
    <w:multiLevelType w:val="hybridMultilevel"/>
    <w:tmpl w:val="2C5C4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07B0D"/>
    <w:multiLevelType w:val="hybridMultilevel"/>
    <w:tmpl w:val="3DCA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20102"/>
    <w:multiLevelType w:val="hybridMultilevel"/>
    <w:tmpl w:val="43E41808"/>
    <w:lvl w:ilvl="0" w:tplc="6966E5C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3244B"/>
    <w:multiLevelType w:val="hybridMultilevel"/>
    <w:tmpl w:val="533216AA"/>
    <w:lvl w:ilvl="0" w:tplc="0415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DF3795"/>
    <w:multiLevelType w:val="hybridMultilevel"/>
    <w:tmpl w:val="1D9A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4B245A"/>
    <w:multiLevelType w:val="hybridMultilevel"/>
    <w:tmpl w:val="482EA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A657E"/>
    <w:multiLevelType w:val="hybridMultilevel"/>
    <w:tmpl w:val="E2FEB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B2DF7"/>
    <w:multiLevelType w:val="hybridMultilevel"/>
    <w:tmpl w:val="96A80F26"/>
    <w:lvl w:ilvl="0" w:tplc="EEE6A8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9"/>
  </w:num>
  <w:num w:numId="4">
    <w:abstractNumId w:val="38"/>
  </w:num>
  <w:num w:numId="5">
    <w:abstractNumId w:val="37"/>
  </w:num>
  <w:num w:numId="6">
    <w:abstractNumId w:val="2"/>
  </w:num>
  <w:num w:numId="7">
    <w:abstractNumId w:val="23"/>
  </w:num>
  <w:num w:numId="8">
    <w:abstractNumId w:val="22"/>
  </w:num>
  <w:num w:numId="9">
    <w:abstractNumId w:val="36"/>
  </w:num>
  <w:num w:numId="10">
    <w:abstractNumId w:val="1"/>
  </w:num>
  <w:num w:numId="11">
    <w:abstractNumId w:val="8"/>
  </w:num>
  <w:num w:numId="12">
    <w:abstractNumId w:val="25"/>
  </w:num>
  <w:num w:numId="13">
    <w:abstractNumId w:val="33"/>
  </w:num>
  <w:num w:numId="14">
    <w:abstractNumId w:val="11"/>
  </w:num>
  <w:num w:numId="15">
    <w:abstractNumId w:val="41"/>
  </w:num>
  <w:num w:numId="16">
    <w:abstractNumId w:val="6"/>
  </w:num>
  <w:num w:numId="17">
    <w:abstractNumId w:val="17"/>
  </w:num>
  <w:num w:numId="18">
    <w:abstractNumId w:val="42"/>
  </w:num>
  <w:num w:numId="19">
    <w:abstractNumId w:val="18"/>
  </w:num>
  <w:num w:numId="20">
    <w:abstractNumId w:val="3"/>
  </w:num>
  <w:num w:numId="21">
    <w:abstractNumId w:val="16"/>
  </w:num>
  <w:num w:numId="22">
    <w:abstractNumId w:val="20"/>
  </w:num>
  <w:num w:numId="23">
    <w:abstractNumId w:val="14"/>
  </w:num>
  <w:num w:numId="24">
    <w:abstractNumId w:val="27"/>
  </w:num>
  <w:num w:numId="25">
    <w:abstractNumId w:val="0"/>
  </w:num>
  <w:num w:numId="26">
    <w:abstractNumId w:val="13"/>
  </w:num>
  <w:num w:numId="27">
    <w:abstractNumId w:val="7"/>
  </w:num>
  <w:num w:numId="28">
    <w:abstractNumId w:val="28"/>
  </w:num>
  <w:num w:numId="29">
    <w:abstractNumId w:val="40"/>
  </w:num>
  <w:num w:numId="30">
    <w:abstractNumId w:val="30"/>
  </w:num>
  <w:num w:numId="31">
    <w:abstractNumId w:val="43"/>
  </w:num>
  <w:num w:numId="32">
    <w:abstractNumId w:val="15"/>
  </w:num>
  <w:num w:numId="33">
    <w:abstractNumId w:val="32"/>
  </w:num>
  <w:num w:numId="34">
    <w:abstractNumId w:val="44"/>
  </w:num>
  <w:num w:numId="35">
    <w:abstractNumId w:val="5"/>
  </w:num>
  <w:num w:numId="36">
    <w:abstractNumId w:val="39"/>
  </w:num>
  <w:num w:numId="37">
    <w:abstractNumId w:val="35"/>
  </w:num>
  <w:num w:numId="38">
    <w:abstractNumId w:val="9"/>
  </w:num>
  <w:num w:numId="39">
    <w:abstractNumId w:val="4"/>
  </w:num>
  <w:num w:numId="40">
    <w:abstractNumId w:val="31"/>
  </w:num>
  <w:num w:numId="41">
    <w:abstractNumId w:val="12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4"/>
  </w:num>
  <w:num w:numId="45">
    <w:abstractNumId w:val="26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68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6E5"/>
    <w:rsid w:val="000027B7"/>
    <w:rsid w:val="00002A6B"/>
    <w:rsid w:val="00004303"/>
    <w:rsid w:val="0000558C"/>
    <w:rsid w:val="000063C1"/>
    <w:rsid w:val="0001171E"/>
    <w:rsid w:val="00015836"/>
    <w:rsid w:val="000175C0"/>
    <w:rsid w:val="000220F8"/>
    <w:rsid w:val="000274C8"/>
    <w:rsid w:val="00030338"/>
    <w:rsid w:val="00032130"/>
    <w:rsid w:val="0003316D"/>
    <w:rsid w:val="0003600A"/>
    <w:rsid w:val="0003634B"/>
    <w:rsid w:val="0003665B"/>
    <w:rsid w:val="00040059"/>
    <w:rsid w:val="0004081D"/>
    <w:rsid w:val="00040A32"/>
    <w:rsid w:val="00040C82"/>
    <w:rsid w:val="00041F0A"/>
    <w:rsid w:val="00042797"/>
    <w:rsid w:val="00054FA8"/>
    <w:rsid w:val="000552F3"/>
    <w:rsid w:val="0006192E"/>
    <w:rsid w:val="000621CC"/>
    <w:rsid w:val="000728D8"/>
    <w:rsid w:val="000738C6"/>
    <w:rsid w:val="000747CD"/>
    <w:rsid w:val="0008099C"/>
    <w:rsid w:val="00080FDB"/>
    <w:rsid w:val="00083EE3"/>
    <w:rsid w:val="00084141"/>
    <w:rsid w:val="000844E5"/>
    <w:rsid w:val="000855DB"/>
    <w:rsid w:val="00085763"/>
    <w:rsid w:val="000862AB"/>
    <w:rsid w:val="00092A74"/>
    <w:rsid w:val="000936EA"/>
    <w:rsid w:val="000A140F"/>
    <w:rsid w:val="000A2F8D"/>
    <w:rsid w:val="000A73FB"/>
    <w:rsid w:val="000B0FB3"/>
    <w:rsid w:val="000B1AB4"/>
    <w:rsid w:val="000B20DA"/>
    <w:rsid w:val="000B5C87"/>
    <w:rsid w:val="000B6288"/>
    <w:rsid w:val="000C2714"/>
    <w:rsid w:val="000C38E6"/>
    <w:rsid w:val="000D00CA"/>
    <w:rsid w:val="000D0AC1"/>
    <w:rsid w:val="000D302A"/>
    <w:rsid w:val="000E52A3"/>
    <w:rsid w:val="000F6D6F"/>
    <w:rsid w:val="00106ABE"/>
    <w:rsid w:val="00107090"/>
    <w:rsid w:val="00113738"/>
    <w:rsid w:val="001161F1"/>
    <w:rsid w:val="00116CF7"/>
    <w:rsid w:val="00117C84"/>
    <w:rsid w:val="00117F57"/>
    <w:rsid w:val="00126084"/>
    <w:rsid w:val="001369EC"/>
    <w:rsid w:val="0014157C"/>
    <w:rsid w:val="00155352"/>
    <w:rsid w:val="001606F6"/>
    <w:rsid w:val="001624B5"/>
    <w:rsid w:val="00162CC2"/>
    <w:rsid w:val="00164243"/>
    <w:rsid w:val="00164682"/>
    <w:rsid w:val="00173717"/>
    <w:rsid w:val="00182BAF"/>
    <w:rsid w:val="00190640"/>
    <w:rsid w:val="00196B98"/>
    <w:rsid w:val="001A0C22"/>
    <w:rsid w:val="001A605F"/>
    <w:rsid w:val="001B16DF"/>
    <w:rsid w:val="001B28A2"/>
    <w:rsid w:val="001B6A7E"/>
    <w:rsid w:val="001B6E2C"/>
    <w:rsid w:val="001B702D"/>
    <w:rsid w:val="001B7B1A"/>
    <w:rsid w:val="001C571C"/>
    <w:rsid w:val="001D495E"/>
    <w:rsid w:val="001D4FAC"/>
    <w:rsid w:val="001D6689"/>
    <w:rsid w:val="001D7076"/>
    <w:rsid w:val="001E0FA4"/>
    <w:rsid w:val="001E169B"/>
    <w:rsid w:val="001E2ADE"/>
    <w:rsid w:val="001E4A4A"/>
    <w:rsid w:val="001F0FA2"/>
    <w:rsid w:val="001F1635"/>
    <w:rsid w:val="001F1D96"/>
    <w:rsid w:val="001F267F"/>
    <w:rsid w:val="001F35AE"/>
    <w:rsid w:val="001F4649"/>
    <w:rsid w:val="001F5070"/>
    <w:rsid w:val="001F7F1B"/>
    <w:rsid w:val="00200D88"/>
    <w:rsid w:val="00203D19"/>
    <w:rsid w:val="00211D91"/>
    <w:rsid w:val="00213589"/>
    <w:rsid w:val="00223EF8"/>
    <w:rsid w:val="0022663C"/>
    <w:rsid w:val="00226E81"/>
    <w:rsid w:val="002270BF"/>
    <w:rsid w:val="00233377"/>
    <w:rsid w:val="00235E0A"/>
    <w:rsid w:val="0023753B"/>
    <w:rsid w:val="00241645"/>
    <w:rsid w:val="0024236F"/>
    <w:rsid w:val="00243D43"/>
    <w:rsid w:val="00243D52"/>
    <w:rsid w:val="00253194"/>
    <w:rsid w:val="00255982"/>
    <w:rsid w:val="00257088"/>
    <w:rsid w:val="00257EFC"/>
    <w:rsid w:val="00262410"/>
    <w:rsid w:val="00282F54"/>
    <w:rsid w:val="00283D1F"/>
    <w:rsid w:val="00284BE9"/>
    <w:rsid w:val="00287892"/>
    <w:rsid w:val="0029396A"/>
    <w:rsid w:val="002A180A"/>
    <w:rsid w:val="002A22B7"/>
    <w:rsid w:val="002A331F"/>
    <w:rsid w:val="002A4E51"/>
    <w:rsid w:val="002A58F4"/>
    <w:rsid w:val="002B14F4"/>
    <w:rsid w:val="002B33D6"/>
    <w:rsid w:val="002B5601"/>
    <w:rsid w:val="002C17DD"/>
    <w:rsid w:val="002C4F07"/>
    <w:rsid w:val="002C5496"/>
    <w:rsid w:val="002D058F"/>
    <w:rsid w:val="002D20EF"/>
    <w:rsid w:val="002D2576"/>
    <w:rsid w:val="002D4DAA"/>
    <w:rsid w:val="002E0617"/>
    <w:rsid w:val="002E0BF8"/>
    <w:rsid w:val="002E4660"/>
    <w:rsid w:val="002E4D4A"/>
    <w:rsid w:val="002F29E7"/>
    <w:rsid w:val="002F57C6"/>
    <w:rsid w:val="00303086"/>
    <w:rsid w:val="003033C2"/>
    <w:rsid w:val="0031219C"/>
    <w:rsid w:val="00315EED"/>
    <w:rsid w:val="00326BDB"/>
    <w:rsid w:val="003300A9"/>
    <w:rsid w:val="00331DA9"/>
    <w:rsid w:val="0033352B"/>
    <w:rsid w:val="00336FE7"/>
    <w:rsid w:val="003406CA"/>
    <w:rsid w:val="00340D3C"/>
    <w:rsid w:val="003428F5"/>
    <w:rsid w:val="00343DE4"/>
    <w:rsid w:val="00355277"/>
    <w:rsid w:val="00355EDA"/>
    <w:rsid w:val="00363E7A"/>
    <w:rsid w:val="00364B04"/>
    <w:rsid w:val="00370378"/>
    <w:rsid w:val="0037343D"/>
    <w:rsid w:val="00375F05"/>
    <w:rsid w:val="0038043D"/>
    <w:rsid w:val="00380727"/>
    <w:rsid w:val="00380F19"/>
    <w:rsid w:val="003827AB"/>
    <w:rsid w:val="0038415A"/>
    <w:rsid w:val="00385246"/>
    <w:rsid w:val="00390CA5"/>
    <w:rsid w:val="003A6651"/>
    <w:rsid w:val="003B3B41"/>
    <w:rsid w:val="003D3B3D"/>
    <w:rsid w:val="003E244F"/>
    <w:rsid w:val="003E3D8C"/>
    <w:rsid w:val="003E6CFC"/>
    <w:rsid w:val="003F204C"/>
    <w:rsid w:val="003F2135"/>
    <w:rsid w:val="003F44C3"/>
    <w:rsid w:val="004029F8"/>
    <w:rsid w:val="004123AE"/>
    <w:rsid w:val="004158A1"/>
    <w:rsid w:val="004205D7"/>
    <w:rsid w:val="0042113A"/>
    <w:rsid w:val="00425F37"/>
    <w:rsid w:val="00426426"/>
    <w:rsid w:val="004302DB"/>
    <w:rsid w:val="00430E9E"/>
    <w:rsid w:val="00433032"/>
    <w:rsid w:val="00433C9F"/>
    <w:rsid w:val="00435101"/>
    <w:rsid w:val="00437B04"/>
    <w:rsid w:val="00451CA2"/>
    <w:rsid w:val="004521B2"/>
    <w:rsid w:val="00464DAF"/>
    <w:rsid w:val="00467B88"/>
    <w:rsid w:val="00471538"/>
    <w:rsid w:val="0047470E"/>
    <w:rsid w:val="00480186"/>
    <w:rsid w:val="0048337C"/>
    <w:rsid w:val="004916B4"/>
    <w:rsid w:val="00496260"/>
    <w:rsid w:val="00496D58"/>
    <w:rsid w:val="004A1D74"/>
    <w:rsid w:val="004A6B1A"/>
    <w:rsid w:val="004A7BAD"/>
    <w:rsid w:val="004B63C4"/>
    <w:rsid w:val="004C4781"/>
    <w:rsid w:val="004C5529"/>
    <w:rsid w:val="004C6CCD"/>
    <w:rsid w:val="004D303B"/>
    <w:rsid w:val="004D36ED"/>
    <w:rsid w:val="004D580B"/>
    <w:rsid w:val="004D6547"/>
    <w:rsid w:val="004D6C51"/>
    <w:rsid w:val="004E0923"/>
    <w:rsid w:val="004E1BB5"/>
    <w:rsid w:val="004E1C9C"/>
    <w:rsid w:val="004E65E4"/>
    <w:rsid w:val="004E76E9"/>
    <w:rsid w:val="004E7BE3"/>
    <w:rsid w:val="004E7E59"/>
    <w:rsid w:val="004F2C0D"/>
    <w:rsid w:val="004F746E"/>
    <w:rsid w:val="005006C1"/>
    <w:rsid w:val="00500F48"/>
    <w:rsid w:val="00503946"/>
    <w:rsid w:val="005067B9"/>
    <w:rsid w:val="005077AA"/>
    <w:rsid w:val="00524DF0"/>
    <w:rsid w:val="005250D6"/>
    <w:rsid w:val="005260F1"/>
    <w:rsid w:val="00526991"/>
    <w:rsid w:val="005302A6"/>
    <w:rsid w:val="005313E6"/>
    <w:rsid w:val="00533DEB"/>
    <w:rsid w:val="0053465C"/>
    <w:rsid w:val="00536D1F"/>
    <w:rsid w:val="0053701E"/>
    <w:rsid w:val="00541EEA"/>
    <w:rsid w:val="00542762"/>
    <w:rsid w:val="0054614B"/>
    <w:rsid w:val="005465A3"/>
    <w:rsid w:val="00551115"/>
    <w:rsid w:val="00554A5B"/>
    <w:rsid w:val="00560669"/>
    <w:rsid w:val="00564102"/>
    <w:rsid w:val="00565DAD"/>
    <w:rsid w:val="005673F2"/>
    <w:rsid w:val="0057185D"/>
    <w:rsid w:val="00574C8D"/>
    <w:rsid w:val="0057533A"/>
    <w:rsid w:val="00577DEF"/>
    <w:rsid w:val="00583384"/>
    <w:rsid w:val="00583AB6"/>
    <w:rsid w:val="00583C2D"/>
    <w:rsid w:val="005854DE"/>
    <w:rsid w:val="00585C31"/>
    <w:rsid w:val="00586339"/>
    <w:rsid w:val="00597035"/>
    <w:rsid w:val="005A09EC"/>
    <w:rsid w:val="005A0E53"/>
    <w:rsid w:val="005B0307"/>
    <w:rsid w:val="005B5081"/>
    <w:rsid w:val="005B67BE"/>
    <w:rsid w:val="005B6947"/>
    <w:rsid w:val="005B77FF"/>
    <w:rsid w:val="005C1DC1"/>
    <w:rsid w:val="005D1590"/>
    <w:rsid w:val="005D2954"/>
    <w:rsid w:val="005D764F"/>
    <w:rsid w:val="005D7DF9"/>
    <w:rsid w:val="005E309F"/>
    <w:rsid w:val="005E3F1A"/>
    <w:rsid w:val="005E4D59"/>
    <w:rsid w:val="005E5336"/>
    <w:rsid w:val="005F0052"/>
    <w:rsid w:val="005F02A7"/>
    <w:rsid w:val="005F3762"/>
    <w:rsid w:val="005F3F91"/>
    <w:rsid w:val="005F6A24"/>
    <w:rsid w:val="00600F6D"/>
    <w:rsid w:val="00601F85"/>
    <w:rsid w:val="0060368D"/>
    <w:rsid w:val="00607823"/>
    <w:rsid w:val="006113E7"/>
    <w:rsid w:val="006137EB"/>
    <w:rsid w:val="006141E3"/>
    <w:rsid w:val="00616E83"/>
    <w:rsid w:val="0062351C"/>
    <w:rsid w:val="00623AF1"/>
    <w:rsid w:val="00624368"/>
    <w:rsid w:val="0063260D"/>
    <w:rsid w:val="00634C3A"/>
    <w:rsid w:val="006350D2"/>
    <w:rsid w:val="00636A68"/>
    <w:rsid w:val="006421CD"/>
    <w:rsid w:val="00644CD5"/>
    <w:rsid w:val="006514DC"/>
    <w:rsid w:val="00653E59"/>
    <w:rsid w:val="006601E9"/>
    <w:rsid w:val="00664EBE"/>
    <w:rsid w:val="00674DAB"/>
    <w:rsid w:val="00675451"/>
    <w:rsid w:val="006766B5"/>
    <w:rsid w:val="0067763C"/>
    <w:rsid w:val="00677F73"/>
    <w:rsid w:val="00680188"/>
    <w:rsid w:val="00680EA5"/>
    <w:rsid w:val="00683104"/>
    <w:rsid w:val="006862FC"/>
    <w:rsid w:val="00686AC8"/>
    <w:rsid w:val="00690F27"/>
    <w:rsid w:val="0069228E"/>
    <w:rsid w:val="0069472F"/>
    <w:rsid w:val="0069475B"/>
    <w:rsid w:val="006A0E05"/>
    <w:rsid w:val="006A135C"/>
    <w:rsid w:val="006A35C8"/>
    <w:rsid w:val="006A70BD"/>
    <w:rsid w:val="006B2F11"/>
    <w:rsid w:val="006B78CE"/>
    <w:rsid w:val="006C3C9B"/>
    <w:rsid w:val="006D4726"/>
    <w:rsid w:val="006D5603"/>
    <w:rsid w:val="006D69BF"/>
    <w:rsid w:val="006D7C70"/>
    <w:rsid w:val="006E1AE8"/>
    <w:rsid w:val="006E4BA5"/>
    <w:rsid w:val="006E4C36"/>
    <w:rsid w:val="006F1785"/>
    <w:rsid w:val="006F1A60"/>
    <w:rsid w:val="006F1BDD"/>
    <w:rsid w:val="006F2494"/>
    <w:rsid w:val="006F3A68"/>
    <w:rsid w:val="00700384"/>
    <w:rsid w:val="00703032"/>
    <w:rsid w:val="00705BA9"/>
    <w:rsid w:val="007115E8"/>
    <w:rsid w:val="00712B52"/>
    <w:rsid w:val="0071496A"/>
    <w:rsid w:val="00714F3C"/>
    <w:rsid w:val="0071621E"/>
    <w:rsid w:val="00724E48"/>
    <w:rsid w:val="007260C9"/>
    <w:rsid w:val="0072630C"/>
    <w:rsid w:val="00727BC3"/>
    <w:rsid w:val="007373A7"/>
    <w:rsid w:val="00737CF6"/>
    <w:rsid w:val="00742D9F"/>
    <w:rsid w:val="00743AD7"/>
    <w:rsid w:val="007446D4"/>
    <w:rsid w:val="00746D65"/>
    <w:rsid w:val="0075201A"/>
    <w:rsid w:val="00753B85"/>
    <w:rsid w:val="00757A6B"/>
    <w:rsid w:val="00757F35"/>
    <w:rsid w:val="00760199"/>
    <w:rsid w:val="00766808"/>
    <w:rsid w:val="00766B11"/>
    <w:rsid w:val="00772A6B"/>
    <w:rsid w:val="007775A9"/>
    <w:rsid w:val="00780080"/>
    <w:rsid w:val="00782B12"/>
    <w:rsid w:val="00784FD7"/>
    <w:rsid w:val="00791AFD"/>
    <w:rsid w:val="00793234"/>
    <w:rsid w:val="00793B4E"/>
    <w:rsid w:val="00795003"/>
    <w:rsid w:val="007A0BA2"/>
    <w:rsid w:val="007A192F"/>
    <w:rsid w:val="007A3280"/>
    <w:rsid w:val="007B0584"/>
    <w:rsid w:val="007C1911"/>
    <w:rsid w:val="007C2646"/>
    <w:rsid w:val="007D3A98"/>
    <w:rsid w:val="007D55D7"/>
    <w:rsid w:val="007D688A"/>
    <w:rsid w:val="007E028A"/>
    <w:rsid w:val="007E2025"/>
    <w:rsid w:val="007E5116"/>
    <w:rsid w:val="007F08E4"/>
    <w:rsid w:val="007F794B"/>
    <w:rsid w:val="008028AD"/>
    <w:rsid w:val="00803920"/>
    <w:rsid w:val="008046E5"/>
    <w:rsid w:val="00815C82"/>
    <w:rsid w:val="00816037"/>
    <w:rsid w:val="00816405"/>
    <w:rsid w:val="008168C5"/>
    <w:rsid w:val="00821D7D"/>
    <w:rsid w:val="008310B6"/>
    <w:rsid w:val="008409AF"/>
    <w:rsid w:val="00840A80"/>
    <w:rsid w:val="00842B08"/>
    <w:rsid w:val="00846856"/>
    <w:rsid w:val="00855E15"/>
    <w:rsid w:val="0086338B"/>
    <w:rsid w:val="00863772"/>
    <w:rsid w:val="0086488E"/>
    <w:rsid w:val="0086656F"/>
    <w:rsid w:val="00871865"/>
    <w:rsid w:val="00872441"/>
    <w:rsid w:val="00873565"/>
    <w:rsid w:val="00874024"/>
    <w:rsid w:val="00876E1A"/>
    <w:rsid w:val="00881AC8"/>
    <w:rsid w:val="00887E1E"/>
    <w:rsid w:val="00893141"/>
    <w:rsid w:val="008A4713"/>
    <w:rsid w:val="008B4410"/>
    <w:rsid w:val="008B5A6B"/>
    <w:rsid w:val="008B5BAA"/>
    <w:rsid w:val="008B6E3E"/>
    <w:rsid w:val="008C088B"/>
    <w:rsid w:val="008C3999"/>
    <w:rsid w:val="008C6DAB"/>
    <w:rsid w:val="008C79FC"/>
    <w:rsid w:val="008C7D25"/>
    <w:rsid w:val="008D56E7"/>
    <w:rsid w:val="008D5BBA"/>
    <w:rsid w:val="008E36A0"/>
    <w:rsid w:val="008E5F66"/>
    <w:rsid w:val="009008D8"/>
    <w:rsid w:val="00900BD1"/>
    <w:rsid w:val="00901FC4"/>
    <w:rsid w:val="00902A74"/>
    <w:rsid w:val="0090508C"/>
    <w:rsid w:val="00906329"/>
    <w:rsid w:val="00922CD4"/>
    <w:rsid w:val="009245FF"/>
    <w:rsid w:val="00927865"/>
    <w:rsid w:val="00927E27"/>
    <w:rsid w:val="00931582"/>
    <w:rsid w:val="00945FF2"/>
    <w:rsid w:val="00946E99"/>
    <w:rsid w:val="0094716A"/>
    <w:rsid w:val="00947B08"/>
    <w:rsid w:val="009508F4"/>
    <w:rsid w:val="00950D6B"/>
    <w:rsid w:val="00954107"/>
    <w:rsid w:val="0095449F"/>
    <w:rsid w:val="00955D7E"/>
    <w:rsid w:val="00961D9A"/>
    <w:rsid w:val="009672CD"/>
    <w:rsid w:val="0097119F"/>
    <w:rsid w:val="00971A4D"/>
    <w:rsid w:val="00974910"/>
    <w:rsid w:val="00975995"/>
    <w:rsid w:val="00983991"/>
    <w:rsid w:val="0098664F"/>
    <w:rsid w:val="0099521F"/>
    <w:rsid w:val="00995EEF"/>
    <w:rsid w:val="00997C76"/>
    <w:rsid w:val="009A2B44"/>
    <w:rsid w:val="009A5FC9"/>
    <w:rsid w:val="009B5D21"/>
    <w:rsid w:val="009B78DB"/>
    <w:rsid w:val="009C2628"/>
    <w:rsid w:val="009C263E"/>
    <w:rsid w:val="009C5438"/>
    <w:rsid w:val="009D1686"/>
    <w:rsid w:val="009D1B4E"/>
    <w:rsid w:val="009D244B"/>
    <w:rsid w:val="009D56D3"/>
    <w:rsid w:val="009D61DD"/>
    <w:rsid w:val="009E2210"/>
    <w:rsid w:val="009E686E"/>
    <w:rsid w:val="009E7160"/>
    <w:rsid w:val="009F112E"/>
    <w:rsid w:val="009F1C9B"/>
    <w:rsid w:val="009F3592"/>
    <w:rsid w:val="009F77F8"/>
    <w:rsid w:val="00A02991"/>
    <w:rsid w:val="00A04CEA"/>
    <w:rsid w:val="00A05916"/>
    <w:rsid w:val="00A05A1F"/>
    <w:rsid w:val="00A05F25"/>
    <w:rsid w:val="00A12AB9"/>
    <w:rsid w:val="00A145D1"/>
    <w:rsid w:val="00A14619"/>
    <w:rsid w:val="00A14C5B"/>
    <w:rsid w:val="00A312EE"/>
    <w:rsid w:val="00A316E6"/>
    <w:rsid w:val="00A31DFC"/>
    <w:rsid w:val="00A36632"/>
    <w:rsid w:val="00A403BA"/>
    <w:rsid w:val="00A41B4F"/>
    <w:rsid w:val="00A47095"/>
    <w:rsid w:val="00A50889"/>
    <w:rsid w:val="00A51CAA"/>
    <w:rsid w:val="00A60411"/>
    <w:rsid w:val="00A70AC0"/>
    <w:rsid w:val="00A72355"/>
    <w:rsid w:val="00A767F5"/>
    <w:rsid w:val="00A816AE"/>
    <w:rsid w:val="00A864E2"/>
    <w:rsid w:val="00A91072"/>
    <w:rsid w:val="00A96FB9"/>
    <w:rsid w:val="00AA1A48"/>
    <w:rsid w:val="00AA575F"/>
    <w:rsid w:val="00AB334F"/>
    <w:rsid w:val="00AB3B10"/>
    <w:rsid w:val="00AB5281"/>
    <w:rsid w:val="00AB7554"/>
    <w:rsid w:val="00AB7CF8"/>
    <w:rsid w:val="00AB7E00"/>
    <w:rsid w:val="00AC1446"/>
    <w:rsid w:val="00AC2746"/>
    <w:rsid w:val="00AC545B"/>
    <w:rsid w:val="00AD0499"/>
    <w:rsid w:val="00AD0E23"/>
    <w:rsid w:val="00AD5DFA"/>
    <w:rsid w:val="00AD786D"/>
    <w:rsid w:val="00AE0C3A"/>
    <w:rsid w:val="00AE3550"/>
    <w:rsid w:val="00AF435F"/>
    <w:rsid w:val="00AF51FF"/>
    <w:rsid w:val="00AF7820"/>
    <w:rsid w:val="00B127FA"/>
    <w:rsid w:val="00B12F57"/>
    <w:rsid w:val="00B203AD"/>
    <w:rsid w:val="00B2149A"/>
    <w:rsid w:val="00B260CE"/>
    <w:rsid w:val="00B27F97"/>
    <w:rsid w:val="00B300B9"/>
    <w:rsid w:val="00B3329D"/>
    <w:rsid w:val="00B422C2"/>
    <w:rsid w:val="00B43E03"/>
    <w:rsid w:val="00B43F93"/>
    <w:rsid w:val="00B4545B"/>
    <w:rsid w:val="00B45520"/>
    <w:rsid w:val="00B46898"/>
    <w:rsid w:val="00B4722A"/>
    <w:rsid w:val="00B47E12"/>
    <w:rsid w:val="00B519DA"/>
    <w:rsid w:val="00B5360E"/>
    <w:rsid w:val="00B5468E"/>
    <w:rsid w:val="00B56699"/>
    <w:rsid w:val="00B577F6"/>
    <w:rsid w:val="00B62614"/>
    <w:rsid w:val="00B62DB6"/>
    <w:rsid w:val="00B67B59"/>
    <w:rsid w:val="00B70600"/>
    <w:rsid w:val="00B71855"/>
    <w:rsid w:val="00B73EBB"/>
    <w:rsid w:val="00B74B9F"/>
    <w:rsid w:val="00B76416"/>
    <w:rsid w:val="00B80D9F"/>
    <w:rsid w:val="00B817F2"/>
    <w:rsid w:val="00B83D8C"/>
    <w:rsid w:val="00B84C36"/>
    <w:rsid w:val="00B84FA2"/>
    <w:rsid w:val="00B85335"/>
    <w:rsid w:val="00B94301"/>
    <w:rsid w:val="00B9579D"/>
    <w:rsid w:val="00B9611D"/>
    <w:rsid w:val="00BA030B"/>
    <w:rsid w:val="00BA1BA4"/>
    <w:rsid w:val="00BA3A59"/>
    <w:rsid w:val="00BA5F89"/>
    <w:rsid w:val="00BA70B9"/>
    <w:rsid w:val="00BA7100"/>
    <w:rsid w:val="00BA74B1"/>
    <w:rsid w:val="00BA7BD1"/>
    <w:rsid w:val="00BB1050"/>
    <w:rsid w:val="00BB1DE6"/>
    <w:rsid w:val="00BB2CA3"/>
    <w:rsid w:val="00BB4042"/>
    <w:rsid w:val="00BB4190"/>
    <w:rsid w:val="00BB5228"/>
    <w:rsid w:val="00BB538F"/>
    <w:rsid w:val="00BC585A"/>
    <w:rsid w:val="00BC7A0B"/>
    <w:rsid w:val="00BC7F3D"/>
    <w:rsid w:val="00BD0F7B"/>
    <w:rsid w:val="00BD4F28"/>
    <w:rsid w:val="00BD55DC"/>
    <w:rsid w:val="00BD57C7"/>
    <w:rsid w:val="00BE1419"/>
    <w:rsid w:val="00BE2BC4"/>
    <w:rsid w:val="00BE2C29"/>
    <w:rsid w:val="00BE2C3C"/>
    <w:rsid w:val="00BE42A3"/>
    <w:rsid w:val="00BE59BB"/>
    <w:rsid w:val="00BF3BBA"/>
    <w:rsid w:val="00C00EAC"/>
    <w:rsid w:val="00C02658"/>
    <w:rsid w:val="00C03369"/>
    <w:rsid w:val="00C06B66"/>
    <w:rsid w:val="00C120A0"/>
    <w:rsid w:val="00C1706A"/>
    <w:rsid w:val="00C20965"/>
    <w:rsid w:val="00C22E97"/>
    <w:rsid w:val="00C25822"/>
    <w:rsid w:val="00C33C25"/>
    <w:rsid w:val="00C56640"/>
    <w:rsid w:val="00C619A7"/>
    <w:rsid w:val="00C62B5F"/>
    <w:rsid w:val="00C62DD7"/>
    <w:rsid w:val="00C65522"/>
    <w:rsid w:val="00C66AD9"/>
    <w:rsid w:val="00C73778"/>
    <w:rsid w:val="00C73E77"/>
    <w:rsid w:val="00C77CA1"/>
    <w:rsid w:val="00C81A02"/>
    <w:rsid w:val="00C8325C"/>
    <w:rsid w:val="00C90454"/>
    <w:rsid w:val="00CA509A"/>
    <w:rsid w:val="00CA7BFA"/>
    <w:rsid w:val="00CB13AB"/>
    <w:rsid w:val="00CB16DA"/>
    <w:rsid w:val="00CB2A5B"/>
    <w:rsid w:val="00CB533C"/>
    <w:rsid w:val="00CC511D"/>
    <w:rsid w:val="00CC57AF"/>
    <w:rsid w:val="00CD0725"/>
    <w:rsid w:val="00CD078F"/>
    <w:rsid w:val="00CD1F37"/>
    <w:rsid w:val="00CD5892"/>
    <w:rsid w:val="00CD6D88"/>
    <w:rsid w:val="00CD6D8A"/>
    <w:rsid w:val="00CE2915"/>
    <w:rsid w:val="00CF0943"/>
    <w:rsid w:val="00CF2049"/>
    <w:rsid w:val="00CF22AE"/>
    <w:rsid w:val="00CF31EF"/>
    <w:rsid w:val="00CF5290"/>
    <w:rsid w:val="00CF5700"/>
    <w:rsid w:val="00CF5825"/>
    <w:rsid w:val="00CF5E92"/>
    <w:rsid w:val="00D00A90"/>
    <w:rsid w:val="00D01D80"/>
    <w:rsid w:val="00D02D07"/>
    <w:rsid w:val="00D04E9F"/>
    <w:rsid w:val="00D0640E"/>
    <w:rsid w:val="00D06515"/>
    <w:rsid w:val="00D06FE5"/>
    <w:rsid w:val="00D11160"/>
    <w:rsid w:val="00D13740"/>
    <w:rsid w:val="00D144E9"/>
    <w:rsid w:val="00D1635C"/>
    <w:rsid w:val="00D16ABE"/>
    <w:rsid w:val="00D222B8"/>
    <w:rsid w:val="00D26E74"/>
    <w:rsid w:val="00D31930"/>
    <w:rsid w:val="00D35962"/>
    <w:rsid w:val="00D37434"/>
    <w:rsid w:val="00D40D29"/>
    <w:rsid w:val="00D41D05"/>
    <w:rsid w:val="00D4560E"/>
    <w:rsid w:val="00D512D1"/>
    <w:rsid w:val="00D65D72"/>
    <w:rsid w:val="00D709EF"/>
    <w:rsid w:val="00D72892"/>
    <w:rsid w:val="00D72C41"/>
    <w:rsid w:val="00D72C4C"/>
    <w:rsid w:val="00D73A62"/>
    <w:rsid w:val="00D7489F"/>
    <w:rsid w:val="00D76F3E"/>
    <w:rsid w:val="00D83E27"/>
    <w:rsid w:val="00D841BE"/>
    <w:rsid w:val="00D84CEB"/>
    <w:rsid w:val="00D85689"/>
    <w:rsid w:val="00D944C6"/>
    <w:rsid w:val="00D95131"/>
    <w:rsid w:val="00D95159"/>
    <w:rsid w:val="00D96473"/>
    <w:rsid w:val="00DA0BD5"/>
    <w:rsid w:val="00DA58A8"/>
    <w:rsid w:val="00DA5E94"/>
    <w:rsid w:val="00DA7486"/>
    <w:rsid w:val="00DB2519"/>
    <w:rsid w:val="00DB2EA1"/>
    <w:rsid w:val="00DB4D7E"/>
    <w:rsid w:val="00DB62C3"/>
    <w:rsid w:val="00DC7C57"/>
    <w:rsid w:val="00DD0F9E"/>
    <w:rsid w:val="00DD3555"/>
    <w:rsid w:val="00DD5218"/>
    <w:rsid w:val="00DD711B"/>
    <w:rsid w:val="00DD7473"/>
    <w:rsid w:val="00DE208C"/>
    <w:rsid w:val="00DE4B1D"/>
    <w:rsid w:val="00DE66BA"/>
    <w:rsid w:val="00DE6DE3"/>
    <w:rsid w:val="00DE78DE"/>
    <w:rsid w:val="00DE7BEC"/>
    <w:rsid w:val="00DF1ADE"/>
    <w:rsid w:val="00DF1B73"/>
    <w:rsid w:val="00DF52F5"/>
    <w:rsid w:val="00DF72D5"/>
    <w:rsid w:val="00E006FC"/>
    <w:rsid w:val="00E00EAA"/>
    <w:rsid w:val="00E01A3C"/>
    <w:rsid w:val="00E03AD0"/>
    <w:rsid w:val="00E0764D"/>
    <w:rsid w:val="00E17CD3"/>
    <w:rsid w:val="00E21643"/>
    <w:rsid w:val="00E236A8"/>
    <w:rsid w:val="00E26A2F"/>
    <w:rsid w:val="00E364B6"/>
    <w:rsid w:val="00E36731"/>
    <w:rsid w:val="00E3687D"/>
    <w:rsid w:val="00E4210D"/>
    <w:rsid w:val="00E425D1"/>
    <w:rsid w:val="00E44617"/>
    <w:rsid w:val="00E457F0"/>
    <w:rsid w:val="00E4582B"/>
    <w:rsid w:val="00E533C3"/>
    <w:rsid w:val="00E57131"/>
    <w:rsid w:val="00E57CAA"/>
    <w:rsid w:val="00E6036F"/>
    <w:rsid w:val="00E6765C"/>
    <w:rsid w:val="00E761B9"/>
    <w:rsid w:val="00E7655E"/>
    <w:rsid w:val="00E81C9D"/>
    <w:rsid w:val="00E8326B"/>
    <w:rsid w:val="00E90575"/>
    <w:rsid w:val="00E92A18"/>
    <w:rsid w:val="00E943F7"/>
    <w:rsid w:val="00E94433"/>
    <w:rsid w:val="00E9711B"/>
    <w:rsid w:val="00E97F55"/>
    <w:rsid w:val="00EA1C0F"/>
    <w:rsid w:val="00EA4CE5"/>
    <w:rsid w:val="00EA75B9"/>
    <w:rsid w:val="00EB7DE2"/>
    <w:rsid w:val="00EC0293"/>
    <w:rsid w:val="00EC3D7C"/>
    <w:rsid w:val="00EC7686"/>
    <w:rsid w:val="00ED2EEA"/>
    <w:rsid w:val="00ED6231"/>
    <w:rsid w:val="00ED6DEF"/>
    <w:rsid w:val="00ED6EB5"/>
    <w:rsid w:val="00ED76D3"/>
    <w:rsid w:val="00EE27A5"/>
    <w:rsid w:val="00EE55A2"/>
    <w:rsid w:val="00EF265E"/>
    <w:rsid w:val="00EF4589"/>
    <w:rsid w:val="00EF45E1"/>
    <w:rsid w:val="00EF5A2D"/>
    <w:rsid w:val="00EF70F2"/>
    <w:rsid w:val="00EF7CEF"/>
    <w:rsid w:val="00F005D3"/>
    <w:rsid w:val="00F00D0F"/>
    <w:rsid w:val="00F01892"/>
    <w:rsid w:val="00F03FF5"/>
    <w:rsid w:val="00F04857"/>
    <w:rsid w:val="00F1186F"/>
    <w:rsid w:val="00F11A5C"/>
    <w:rsid w:val="00F12424"/>
    <w:rsid w:val="00F14317"/>
    <w:rsid w:val="00F16CE1"/>
    <w:rsid w:val="00F17375"/>
    <w:rsid w:val="00F22FC6"/>
    <w:rsid w:val="00F2455E"/>
    <w:rsid w:val="00F3023A"/>
    <w:rsid w:val="00F32522"/>
    <w:rsid w:val="00F427AF"/>
    <w:rsid w:val="00F4608A"/>
    <w:rsid w:val="00F51FEB"/>
    <w:rsid w:val="00F52574"/>
    <w:rsid w:val="00F55EFB"/>
    <w:rsid w:val="00F61892"/>
    <w:rsid w:val="00F62569"/>
    <w:rsid w:val="00F64603"/>
    <w:rsid w:val="00F71CB1"/>
    <w:rsid w:val="00F7228D"/>
    <w:rsid w:val="00F72665"/>
    <w:rsid w:val="00F73652"/>
    <w:rsid w:val="00F74D1D"/>
    <w:rsid w:val="00F76632"/>
    <w:rsid w:val="00F76A4F"/>
    <w:rsid w:val="00F836A1"/>
    <w:rsid w:val="00F91457"/>
    <w:rsid w:val="00F93BF9"/>
    <w:rsid w:val="00F978CB"/>
    <w:rsid w:val="00F97B57"/>
    <w:rsid w:val="00FA18F7"/>
    <w:rsid w:val="00FA4109"/>
    <w:rsid w:val="00FA4148"/>
    <w:rsid w:val="00FB1A4D"/>
    <w:rsid w:val="00FB4EE6"/>
    <w:rsid w:val="00FB7D7B"/>
    <w:rsid w:val="00FC5182"/>
    <w:rsid w:val="00FC55E8"/>
    <w:rsid w:val="00FE3667"/>
    <w:rsid w:val="00FE4F32"/>
    <w:rsid w:val="00FE5B4A"/>
    <w:rsid w:val="00FE65F2"/>
    <w:rsid w:val="00FE6F66"/>
    <w:rsid w:val="00FE7105"/>
    <w:rsid w:val="00FE791D"/>
    <w:rsid w:val="00FF6461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9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8046E5"/>
    <w:pPr>
      <w:spacing w:before="109" w:after="0" w:line="326" w:lineRule="atLeast"/>
      <w:outlineLvl w:val="0"/>
    </w:pPr>
    <w:rPr>
      <w:rFonts w:ascii="Arial" w:hAnsi="Arial" w:cs="Arial"/>
      <w:b/>
      <w:bCs/>
      <w:color w:val="CD1818"/>
      <w:kern w:val="36"/>
      <w:sz w:val="29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58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46E5"/>
    <w:rPr>
      <w:rFonts w:ascii="Arial" w:eastAsia="Times New Roman" w:hAnsi="Arial" w:cs="Arial"/>
      <w:b/>
      <w:bCs/>
      <w:color w:val="CD1818"/>
      <w:kern w:val="36"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unhideWhenUsed/>
    <w:rsid w:val="008046E5"/>
    <w:rPr>
      <w:strike w:val="0"/>
      <w:dstrike w:val="0"/>
      <w:color w:val="396299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8046E5"/>
    <w:pPr>
      <w:spacing w:after="100" w:afterAutospacing="1" w:line="190" w:lineRule="atLeast"/>
    </w:pPr>
    <w:rPr>
      <w:rFonts w:ascii="Times New Roman" w:hAnsi="Times New Roman"/>
      <w:sz w:val="15"/>
      <w:szCs w:val="15"/>
    </w:rPr>
  </w:style>
  <w:style w:type="character" w:styleId="Pogrubienie">
    <w:name w:val="Strong"/>
    <w:basedOn w:val="Domylnaczcionkaakapitu"/>
    <w:uiPriority w:val="22"/>
    <w:qFormat/>
    <w:rsid w:val="008046E5"/>
    <w:rPr>
      <w:b/>
      <w:bCs/>
    </w:rPr>
  </w:style>
  <w:style w:type="character" w:styleId="Uwydatnienie">
    <w:name w:val="Emphasis"/>
    <w:basedOn w:val="Domylnaczcionkaakapitu"/>
    <w:uiPriority w:val="20"/>
    <w:qFormat/>
    <w:rsid w:val="008046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E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A09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09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9EC"/>
  </w:style>
  <w:style w:type="paragraph" w:styleId="Tekstprzypisudolnego">
    <w:name w:val="footnote text"/>
    <w:basedOn w:val="Normalny"/>
    <w:link w:val="TekstprzypisudolnegoZnak"/>
    <w:uiPriority w:val="99"/>
    <w:rsid w:val="005A0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9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A09EC"/>
    <w:rPr>
      <w:rFonts w:eastAsia="Times New Roman" w:cs="Times New Roman"/>
      <w:position w:val="6"/>
    </w:rPr>
  </w:style>
  <w:style w:type="paragraph" w:customStyle="1" w:styleId="Indeks">
    <w:name w:val="Indeks"/>
    <w:basedOn w:val="Normalny"/>
    <w:uiPriority w:val="99"/>
    <w:rsid w:val="006A7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C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C82"/>
  </w:style>
  <w:style w:type="paragraph" w:styleId="Nagwek">
    <w:name w:val="header"/>
    <w:basedOn w:val="Normalny"/>
    <w:link w:val="NagwekZnak"/>
    <w:uiPriority w:val="99"/>
    <w:semiHidden/>
    <w:unhideWhenUsed/>
    <w:rsid w:val="000B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C87"/>
  </w:style>
  <w:style w:type="paragraph" w:styleId="Stopka">
    <w:name w:val="footer"/>
    <w:basedOn w:val="Normalny"/>
    <w:link w:val="StopkaZnak"/>
    <w:uiPriority w:val="99"/>
    <w:unhideWhenUsed/>
    <w:rsid w:val="000B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87"/>
  </w:style>
  <w:style w:type="table" w:styleId="Tabela-Siatka">
    <w:name w:val="Table Grid"/>
    <w:basedOn w:val="Standardowy"/>
    <w:uiPriority w:val="59"/>
    <w:rsid w:val="00642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F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F8D"/>
    <w:rPr>
      <w:vertAlign w:val="superscript"/>
    </w:rPr>
  </w:style>
  <w:style w:type="paragraph" w:customStyle="1" w:styleId="Default">
    <w:name w:val="Default"/>
    <w:rsid w:val="009A5F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F582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246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7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16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54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1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2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19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96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651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6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929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3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39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424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96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36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4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491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0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46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90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82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65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6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14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703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2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87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273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8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5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120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42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72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16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54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22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80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11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30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8908">
                          <w:marLeft w:val="3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7436">
                                  <w:marLeft w:val="3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1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1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9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30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05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82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0507">
          <w:marLeft w:val="204"/>
          <w:marRight w:val="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ota.podkarpackie.pl/res/bip/um/pt/11/wzor_sprawozdania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rota.podkarpackie.pl/res/bip/um/pt/11/wzor_ofert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karpac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625C6-54F8-4FFE-A7ED-166AED43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5096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35607</CharactersWithSpaces>
  <SharedDoc>false</SharedDoc>
  <HLinks>
    <vt:vector size="24" baseType="variant">
      <vt:variant>
        <vt:i4>7405575</vt:i4>
      </vt:variant>
      <vt:variant>
        <vt:i4>9</vt:i4>
      </vt:variant>
      <vt:variant>
        <vt:i4>0</vt:i4>
      </vt:variant>
      <vt:variant>
        <vt:i4>5</vt:i4>
      </vt:variant>
      <vt:variant>
        <vt:lpwstr>http://www.wrota.podkarpackie.pl/res/bip/um/pt/11/wzor_sprawozdania.doc</vt:lpwstr>
      </vt:variant>
      <vt:variant>
        <vt:lpwstr/>
      </vt:variant>
      <vt:variant>
        <vt:i4>721023</vt:i4>
      </vt:variant>
      <vt:variant>
        <vt:i4>6</vt:i4>
      </vt:variant>
      <vt:variant>
        <vt:i4>0</vt:i4>
      </vt:variant>
      <vt:variant>
        <vt:i4>5</vt:i4>
      </vt:variant>
      <vt:variant>
        <vt:lpwstr>http://www.wrota.podkarpackie.pl/res/bip/um/pt/11/wzor_oferty.doc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e.szela</dc:creator>
  <cp:keywords/>
  <cp:lastModifiedBy>e.szela</cp:lastModifiedBy>
  <cp:revision>15</cp:revision>
  <cp:lastPrinted>2015-04-02T06:02:00Z</cp:lastPrinted>
  <dcterms:created xsi:type="dcterms:W3CDTF">2015-03-25T13:45:00Z</dcterms:created>
  <dcterms:modified xsi:type="dcterms:W3CDTF">2015-04-09T08:35:00Z</dcterms:modified>
</cp:coreProperties>
</file>