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B4E9" w14:textId="77777777" w:rsidR="00A05EE0" w:rsidRPr="00A05EE0" w:rsidRDefault="00A05EE0" w:rsidP="00A05EE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End w:id="0"/>
      <w:r w:rsidRPr="00A05EE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BC442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9667</w:t>
      </w:r>
      <w:r w:rsidRPr="00A05EE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3A302D48" w14:textId="77777777" w:rsidR="00A05EE0" w:rsidRPr="00A05EE0" w:rsidRDefault="00A05EE0" w:rsidP="00A05EE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05EE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545E671" w14:textId="77777777" w:rsidR="00A05EE0" w:rsidRPr="00A05EE0" w:rsidRDefault="00A05EE0" w:rsidP="00A05EE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05EE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5A65B3C" w14:textId="77777777" w:rsidR="00A05EE0" w:rsidRPr="00A05EE0" w:rsidRDefault="00A05EE0" w:rsidP="00A05EE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05EE0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1"/>
    </w:p>
    <w:p w14:paraId="1A06F300" w14:textId="77777777" w:rsidR="003C5CB9" w:rsidRPr="0097456F" w:rsidRDefault="003C5CB9" w:rsidP="003C5CB9">
      <w:pPr>
        <w:keepNext/>
        <w:keepLines/>
        <w:spacing w:before="240" w:after="0" w:line="276" w:lineRule="auto"/>
        <w:jc w:val="both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97456F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Św. Ojca Pio w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Przemyślu z przeznaczeniem na zadanie pn. „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Centrala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VolP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wraz z telefonami Vo</w:t>
      </w:r>
      <w:r w:rsidR="0057725B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P i rozbudową infrastruktury telefonicznej”.</w:t>
      </w:r>
    </w:p>
    <w:p w14:paraId="17A5178D" w14:textId="77777777" w:rsidR="003C5CB9" w:rsidRPr="0097456F" w:rsidRDefault="003C5CB9" w:rsidP="003C5CB9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 w:rsidR="00A04E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 w:rsidR="00A04E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2094.), art. 55 ust. 1 pkt. 4  i art. 114 ust. 1 pkt. 3, art. 115 ust. 3 i art. 116  ustawy z dnia 15 kwietnia 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338539D1" w14:textId="77777777" w:rsidR="00A05EE0" w:rsidRDefault="003C5CB9" w:rsidP="00A05EE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1907C63E" w14:textId="77777777" w:rsidR="003C5CB9" w:rsidRPr="0097456F" w:rsidRDefault="00A05EE0" w:rsidP="00A05EE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5EE0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A4CFEA8" w14:textId="77777777" w:rsidR="003C5CB9" w:rsidRPr="0097456F" w:rsidRDefault="003C5CB9" w:rsidP="005726E1">
      <w:pPr>
        <w:spacing w:before="240"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6D24D78" w14:textId="77777777" w:rsidR="003C5CB9" w:rsidRPr="0097456F" w:rsidRDefault="003C5CB9" w:rsidP="005726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Św. Ojca Pio w Przemyślu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735.350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siedemset trzydzieści pięć tysięcy trzysta pięćdziesiąt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złotych)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5CF2D7A6" w14:textId="77777777" w:rsidR="003C5CB9" w:rsidRPr="0097456F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6B47DA16" w14:textId="77777777" w:rsidR="003C5CB9" w:rsidRPr="0097456F" w:rsidRDefault="003C5CB9" w:rsidP="003C5CB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3E867594" w14:textId="77777777" w:rsidR="003C5CB9" w:rsidRPr="0097456F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475984B5" w14:textId="4EE89582" w:rsidR="003C5CB9" w:rsidRDefault="003C5CB9" w:rsidP="003C5C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4BBC729E" w14:textId="178601CD" w:rsidR="00836B78" w:rsidRDefault="00836B78" w:rsidP="003C5C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40969" w14:textId="77777777" w:rsidR="00836B78" w:rsidRPr="00D5646A" w:rsidRDefault="00836B78" w:rsidP="00836B78">
      <w:pPr>
        <w:spacing w:after="0"/>
        <w:rPr>
          <w:rFonts w:ascii="Arial" w:eastAsia="Calibri" w:hAnsi="Arial" w:cs="Arial"/>
          <w:sz w:val="23"/>
          <w:szCs w:val="23"/>
        </w:rPr>
      </w:pPr>
      <w:r w:rsidRPr="00D5646A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AFFC641" w14:textId="4D69F25C" w:rsidR="00836B78" w:rsidRPr="00D5646A" w:rsidRDefault="00836B78" w:rsidP="00836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46A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044FAB4" w14:textId="77777777" w:rsidR="003C5CB9" w:rsidRPr="0097456F" w:rsidRDefault="003C5CB9" w:rsidP="003C5CB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152BB43" w14:textId="77777777" w:rsidR="00A05EE0" w:rsidRPr="00A05EE0" w:rsidRDefault="00A05EE0" w:rsidP="00A05EE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A05EE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BC4420">
        <w:rPr>
          <w:rFonts w:ascii="Arial" w:eastAsia="Times New Roman" w:hAnsi="Arial" w:cs="Arial"/>
          <w:bCs/>
          <w:sz w:val="24"/>
          <w:szCs w:val="24"/>
          <w:lang w:eastAsia="pl-PL"/>
        </w:rPr>
        <w:t>9667</w:t>
      </w:r>
      <w:r w:rsidRPr="00A05EE0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DE6B415" w14:textId="77777777" w:rsidR="00A05EE0" w:rsidRPr="00A05EE0" w:rsidRDefault="00A05EE0" w:rsidP="00A05EE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5EE0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697730D" w14:textId="77777777" w:rsidR="00A05EE0" w:rsidRPr="00A05EE0" w:rsidRDefault="00A05EE0" w:rsidP="00A05EE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5EE0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B25B4D5" w14:textId="77777777" w:rsidR="00A05EE0" w:rsidRPr="00A05EE0" w:rsidRDefault="00A05EE0" w:rsidP="00A05EE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5E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A05EE0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A05EE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609713A3" w14:textId="77777777" w:rsidR="003C5CB9" w:rsidRPr="002F4B57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OZ-I.</w:t>
      </w:r>
      <w:r w:rsidR="00D93F12">
        <w:rPr>
          <w:rFonts w:ascii="Arial" w:eastAsia="Times New Roman" w:hAnsi="Arial" w:cs="Arial"/>
          <w:b/>
          <w:lang w:eastAsia="pl-PL"/>
        </w:rPr>
        <w:t>1</w:t>
      </w:r>
      <w:r w:rsidR="00A04EAF">
        <w:rPr>
          <w:rFonts w:ascii="Arial" w:eastAsia="Times New Roman" w:hAnsi="Arial" w:cs="Arial"/>
          <w:b/>
          <w:lang w:eastAsia="pl-PL"/>
        </w:rPr>
        <w:t>6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1ED94044" w14:textId="77777777" w:rsidR="003C5CB9" w:rsidRPr="002F4B57" w:rsidRDefault="003C5CB9" w:rsidP="003C5CB9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0F832156" w14:textId="77777777" w:rsidR="003C5CB9" w:rsidRPr="002F4B57" w:rsidRDefault="003C5CB9" w:rsidP="003C5CB9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34A28F4C" w14:textId="77777777" w:rsidR="003C5CB9" w:rsidRPr="002F4B57" w:rsidRDefault="003C5CB9" w:rsidP="003C5CB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5B603325" w14:textId="77777777" w:rsidR="003C5CB9" w:rsidRPr="002F4B57" w:rsidRDefault="003C5CB9" w:rsidP="003C5C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1496F8CC" w14:textId="77777777" w:rsidR="003C5CB9" w:rsidRPr="002F4B57" w:rsidRDefault="003C5CB9" w:rsidP="003C5C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7ED3623A" w14:textId="77777777" w:rsidR="003C5CB9" w:rsidRPr="002F4B57" w:rsidRDefault="003C5CB9" w:rsidP="003C5CB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Św. Ojca Pio w Przemyślu</w:t>
      </w:r>
    </w:p>
    <w:p w14:paraId="0E6C4D26" w14:textId="77777777" w:rsidR="003C5CB9" w:rsidRPr="002F4B57" w:rsidRDefault="003C5CB9" w:rsidP="003C5CB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6BD86ADE" w14:textId="77777777" w:rsidR="003C5CB9" w:rsidRPr="002F4B57" w:rsidRDefault="003C5CB9" w:rsidP="003C5CB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Barbarę Stawarz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6888AC19" w14:textId="77777777" w:rsidR="003C5CB9" w:rsidRPr="002F4B57" w:rsidRDefault="003C5CB9" w:rsidP="003C5CB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5E3F392F" w14:textId="77777777" w:rsidR="003C5CB9" w:rsidRPr="002F4B57" w:rsidRDefault="003C5CB9" w:rsidP="003C5CB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3A81B4D0" w14:textId="77777777" w:rsidR="003C5CB9" w:rsidRPr="002F4B57" w:rsidRDefault="003C5CB9" w:rsidP="003C5CB9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wysokości:</w:t>
      </w:r>
      <w:r w:rsidR="006A0ED1" w:rsidRPr="006A0E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ED1">
        <w:rPr>
          <w:rFonts w:ascii="Arial" w:eastAsia="Times New Roman" w:hAnsi="Arial" w:cs="Arial"/>
          <w:sz w:val="24"/>
          <w:szCs w:val="24"/>
          <w:lang w:eastAsia="pl-PL"/>
        </w:rPr>
        <w:t xml:space="preserve">735.350 </w:t>
      </w:r>
      <w:r w:rsidR="006A0ED1"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 w:rsidR="006A0ED1">
        <w:rPr>
          <w:rFonts w:ascii="Arial" w:eastAsia="Times New Roman" w:hAnsi="Arial" w:cs="Arial"/>
          <w:sz w:val="24"/>
          <w:szCs w:val="24"/>
          <w:lang w:eastAsia="pl-PL"/>
        </w:rPr>
        <w:t xml:space="preserve">siedemset trzydzieści pięć tysięcy trzysta pięćdziesiąt </w:t>
      </w:r>
      <w:r w:rsidR="006A0ED1" w:rsidRPr="0097456F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Pr="005127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4B57">
        <w:rPr>
          <w:rFonts w:ascii="Arial" w:eastAsiaTheme="majorEastAsia" w:hAnsi="Arial" w:cs="Arial"/>
          <w:lang w:eastAsia="pl-PL"/>
        </w:rPr>
        <w:t>) z</w:t>
      </w:r>
      <w:r>
        <w:rPr>
          <w:rFonts w:ascii="Arial" w:eastAsiaTheme="majorEastAsia" w:hAnsi="Arial" w:cs="Arial"/>
          <w:lang w:eastAsia="pl-PL"/>
        </w:rPr>
        <w:t> </w:t>
      </w:r>
      <w:r w:rsidRPr="002F4B57">
        <w:rPr>
          <w:rFonts w:ascii="Arial" w:eastAsiaTheme="majorEastAsia" w:hAnsi="Arial" w:cs="Arial"/>
          <w:lang w:eastAsia="pl-PL"/>
        </w:rPr>
        <w:t>przeznaczeniem na zadanie pn.</w:t>
      </w:r>
      <w:bookmarkStart w:id="3" w:name="_Hlk124418170"/>
      <w:r w:rsidRPr="002F4B57">
        <w:rPr>
          <w:rFonts w:ascii="Arial" w:eastAsiaTheme="majorEastAsia" w:hAnsi="Arial" w:cs="Arial"/>
          <w:lang w:eastAsia="pl-PL"/>
        </w:rPr>
        <w:t xml:space="preserve"> </w:t>
      </w:r>
      <w:r w:rsidRPr="002F4B57">
        <w:rPr>
          <w:rFonts w:ascii="Arial" w:eastAsiaTheme="majorEastAsia" w:hAnsi="Arial" w:cs="Arial"/>
          <w:b/>
          <w:bCs/>
          <w:lang w:eastAsia="pl-PL"/>
        </w:rPr>
        <w:t>„</w:t>
      </w:r>
      <w:r w:rsidR="006A0ED1" w:rsidRPr="006A0ED1">
        <w:rPr>
          <w:rStyle w:val="normalchar"/>
          <w:rFonts w:ascii="Arial" w:hAnsi="Arial" w:cs="Arial"/>
          <w:color w:val="000000"/>
        </w:rPr>
        <w:t xml:space="preserve">Centrala </w:t>
      </w:r>
      <w:proofErr w:type="spellStart"/>
      <w:r w:rsidR="006A0ED1" w:rsidRPr="006A0ED1">
        <w:rPr>
          <w:rStyle w:val="normalchar"/>
          <w:rFonts w:ascii="Arial" w:hAnsi="Arial" w:cs="Arial"/>
          <w:color w:val="000000"/>
        </w:rPr>
        <w:t>VolP</w:t>
      </w:r>
      <w:proofErr w:type="spellEnd"/>
      <w:r w:rsidR="006A0ED1" w:rsidRPr="006A0ED1">
        <w:rPr>
          <w:rStyle w:val="normalchar"/>
          <w:rFonts w:ascii="Arial" w:hAnsi="Arial" w:cs="Arial"/>
          <w:color w:val="000000"/>
        </w:rPr>
        <w:t xml:space="preserve"> wraz z telefonami Vo</w:t>
      </w:r>
      <w:r w:rsidR="0057725B">
        <w:rPr>
          <w:rStyle w:val="normalchar"/>
          <w:rFonts w:ascii="Arial" w:hAnsi="Arial" w:cs="Arial"/>
          <w:color w:val="000000"/>
        </w:rPr>
        <w:t>I</w:t>
      </w:r>
      <w:r w:rsidR="006A0ED1" w:rsidRPr="006A0ED1">
        <w:rPr>
          <w:rStyle w:val="normalchar"/>
          <w:rFonts w:ascii="Arial" w:hAnsi="Arial" w:cs="Arial"/>
          <w:color w:val="000000"/>
        </w:rPr>
        <w:t>P i rozbudową infrastruktury telefonicznej</w:t>
      </w:r>
      <w:r>
        <w:rPr>
          <w:rFonts w:ascii="Arial" w:eastAsiaTheme="majorEastAsia" w:hAnsi="Arial" w:cs="Arial"/>
          <w:lang w:eastAsia="pl-PL"/>
        </w:rPr>
        <w:t>”.</w:t>
      </w:r>
    </w:p>
    <w:bookmarkEnd w:id="3"/>
    <w:p w14:paraId="1D026941" w14:textId="77777777" w:rsidR="003C5CB9" w:rsidRPr="00F71A4E" w:rsidRDefault="003C5CB9" w:rsidP="003C5CB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Finansowanie</w:t>
      </w:r>
      <w:r w:rsidRPr="002F4B57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008CA65A" w14:textId="77777777" w:rsidR="003C5CB9" w:rsidRPr="002F4B57" w:rsidRDefault="003C5CB9" w:rsidP="003C5CB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lang w:eastAsia="pl-PL"/>
        </w:rPr>
        <w:t>Zakres rzeczowy zadania:</w:t>
      </w:r>
    </w:p>
    <w:p w14:paraId="2ED685F7" w14:textId="77777777" w:rsidR="006A0ED1" w:rsidRPr="006A0ED1" w:rsidRDefault="006A0ED1" w:rsidP="006A0ED1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ED1">
        <w:rPr>
          <w:rFonts w:ascii="Arial" w:hAnsi="Arial" w:cs="Arial"/>
          <w:bCs/>
        </w:rPr>
        <w:t>Dostawa, wdrożenie i konfiguracja kompletnego Systemu Telekomunikacyjnego IP do komunikacji głosowej wraz z udzieleniem licencji na korzystanie z Systemu Telekomunikacyjnego IP</w:t>
      </w:r>
      <w:r>
        <w:rPr>
          <w:rFonts w:ascii="Arial" w:hAnsi="Arial" w:cs="Arial"/>
          <w:bCs/>
        </w:rPr>
        <w:t>.</w:t>
      </w:r>
    </w:p>
    <w:p w14:paraId="76DE2234" w14:textId="77777777" w:rsidR="006A0ED1" w:rsidRPr="006A0ED1" w:rsidRDefault="006A0ED1" w:rsidP="006A0ED1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ED1">
        <w:rPr>
          <w:rFonts w:ascii="Arial" w:hAnsi="Arial" w:cs="Arial"/>
          <w:bCs/>
        </w:rPr>
        <w:t>Dostawa i konfiguracja sprzętu telekomunikacyjnego w tym serwerów telekomunikacyjnych, aparatów IP, bram IP</w:t>
      </w:r>
      <w:r>
        <w:rPr>
          <w:rFonts w:ascii="Arial" w:hAnsi="Arial" w:cs="Arial"/>
          <w:bCs/>
        </w:rPr>
        <w:t>.</w:t>
      </w:r>
    </w:p>
    <w:p w14:paraId="42D3298D" w14:textId="77777777" w:rsidR="006A0ED1" w:rsidRPr="006A0ED1" w:rsidRDefault="006A0ED1" w:rsidP="006A0ED1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ED1">
        <w:rPr>
          <w:rFonts w:ascii="Arial" w:hAnsi="Arial" w:cs="Arial"/>
          <w:bCs/>
        </w:rPr>
        <w:t>Wykonanie sieciowania z istniejącą centralą telefoniczną Alcatel 4400</w:t>
      </w:r>
      <w:r>
        <w:rPr>
          <w:rFonts w:ascii="Arial" w:hAnsi="Arial" w:cs="Arial"/>
          <w:bCs/>
        </w:rPr>
        <w:t>.</w:t>
      </w:r>
    </w:p>
    <w:p w14:paraId="39EDE3CF" w14:textId="77777777" w:rsidR="006A0ED1" w:rsidRPr="006A0ED1" w:rsidRDefault="006A0ED1" w:rsidP="006A0ED1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ED1">
        <w:rPr>
          <w:rFonts w:ascii="Arial" w:hAnsi="Arial" w:cs="Arial"/>
          <w:bCs/>
        </w:rPr>
        <w:t>Wykonanie sieci komputerowej LAN</w:t>
      </w:r>
      <w:r>
        <w:rPr>
          <w:rFonts w:ascii="Arial" w:hAnsi="Arial" w:cs="Arial"/>
          <w:bCs/>
        </w:rPr>
        <w:t>.</w:t>
      </w:r>
    </w:p>
    <w:p w14:paraId="76495104" w14:textId="77777777" w:rsidR="006A0ED1" w:rsidRPr="006A0ED1" w:rsidRDefault="006A0ED1" w:rsidP="006A0ED1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ED1">
        <w:rPr>
          <w:rFonts w:ascii="Arial" w:hAnsi="Arial" w:cs="Arial"/>
          <w:bCs/>
        </w:rPr>
        <w:t>Wymiana aparatów cyfrowych na aparaty IP</w:t>
      </w:r>
      <w:r>
        <w:rPr>
          <w:rFonts w:ascii="Arial" w:hAnsi="Arial" w:cs="Arial"/>
          <w:bCs/>
        </w:rPr>
        <w:t>.</w:t>
      </w:r>
    </w:p>
    <w:p w14:paraId="75B5F7F7" w14:textId="77777777" w:rsidR="006A0ED1" w:rsidRPr="006A0ED1" w:rsidRDefault="006A0ED1" w:rsidP="006A0ED1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Cs/>
        </w:rPr>
        <w:t xml:space="preserve">Wdrożenie  Systemu  Telekomunikacyjnego IP dla  aparatów IP. </w:t>
      </w:r>
    </w:p>
    <w:p w14:paraId="60F6C620" w14:textId="77777777" w:rsidR="003C5CB9" w:rsidRPr="002F4B57" w:rsidRDefault="003C5CB9" w:rsidP="006A0ED1">
      <w:pPr>
        <w:widowControl w:val="0"/>
        <w:suppressAutoHyphens/>
        <w:spacing w:before="240"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761B9C27" w14:textId="77777777" w:rsidR="003C5CB9" w:rsidRPr="002F4B57" w:rsidRDefault="003C5CB9" w:rsidP="006A0ED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1C427EE7" w14:textId="77777777" w:rsidR="003C5CB9" w:rsidRPr="002F4B57" w:rsidRDefault="003C5CB9" w:rsidP="003C5C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A0ED1">
        <w:rPr>
          <w:rFonts w:ascii="Arial" w:eastAsia="Times New Roman" w:hAnsi="Arial" w:cs="Arial"/>
          <w:color w:val="000000"/>
          <w:lang w:eastAsia="pl-PL"/>
        </w:rPr>
        <w:t>750</w:t>
      </w:r>
      <w:r w:rsidRPr="002F4B57">
        <w:rPr>
          <w:rFonts w:ascii="Arial" w:eastAsia="Times New Roman" w:hAnsi="Arial" w:cs="Arial"/>
          <w:color w:val="000000"/>
          <w:lang w:eastAsia="pl-PL"/>
        </w:rPr>
        <w:t>.000 zł.</w:t>
      </w:r>
    </w:p>
    <w:p w14:paraId="3E0B2BC6" w14:textId="77777777" w:rsidR="003C5CB9" w:rsidRPr="002F4B57" w:rsidRDefault="003C5CB9" w:rsidP="003C5C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4D9B2C30" w14:textId="77777777" w:rsidR="003C5CB9" w:rsidRPr="002F4B57" w:rsidRDefault="003C5CB9" w:rsidP="003C5CB9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>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</w:t>
      </w: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 xml:space="preserve">finansowanych ze środków publicznych (Dz. U. z 2022 r. poz. 1285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54FAFE6F" w14:textId="77777777" w:rsidR="003C5CB9" w:rsidRPr="002F4B57" w:rsidRDefault="003C5CB9" w:rsidP="003C5C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3BFFCFBA" w14:textId="77777777" w:rsidR="003C5CB9" w:rsidRPr="002F4B57" w:rsidRDefault="003C5CB9" w:rsidP="003C5C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5FD0DF85" w14:textId="77777777" w:rsidR="003C5CB9" w:rsidRPr="002F4B57" w:rsidRDefault="003C5CB9" w:rsidP="003C5C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8,25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6B1BE00F" w14:textId="77777777" w:rsidR="003C5CB9" w:rsidRPr="002F4B57" w:rsidRDefault="003C5CB9" w:rsidP="003C5C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276F8B1F" w14:textId="77777777" w:rsidR="003C5CB9" w:rsidRPr="002F4B57" w:rsidRDefault="003C5CB9" w:rsidP="003C5C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7D38FED9" w14:textId="77777777" w:rsidR="003C5CB9" w:rsidRPr="002F4B57" w:rsidRDefault="003C5CB9" w:rsidP="003C5CB9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0E95BBD4" w14:textId="77777777" w:rsidR="003C5CB9" w:rsidRPr="002F4B57" w:rsidRDefault="003C5CB9" w:rsidP="003C5CB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124772575"/>
      <w:bookmarkStart w:id="5" w:name="_Hlk124840149"/>
      <w:bookmarkStart w:id="6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21536432" w14:textId="77777777" w:rsidR="003C5CB9" w:rsidRPr="002F4B57" w:rsidRDefault="003C5CB9" w:rsidP="003C5CB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 xml:space="preserve">w BGK O/Rzeszów nr </w:t>
      </w:r>
      <w:r>
        <w:rPr>
          <w:rFonts w:ascii="Arial" w:eastAsia="Times New Roman" w:hAnsi="Arial" w:cs="Arial"/>
          <w:bCs/>
          <w:lang w:eastAsia="pl-PL"/>
        </w:rPr>
        <w:t>55</w:t>
      </w:r>
      <w:r w:rsidRPr="002F4B57">
        <w:rPr>
          <w:rFonts w:ascii="Arial" w:eastAsia="Times New Roman" w:hAnsi="Arial" w:cs="Arial"/>
          <w:bCs/>
          <w:lang w:eastAsia="pl-PL"/>
        </w:rPr>
        <w:t xml:space="preserve"> 1130 1105 0005 </w:t>
      </w:r>
      <w:r>
        <w:rPr>
          <w:rFonts w:ascii="Arial" w:eastAsia="Times New Roman" w:hAnsi="Arial" w:cs="Arial"/>
          <w:bCs/>
          <w:lang w:eastAsia="pl-PL"/>
        </w:rPr>
        <w:t xml:space="preserve">2041 9720 0006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1737A423" w14:textId="77777777" w:rsidR="003C5CB9" w:rsidRPr="002F4B57" w:rsidRDefault="003C5CB9" w:rsidP="003C5CB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4CA0A19D" w14:textId="77777777" w:rsidR="003C5CB9" w:rsidRPr="002F4B57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4964E824" w14:textId="77777777" w:rsidR="003C5CB9" w:rsidRPr="002F4B57" w:rsidRDefault="003C5CB9" w:rsidP="003C5C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3F2A7A54" w14:textId="77777777" w:rsidR="003C5CB9" w:rsidRPr="002F4B57" w:rsidRDefault="003C5CB9" w:rsidP="003C5C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5BA3CCC5" w14:textId="77777777" w:rsidR="003C5CB9" w:rsidRPr="002F4B57" w:rsidRDefault="003C5CB9" w:rsidP="003C5C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4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35F37CC1" w14:textId="77777777" w:rsidR="003C5CB9" w:rsidRPr="002F4B57" w:rsidRDefault="003C5CB9" w:rsidP="003C5C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5905D420" w14:textId="77777777" w:rsidR="003C5CB9" w:rsidRPr="002F4B57" w:rsidRDefault="003C5CB9" w:rsidP="003C5C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nieprzedłożenia rozliczenia, o którym mowa w ust.1, Dotujący wzywa pisemnie Dotowanego do jego złożenia. Niezastosowanie się do wezwania może stanowić podstawę do rozwiązania umowy przez Dotującego i żądania zwrotu </w:t>
      </w:r>
      <w:r w:rsidRPr="002F4B57">
        <w:rPr>
          <w:rFonts w:ascii="Arial" w:eastAsia="Times New Roman" w:hAnsi="Arial" w:cs="Arial"/>
          <w:lang w:eastAsia="pl-PL"/>
        </w:rPr>
        <w:lastRenderedPageBreak/>
        <w:t>przekazanych dotacji wraz z odsetkami w wysokości, jak od zaległości podatkowych, liczonymi od dnia przekazania środków do dnia ich zwrotu.</w:t>
      </w:r>
    </w:p>
    <w:p w14:paraId="4FA7AB90" w14:textId="77777777" w:rsidR="003C5CB9" w:rsidRPr="002F4B57" w:rsidRDefault="003C5CB9" w:rsidP="003C5CB9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6E6D8847" w14:textId="77777777" w:rsidR="003C5CB9" w:rsidRPr="002F4B57" w:rsidRDefault="003C5CB9" w:rsidP="003C5C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7B120B3E" w14:textId="77777777" w:rsidR="003C5CB9" w:rsidRPr="002F4B57" w:rsidRDefault="003C5CB9" w:rsidP="003C5C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0735.</w:t>
      </w:r>
    </w:p>
    <w:p w14:paraId="7E4648AC" w14:textId="77777777" w:rsidR="003C5CB9" w:rsidRPr="002F4B57" w:rsidRDefault="003C5CB9" w:rsidP="003C5C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695EF820" w14:textId="77777777" w:rsidR="003C5CB9" w:rsidRPr="002F4B57" w:rsidRDefault="003C5CB9" w:rsidP="003C5C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7B61D763" w14:textId="77777777" w:rsidR="003C5CB9" w:rsidRPr="002F4B57" w:rsidRDefault="003C5CB9" w:rsidP="003C5C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7390E327" w14:textId="77777777" w:rsidR="003C5CB9" w:rsidRPr="002F4B57" w:rsidRDefault="003C5CB9" w:rsidP="003C5C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1867487B" w14:textId="77777777" w:rsidR="003C5CB9" w:rsidRPr="002F4B57" w:rsidRDefault="003C5CB9" w:rsidP="003C5C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4D544D28" w14:textId="77777777" w:rsidR="003C5CB9" w:rsidRPr="002F4B57" w:rsidRDefault="003C5CB9" w:rsidP="003C5CB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3620D365" w14:textId="77777777" w:rsidR="003C5CB9" w:rsidRPr="002F4B57" w:rsidRDefault="003C5CB9" w:rsidP="003C5CB9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245A97B2" w14:textId="77777777" w:rsidR="003C5CB9" w:rsidRPr="002F4B57" w:rsidRDefault="003C5CB9" w:rsidP="003C5CB9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427A3E83" w14:textId="77777777" w:rsidR="003C5CB9" w:rsidRPr="002F4B57" w:rsidRDefault="003C5CB9" w:rsidP="003C5CB9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66BCFFEE" w14:textId="77777777" w:rsidR="003C5CB9" w:rsidRPr="002F4B57" w:rsidRDefault="003C5CB9" w:rsidP="003C5CB9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7BB32D37" w14:textId="77777777" w:rsidR="003C5CB9" w:rsidRPr="002F4B57" w:rsidRDefault="003C5CB9" w:rsidP="003C5CB9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23DA9C6E" w14:textId="77777777" w:rsidR="003C5CB9" w:rsidRPr="002F4B57" w:rsidRDefault="003C5CB9" w:rsidP="003C5CB9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14AFEEC5" w14:textId="77777777" w:rsidR="003C5CB9" w:rsidRPr="002F4B57" w:rsidRDefault="003C5CB9" w:rsidP="003C5CB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3C67C7FE" w14:textId="77777777" w:rsidR="003C5CB9" w:rsidRPr="002F4B57" w:rsidRDefault="003C5CB9" w:rsidP="003C5CB9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5"/>
    <w:p w14:paraId="74703F99" w14:textId="77777777" w:rsidR="003C5CB9" w:rsidRPr="002F4B57" w:rsidRDefault="003C5CB9" w:rsidP="003C5CB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1144D91B" w14:textId="77777777" w:rsidR="003C5CB9" w:rsidRPr="002F4B57" w:rsidRDefault="003C5CB9" w:rsidP="003C5CB9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1949927D" w14:textId="77777777" w:rsidR="003C5CB9" w:rsidRPr="002F4B57" w:rsidRDefault="003C5CB9" w:rsidP="003C5CB9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3685894C" w14:textId="77777777" w:rsidR="003C5CB9" w:rsidRPr="002F4B57" w:rsidRDefault="003C5CB9" w:rsidP="003C5CB9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Zwrotu dotacji, o którym mowa w ust. 2 należy dokonać na rachunek Urzędu Marszałkowskiego Województwa Podkarpackiego nr: 83 1090 2750 0000 0001 4752 0733 w terminie do dnia 31 stycznia 2024 r.</w:t>
      </w:r>
    </w:p>
    <w:p w14:paraId="3BF0F1D1" w14:textId="77777777" w:rsidR="003C5CB9" w:rsidRPr="002F4B57" w:rsidRDefault="003C5CB9" w:rsidP="003C5CB9">
      <w:pPr>
        <w:numPr>
          <w:ilvl w:val="1"/>
          <w:numId w:val="1"/>
        </w:numPr>
        <w:tabs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579A429" w14:textId="77777777" w:rsidR="003C5CB9" w:rsidRPr="002F4B57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7 </w:t>
      </w:r>
    </w:p>
    <w:p w14:paraId="469B8C71" w14:textId="77777777" w:rsidR="003C5CB9" w:rsidRPr="002F4B57" w:rsidRDefault="003C5CB9" w:rsidP="003C5CB9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586792D5" w14:textId="77777777" w:rsidR="003C5CB9" w:rsidRPr="002F4B57" w:rsidRDefault="003C5CB9" w:rsidP="003C5CB9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1878CFAC" w14:textId="77777777" w:rsidR="003C5CB9" w:rsidRPr="002F4B57" w:rsidRDefault="003C5CB9" w:rsidP="003C5CB9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6DC3A83D" w14:textId="77777777" w:rsidR="003C5CB9" w:rsidRPr="002F4B57" w:rsidRDefault="003C5CB9" w:rsidP="003C5CB9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061A1331" w14:textId="77777777" w:rsidR="003C5CB9" w:rsidRPr="002F4B57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315EE8FD" w14:textId="77777777" w:rsidR="003C5CB9" w:rsidRPr="002F4B57" w:rsidRDefault="003C5CB9" w:rsidP="003C5CB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211CEF81" w14:textId="77777777" w:rsidR="003C5CB9" w:rsidRPr="002F4B57" w:rsidRDefault="003C5CB9" w:rsidP="003C5CB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6E1CE72D" w14:textId="77777777" w:rsidR="003C5CB9" w:rsidRPr="002F4B57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65DD95D8" w14:textId="77777777" w:rsidR="003C5CB9" w:rsidRPr="002F4B57" w:rsidRDefault="003C5CB9" w:rsidP="003C5CB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00CA59E9" w14:textId="77777777" w:rsidR="003C5CB9" w:rsidRPr="002F4B57" w:rsidRDefault="003C5CB9" w:rsidP="003C5CB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6DE7FC55" w14:textId="77777777" w:rsidR="003C5CB9" w:rsidRPr="002F4B57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77C84E06" w14:textId="77777777" w:rsidR="003C5CB9" w:rsidRPr="002F4B57" w:rsidRDefault="003C5CB9" w:rsidP="003C5CB9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5A663F61" w14:textId="77777777" w:rsidR="003C5CB9" w:rsidRPr="002F4B57" w:rsidRDefault="003C5CB9" w:rsidP="003C5CB9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1F9A482D" w14:textId="77777777" w:rsidR="003C5CB9" w:rsidRPr="002F4B57" w:rsidRDefault="003C5CB9" w:rsidP="003C5C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7CCFBB50" w14:textId="77777777" w:rsidR="003C5CB9" w:rsidRPr="002F4B57" w:rsidRDefault="003C5CB9" w:rsidP="003C5CB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4851EB84" w14:textId="77777777" w:rsidR="003C5CB9" w:rsidRPr="002F4B57" w:rsidRDefault="003C5CB9" w:rsidP="003C5C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09C4FFBF" w14:textId="77777777" w:rsidR="003C5CB9" w:rsidRPr="002F4B57" w:rsidRDefault="003C5CB9" w:rsidP="003C5CB9">
      <w:pPr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br w:type="page"/>
      </w:r>
    </w:p>
    <w:p w14:paraId="6593FF3A" w14:textId="77777777" w:rsidR="003C5CB9" w:rsidRPr="002F4B57" w:rsidRDefault="003C5CB9" w:rsidP="003C5CB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12</w:t>
      </w:r>
    </w:p>
    <w:p w14:paraId="79B340CA" w14:textId="77777777" w:rsidR="003C5CB9" w:rsidRPr="002F4B57" w:rsidRDefault="003C5CB9" w:rsidP="003C5C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6CC974B9" w14:textId="77777777" w:rsidR="003C5CB9" w:rsidRPr="002F4B57" w:rsidRDefault="003C5CB9" w:rsidP="003C5CB9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078FDA6A" w14:textId="77777777" w:rsidR="003C5CB9" w:rsidRPr="002F4B57" w:rsidRDefault="003C5CB9" w:rsidP="003C5C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6"/>
      <w:r w:rsidRPr="002F4B57">
        <w:rPr>
          <w:rFonts w:ascii="Arial" w:eastAsia="Times New Roman" w:hAnsi="Arial" w:cs="Arial"/>
          <w:lang w:eastAsia="pl-PL"/>
        </w:rPr>
        <w:t>.</w:t>
      </w:r>
    </w:p>
    <w:p w14:paraId="34BADC11" w14:textId="77777777" w:rsidR="003C5CB9" w:rsidRPr="002F4B57" w:rsidRDefault="003C5CB9" w:rsidP="003C5CB9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7F993D8E" w14:textId="50096486" w:rsidR="003C5CB9" w:rsidRPr="002F4B57" w:rsidRDefault="003C5CB9" w:rsidP="003C5CB9">
      <w:pPr>
        <w:rPr>
          <w:rFonts w:ascii="Arial" w:eastAsia="Times New Roman" w:hAnsi="Arial" w:cs="Arial"/>
          <w:b/>
          <w:lang w:eastAsia="pl-PL"/>
        </w:rPr>
      </w:pPr>
    </w:p>
    <w:sectPr w:rsidR="003C5CB9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C076EE1"/>
    <w:multiLevelType w:val="hybridMultilevel"/>
    <w:tmpl w:val="1E06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3899"/>
    <w:multiLevelType w:val="hybridMultilevel"/>
    <w:tmpl w:val="DCA8A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41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9549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2092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1006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05597">
    <w:abstractNumId w:val="9"/>
  </w:num>
  <w:num w:numId="6" w16cid:durableId="1039431256">
    <w:abstractNumId w:val="8"/>
  </w:num>
  <w:num w:numId="7" w16cid:durableId="206573280">
    <w:abstractNumId w:val="2"/>
  </w:num>
  <w:num w:numId="8" w16cid:durableId="103503282">
    <w:abstractNumId w:val="15"/>
  </w:num>
  <w:num w:numId="9" w16cid:durableId="97529252">
    <w:abstractNumId w:val="7"/>
  </w:num>
  <w:num w:numId="10" w16cid:durableId="689796665">
    <w:abstractNumId w:val="13"/>
  </w:num>
  <w:num w:numId="11" w16cid:durableId="153573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8017711">
    <w:abstractNumId w:val="3"/>
  </w:num>
  <w:num w:numId="13" w16cid:durableId="580868634">
    <w:abstractNumId w:val="0"/>
  </w:num>
  <w:num w:numId="14" w16cid:durableId="1839803087">
    <w:abstractNumId w:val="6"/>
  </w:num>
  <w:num w:numId="15" w16cid:durableId="1689520113">
    <w:abstractNumId w:val="5"/>
  </w:num>
  <w:num w:numId="16" w16cid:durableId="77102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B9"/>
    <w:rsid w:val="00392DA4"/>
    <w:rsid w:val="003C5CB9"/>
    <w:rsid w:val="005023D0"/>
    <w:rsid w:val="005726E1"/>
    <w:rsid w:val="0057725B"/>
    <w:rsid w:val="006A0ED1"/>
    <w:rsid w:val="00703EFD"/>
    <w:rsid w:val="00762627"/>
    <w:rsid w:val="00836B78"/>
    <w:rsid w:val="00875B86"/>
    <w:rsid w:val="00881802"/>
    <w:rsid w:val="00A04EAF"/>
    <w:rsid w:val="00A05EE0"/>
    <w:rsid w:val="00BC4420"/>
    <w:rsid w:val="00D5646A"/>
    <w:rsid w:val="00D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E85"/>
  <w15:chartTrackingRefBased/>
  <w15:docId w15:val="{58F4BCE0-954C-4A24-8D3E-BF0E950E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3C5CB9"/>
  </w:style>
  <w:style w:type="paragraph" w:styleId="Akapitzlist">
    <w:name w:val="List Paragraph"/>
    <w:basedOn w:val="Normalny"/>
    <w:uiPriority w:val="34"/>
    <w:qFormat/>
    <w:rsid w:val="003C5CB9"/>
    <w:pPr>
      <w:ind w:left="720"/>
      <w:contextualSpacing/>
    </w:pPr>
  </w:style>
  <w:style w:type="paragraph" w:styleId="Nagwek">
    <w:name w:val="header"/>
    <w:basedOn w:val="Normalny"/>
    <w:link w:val="NagwekZnak"/>
    <w:rsid w:val="006A0E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A0E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abela">
    <w:name w:val="WW-Tabela"/>
    <w:next w:val="Normalny"/>
    <w:rsid w:val="005023D0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Zarzadu Województwa Podkarpackiego w Rzeszowie</vt:lpstr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466_9667_23</dc:title>
  <dc:subject>w sprawie przyznania dotacji celowej dla Wojewódzkiego Szpitala im. Św. Ojca Pio w Przemyślu z przeznaczeniem na zadanie pn. „Centrala VolP wraz z telefonami VoIP i rozbudową infrastruktury telefonicznej</dc:subject>
  <dc:creator>Stopyra - Barowicz Aneta</dc:creator>
  <cp:keywords>Centrala VoIP infrastruktura telefoniczna Szpital Przemyśl</cp:keywords>
  <dc:description/>
  <cp:lastModifiedBy>.</cp:lastModifiedBy>
  <cp:revision>8</cp:revision>
  <cp:lastPrinted>2023-02-28T11:06:00Z</cp:lastPrinted>
  <dcterms:created xsi:type="dcterms:W3CDTF">2023-02-13T11:24:00Z</dcterms:created>
  <dcterms:modified xsi:type="dcterms:W3CDTF">2023-03-06T13:21:00Z</dcterms:modified>
</cp:coreProperties>
</file>