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1735" w14:textId="7CB2FE6E" w:rsidR="006025CE" w:rsidRPr="006025CE" w:rsidRDefault="006025CE" w:rsidP="006025CE">
      <w:pPr>
        <w:suppressAutoHyphens w:val="0"/>
        <w:jc w:val="center"/>
        <w:rPr>
          <w:rFonts w:ascii="Arial" w:hAnsi="Arial"/>
          <w:b/>
          <w:bCs/>
          <w:lang w:eastAsia="pl-PL"/>
        </w:rPr>
      </w:pPr>
      <w:r w:rsidRPr="006025CE">
        <w:rPr>
          <w:rFonts w:ascii="Arial" w:hAnsi="Arial"/>
          <w:b/>
          <w:bCs/>
          <w:lang w:eastAsia="pl-PL"/>
        </w:rPr>
        <w:t xml:space="preserve">   </w:t>
      </w:r>
      <w:bookmarkStart w:id="0" w:name="_Hlk96931572"/>
      <w:r w:rsidRPr="006025CE">
        <w:rPr>
          <w:rFonts w:ascii="Arial" w:hAnsi="Arial"/>
          <w:b/>
          <w:bCs/>
          <w:lang w:eastAsia="pl-PL"/>
        </w:rPr>
        <w:t xml:space="preserve">UCHWAŁA Nr 471/ </w:t>
      </w:r>
      <w:r>
        <w:rPr>
          <w:rFonts w:ascii="Arial" w:hAnsi="Arial"/>
          <w:b/>
          <w:bCs/>
          <w:lang w:eastAsia="pl-PL"/>
        </w:rPr>
        <w:t>9827</w:t>
      </w:r>
      <w:r w:rsidRPr="006025CE">
        <w:rPr>
          <w:rFonts w:ascii="Arial" w:hAnsi="Arial"/>
          <w:b/>
          <w:bCs/>
          <w:lang w:eastAsia="pl-PL"/>
        </w:rPr>
        <w:t xml:space="preserve"> /23</w:t>
      </w:r>
    </w:p>
    <w:p w14:paraId="726003D9" w14:textId="77777777" w:rsidR="006025CE" w:rsidRPr="006025CE" w:rsidRDefault="006025CE" w:rsidP="006025CE">
      <w:pPr>
        <w:suppressAutoHyphens w:val="0"/>
        <w:jc w:val="center"/>
        <w:rPr>
          <w:rFonts w:ascii="Arial" w:hAnsi="Arial"/>
          <w:b/>
          <w:bCs/>
          <w:lang w:eastAsia="pl-PL"/>
        </w:rPr>
      </w:pPr>
      <w:r w:rsidRPr="006025CE">
        <w:rPr>
          <w:rFonts w:ascii="Arial" w:hAnsi="Arial"/>
          <w:b/>
          <w:bCs/>
          <w:lang w:eastAsia="pl-PL"/>
        </w:rPr>
        <w:t>ZARZĄDU WOJEWÓDZTWA PODKARPACKIEGO</w:t>
      </w:r>
    </w:p>
    <w:p w14:paraId="6880937E" w14:textId="77777777" w:rsidR="006025CE" w:rsidRPr="006025CE" w:rsidRDefault="006025CE" w:rsidP="006025CE">
      <w:pPr>
        <w:suppressAutoHyphens w:val="0"/>
        <w:jc w:val="center"/>
        <w:rPr>
          <w:rFonts w:ascii="Arial" w:hAnsi="Arial"/>
          <w:lang w:eastAsia="pl-PL"/>
        </w:rPr>
      </w:pPr>
      <w:r w:rsidRPr="006025CE">
        <w:rPr>
          <w:rFonts w:ascii="Arial" w:hAnsi="Arial"/>
          <w:b/>
          <w:bCs/>
          <w:lang w:eastAsia="pl-PL"/>
        </w:rPr>
        <w:t>w RZESZOWIE</w:t>
      </w:r>
    </w:p>
    <w:p w14:paraId="1114CB16" w14:textId="14FF466D" w:rsidR="00F1605E" w:rsidRDefault="006025CE" w:rsidP="006025CE">
      <w:pPr>
        <w:suppressAutoHyphens w:val="0"/>
        <w:jc w:val="center"/>
        <w:rPr>
          <w:rFonts w:ascii="Arial" w:hAnsi="Arial"/>
          <w:lang w:eastAsia="pl-PL"/>
        </w:rPr>
      </w:pPr>
      <w:r w:rsidRPr="006025CE">
        <w:rPr>
          <w:rFonts w:ascii="Arial" w:hAnsi="Arial"/>
          <w:lang w:eastAsia="pl-PL"/>
        </w:rPr>
        <w:t>z dnia 20 marca 2023 r.</w:t>
      </w:r>
      <w:bookmarkEnd w:id="0"/>
    </w:p>
    <w:p w14:paraId="203D8011" w14:textId="77777777" w:rsidR="006025CE" w:rsidRPr="006025CE" w:rsidRDefault="006025CE" w:rsidP="006025CE">
      <w:pPr>
        <w:suppressAutoHyphens w:val="0"/>
        <w:jc w:val="center"/>
        <w:rPr>
          <w:rFonts w:ascii="Arial" w:hAnsi="Arial"/>
          <w:lang w:eastAsia="pl-PL"/>
        </w:rPr>
      </w:pPr>
    </w:p>
    <w:p w14:paraId="2D4E1CEA" w14:textId="25244474" w:rsidR="004736B1" w:rsidRPr="00F936AE" w:rsidRDefault="004736B1" w:rsidP="00161334">
      <w:pPr>
        <w:pStyle w:val="Nagwek1"/>
        <w:spacing w:after="240"/>
        <w:rPr>
          <w:sz w:val="24"/>
          <w:szCs w:val="24"/>
        </w:rPr>
      </w:pPr>
      <w:r w:rsidRPr="00F936AE">
        <w:rPr>
          <w:sz w:val="24"/>
          <w:szCs w:val="24"/>
        </w:rPr>
        <w:t>w sprawie ustanowienia Koordynatora do spraw środowiska</w:t>
      </w:r>
      <w:r w:rsidRPr="00F936AE">
        <w:rPr>
          <w:sz w:val="24"/>
          <w:szCs w:val="24"/>
        </w:rPr>
        <w:br/>
        <w:t>w ramach Instytucji Zarządzającej programem regionalnym Fundusze Europejskie dla Podkarpacia</w:t>
      </w:r>
      <w:r w:rsidR="00A22191">
        <w:rPr>
          <w:sz w:val="24"/>
          <w:szCs w:val="24"/>
        </w:rPr>
        <w:t xml:space="preserve"> 2021-2027</w:t>
      </w:r>
      <w:r w:rsidRPr="00F936AE">
        <w:rPr>
          <w:sz w:val="24"/>
          <w:szCs w:val="24"/>
        </w:rPr>
        <w:t>.</w:t>
      </w:r>
    </w:p>
    <w:p w14:paraId="28B7F8A7" w14:textId="5C02F40F" w:rsidR="004736B1" w:rsidRPr="00F936AE" w:rsidRDefault="004736B1" w:rsidP="00161334">
      <w:pPr>
        <w:spacing w:after="240" w:line="276" w:lineRule="auto"/>
        <w:jc w:val="both"/>
        <w:rPr>
          <w:rFonts w:ascii="Arial" w:hAnsi="Arial" w:cs="Arial"/>
        </w:rPr>
      </w:pPr>
      <w:r w:rsidRPr="00F936AE">
        <w:rPr>
          <w:rFonts w:ascii="Arial" w:hAnsi="Arial" w:cs="Arial"/>
        </w:rPr>
        <w:t>Na podstawie art. 41 ust. 1 ustawy z dnia 5 czerwca 1998 r. o samorządzie województwa (</w:t>
      </w:r>
      <w:proofErr w:type="spellStart"/>
      <w:r w:rsidR="00722DF3" w:rsidRPr="00F936AE">
        <w:rPr>
          <w:rFonts w:ascii="Arial" w:hAnsi="Arial" w:cs="Arial"/>
        </w:rPr>
        <w:t>t.j</w:t>
      </w:r>
      <w:proofErr w:type="spellEnd"/>
      <w:r w:rsidR="00722DF3" w:rsidRPr="00F936AE">
        <w:rPr>
          <w:rFonts w:ascii="Arial" w:hAnsi="Arial" w:cs="Arial"/>
        </w:rPr>
        <w:t xml:space="preserve">. </w:t>
      </w:r>
      <w:r w:rsidRPr="00F936AE">
        <w:rPr>
          <w:rFonts w:ascii="Arial" w:hAnsi="Arial" w:cs="Arial"/>
        </w:rPr>
        <w:t xml:space="preserve">Dz. U. z 2022 r., poz. 2094) </w:t>
      </w:r>
    </w:p>
    <w:p w14:paraId="34CAE8A0" w14:textId="77777777" w:rsidR="004736B1" w:rsidRPr="00F936AE" w:rsidRDefault="004736B1" w:rsidP="004736B1">
      <w:pPr>
        <w:spacing w:line="276" w:lineRule="auto"/>
        <w:jc w:val="center"/>
        <w:rPr>
          <w:rFonts w:ascii="Arial" w:hAnsi="Arial" w:cs="Arial"/>
          <w:b/>
        </w:rPr>
      </w:pPr>
      <w:r w:rsidRPr="00F936AE">
        <w:rPr>
          <w:rFonts w:ascii="Arial" w:hAnsi="Arial" w:cs="Arial"/>
          <w:b/>
        </w:rPr>
        <w:t>Zarząd Województwa Podkarpackiego w Rzeszowie</w:t>
      </w:r>
    </w:p>
    <w:p w14:paraId="674B0050" w14:textId="77777777" w:rsidR="004736B1" w:rsidRPr="00F936AE" w:rsidRDefault="004736B1" w:rsidP="004736B1">
      <w:pPr>
        <w:spacing w:after="240" w:line="276" w:lineRule="auto"/>
        <w:jc w:val="center"/>
        <w:rPr>
          <w:rFonts w:ascii="Arial" w:hAnsi="Arial" w:cs="Arial"/>
          <w:b/>
        </w:rPr>
      </w:pPr>
      <w:r w:rsidRPr="00F936AE">
        <w:rPr>
          <w:rFonts w:ascii="Arial" w:hAnsi="Arial" w:cs="Arial"/>
          <w:b/>
        </w:rPr>
        <w:t xml:space="preserve"> uchwala, co następuje:</w:t>
      </w:r>
    </w:p>
    <w:p w14:paraId="4357F420" w14:textId="77777777" w:rsidR="004736B1" w:rsidRDefault="004736B1" w:rsidP="004736B1">
      <w:pPr>
        <w:pStyle w:val="Nagwek2"/>
        <w:spacing w:before="0" w:after="240" w:line="276" w:lineRule="auto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§ 1</w:t>
      </w:r>
    </w:p>
    <w:p w14:paraId="203D3B28" w14:textId="4328B6C3" w:rsidR="004736B1" w:rsidRDefault="004736B1" w:rsidP="004736B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Ustanawia się Andrzeja Kuliga, dyrektora Departamentu Ochrony Środowiska Urzędu Marszałkowskiego Województwa Podkarpackiego w Rzeszowie </w:t>
      </w:r>
      <w:bookmarkStart w:id="1" w:name="_Hlk129610400"/>
      <w:r>
        <w:rPr>
          <w:rFonts w:ascii="Arial" w:hAnsi="Arial" w:cs="Arial"/>
          <w:sz w:val="24"/>
          <w:szCs w:val="24"/>
        </w:rPr>
        <w:t>Koordynatorem do spraw środowiska w ramach Instytucji Zarządzającej programem regionalnym Fundusze Europejskie dla Podkarpacia</w:t>
      </w:r>
      <w:bookmarkEnd w:id="1"/>
      <w:r w:rsidR="00E821B3">
        <w:rPr>
          <w:rFonts w:ascii="Arial" w:hAnsi="Arial" w:cs="Arial"/>
          <w:sz w:val="24"/>
          <w:szCs w:val="24"/>
        </w:rPr>
        <w:t xml:space="preserve"> 2021-2027</w:t>
      </w:r>
      <w:r>
        <w:rPr>
          <w:rFonts w:ascii="Arial" w:hAnsi="Arial" w:cs="Arial"/>
          <w:sz w:val="24"/>
          <w:szCs w:val="24"/>
        </w:rPr>
        <w:t>.</w:t>
      </w:r>
    </w:p>
    <w:p w14:paraId="6813249A" w14:textId="77777777" w:rsidR="004736B1" w:rsidRDefault="004736B1" w:rsidP="004736B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nieobecności Koordynatora do spraw środowiska, ustanowionego w ust. 1, jego obowiązki określone w </w:t>
      </w:r>
      <w:r>
        <w:rPr>
          <w:rFonts w:ascii="Arial" w:hAnsi="Arial" w:cs="Arial"/>
          <w:sz w:val="24"/>
          <w:szCs w:val="20"/>
          <w:lang w:eastAsia="pl-PL"/>
        </w:rPr>
        <w:t>§2 będzie wykonywać Iwona Pieczko – kierownik oddziału do spraw koordynowania i opiniowania w zakresie ochrony środowiska Instytucji Zarządzającej programem regionalnym Fundusze Europejskie dla Podkarpacia w Departamencie Ochrony Środowiska Urzędu Marszałkowskiego Województwa Podkarpackiego w Rzeszowie.</w:t>
      </w:r>
    </w:p>
    <w:p w14:paraId="41701531" w14:textId="77777777" w:rsidR="004736B1" w:rsidRDefault="004736B1" w:rsidP="004736B1">
      <w:pPr>
        <w:pStyle w:val="Nagwek2"/>
        <w:spacing w:before="0" w:after="240"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 2</w:t>
      </w:r>
    </w:p>
    <w:p w14:paraId="03E9CC33" w14:textId="149F3CFF" w:rsidR="004736B1" w:rsidRDefault="004736B1" w:rsidP="004736B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 xml:space="preserve">Do zadań realizowanych przez </w:t>
      </w:r>
      <w:r>
        <w:rPr>
          <w:rFonts w:ascii="Arial" w:hAnsi="Arial" w:cs="Arial"/>
        </w:rPr>
        <w:t>Koordynatora do spraw środowiska w ramach Instytucji Zarządzającej programem regionalnym Fundusze Europejskie dla Podkarpacia</w:t>
      </w:r>
      <w:r w:rsidR="00E821B3">
        <w:rPr>
          <w:rFonts w:ascii="Arial" w:hAnsi="Arial" w:cs="Arial"/>
        </w:rPr>
        <w:t xml:space="preserve"> 2021-2027</w:t>
      </w:r>
      <w:r>
        <w:rPr>
          <w:rFonts w:ascii="Arial" w:hAnsi="Arial" w:cs="Arial"/>
          <w:color w:val="000000"/>
          <w:lang w:eastAsia="pl-PL"/>
        </w:rPr>
        <w:t xml:space="preserve"> należy</w:t>
      </w:r>
      <w:r>
        <w:rPr>
          <w:rFonts w:ascii="Arial" w:hAnsi="Arial" w:cs="Arial"/>
        </w:rPr>
        <w:t>:</w:t>
      </w:r>
    </w:p>
    <w:p w14:paraId="3B4B7A5F" w14:textId="7F84F55A" w:rsidR="004736B1" w:rsidRPr="00680135" w:rsidRDefault="004736B1" w:rsidP="00680135">
      <w:pPr>
        <w:pStyle w:val="Akapitzlist"/>
        <w:numPr>
          <w:ilvl w:val="0"/>
          <w:numId w:val="4"/>
        </w:numPr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680135">
        <w:rPr>
          <w:rFonts w:ascii="Arial" w:hAnsi="Arial" w:cs="Arial"/>
          <w:sz w:val="24"/>
          <w:szCs w:val="24"/>
        </w:rPr>
        <w:t xml:space="preserve">Przygotowywanie materiałów i informacji dotyczących spełniania wymogów ochrony środowiska przez projekty współfinansowane ze środków UE </w:t>
      </w:r>
      <w:r w:rsidRPr="00680135">
        <w:rPr>
          <w:rFonts w:ascii="Arial" w:hAnsi="Arial" w:cs="Arial"/>
          <w:sz w:val="24"/>
          <w:szCs w:val="24"/>
        </w:rPr>
        <w:br/>
        <w:t>dla Zarządu Województwa Podkarpackiego oraz Komitetu Monitorującego</w:t>
      </w:r>
      <w:r w:rsidR="006C29A4">
        <w:rPr>
          <w:rFonts w:ascii="Arial" w:hAnsi="Arial" w:cs="Arial"/>
          <w:sz w:val="24"/>
          <w:szCs w:val="24"/>
        </w:rPr>
        <w:t xml:space="preserve"> program regionalny</w:t>
      </w:r>
      <w:r w:rsidRPr="00680135">
        <w:rPr>
          <w:rFonts w:ascii="Arial" w:hAnsi="Arial" w:cs="Arial"/>
          <w:sz w:val="24"/>
          <w:szCs w:val="24"/>
        </w:rPr>
        <w:t xml:space="preserve"> Fundusze Europejskie dla Podkarpacia</w:t>
      </w:r>
      <w:r w:rsidR="006C29A4">
        <w:rPr>
          <w:rFonts w:ascii="Arial" w:hAnsi="Arial" w:cs="Arial"/>
          <w:sz w:val="24"/>
          <w:szCs w:val="24"/>
        </w:rPr>
        <w:t xml:space="preserve"> 2021-2027</w:t>
      </w:r>
      <w:r w:rsidRPr="00680135">
        <w:rPr>
          <w:rFonts w:ascii="Arial" w:hAnsi="Arial" w:cs="Arial"/>
          <w:sz w:val="24"/>
          <w:szCs w:val="24"/>
        </w:rPr>
        <w:t>.</w:t>
      </w:r>
    </w:p>
    <w:p w14:paraId="59A2710B" w14:textId="6E04F691" w:rsidR="004736B1" w:rsidRPr="00680135" w:rsidRDefault="004736B1" w:rsidP="00680135">
      <w:pPr>
        <w:numPr>
          <w:ilvl w:val="0"/>
          <w:numId w:val="4"/>
        </w:numPr>
        <w:spacing w:line="276" w:lineRule="auto"/>
        <w:ind w:left="425" w:hanging="425"/>
        <w:jc w:val="both"/>
        <w:rPr>
          <w:rFonts w:ascii="Arial" w:hAnsi="Arial" w:cs="Arial"/>
        </w:rPr>
      </w:pPr>
      <w:r w:rsidRPr="00680135">
        <w:rPr>
          <w:rFonts w:ascii="Arial" w:hAnsi="Arial" w:cs="Arial"/>
        </w:rPr>
        <w:t xml:space="preserve">Monitorowanie realizacji </w:t>
      </w:r>
      <w:r w:rsidR="00D50987" w:rsidRPr="00680135">
        <w:rPr>
          <w:rFonts w:ascii="Arial" w:hAnsi="Arial" w:cs="Arial"/>
        </w:rPr>
        <w:t xml:space="preserve">programu regionalnego </w:t>
      </w:r>
      <w:r w:rsidR="00D50987">
        <w:rPr>
          <w:rFonts w:ascii="Arial" w:hAnsi="Arial" w:cs="Arial"/>
        </w:rPr>
        <w:t xml:space="preserve">Fundusze Europejskie dla Podkarpacia 2021-2027 (zwanego dalej: </w:t>
      </w:r>
      <w:r w:rsidRPr="00680135">
        <w:rPr>
          <w:rFonts w:ascii="Arial" w:hAnsi="Arial" w:cs="Arial"/>
        </w:rPr>
        <w:t>FEP</w:t>
      </w:r>
      <w:r w:rsidR="00D50987">
        <w:rPr>
          <w:rFonts w:ascii="Arial" w:hAnsi="Arial" w:cs="Arial"/>
        </w:rPr>
        <w:t>)</w:t>
      </w:r>
      <w:r w:rsidRPr="00680135">
        <w:rPr>
          <w:rFonts w:ascii="Arial" w:hAnsi="Arial" w:cs="Arial"/>
        </w:rPr>
        <w:t xml:space="preserve"> w celu zapewnienia realizacji zasady zrównoważonego rozwoju.</w:t>
      </w:r>
    </w:p>
    <w:p w14:paraId="47D7875D" w14:textId="77777777" w:rsidR="004736B1" w:rsidRDefault="004736B1" w:rsidP="00680135">
      <w:pPr>
        <w:numPr>
          <w:ilvl w:val="0"/>
          <w:numId w:val="4"/>
        </w:numPr>
        <w:spacing w:line="276" w:lineRule="auto"/>
        <w:ind w:left="425" w:hanging="425"/>
        <w:jc w:val="both"/>
        <w:rPr>
          <w:rFonts w:ascii="Arial" w:hAnsi="Arial" w:cs="Arial"/>
        </w:rPr>
      </w:pPr>
      <w:r w:rsidRPr="00680135">
        <w:rPr>
          <w:rFonts w:ascii="Arial" w:hAnsi="Arial" w:cs="Arial"/>
        </w:rPr>
        <w:t>Monitorowanie wpływu działań/projektów programu regionalnego</w:t>
      </w:r>
      <w:r>
        <w:rPr>
          <w:rFonts w:ascii="Arial" w:hAnsi="Arial" w:cs="Arial"/>
        </w:rPr>
        <w:t xml:space="preserve"> FEP na środowisko przy wykorzystaniu między innymi danych z monitoringu środowiskowego województwa podkarpackiego funkcjonującego w ramach Państwowego Monitoringu Środowiska, danych z monitoringu i ewaluacji </w:t>
      </w:r>
      <w:r>
        <w:rPr>
          <w:rFonts w:ascii="Arial" w:hAnsi="Arial" w:cs="Arial"/>
        </w:rPr>
        <w:br/>
        <w:t xml:space="preserve">programu regionalnego FEP oraz raportów o oddziaływaniu przedsięwzięcia na środowisko lub kart informacyjnych przedsięwzięcia w przypadku, gdy raport nie </w:t>
      </w:r>
      <w:r>
        <w:rPr>
          <w:rFonts w:ascii="Arial" w:hAnsi="Arial" w:cs="Arial"/>
        </w:rPr>
        <w:lastRenderedPageBreak/>
        <w:t>jest wymagany. Podstawą monitorowania stanu środowiska będą wskaźniki przyjęte w Programie.</w:t>
      </w:r>
    </w:p>
    <w:p w14:paraId="3270E8DB" w14:textId="77777777" w:rsidR="004736B1" w:rsidRDefault="004736B1" w:rsidP="001A1F6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Monitorowanie zgodności realizacji programu regionalnego FEP z krajowym </w:t>
      </w:r>
      <w:r>
        <w:rPr>
          <w:rFonts w:ascii="Arial" w:hAnsi="Arial" w:cs="Arial"/>
        </w:rPr>
        <w:br/>
        <w:t xml:space="preserve">i unijnym prawodawstwem oraz przedstawienie propozycji stosownych działań </w:t>
      </w:r>
      <w:r>
        <w:rPr>
          <w:rFonts w:ascii="Arial" w:hAnsi="Arial" w:cs="Arial"/>
        </w:rPr>
        <w:br/>
        <w:t>w przypadku wystąpienia nieprawidłowości.</w:t>
      </w:r>
    </w:p>
    <w:p w14:paraId="30A1ECE1" w14:textId="77777777" w:rsidR="004736B1" w:rsidRDefault="004736B1" w:rsidP="001A1F6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Monitorowanie realizacji zobowiązań dotyczących ochrony środowiska wynikających z programu regionalnego FEP.</w:t>
      </w:r>
    </w:p>
    <w:p w14:paraId="4F094CFA" w14:textId="77777777" w:rsidR="004736B1" w:rsidRDefault="004736B1" w:rsidP="001A1F6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Wspomaganie prowadzenie bieżącego monitoringu programu regionalnego FEP w zakresie ochrony środowiska.</w:t>
      </w:r>
    </w:p>
    <w:p w14:paraId="32DAF979" w14:textId="77777777" w:rsidR="004736B1" w:rsidRDefault="004736B1" w:rsidP="001A1F6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odpowiednich działań naprawczych w przypadku zidentyfikowania nieprzewidzianego niepożądanego wpływu przedsięwzięcia na środowisko.</w:t>
      </w:r>
    </w:p>
    <w:p w14:paraId="15A16AF4" w14:textId="77777777" w:rsidR="004736B1" w:rsidRDefault="004736B1" w:rsidP="001A1F6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Analizowanie wdrażania programu regionalnego FEP w zakresie komplementarności z innymi programami dotyczącymi obszaru środowiska, wdrażanymi w regionie.</w:t>
      </w:r>
    </w:p>
    <w:p w14:paraId="6C90DDDE" w14:textId="77777777" w:rsidR="004736B1" w:rsidRDefault="004736B1" w:rsidP="001A1F6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Analizowanie wdrażania programu regionalnego FEP przez pryzmat dobrych praktyk w zakresie środowiska.</w:t>
      </w:r>
    </w:p>
    <w:p w14:paraId="0C9C7594" w14:textId="77777777" w:rsidR="004736B1" w:rsidRDefault="004736B1" w:rsidP="001A1F6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merytorycznie pracowników Departamentu Rozwoju Regionalnego, Departamentu Zarządzania Regionalnym Programem Operacyjnym, Departamentu Gospodarki Regionalnej, Departamentu Wspierania Przedsiębiorczości i Departamentu Wdrażania Projektów Infrastrukturalnych Regionalnego Programu Operacyjnego w zakresie aspektów ochrony środowiska, przede wszystkim w obszarze programowania, wdrażania, monitoringu i ewaluacji (między innymi współpraca w przygotowywaniu wytycznych, zaleceń, instrukcji, informacji dla beneficjentów zakresie zgodności ich wniosków z zasadami zrównoważonego rozwoju oraz stosowania i przestrzegania wymogów środowiskowych w realizacji projektów współfinansowanych z programu regionalnego FEP).</w:t>
      </w:r>
    </w:p>
    <w:p w14:paraId="69575FD7" w14:textId="77777777" w:rsidR="004736B1" w:rsidRDefault="004736B1" w:rsidP="001A1F6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Opiniowanie dokumentów dotyczących procedur wdrażania oraz wytycznych dla przedsięwzięć mogących oddziaływać na środowisko, w tym przyrodę, w rozumieniu przepisów krajowych i unijnych, realizowanych w ramach programu regionalnego FEP.</w:t>
      </w:r>
    </w:p>
    <w:p w14:paraId="5804BA55" w14:textId="77777777" w:rsidR="004736B1" w:rsidRDefault="004736B1" w:rsidP="001A1F6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Opiniowanie projektów, które mogą oddziaływać na środowisko, w tym przyrodę, w rozumieniu przepisów krajowych i unijnych, realizowanych w ramach programu regionalnego FEP</w:t>
      </w:r>
      <w:r>
        <w:rPr>
          <w:rFonts w:ascii="Arial" w:hAnsi="Arial" w:cs="Arial"/>
        </w:rPr>
        <w:t>.</w:t>
      </w:r>
    </w:p>
    <w:p w14:paraId="486D390D" w14:textId="77777777" w:rsidR="004736B1" w:rsidRDefault="004736B1" w:rsidP="001A1F6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spotkaniach (konferencjach, szkoleniach, badaniach) dotyczących aspektów środowiskowych związanych z realizacją programu regionalnego FEP.</w:t>
      </w:r>
    </w:p>
    <w:p w14:paraId="21329053" w14:textId="04AD3577" w:rsidR="004736B1" w:rsidRDefault="004736B1" w:rsidP="001A1F6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Współpraca z podmiotami (między innymi Ministerstwem Klimatu i Środowiska, Wojewodą Podkarpackim, Generalnym Dyrektorem Ochrony Środowiska, Regionalnym Dyrektorem Ochrony Środowiska, Państwowym Gospodarstwem Wodnym Wody Polskie, organami inspekcji sanitarnej, funduszami ochrony środowiska i gospodarki wodnej, pozarządowymi organizacjami ekologicznymi) działającymi na rzecz ochrony środowiska odnośnie działań realizowanych </w:t>
      </w:r>
      <w:r w:rsidR="00090B4C">
        <w:rPr>
          <w:rFonts w:ascii="Arial" w:hAnsi="Arial" w:cs="Arial"/>
        </w:rPr>
        <w:br/>
      </w:r>
      <w:r>
        <w:rPr>
          <w:rFonts w:ascii="Arial" w:hAnsi="Arial" w:cs="Arial"/>
        </w:rPr>
        <w:t>w</w:t>
      </w:r>
      <w:r w:rsidR="00090B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ramach programu regionalnego FEP.</w:t>
      </w:r>
    </w:p>
    <w:p w14:paraId="2BD78982" w14:textId="313512C4" w:rsidR="004736B1" w:rsidRDefault="004736B1" w:rsidP="001A1F68">
      <w:pPr>
        <w:numPr>
          <w:ilvl w:val="0"/>
          <w:numId w:val="4"/>
        </w:numPr>
        <w:spacing w:after="240" w:line="276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Prowadzenie kontroli na miejscu projektów dofinansowywanych w ramach programu regionalnego FEP, których celem jest sprawdzenie zgodności realizacji współfinansowanego projektu z przepisami ochrony środowiska wspólnotowymi </w:t>
      </w:r>
      <w:r w:rsidR="00EF1015">
        <w:rPr>
          <w:rFonts w:ascii="Arial" w:hAnsi="Arial" w:cs="Arial"/>
        </w:rPr>
        <w:br/>
      </w:r>
      <w:r>
        <w:rPr>
          <w:rFonts w:ascii="Arial" w:hAnsi="Arial" w:cs="Arial"/>
        </w:rPr>
        <w:t>i</w:t>
      </w:r>
      <w:r w:rsidR="00EF1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krajowymi, ze szczególnym uwzględnieniem zgodności z</w:t>
      </w:r>
      <w:r w:rsidR="00EF1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ustaleniami decyzji </w:t>
      </w:r>
      <w:r w:rsidR="00EF1015">
        <w:rPr>
          <w:rFonts w:ascii="Arial" w:hAnsi="Arial" w:cs="Arial"/>
        </w:rPr>
        <w:br/>
      </w:r>
      <w:r>
        <w:rPr>
          <w:rFonts w:ascii="Arial" w:hAnsi="Arial" w:cs="Arial"/>
        </w:rPr>
        <w:t>o</w:t>
      </w:r>
      <w:r w:rsidR="00EF1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środowiskowych uwarunkowaniach.</w:t>
      </w:r>
    </w:p>
    <w:p w14:paraId="06C31367" w14:textId="77777777" w:rsidR="004736B1" w:rsidRDefault="004736B1" w:rsidP="004736B1">
      <w:pPr>
        <w:pStyle w:val="Nagwek2"/>
        <w:spacing w:before="0" w:after="240"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</w:t>
      </w:r>
      <w:r>
        <w:rPr>
          <w:rStyle w:val="Nagwek2Znak"/>
          <w:rFonts w:cs="Arial"/>
          <w:sz w:val="24"/>
          <w:szCs w:val="24"/>
        </w:rPr>
        <w:t xml:space="preserve"> </w:t>
      </w:r>
      <w:r>
        <w:rPr>
          <w:rStyle w:val="Nagwek2Znak"/>
          <w:rFonts w:cs="Arial"/>
          <w:bCs/>
          <w:sz w:val="24"/>
          <w:szCs w:val="24"/>
        </w:rPr>
        <w:t>3</w:t>
      </w:r>
    </w:p>
    <w:p w14:paraId="04CBFB5D" w14:textId="77777777" w:rsidR="004736B1" w:rsidRDefault="004736B1" w:rsidP="004736B1">
      <w:pPr>
        <w:tabs>
          <w:tab w:val="left" w:pos="3164"/>
        </w:tabs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5557F09B" w14:textId="77777777" w:rsidR="001C24B2" w:rsidRPr="00A05DDA" w:rsidRDefault="001C24B2" w:rsidP="001C24B2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A05DD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9B64978" w14:textId="77777777" w:rsidR="001C24B2" w:rsidRPr="00A05DDA" w:rsidRDefault="001C24B2" w:rsidP="001C24B2">
      <w:pPr>
        <w:rPr>
          <w:rFonts w:ascii="Arial" w:eastAsiaTheme="minorEastAsia" w:hAnsi="Arial" w:cs="Arial"/>
          <w:sz w:val="22"/>
        </w:rPr>
      </w:pPr>
      <w:r w:rsidRPr="00A05DD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2076C0F4" w14:textId="77777777" w:rsidR="004736B1" w:rsidRDefault="004736B1" w:rsidP="004736B1">
      <w:pPr>
        <w:tabs>
          <w:tab w:val="left" w:pos="3164"/>
        </w:tabs>
        <w:spacing w:after="240" w:line="276" w:lineRule="auto"/>
        <w:jc w:val="both"/>
        <w:rPr>
          <w:rFonts w:ascii="Arial" w:hAnsi="Arial" w:cs="Arial"/>
        </w:rPr>
      </w:pPr>
    </w:p>
    <w:p w14:paraId="32159937" w14:textId="77777777" w:rsidR="00C62C1E" w:rsidRDefault="00C62C1E"/>
    <w:sectPr w:rsidR="00C62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1" w15:restartNumberingAfterBreak="0">
    <w:nsid w:val="11E37552"/>
    <w:multiLevelType w:val="hybridMultilevel"/>
    <w:tmpl w:val="3ACE3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D1D32"/>
    <w:multiLevelType w:val="hybridMultilevel"/>
    <w:tmpl w:val="96EED29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num w:numId="1" w16cid:durableId="252588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4022311">
    <w:abstractNumId w:val="0"/>
    <w:lvlOverride w:ilvl="0">
      <w:startOverride w:val="1"/>
    </w:lvlOverride>
  </w:num>
  <w:num w:numId="3" w16cid:durableId="668096342">
    <w:abstractNumId w:val="2"/>
  </w:num>
  <w:num w:numId="4" w16cid:durableId="229274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73"/>
    <w:rsid w:val="00090B4C"/>
    <w:rsid w:val="00161334"/>
    <w:rsid w:val="001A1F68"/>
    <w:rsid w:val="001C24B2"/>
    <w:rsid w:val="002E42A8"/>
    <w:rsid w:val="004736B1"/>
    <w:rsid w:val="006025CE"/>
    <w:rsid w:val="00680135"/>
    <w:rsid w:val="006C29A4"/>
    <w:rsid w:val="00722DF3"/>
    <w:rsid w:val="00741781"/>
    <w:rsid w:val="007A616A"/>
    <w:rsid w:val="0081163D"/>
    <w:rsid w:val="009D2D60"/>
    <w:rsid w:val="00A22191"/>
    <w:rsid w:val="00A37E73"/>
    <w:rsid w:val="00B77702"/>
    <w:rsid w:val="00C10B2D"/>
    <w:rsid w:val="00C62C1E"/>
    <w:rsid w:val="00D50987"/>
    <w:rsid w:val="00DC1BFD"/>
    <w:rsid w:val="00E821B3"/>
    <w:rsid w:val="00EF1015"/>
    <w:rsid w:val="00F1605E"/>
    <w:rsid w:val="00F936AE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1A02"/>
  <w15:chartTrackingRefBased/>
  <w15:docId w15:val="{F5F6E974-30B2-4969-88B9-F8F5B5D7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736B1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36B1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6B1"/>
    <w:rPr>
      <w:rFonts w:ascii="Arial" w:eastAsiaTheme="majorEastAsia" w:hAnsi="Arial" w:cstheme="majorBidi"/>
      <w:b/>
      <w:bCs/>
      <w:color w:val="000000" w:themeColor="text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36B1"/>
    <w:rPr>
      <w:rFonts w:ascii="Arial" w:eastAsiaTheme="majorEastAsia" w:hAnsi="Arial" w:cstheme="majorBidi"/>
      <w:b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4736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ustanowienia Koordynatora do spraw środowiska</vt:lpstr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471_9827_23</dc:title>
  <dc:subject/>
  <dc:creator>Pieczko Iwona</dc:creator>
  <cp:keywords/>
  <dc:description/>
  <cp:lastModifiedBy>.</cp:lastModifiedBy>
  <cp:revision>25</cp:revision>
  <cp:lastPrinted>2023-03-20T13:37:00Z</cp:lastPrinted>
  <dcterms:created xsi:type="dcterms:W3CDTF">2023-03-14T10:24:00Z</dcterms:created>
  <dcterms:modified xsi:type="dcterms:W3CDTF">2023-03-23T13:20:00Z</dcterms:modified>
</cp:coreProperties>
</file>