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FFB4" w14:textId="359364EC" w:rsidR="00CF6EFE" w:rsidRPr="00CF6EFE" w:rsidRDefault="00CB3B3A" w:rsidP="00CB3B3A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CB3B3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10453</w:t>
      </w:r>
      <w:r w:rsidRPr="00CB3B3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B3B3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B3B3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B3B3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B3B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  <w:r w:rsidRPr="00CB3B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2E77960" w14:textId="77777777" w:rsidR="00CF6EFE" w:rsidRPr="00CF6EFE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BFF7A4" w14:textId="219BFDD5" w:rsidR="004807AC" w:rsidRPr="004807AC" w:rsidRDefault="004807AC" w:rsidP="004807A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bookmarkStart w:id="1" w:name="_Hlk496857291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wydłużenia terminu zakończenia realizacji projektu 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nr </w:t>
      </w:r>
      <w:bookmarkStart w:id="2" w:name="_Hlk84846163"/>
      <w:bookmarkStart w:id="3" w:name="_Hlk137718227"/>
      <w:r w:rsidRPr="004807AC">
        <w:rPr>
          <w:rFonts w:ascii="Arial" w:eastAsia="Times New Roman" w:hAnsi="Arial" w:cs="Arial"/>
          <w:b/>
          <w:sz w:val="24"/>
          <w:szCs w:val="24"/>
          <w:lang w:eastAsia="pl-PL"/>
        </w:rPr>
        <w:t>RPPK.11.02.00-18-00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48</w:t>
      </w:r>
      <w:r w:rsidRPr="004807AC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bookmarkEnd w:id="2"/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4807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pn. </w:t>
      </w:r>
      <w:bookmarkStart w:id="4" w:name="_Hlk84846190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5" w:name="_Hlk137719278"/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Mikroinstalacje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OZE w Gminie Stalowa Wola</w:t>
      </w:r>
      <w:bookmarkEnd w:id="5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bookmarkEnd w:id="3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bookmarkEnd w:id="4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realizowanego</w:t>
      </w:r>
      <w:bookmarkEnd w:id="1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</w:t>
      </w:r>
      <w:r w:rsidRPr="004807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Gminę </w:t>
      </w:r>
      <w:r w:rsidR="00FF7370">
        <w:rPr>
          <w:rFonts w:ascii="Arial" w:eastAsia="Times New Roman" w:hAnsi="Arial" w:cs="Arial"/>
          <w:b/>
          <w:sz w:val="24"/>
          <w:szCs w:val="24"/>
          <w:lang w:eastAsia="pl-PL"/>
        </w:rPr>
        <w:t>Stalowa Wola</w:t>
      </w:r>
      <w:r w:rsidRPr="004807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bookmarkStart w:id="6" w:name="_Hlk137718280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 priorytetowej XI, działanie 11.2 ROZWÓJ OZE – REACT-EU  Regionalnego Programu Operacyjnego Województwa Podkarpackiego na lata 2014-2020</w:t>
      </w:r>
    </w:p>
    <w:bookmarkEnd w:id="6"/>
    <w:p w14:paraId="652841AC" w14:textId="6E789174" w:rsidR="00CF6EFE" w:rsidRPr="00ED0AA6" w:rsidRDefault="00CF6EFE" w:rsidP="00DD038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6C4F9B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6CB44" w14:textId="77777777" w:rsidR="00CF6EFE" w:rsidRPr="00ED0AA6" w:rsidRDefault="00CF6EFE" w:rsidP="003C7AB8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>Działając na podstawie:</w:t>
      </w:r>
    </w:p>
    <w:p w14:paraId="581E41B5" w14:textId="10A5E55E" w:rsidR="003C7AB8" w:rsidRPr="00ED0AA6" w:rsidRDefault="00CF6EFE" w:rsidP="004B449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 xml:space="preserve">art. 41 ust. 1 i ust. 2 pkt 4) i art. 45 ust. 1 ustawy z dnia 5 czerwca 1998 r. </w:t>
      </w:r>
      <w:r w:rsidRPr="00ED0AA6">
        <w:rPr>
          <w:rFonts w:ascii="Arial" w:hAnsi="Arial" w:cs="Arial"/>
          <w:sz w:val="24"/>
          <w:szCs w:val="24"/>
          <w:lang w:eastAsia="pl-PL"/>
        </w:rPr>
        <w:br/>
        <w:t xml:space="preserve">o samorządzie województwa (Dz.U. z 2022 r., poz. </w:t>
      </w:r>
      <w:r w:rsidR="00A97FFB" w:rsidRPr="00ED0AA6">
        <w:rPr>
          <w:rFonts w:ascii="Arial" w:hAnsi="Arial" w:cs="Arial"/>
          <w:sz w:val="24"/>
          <w:szCs w:val="24"/>
          <w:lang w:eastAsia="pl-PL"/>
        </w:rPr>
        <w:t>2094</w:t>
      </w:r>
      <w:r w:rsidR="006148AF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6148AF">
        <w:rPr>
          <w:rFonts w:ascii="Arial" w:hAnsi="Arial" w:cs="Arial"/>
          <w:sz w:val="24"/>
          <w:szCs w:val="24"/>
          <w:lang w:eastAsia="pl-PL"/>
        </w:rPr>
        <w:t>pó</w:t>
      </w:r>
      <w:r w:rsidR="00365B7D">
        <w:rPr>
          <w:rFonts w:ascii="Arial" w:hAnsi="Arial" w:cs="Arial"/>
          <w:sz w:val="24"/>
          <w:szCs w:val="24"/>
          <w:lang w:eastAsia="pl-PL"/>
        </w:rPr>
        <w:t>ź</w:t>
      </w:r>
      <w:r w:rsidR="006148AF">
        <w:rPr>
          <w:rFonts w:ascii="Arial" w:hAnsi="Arial" w:cs="Arial"/>
          <w:sz w:val="24"/>
          <w:szCs w:val="24"/>
          <w:lang w:eastAsia="pl-PL"/>
        </w:rPr>
        <w:t>n</w:t>
      </w:r>
      <w:proofErr w:type="spellEnd"/>
      <w:r w:rsidR="006148AF">
        <w:rPr>
          <w:rFonts w:ascii="Arial" w:hAnsi="Arial" w:cs="Arial"/>
          <w:sz w:val="24"/>
          <w:szCs w:val="24"/>
          <w:lang w:eastAsia="pl-PL"/>
        </w:rPr>
        <w:t>. zm.</w:t>
      </w:r>
      <w:r w:rsidRPr="00ED0AA6">
        <w:rPr>
          <w:rFonts w:ascii="Arial" w:hAnsi="Arial" w:cs="Arial"/>
          <w:sz w:val="24"/>
          <w:szCs w:val="24"/>
          <w:lang w:eastAsia="pl-PL"/>
        </w:rPr>
        <w:t xml:space="preserve">), </w:t>
      </w:r>
    </w:p>
    <w:p w14:paraId="62C0CD25" w14:textId="475CFEAC" w:rsidR="004B449F" w:rsidRPr="00ED0AA6" w:rsidRDefault="00CF6EFE" w:rsidP="004B449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>art. 9 ust. 1 pkt 2) i ust. 2 pkt 3) i art. 52 ust. 1 i 2 ustawy z dnia 11 lipca 2014 r. o zasadach realizacji programów w zakresie polityki spójności finansowanych w perspektywie finansowej 2014-2020 (Dz. U. z 2020 r., poz. 818 z </w:t>
      </w:r>
      <w:proofErr w:type="spellStart"/>
      <w:r w:rsidRPr="00ED0AA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ED0AA6">
        <w:rPr>
          <w:rFonts w:ascii="Arial" w:hAnsi="Arial" w:cs="Arial"/>
          <w:sz w:val="24"/>
          <w:szCs w:val="24"/>
          <w:lang w:eastAsia="pl-PL"/>
        </w:rPr>
        <w:t>. zm.)</w:t>
      </w:r>
    </w:p>
    <w:p w14:paraId="457B8B05" w14:textId="77777777" w:rsidR="00CF6EFE" w:rsidRPr="00ED0AA6" w:rsidRDefault="00CF6EFE" w:rsidP="00CF6EF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2F911356" w14:textId="45207A67" w:rsidR="00CF6EFE" w:rsidRPr="00ED0AA6" w:rsidRDefault="00CF6EFE" w:rsidP="00483EE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D0AA6">
        <w:rPr>
          <w:rFonts w:ascii="Arial" w:hAnsi="Arial" w:cs="Arial"/>
          <w:b/>
          <w:bCs/>
          <w:sz w:val="24"/>
          <w:szCs w:val="24"/>
          <w:lang w:val="x-none" w:eastAsia="pl-PL"/>
        </w:rPr>
        <w:t>Zarząd Województwa Podkarpackiego w Rzeszowie</w:t>
      </w: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 – Instytucja Zarządzająca</w:t>
      </w:r>
      <w:r w:rsidR="006837FF"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>Regionalnym Programem Operacyjnym Województwa Podkarpackiego</w:t>
      </w:r>
    </w:p>
    <w:p w14:paraId="6B9F9FE2" w14:textId="77777777" w:rsidR="00CF6EFE" w:rsidRPr="00ED0AA6" w:rsidRDefault="00CF6EFE" w:rsidP="00483EEF">
      <w:pPr>
        <w:spacing w:after="0"/>
        <w:jc w:val="center"/>
        <w:rPr>
          <w:rFonts w:ascii="Arial" w:hAnsi="Arial" w:cs="Arial"/>
          <w:sz w:val="24"/>
          <w:szCs w:val="24"/>
          <w:lang w:val="x-none" w:eastAsia="pl-PL"/>
        </w:rPr>
      </w:pP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na lata 2014 – 2020 </w:t>
      </w:r>
      <w:r w:rsidRPr="00ED0AA6">
        <w:rPr>
          <w:rFonts w:ascii="Arial" w:hAnsi="Arial" w:cs="Arial"/>
          <w:b/>
          <w:bCs/>
          <w:sz w:val="24"/>
          <w:szCs w:val="24"/>
          <w:lang w:val="x-none" w:eastAsia="pl-PL"/>
        </w:rPr>
        <w:t>uchwala, co następuje</w:t>
      </w:r>
      <w:r w:rsidRPr="00ED0AA6">
        <w:rPr>
          <w:rFonts w:ascii="Arial" w:hAnsi="Arial" w:cs="Arial"/>
          <w:sz w:val="24"/>
          <w:szCs w:val="24"/>
          <w:lang w:val="x-none" w:eastAsia="pl-PL"/>
        </w:rPr>
        <w:t>:</w:t>
      </w:r>
    </w:p>
    <w:p w14:paraId="6793B8A2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291F0C66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72B6DF6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D680E0" w14:textId="2FEF73F5" w:rsidR="000139FD" w:rsidRPr="004807AC" w:rsidRDefault="00CF6EFE" w:rsidP="000139F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i/>
          <w:sz w:val="24"/>
          <w:szCs w:val="24"/>
          <w:lang w:val="x-none" w:eastAsia="pl-PL"/>
        </w:rPr>
        <w:t>Wyraża się zgodę</w:t>
      </w:r>
      <w:r w:rsidR="007560F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bookmarkStart w:id="7" w:name="_Hlk138765958"/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na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wydłużenie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2B542C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grudnia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20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B54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2400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r.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terminu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zakończenia realizacji projektu nr 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RPPK.11.02.00-18-00</w:t>
      </w:r>
      <w:r w:rsidR="002B542C" w:rsidRPr="002B542C">
        <w:rPr>
          <w:rFonts w:ascii="Arial" w:eastAsia="Times New Roman" w:hAnsi="Arial" w:cs="Arial"/>
          <w:bCs/>
          <w:sz w:val="24"/>
          <w:szCs w:val="24"/>
          <w:lang w:eastAsia="pl-PL"/>
        </w:rPr>
        <w:t>48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2B542C" w:rsidRPr="002B542C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pn.</w:t>
      </w:r>
      <w:r w:rsidR="00FE029B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proofErr w:type="spellStart"/>
      <w:r w:rsidR="002B542C" w:rsidRPr="002B542C">
        <w:rPr>
          <w:rFonts w:ascii="Arial" w:eastAsia="Times New Roman" w:hAnsi="Arial" w:cs="Arial"/>
          <w:bCs/>
          <w:sz w:val="24"/>
          <w:szCs w:val="24"/>
          <w:lang w:eastAsia="pl-PL"/>
        </w:rPr>
        <w:t>Mikroinstalacje</w:t>
      </w:r>
      <w:proofErr w:type="spellEnd"/>
      <w:r w:rsidR="002B542C" w:rsidRPr="002B54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OZE w Gminie Stalowa Wola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bookmarkEnd w:id="7"/>
      <w:r w:rsidR="002B54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wybranego do dofinansowania w</w:t>
      </w:r>
      <w:r w:rsidR="00FE02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139FD">
        <w:rPr>
          <w:rFonts w:ascii="Arial" w:eastAsia="Times New Roman" w:hAnsi="Arial" w:cs="Arial"/>
          <w:sz w:val="24"/>
          <w:szCs w:val="24"/>
          <w:lang w:eastAsia="pl-PL"/>
        </w:rPr>
        <w:t xml:space="preserve">ramach </w:t>
      </w:r>
      <w:r w:rsidR="000139FD" w:rsidRPr="004807AC">
        <w:rPr>
          <w:rFonts w:ascii="Arial" w:eastAsia="Times New Roman" w:hAnsi="Arial" w:cs="Arial"/>
          <w:sz w:val="24"/>
          <w:szCs w:val="24"/>
          <w:lang w:eastAsia="pl-PL"/>
        </w:rPr>
        <w:t>osi priorytetowej XI, działanie 11.2 ROZWÓJ OZE – REACT-EU  Regionalnego Programu Operacyjnego Województwa Podkarpackiego na lata 2014-2020</w:t>
      </w:r>
    </w:p>
    <w:p w14:paraId="7E89D03E" w14:textId="451AF6AE" w:rsidR="00CF6EFE" w:rsidRPr="00ED0AA6" w:rsidRDefault="00CF6EFE" w:rsidP="000139FD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06E96A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0C3549F9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638D5A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Uzasadnienie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do niniejszej uchwały stanowi załącznik nr 1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4D32A2DE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EEB27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val="x-none" w:eastAsia="pl-PL"/>
        </w:rPr>
        <w:t>§ 3</w:t>
      </w:r>
    </w:p>
    <w:p w14:paraId="2DAFFC1A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53674F7B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Wykonanie uchwały powierza się Marszałkowi Województwa Podkarpackiego.</w:t>
      </w:r>
    </w:p>
    <w:p w14:paraId="3D60F9F3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4C61B811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val="x-none" w:eastAsia="pl-PL"/>
        </w:rPr>
        <w:t>§ 4</w:t>
      </w:r>
    </w:p>
    <w:p w14:paraId="5BDF4761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5112AB95" w14:textId="5796A0A3" w:rsidR="00ED0AA6" w:rsidRPr="00E01F33" w:rsidRDefault="00CF6EFE" w:rsidP="00E01F33">
      <w:pPr>
        <w:spacing w:after="0" w:line="240" w:lineRule="auto"/>
        <w:jc w:val="both"/>
        <w:rPr>
          <w:rFonts w:ascii="Arial" w:eastAsia="@Arial Unicode MS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Uchwała wchodzi w życie z dniem podjęcia</w:t>
      </w:r>
    </w:p>
    <w:p w14:paraId="283FD5A2" w14:textId="77777777" w:rsidR="00B7665C" w:rsidRDefault="00B7665C" w:rsidP="00CF6EFE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271F92" w14:textId="77777777" w:rsidR="00F96CB0" w:rsidRPr="00A71D08" w:rsidRDefault="00F96CB0" w:rsidP="00F96CB0">
      <w:pPr>
        <w:spacing w:after="0"/>
        <w:rPr>
          <w:rFonts w:ascii="Arial" w:eastAsia="Calibri" w:hAnsi="Arial" w:cs="Arial"/>
          <w:sz w:val="23"/>
          <w:szCs w:val="23"/>
        </w:rPr>
      </w:pPr>
      <w:bookmarkStart w:id="8" w:name="_Hlk114218814"/>
      <w:r w:rsidRPr="00A71D0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F2FB8E" w14:textId="77777777" w:rsidR="00F96CB0" w:rsidRPr="00A71D08" w:rsidRDefault="00F96CB0" w:rsidP="00F96CB0">
      <w:pPr>
        <w:spacing w:after="0"/>
        <w:rPr>
          <w:rFonts w:ascii="Arial" w:eastAsiaTheme="minorEastAsia" w:hAnsi="Arial" w:cs="Arial"/>
        </w:rPr>
      </w:pPr>
      <w:r w:rsidRPr="00A71D0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2B8D2EFE" w14:textId="77777777" w:rsidR="00F64051" w:rsidRDefault="00F64051" w:rsidP="008C001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889A5" w14:textId="77777777" w:rsidR="008C0012" w:rsidRDefault="008C0012" w:rsidP="008C001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1E20D7" w14:textId="77777777" w:rsidR="0023090D" w:rsidRDefault="0023090D" w:rsidP="005C67AB">
      <w:pPr>
        <w:spacing w:after="0" w:line="276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7442FC" w14:textId="77777777" w:rsidR="00CB3B3A" w:rsidRDefault="00CB3B3A" w:rsidP="00CB3B3A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9" w:name="_Hlk97711470"/>
    </w:p>
    <w:p w14:paraId="131910E4" w14:textId="2054C7FE" w:rsidR="00CB3B3A" w:rsidRPr="00CB3B3A" w:rsidRDefault="00CB3B3A" w:rsidP="00CB3B3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0" w:name="_Hlk99369595"/>
      <w:bookmarkEnd w:id="9"/>
      <w:r w:rsidRPr="00CB3B3A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500/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10453</w:t>
      </w:r>
      <w:r w:rsidRPr="00CB3B3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3A9C71B" w14:textId="77777777" w:rsidR="00CB3B3A" w:rsidRPr="00CB3B3A" w:rsidRDefault="00CB3B3A" w:rsidP="00CB3B3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3B3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3482D33" w14:textId="77777777" w:rsidR="00CB3B3A" w:rsidRPr="00CB3B3A" w:rsidRDefault="00CB3B3A" w:rsidP="00CB3B3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3B3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2FAE7EC" w14:textId="77777777" w:rsidR="00CB3B3A" w:rsidRPr="00CB3B3A" w:rsidRDefault="00CB3B3A" w:rsidP="00CB3B3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3B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B3B3A">
        <w:rPr>
          <w:rFonts w:ascii="Arial" w:eastAsia="Times New Roman" w:hAnsi="Arial" w:cs="Times New Roman"/>
          <w:sz w:val="24"/>
          <w:szCs w:val="24"/>
          <w:lang w:eastAsia="pl-PL"/>
        </w:rPr>
        <w:t xml:space="preserve">27 czerwca  2023 </w:t>
      </w:r>
      <w:r w:rsidRPr="00CB3B3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0"/>
    <w:p w14:paraId="797ACE33" w14:textId="77777777" w:rsidR="00CF6EFE" w:rsidRPr="00CB3B3A" w:rsidRDefault="00CF6EFE" w:rsidP="00CF6EFE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456932" w14:textId="77777777" w:rsidR="00CF6EFE" w:rsidRPr="00CF6EFE" w:rsidRDefault="00CF6EFE" w:rsidP="00CF6E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E187F1" w14:textId="77777777" w:rsidR="00CF6EFE" w:rsidRPr="00CF6EFE" w:rsidRDefault="00CF6EFE" w:rsidP="00CF6EFE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b/>
          <w:sz w:val="24"/>
          <w:szCs w:val="24"/>
          <w:lang w:val="x-none" w:eastAsia="pl-PL"/>
        </w:rPr>
        <w:t>UZASADNIENIE</w:t>
      </w:r>
    </w:p>
    <w:p w14:paraId="33290E3B" w14:textId="77777777" w:rsidR="00CF6EFE" w:rsidRPr="00CF6EFE" w:rsidRDefault="00CF6EFE" w:rsidP="00CF6EF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75B6EE" w14:textId="337D6272" w:rsidR="00FE5505" w:rsidRPr="001C48F9" w:rsidRDefault="00CF6EFE" w:rsidP="00CF6EF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 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Uchwałą Nr </w:t>
      </w:r>
      <w:r w:rsidR="00BE7C3C">
        <w:rPr>
          <w:rFonts w:ascii="Arial" w:eastAsia="Times New Roman" w:hAnsi="Arial" w:cs="Arial"/>
          <w:sz w:val="24"/>
          <w:szCs w:val="24"/>
          <w:lang w:eastAsia="pl-PL"/>
        </w:rPr>
        <w:t>358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BE7C3C">
        <w:rPr>
          <w:rFonts w:ascii="Arial" w:eastAsia="Times New Roman" w:hAnsi="Arial" w:cs="Arial"/>
          <w:sz w:val="24"/>
          <w:szCs w:val="24"/>
          <w:lang w:eastAsia="pl-PL"/>
        </w:rPr>
        <w:t>7181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BE7C3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BE7C3C">
        <w:rPr>
          <w:rFonts w:ascii="Arial" w:eastAsia="Times New Roman" w:hAnsi="Arial" w:cs="Arial"/>
          <w:sz w:val="24"/>
          <w:szCs w:val="24"/>
          <w:lang w:eastAsia="pl-PL"/>
        </w:rPr>
        <w:t>15 lutego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BE7C3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 r. wybrał do dofinansowania w ramach </w:t>
      </w:r>
      <w:bookmarkStart w:id="11" w:name="_Hlk498005826"/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osi priorytetowej </w:t>
      </w:r>
      <w:bookmarkStart w:id="12" w:name="_Hlk84846643"/>
      <w:r w:rsidR="00D23FC0" w:rsidRPr="001C48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XI </w:t>
      </w:r>
      <w:r w:rsidR="00D23FC0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>działanie 11.2 Rozwój OZE</w:t>
      </w:r>
      <w:r w:rsidR="00B767B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</w:t>
      </w:r>
      <w:r w:rsidR="00D23FC0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>REACT-EU</w:t>
      </w:r>
      <w:bookmarkEnd w:id="12"/>
      <w:r w:rsidR="00D23FC0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23FC0" w:rsidRPr="001C48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Regionalnego Programu Operacyjnego Województwa Podkarpackiego na lata 2014-2020</w:t>
      </w:r>
      <w:bookmarkEnd w:id="11"/>
      <w:r w:rsidR="00D23FC0" w:rsidRPr="001C48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D23FC0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>projekt pn. „</w:t>
      </w:r>
      <w:proofErr w:type="spellStart"/>
      <w:r w:rsidR="00D23FC0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>Mikroinstalacje</w:t>
      </w:r>
      <w:proofErr w:type="spellEnd"/>
      <w:r w:rsidR="00D23FC0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OZE w Gminie Stalowa Wola”, realizowany przez Gminę </w:t>
      </w:r>
      <w:r w:rsidR="00FE5505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>Stalowa Wola.</w:t>
      </w:r>
    </w:p>
    <w:p w14:paraId="13DC9C1E" w14:textId="1B290A1D" w:rsidR="00CF6EFE" w:rsidRPr="00CF6EFE" w:rsidRDefault="00B7517F" w:rsidP="00CF6EF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NimbusSanL-Bold-Identity-H" w:hAnsi="Arial" w:cs="Arial"/>
          <w:bCs/>
          <w:sz w:val="24"/>
          <w:szCs w:val="24"/>
        </w:rPr>
      </w:pPr>
      <w:r>
        <w:rPr>
          <w:rFonts w:ascii="Arial" w:eastAsia="NimbusSanL-Bold-Identity-H" w:hAnsi="Arial" w:cs="Arial"/>
          <w:bCs/>
          <w:sz w:val="24"/>
          <w:szCs w:val="24"/>
        </w:rPr>
        <w:t xml:space="preserve">Aktualnie </w:t>
      </w:r>
      <w:r w:rsidR="00CF6EFE" w:rsidRPr="00CF6EFE">
        <w:rPr>
          <w:rFonts w:ascii="Arial" w:eastAsia="NimbusSanL-Bold-Identity-H" w:hAnsi="Arial" w:cs="Arial"/>
          <w:bCs/>
          <w:sz w:val="24"/>
          <w:szCs w:val="24"/>
        </w:rPr>
        <w:t>budżet projektu przedstawia się następująco:</w:t>
      </w:r>
    </w:p>
    <w:p w14:paraId="115DE798" w14:textId="09074DF5" w:rsidR="00CF6EFE" w:rsidRPr="00CF6EFE" w:rsidRDefault="00CF6EFE" w:rsidP="00CF6EF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całkowita wartość projektu wynosi </w:t>
      </w:r>
      <w:r w:rsidR="005E702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81883" w:rsidRPr="00381883">
        <w:rPr>
          <w:rFonts w:ascii="Arial" w:eastAsia="Times New Roman" w:hAnsi="Arial" w:cs="Arial"/>
          <w:sz w:val="24"/>
          <w:szCs w:val="24"/>
          <w:lang w:eastAsia="pl-PL"/>
        </w:rPr>
        <w:t>10 076 131,79</w:t>
      </w:r>
      <w:r w:rsidR="0017121F" w:rsidRPr="001712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5A8A6AA3" w14:textId="12E25C9D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wydatki kwalifikowane wynoszą     </w:t>
      </w:r>
      <w:r w:rsidR="005E702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8188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381883" w:rsidRPr="00381883">
        <w:rPr>
          <w:rFonts w:ascii="Arial" w:eastAsia="Times New Roman" w:hAnsi="Arial" w:cs="Arial"/>
          <w:sz w:val="24"/>
          <w:szCs w:val="24"/>
          <w:lang w:eastAsia="pl-PL"/>
        </w:rPr>
        <w:t xml:space="preserve">9 131 593,00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0B29E6CE" w14:textId="7D3DBF8C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z EFRR wynosi     </w:t>
      </w:r>
      <w:r w:rsidR="00AA4B7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242B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242BB" w:rsidRPr="000242BB">
        <w:rPr>
          <w:rFonts w:ascii="Arial" w:eastAsia="Times New Roman" w:hAnsi="Arial" w:cs="Arial"/>
          <w:sz w:val="24"/>
          <w:szCs w:val="24"/>
          <w:lang w:eastAsia="pl-PL"/>
        </w:rPr>
        <w:t>6 392 115,10</w:t>
      </w:r>
      <w:r w:rsidR="000242BB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14:paraId="61881C6A" w14:textId="3F015416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wkład własny (obejmujący koszty kwalifikowane i niekwalifikowane) wynosi </w:t>
      </w:r>
      <w:r w:rsidR="00CF127A" w:rsidRPr="00CF127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CF127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F127A" w:rsidRPr="00CF127A">
        <w:rPr>
          <w:rFonts w:ascii="Arial" w:eastAsia="Times New Roman" w:hAnsi="Arial" w:cs="Arial"/>
          <w:sz w:val="24"/>
          <w:szCs w:val="24"/>
          <w:lang w:eastAsia="pl-PL"/>
        </w:rPr>
        <w:t>684 016,69</w:t>
      </w:r>
      <w:r w:rsidR="0034337E" w:rsidRPr="0034337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2EF37960" w14:textId="29C96CC4" w:rsidR="00CF6EFE" w:rsidRPr="00CF6EFE" w:rsidRDefault="00CF6EFE" w:rsidP="0073494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Dotychczas w ramach projektu </w:t>
      </w:r>
      <w:r w:rsidR="0017643B">
        <w:rPr>
          <w:rFonts w:ascii="Arial" w:eastAsia="Times New Roman" w:hAnsi="Arial" w:cs="Arial"/>
          <w:sz w:val="24"/>
          <w:szCs w:val="24"/>
          <w:lang w:eastAsia="pl-PL"/>
        </w:rPr>
        <w:t xml:space="preserve">nie wypłacono </w:t>
      </w:r>
      <w:r w:rsidR="00B81C35">
        <w:rPr>
          <w:rFonts w:ascii="Arial" w:eastAsia="Times New Roman" w:hAnsi="Arial" w:cs="Arial"/>
          <w:sz w:val="24"/>
          <w:szCs w:val="24"/>
          <w:lang w:eastAsia="pl-PL"/>
        </w:rPr>
        <w:t xml:space="preserve">Beneficjentowi </w:t>
      </w:r>
      <w:r w:rsidR="0017643B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4C0E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dofinansowania z EFRR </w:t>
      </w:r>
      <w:r w:rsidR="001764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84129E" w14:textId="77777777" w:rsidR="00CF6EFE" w:rsidRPr="00CF6EFE" w:rsidRDefault="00CF6EFE" w:rsidP="00CF6EFE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8717C1" w14:textId="776A70BB" w:rsidR="00B32EE3" w:rsidRDefault="000D7E03" w:rsidP="00B32EE3">
      <w:pPr>
        <w:spacing w:after="0" w:line="276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umową o dofinansowanie</w:t>
      </w:r>
      <w:r w:rsidR="00230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podpisaną w dniu 15 czerwca 2022 r.</w:t>
      </w:r>
      <w:r w:rsidR="0023014E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>rojekt miał być realizowany w okresie od 2</w:t>
      </w:r>
      <w:r w:rsidR="008F38F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38F4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075E3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075E32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5E32">
        <w:rPr>
          <w:rFonts w:ascii="Arial" w:eastAsia="Times New Roman" w:hAnsi="Arial" w:cs="Arial"/>
          <w:sz w:val="24"/>
          <w:szCs w:val="24"/>
          <w:lang w:eastAsia="pl-PL"/>
        </w:rPr>
        <w:t>listopada 2023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CF6EFE" w:rsidRPr="00CF6EFE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Przyjęty pierwotnie przez Beneficjenta termin realizacji projektu był </w:t>
      </w:r>
      <w:r w:rsidR="00B32EE3" w:rsidRPr="00B32EE3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zgodny z zapisami </w:t>
      </w:r>
      <w:r w:rsidR="00B32EE3" w:rsidRPr="00B32EE3">
        <w:rPr>
          <w:rFonts w:ascii="Arial" w:eastAsia="Times New Roman" w:hAnsi="Arial" w:cs="Arial"/>
          <w:i/>
          <w:spacing w:val="-2"/>
          <w:sz w:val="24"/>
          <w:szCs w:val="24"/>
          <w:lang w:eastAsia="pl-PL"/>
        </w:rPr>
        <w:t>Regulaminu  konkursu</w:t>
      </w:r>
      <w:r w:rsidR="00B32EE3" w:rsidRPr="00B32EE3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dla naboru wniosków o dofinansowanie</w:t>
      </w:r>
      <w:r w:rsidR="004638DA">
        <w:rPr>
          <w:rFonts w:ascii="Arial" w:eastAsia="Times New Roman" w:hAnsi="Arial" w:cs="Arial"/>
          <w:spacing w:val="-2"/>
          <w:sz w:val="24"/>
          <w:szCs w:val="24"/>
          <w:lang w:eastAsia="pl-PL"/>
        </w:rPr>
        <w:t>.</w:t>
      </w:r>
    </w:p>
    <w:p w14:paraId="78F0593A" w14:textId="77777777" w:rsidR="00734944" w:rsidRDefault="00734944" w:rsidP="00B32EE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9E2E9A" w14:textId="61A48996" w:rsidR="0076492B" w:rsidRDefault="00671441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1441">
        <w:rPr>
          <w:rFonts w:ascii="Arial" w:eastAsia="Times New Roman" w:hAnsi="Arial" w:cs="Arial"/>
          <w:sz w:val="24"/>
          <w:szCs w:val="24"/>
          <w:lang w:eastAsia="pl-PL"/>
        </w:rPr>
        <w:t xml:space="preserve">Pismem z dnia 15 </w:t>
      </w:r>
      <w:r w:rsidR="00961AA8">
        <w:rPr>
          <w:rFonts w:ascii="Arial" w:eastAsia="Times New Roman" w:hAnsi="Arial" w:cs="Arial"/>
          <w:sz w:val="24"/>
          <w:szCs w:val="24"/>
          <w:lang w:eastAsia="pl-PL"/>
        </w:rPr>
        <w:t xml:space="preserve">maja </w:t>
      </w:r>
      <w:r w:rsidRPr="00671441">
        <w:rPr>
          <w:rFonts w:ascii="Arial" w:eastAsia="Times New Roman" w:hAnsi="Arial" w:cs="Arial"/>
          <w:sz w:val="24"/>
          <w:szCs w:val="24"/>
          <w:lang w:eastAsia="pl-PL"/>
        </w:rPr>
        <w:t xml:space="preserve">2023 r. </w:t>
      </w:r>
      <w:r w:rsidR="000A35D6">
        <w:rPr>
          <w:rFonts w:ascii="Arial" w:eastAsia="Times New Roman" w:hAnsi="Arial" w:cs="Arial"/>
          <w:sz w:val="24"/>
          <w:szCs w:val="24"/>
          <w:lang w:eastAsia="pl-PL"/>
        </w:rPr>
        <w:t>Gmina Stalowa Wola</w:t>
      </w:r>
      <w:r w:rsidRPr="006714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zwrócił</w:t>
      </w:r>
      <w:r w:rsidR="000A35D6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do tut</w:t>
      </w:r>
      <w:r w:rsidR="0010594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</w:t>
      </w:r>
      <w:r w:rsidR="003F4AC3">
        <w:rPr>
          <w:rFonts w:ascii="Arial" w:eastAsia="Times New Roman" w:hAnsi="Arial" w:cs="Arial"/>
          <w:sz w:val="24"/>
          <w:szCs w:val="24"/>
          <w:lang w:eastAsia="pl-PL"/>
        </w:rPr>
        <w:t>ę</w:t>
      </w:r>
      <w:r>
        <w:rPr>
          <w:rFonts w:ascii="Arial" w:eastAsia="Times New Roman" w:hAnsi="Arial" w:cs="Arial"/>
          <w:sz w:val="24"/>
          <w:szCs w:val="24"/>
          <w:lang w:eastAsia="pl-PL"/>
        </w:rPr>
        <w:t>du</w:t>
      </w:r>
      <w:r w:rsidR="003F4AC3">
        <w:rPr>
          <w:rFonts w:ascii="Arial" w:eastAsia="Times New Roman" w:hAnsi="Arial" w:cs="Arial"/>
          <w:sz w:val="24"/>
          <w:szCs w:val="24"/>
          <w:lang w:eastAsia="pl-PL"/>
        </w:rPr>
        <w:t xml:space="preserve"> z wnioskiem o wydłużenie terminu zakończenia realizacji przedmiotowego projektu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F05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8979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A35D6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35D6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6F398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8045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7010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7B7B1C0" w14:textId="367CB2DE" w:rsidR="009B2D4B" w:rsidRPr="00E82AEB" w:rsidRDefault="0076492B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Jako uzasadnienie konieczności wydłużenia</w:t>
      </w:r>
      <w:r w:rsidR="001C48F9">
        <w:rPr>
          <w:rFonts w:ascii="Arial" w:eastAsia="Times New Roman" w:hAnsi="Arial" w:cs="Arial"/>
          <w:sz w:val="24"/>
          <w:szCs w:val="24"/>
          <w:lang w:eastAsia="pl-PL"/>
        </w:rPr>
        <w:t xml:space="preserve"> wspomnianego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terminu </w:t>
      </w:r>
      <w:r w:rsidR="00701049">
        <w:rPr>
          <w:rFonts w:ascii="Arial" w:eastAsia="Times New Roman" w:hAnsi="Arial" w:cs="Arial"/>
          <w:sz w:val="24"/>
          <w:szCs w:val="24"/>
          <w:lang w:eastAsia="pl-PL"/>
        </w:rPr>
        <w:t>Beneficjent</w:t>
      </w:r>
      <w:r w:rsidR="00392B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1854">
        <w:rPr>
          <w:rFonts w:ascii="Arial" w:eastAsia="Times New Roman" w:hAnsi="Arial" w:cs="Arial"/>
          <w:sz w:val="24"/>
          <w:szCs w:val="24"/>
          <w:lang w:eastAsia="pl-PL"/>
        </w:rPr>
        <w:t>podał trudności wynikające ze specyfiki projektu</w:t>
      </w:r>
      <w:r w:rsidR="006D12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067A">
        <w:rPr>
          <w:rFonts w:ascii="Arial" w:eastAsia="Times New Roman" w:hAnsi="Arial" w:cs="Arial"/>
          <w:sz w:val="24"/>
          <w:szCs w:val="24"/>
          <w:lang w:eastAsia="pl-PL"/>
        </w:rPr>
        <w:t>tj. duż</w:t>
      </w:r>
      <w:r w:rsidR="00B60303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AC067A">
        <w:rPr>
          <w:rFonts w:ascii="Arial" w:eastAsia="Times New Roman" w:hAnsi="Arial" w:cs="Arial"/>
          <w:sz w:val="24"/>
          <w:szCs w:val="24"/>
          <w:lang w:eastAsia="pl-PL"/>
        </w:rPr>
        <w:t xml:space="preserve"> iloś</w:t>
      </w:r>
      <w:r w:rsidR="00B60303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="00AC067A">
        <w:rPr>
          <w:rFonts w:ascii="Arial" w:eastAsia="Times New Roman" w:hAnsi="Arial" w:cs="Arial"/>
          <w:sz w:val="24"/>
          <w:szCs w:val="24"/>
          <w:lang w:eastAsia="pl-PL"/>
        </w:rPr>
        <w:t xml:space="preserve"> uczestników</w:t>
      </w:r>
      <w:r w:rsidR="00720C9D">
        <w:rPr>
          <w:rFonts w:ascii="Arial" w:eastAsia="Times New Roman" w:hAnsi="Arial" w:cs="Arial"/>
          <w:sz w:val="24"/>
          <w:szCs w:val="24"/>
          <w:lang w:eastAsia="pl-PL"/>
        </w:rPr>
        <w:t>, liczn</w:t>
      </w:r>
      <w:r w:rsidR="00B60303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720C9D">
        <w:rPr>
          <w:rFonts w:ascii="Arial" w:eastAsia="Times New Roman" w:hAnsi="Arial" w:cs="Arial"/>
          <w:sz w:val="24"/>
          <w:szCs w:val="24"/>
          <w:lang w:eastAsia="pl-PL"/>
        </w:rPr>
        <w:t xml:space="preserve"> rezygnacj</w:t>
      </w:r>
      <w:r w:rsidR="00B60303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720C9D">
        <w:rPr>
          <w:rFonts w:ascii="Arial" w:eastAsia="Times New Roman" w:hAnsi="Arial" w:cs="Arial"/>
          <w:sz w:val="24"/>
          <w:szCs w:val="24"/>
          <w:lang w:eastAsia="pl-PL"/>
        </w:rPr>
        <w:t xml:space="preserve"> z uczestnictwa w projekcie</w:t>
      </w:r>
      <w:r w:rsidR="00A60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5404">
        <w:rPr>
          <w:rFonts w:ascii="Arial" w:eastAsia="Times New Roman" w:hAnsi="Arial" w:cs="Arial"/>
          <w:sz w:val="24"/>
          <w:szCs w:val="24"/>
          <w:lang w:eastAsia="pl-PL"/>
        </w:rPr>
        <w:t>powodując</w:t>
      </w:r>
      <w:r w:rsidR="00B60303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32A76">
        <w:rPr>
          <w:rFonts w:ascii="Arial" w:eastAsia="Times New Roman" w:hAnsi="Arial" w:cs="Arial"/>
          <w:sz w:val="24"/>
          <w:szCs w:val="24"/>
          <w:lang w:eastAsia="pl-PL"/>
        </w:rPr>
        <w:t xml:space="preserve"> m.in.</w:t>
      </w:r>
      <w:r w:rsidR="00A60CE5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4C1EA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F6346">
        <w:rPr>
          <w:rFonts w:ascii="Arial" w:eastAsia="Times New Roman" w:hAnsi="Arial" w:cs="Arial"/>
          <w:sz w:val="24"/>
          <w:szCs w:val="24"/>
          <w:lang w:eastAsia="pl-PL"/>
        </w:rPr>
        <w:t>głaszania kolejnych nabor</w:t>
      </w:r>
      <w:r w:rsidR="00F057EA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BF6346">
        <w:rPr>
          <w:rFonts w:ascii="Arial" w:eastAsia="Times New Roman" w:hAnsi="Arial" w:cs="Arial"/>
          <w:sz w:val="24"/>
          <w:szCs w:val="24"/>
          <w:lang w:eastAsia="pl-PL"/>
        </w:rPr>
        <w:t>w uzupełniających</w:t>
      </w:r>
      <w:r w:rsidR="00955236">
        <w:rPr>
          <w:rFonts w:ascii="Arial" w:eastAsia="Times New Roman" w:hAnsi="Arial" w:cs="Arial"/>
          <w:sz w:val="24"/>
          <w:szCs w:val="24"/>
          <w:lang w:eastAsia="pl-PL"/>
        </w:rPr>
        <w:t xml:space="preserve"> osób chętnych do uczestnictwa w projekcie</w:t>
      </w:r>
      <w:r w:rsidR="00A315D4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315A39">
        <w:rPr>
          <w:rFonts w:ascii="Arial" w:eastAsia="Times New Roman" w:hAnsi="Arial" w:cs="Arial"/>
          <w:sz w:val="24"/>
          <w:szCs w:val="24"/>
          <w:lang w:eastAsia="pl-PL"/>
        </w:rPr>
        <w:t xml:space="preserve"> związanych z tym</w:t>
      </w:r>
      <w:r w:rsidR="00A315D4">
        <w:rPr>
          <w:rFonts w:ascii="Arial" w:eastAsia="Times New Roman" w:hAnsi="Arial" w:cs="Arial"/>
          <w:sz w:val="24"/>
          <w:szCs w:val="24"/>
          <w:lang w:eastAsia="pl-PL"/>
        </w:rPr>
        <w:t xml:space="preserve"> postępowań przetargowych</w:t>
      </w:r>
      <w:r w:rsidR="005B60A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48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5CD3" w:rsidRPr="00E82AEB">
        <w:rPr>
          <w:rFonts w:ascii="Arial" w:eastAsia="Times New Roman" w:hAnsi="Arial" w:cs="Arial"/>
          <w:sz w:val="24"/>
          <w:szCs w:val="24"/>
          <w:lang w:eastAsia="pl-PL"/>
        </w:rPr>
        <w:t>Złożył</w:t>
      </w:r>
      <w:r w:rsidR="008B78B8" w:rsidRPr="00E82AEB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deklarację, iż dołoży wszelkich starań, aby</w:t>
      </w:r>
      <w:r w:rsidR="00215CD3" w:rsidRPr="00E82A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8B8" w:rsidRPr="00E82AEB">
        <w:rPr>
          <w:rFonts w:ascii="Arial" w:eastAsia="Times New Roman" w:hAnsi="Arial" w:cs="Arial"/>
          <w:sz w:val="24"/>
          <w:szCs w:val="24"/>
          <w:lang w:eastAsia="pl-PL"/>
        </w:rPr>
        <w:t>zrealizować zadanie terminowo</w:t>
      </w:r>
      <w:r w:rsidR="00215CD3" w:rsidRPr="00E82AEB">
        <w:rPr>
          <w:rFonts w:ascii="Arial" w:eastAsia="Times New Roman" w:hAnsi="Arial" w:cs="Arial"/>
          <w:sz w:val="24"/>
          <w:szCs w:val="24"/>
          <w:lang w:eastAsia="pl-PL"/>
        </w:rPr>
        <w:t xml:space="preserve"> oraz w pełnym zakresie.</w:t>
      </w:r>
    </w:p>
    <w:p w14:paraId="123CB51A" w14:textId="519C3F7E" w:rsidR="008979C0" w:rsidRDefault="00E82AEB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Należy dodać, iż p</w:t>
      </w:r>
      <w:r w:rsidR="004740B0">
        <w:rPr>
          <w:rFonts w:ascii="Arial" w:eastAsia="Times New Roman" w:hAnsi="Arial" w:cs="Arial"/>
          <w:sz w:val="24"/>
          <w:szCs w:val="24"/>
          <w:lang w:eastAsia="pl-PL"/>
        </w:rPr>
        <w:t>ierwotnie</w:t>
      </w:r>
      <w:r w:rsidR="00B401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785E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="004740B0">
        <w:rPr>
          <w:rFonts w:ascii="Arial" w:eastAsia="Times New Roman" w:hAnsi="Arial" w:cs="Arial"/>
          <w:sz w:val="24"/>
          <w:szCs w:val="24"/>
          <w:lang w:eastAsia="pl-PL"/>
        </w:rPr>
        <w:t xml:space="preserve"> projektu przewidywa</w:t>
      </w:r>
      <w:r w:rsidR="0068785E"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="004740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F5">
        <w:rPr>
          <w:rFonts w:ascii="Arial" w:eastAsia="Times New Roman" w:hAnsi="Arial" w:cs="Arial"/>
          <w:sz w:val="24"/>
          <w:szCs w:val="24"/>
          <w:lang w:eastAsia="pl-PL"/>
        </w:rPr>
        <w:t xml:space="preserve">instalację kolektorów słonecznych w </w:t>
      </w:r>
      <w:r w:rsidR="005E0CB2">
        <w:rPr>
          <w:rFonts w:ascii="Arial" w:eastAsia="Times New Roman" w:hAnsi="Arial" w:cs="Arial"/>
          <w:sz w:val="24"/>
          <w:szCs w:val="24"/>
          <w:lang w:eastAsia="pl-PL"/>
        </w:rPr>
        <w:t>168</w:t>
      </w:r>
      <w:r w:rsidR="00AA2FF5">
        <w:rPr>
          <w:rFonts w:ascii="Arial" w:eastAsia="Times New Roman" w:hAnsi="Arial" w:cs="Arial"/>
          <w:sz w:val="24"/>
          <w:szCs w:val="24"/>
          <w:lang w:eastAsia="pl-PL"/>
        </w:rPr>
        <w:t xml:space="preserve"> gospodarstwach</w:t>
      </w:r>
      <w:r w:rsidR="00A010BC">
        <w:rPr>
          <w:rFonts w:ascii="Arial" w:eastAsia="Times New Roman" w:hAnsi="Arial" w:cs="Arial"/>
          <w:sz w:val="24"/>
          <w:szCs w:val="24"/>
          <w:lang w:eastAsia="pl-PL"/>
        </w:rPr>
        <w:t xml:space="preserve"> domowych</w:t>
      </w:r>
      <w:r w:rsidR="00AA2FF5">
        <w:rPr>
          <w:rFonts w:ascii="Arial" w:eastAsia="Times New Roman" w:hAnsi="Arial" w:cs="Arial"/>
          <w:sz w:val="24"/>
          <w:szCs w:val="24"/>
          <w:lang w:eastAsia="pl-PL"/>
        </w:rPr>
        <w:t xml:space="preserve"> ora</w:t>
      </w:r>
      <w:r w:rsidR="006073A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A2FF5">
        <w:rPr>
          <w:rFonts w:ascii="Arial" w:eastAsia="Times New Roman" w:hAnsi="Arial" w:cs="Arial"/>
          <w:sz w:val="24"/>
          <w:szCs w:val="24"/>
          <w:lang w:eastAsia="pl-PL"/>
        </w:rPr>
        <w:t xml:space="preserve"> paneli fotowoltaicznych – w </w:t>
      </w:r>
      <w:r w:rsidR="00723AC5">
        <w:rPr>
          <w:rFonts w:ascii="Arial" w:eastAsia="Times New Roman" w:hAnsi="Arial" w:cs="Arial"/>
          <w:sz w:val="24"/>
          <w:szCs w:val="24"/>
          <w:lang w:eastAsia="pl-PL"/>
        </w:rPr>
        <w:t>328</w:t>
      </w:r>
      <w:r w:rsidR="00F12D0F">
        <w:rPr>
          <w:rFonts w:ascii="Arial" w:eastAsia="Times New Roman" w:hAnsi="Arial" w:cs="Arial"/>
          <w:sz w:val="24"/>
          <w:szCs w:val="24"/>
          <w:lang w:eastAsia="pl-PL"/>
        </w:rPr>
        <w:t xml:space="preserve"> gospodarstwach domowych (łącznie 496 instalacji).</w:t>
      </w:r>
      <w:r w:rsidR="00B4011C">
        <w:rPr>
          <w:rFonts w:ascii="Arial" w:eastAsia="Times New Roman" w:hAnsi="Arial" w:cs="Arial"/>
          <w:sz w:val="24"/>
          <w:szCs w:val="24"/>
          <w:lang w:eastAsia="pl-PL"/>
        </w:rPr>
        <w:t xml:space="preserve"> W wyniku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okoliczności </w:t>
      </w:r>
      <w:r w:rsidR="00876743">
        <w:rPr>
          <w:rFonts w:ascii="Arial" w:eastAsia="Times New Roman" w:hAnsi="Arial" w:cs="Arial"/>
          <w:sz w:val="24"/>
          <w:szCs w:val="24"/>
          <w:lang w:eastAsia="pl-PL"/>
        </w:rPr>
        <w:t>Beneficjent</w:t>
      </w:r>
      <w:r w:rsidR="006D736D">
        <w:rPr>
          <w:rFonts w:ascii="Arial" w:eastAsia="Times New Roman" w:hAnsi="Arial" w:cs="Arial"/>
          <w:sz w:val="24"/>
          <w:szCs w:val="24"/>
          <w:lang w:eastAsia="pl-PL"/>
        </w:rPr>
        <w:t xml:space="preserve"> (za zgodą tut</w:t>
      </w:r>
      <w:r w:rsidR="003F54D7">
        <w:rPr>
          <w:rFonts w:ascii="Arial" w:eastAsia="Times New Roman" w:hAnsi="Arial" w:cs="Arial"/>
          <w:sz w:val="24"/>
          <w:szCs w:val="24"/>
          <w:lang w:eastAsia="pl-PL"/>
        </w:rPr>
        <w:t xml:space="preserve">. Urzędu) </w:t>
      </w:r>
      <w:r w:rsidR="00A22C66">
        <w:rPr>
          <w:rFonts w:ascii="Arial" w:eastAsia="Times New Roman" w:hAnsi="Arial" w:cs="Arial"/>
          <w:sz w:val="24"/>
          <w:szCs w:val="24"/>
          <w:lang w:eastAsia="pl-PL"/>
        </w:rPr>
        <w:t xml:space="preserve">dwukrotnie </w:t>
      </w:r>
      <w:r w:rsidR="003F54D7">
        <w:rPr>
          <w:rFonts w:ascii="Arial" w:eastAsia="Times New Roman" w:hAnsi="Arial" w:cs="Arial"/>
          <w:sz w:val="24"/>
          <w:szCs w:val="24"/>
          <w:lang w:eastAsia="pl-PL"/>
        </w:rPr>
        <w:t>dokon</w:t>
      </w:r>
      <w:r w:rsidR="00A22C66">
        <w:rPr>
          <w:rFonts w:ascii="Arial" w:eastAsia="Times New Roman" w:hAnsi="Arial" w:cs="Arial"/>
          <w:sz w:val="24"/>
          <w:szCs w:val="24"/>
          <w:lang w:eastAsia="pl-PL"/>
        </w:rPr>
        <w:t>ywał</w:t>
      </w:r>
      <w:r w:rsidR="003F54D7">
        <w:rPr>
          <w:rFonts w:ascii="Arial" w:eastAsia="Times New Roman" w:hAnsi="Arial" w:cs="Arial"/>
          <w:sz w:val="24"/>
          <w:szCs w:val="24"/>
          <w:lang w:eastAsia="pl-PL"/>
        </w:rPr>
        <w:t xml:space="preserve"> zmian </w:t>
      </w:r>
      <w:r w:rsidR="004922D2">
        <w:rPr>
          <w:rFonts w:ascii="Arial" w:eastAsia="Times New Roman" w:hAnsi="Arial" w:cs="Arial"/>
          <w:sz w:val="24"/>
          <w:szCs w:val="24"/>
          <w:lang w:eastAsia="pl-PL"/>
        </w:rPr>
        <w:t>zakresu rzeczowego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571A87">
        <w:rPr>
          <w:rFonts w:ascii="Arial" w:eastAsia="Times New Roman" w:hAnsi="Arial" w:cs="Arial"/>
          <w:sz w:val="24"/>
          <w:szCs w:val="24"/>
          <w:lang w:eastAsia="pl-PL"/>
        </w:rPr>
        <w:t>efekcie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czego</w:t>
      </w:r>
      <w:r w:rsidR="00571A87">
        <w:rPr>
          <w:rFonts w:ascii="Arial" w:eastAsia="Times New Roman" w:hAnsi="Arial" w:cs="Arial"/>
          <w:sz w:val="24"/>
          <w:szCs w:val="24"/>
          <w:lang w:eastAsia="pl-PL"/>
        </w:rPr>
        <w:t xml:space="preserve"> omawiany projekt obejmował będzie </w:t>
      </w:r>
      <w:r w:rsidR="00FD58CB" w:rsidRPr="00FD58CB"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="00571A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wykonanie </w:t>
      </w:r>
      <w:r w:rsidR="002D0EA0">
        <w:rPr>
          <w:rFonts w:ascii="Arial" w:eastAsia="Times New Roman" w:hAnsi="Arial" w:cs="Arial"/>
          <w:sz w:val="24"/>
          <w:szCs w:val="24"/>
          <w:lang w:eastAsia="pl-PL"/>
        </w:rPr>
        <w:t>instalacji fotowoltaicznych</w:t>
      </w:r>
      <w:r w:rsidR="0005417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D76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0EA0">
        <w:rPr>
          <w:rFonts w:ascii="Arial" w:eastAsia="Times New Roman" w:hAnsi="Arial" w:cs="Arial"/>
          <w:sz w:val="24"/>
          <w:szCs w:val="24"/>
          <w:lang w:eastAsia="pl-PL"/>
        </w:rPr>
        <w:t>których łączna ilość wynosi</w:t>
      </w:r>
      <w:r w:rsidR="002369C6">
        <w:rPr>
          <w:rFonts w:ascii="Arial" w:eastAsia="Times New Roman" w:hAnsi="Arial" w:cs="Arial"/>
          <w:sz w:val="24"/>
          <w:szCs w:val="24"/>
          <w:lang w:eastAsia="pl-PL"/>
        </w:rPr>
        <w:t xml:space="preserve"> 496</w:t>
      </w:r>
      <w:r w:rsidR="004010E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B15BC">
        <w:rPr>
          <w:rFonts w:ascii="Arial" w:eastAsia="Times New Roman" w:hAnsi="Arial" w:cs="Arial"/>
          <w:sz w:val="24"/>
          <w:szCs w:val="24"/>
          <w:lang w:eastAsia="pl-PL"/>
        </w:rPr>
        <w:t xml:space="preserve"> Na część tego zakresu podpisano już umowę z wykonawcą z terminem realizacji do końca października 2023</w:t>
      </w:r>
      <w:r w:rsidR="005A59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15BC">
        <w:rPr>
          <w:rFonts w:ascii="Arial" w:eastAsia="Times New Roman" w:hAnsi="Arial" w:cs="Arial"/>
          <w:sz w:val="24"/>
          <w:szCs w:val="24"/>
          <w:lang w:eastAsia="pl-PL"/>
        </w:rPr>
        <w:t xml:space="preserve">r. Natomiast w fazie </w:t>
      </w:r>
      <w:r w:rsidR="00996136">
        <w:rPr>
          <w:rFonts w:ascii="Arial" w:eastAsia="Times New Roman" w:hAnsi="Arial" w:cs="Arial"/>
          <w:sz w:val="24"/>
          <w:szCs w:val="24"/>
          <w:lang w:eastAsia="pl-PL"/>
        </w:rPr>
        <w:t xml:space="preserve">rozstrzygnięcia jest </w:t>
      </w:r>
      <w:r w:rsidR="008E7C2F">
        <w:rPr>
          <w:rFonts w:ascii="Arial" w:eastAsia="Times New Roman" w:hAnsi="Arial" w:cs="Arial"/>
          <w:sz w:val="24"/>
          <w:szCs w:val="24"/>
          <w:lang w:eastAsia="pl-PL"/>
        </w:rPr>
        <w:t>procedura przetargowa</w:t>
      </w:r>
      <w:r w:rsidR="002335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35F1" w:rsidRPr="002335F1">
        <w:rPr>
          <w:rFonts w:ascii="Arial" w:eastAsia="Times New Roman" w:hAnsi="Arial" w:cs="Arial"/>
          <w:sz w:val="24"/>
          <w:szCs w:val="24"/>
          <w:lang w:eastAsia="pl-PL"/>
        </w:rPr>
        <w:t>ogłoszona</w:t>
      </w:r>
      <w:r w:rsidR="002335F1">
        <w:rPr>
          <w:rFonts w:ascii="Arial" w:eastAsia="Times New Roman" w:hAnsi="Arial" w:cs="Arial"/>
          <w:sz w:val="24"/>
          <w:szCs w:val="24"/>
          <w:lang w:eastAsia="pl-PL"/>
        </w:rPr>
        <w:t xml:space="preserve"> na wybór wykonawcy instalacji fo</w:t>
      </w:r>
      <w:r w:rsidR="004B58ED">
        <w:rPr>
          <w:rFonts w:ascii="Arial" w:eastAsia="Times New Roman" w:hAnsi="Arial" w:cs="Arial"/>
          <w:sz w:val="24"/>
          <w:szCs w:val="24"/>
          <w:lang w:eastAsia="pl-PL"/>
        </w:rPr>
        <w:t xml:space="preserve">towoltaicznych dla </w:t>
      </w:r>
      <w:r w:rsidR="00407C58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="004B58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567D">
        <w:rPr>
          <w:rFonts w:ascii="Arial" w:eastAsia="Times New Roman" w:hAnsi="Arial" w:cs="Arial"/>
          <w:sz w:val="24"/>
          <w:szCs w:val="24"/>
          <w:lang w:eastAsia="pl-PL"/>
        </w:rPr>
        <w:t>wyłonionych do udziału w</w:t>
      </w:r>
      <w:r w:rsidR="00407C5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B567D">
        <w:rPr>
          <w:rFonts w:ascii="Arial" w:eastAsia="Times New Roman" w:hAnsi="Arial" w:cs="Arial"/>
          <w:sz w:val="24"/>
          <w:szCs w:val="24"/>
          <w:lang w:eastAsia="pl-PL"/>
        </w:rPr>
        <w:t>projekcie w wyniku ogłoszonego w kwietniu br. dodatkowego naboru uzupełniającego</w:t>
      </w:r>
      <w:r w:rsidR="00407C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7C43E6" w14:textId="5586FD96" w:rsidR="00215CD3" w:rsidRDefault="009E613E" w:rsidP="00315A3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C77CE7" w14:textId="184EA09D" w:rsidR="00BC38F9" w:rsidRDefault="00BC38F9" w:rsidP="00315A39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Tut. Urząd pismem z dnia 5 czerwca br. poinformował Beneficjenta, iż</w:t>
      </w:r>
      <w:r w:rsidR="001079E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06AD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>statecznym terminem kończącym okres kwalifikowalności wydatków dla wszystkich projektów jest 31</w:t>
      </w:r>
      <w:r w:rsidR="00A77F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 xml:space="preserve">grudnia 2023 r. </w:t>
      </w:r>
      <w:r w:rsidR="00462932">
        <w:rPr>
          <w:rFonts w:ascii="Arial" w:eastAsia="Times New Roman" w:hAnsi="Arial" w:cs="Arial"/>
          <w:sz w:val="24"/>
          <w:szCs w:val="24"/>
          <w:lang w:eastAsia="pl-PL"/>
        </w:rPr>
        <w:t>i jest to tym samym maksymalny</w:t>
      </w:r>
      <w:r w:rsidR="001F5BA9">
        <w:rPr>
          <w:rFonts w:ascii="Arial" w:eastAsia="Times New Roman" w:hAnsi="Arial" w:cs="Arial"/>
          <w:sz w:val="24"/>
          <w:szCs w:val="24"/>
          <w:lang w:eastAsia="pl-PL"/>
        </w:rPr>
        <w:t xml:space="preserve"> termin </w:t>
      </w:r>
      <w:r w:rsidR="0046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2B2F">
        <w:rPr>
          <w:rFonts w:ascii="Arial" w:eastAsia="Times New Roman" w:hAnsi="Arial" w:cs="Arial"/>
          <w:sz w:val="24"/>
          <w:szCs w:val="24"/>
          <w:lang w:eastAsia="pl-PL"/>
        </w:rPr>
        <w:t>możliwy do wskazania w aneksie do umowy o dofinansowanie</w:t>
      </w:r>
      <w:r w:rsidR="000A5C55">
        <w:rPr>
          <w:rFonts w:ascii="Arial" w:eastAsia="Times New Roman" w:hAnsi="Arial" w:cs="Arial"/>
          <w:sz w:val="24"/>
          <w:szCs w:val="24"/>
          <w:lang w:eastAsia="pl-PL"/>
        </w:rPr>
        <w:t xml:space="preserve"> przedmiotowego projektu</w:t>
      </w:r>
      <w:r w:rsidR="006B52A0">
        <w:rPr>
          <w:rFonts w:ascii="Arial" w:eastAsia="Times New Roman" w:hAnsi="Arial" w:cs="Arial"/>
          <w:sz w:val="24"/>
          <w:szCs w:val="24"/>
          <w:lang w:eastAsia="pl-PL"/>
        </w:rPr>
        <w:t xml:space="preserve"> - jako data zakończenia realizacji.</w:t>
      </w:r>
      <w:r w:rsidR="0093662E">
        <w:rPr>
          <w:rFonts w:ascii="Arial" w:eastAsia="Times New Roman" w:hAnsi="Arial" w:cs="Arial"/>
          <w:sz w:val="24"/>
          <w:szCs w:val="24"/>
          <w:lang w:eastAsia="pl-PL"/>
        </w:rPr>
        <w:t xml:space="preserve"> Niezależnie od powyższego Beneficjent 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662E">
        <w:rPr>
          <w:rFonts w:ascii="Arial" w:eastAsia="Times New Roman" w:hAnsi="Arial" w:cs="Arial"/>
          <w:sz w:val="24"/>
          <w:szCs w:val="24"/>
          <w:lang w:eastAsia="pl-PL"/>
        </w:rPr>
        <w:t>będzie mógł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 xml:space="preserve"> złoż</w:t>
      </w:r>
      <w:r w:rsidR="0093662E"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 xml:space="preserve"> wnios</w:t>
      </w:r>
      <w:r w:rsidR="001C42EB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5457E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>płatność końcową po 31</w:t>
      </w:r>
      <w:r w:rsidR="001C42E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>grudnia 2023 r.,</w:t>
      </w:r>
      <w:r w:rsidR="00A77F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7FC4" w:rsidRPr="00A77FC4">
        <w:rPr>
          <w:rFonts w:ascii="Arial" w:eastAsia="Times New Roman" w:hAnsi="Arial" w:cs="Arial"/>
          <w:sz w:val="24"/>
          <w:szCs w:val="24"/>
          <w:lang w:eastAsia="pl-PL"/>
        </w:rPr>
        <w:t xml:space="preserve">jednak kwalifikowane będą tylko wydatki poniesione </w:t>
      </w:r>
      <w:r w:rsidR="00A508EA">
        <w:rPr>
          <w:rFonts w:ascii="Arial" w:eastAsia="Times New Roman" w:hAnsi="Arial" w:cs="Arial"/>
          <w:sz w:val="24"/>
          <w:szCs w:val="24"/>
          <w:lang w:eastAsia="pl-PL"/>
        </w:rPr>
        <w:t xml:space="preserve">we wskazanym wyżej </w:t>
      </w:r>
      <w:r w:rsidR="00276163">
        <w:rPr>
          <w:rFonts w:ascii="Arial" w:eastAsia="Times New Roman" w:hAnsi="Arial" w:cs="Arial"/>
          <w:sz w:val="24"/>
          <w:szCs w:val="24"/>
          <w:lang w:eastAsia="pl-PL"/>
        </w:rPr>
        <w:t>terminie.</w:t>
      </w:r>
    </w:p>
    <w:p w14:paraId="10EA8E18" w14:textId="77777777" w:rsidR="007172E1" w:rsidRDefault="007172E1" w:rsidP="00C178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F1A199" w14:textId="65E3807F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sz w:val="24"/>
          <w:szCs w:val="24"/>
          <w:lang w:eastAsia="pl-PL"/>
        </w:rPr>
        <w:t>W kwestii wydłużenia terminu realizacji projektu poza termin określony w</w:t>
      </w:r>
      <w:r w:rsidR="00522ED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sz w:val="24"/>
          <w:szCs w:val="24"/>
          <w:lang w:eastAsia="pl-PL"/>
        </w:rPr>
        <w:t xml:space="preserve">Regulaminie naboru stanowisko zajął Departament Zarządzania RPO, który pismem z dnia 27 października 2017 r. wskazał m. in.: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8D15368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Tym samym w szczególnie uzasadnionych przypadkach Instytucja Zarządzająca może zaakceptować uchybienie terminów.</w:t>
      </w:r>
    </w:p>
    <w:p w14:paraId="41799B1E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 umowie, które są niezbędne dla zapewnienia prawidłowej realizacji projektu.</w:t>
      </w:r>
    </w:p>
    <w:p w14:paraId="71409BAC" w14:textId="62EE18A9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Właściwym wydaje się zatem, aby w tej sytuacji dokonać zmian zapisów w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umowach o dofinansowanie poprzez ich aneksowanie.</w:t>
      </w:r>
    </w:p>
    <w:p w14:paraId="56A10427" w14:textId="7F6D7EEA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Jednocześnie, w opinii Departamentu Zarządzania RPO, zmiany zapisów w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umowach o dofinansowanie wymagają każdorazowo indywidulanej oceny uwzględniającej zakres zmian danego projektu, również w kontekście prawidłowości zastosowania procedur dotyczących udzielania zamówień publicznych (np. w zakresie warunków udziału w postępowaniu)”.</w:t>
      </w:r>
    </w:p>
    <w:p w14:paraId="7A2930F1" w14:textId="01545849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sz w:val="24"/>
          <w:szCs w:val="24"/>
          <w:lang w:eastAsia="pl-PL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„Zgodnie z zapisami Regulaminów konkursów o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dofinansowanie projektów ze środków RPO WP 2014-2020 realizacja zgłoszonych do konkursu projektów powinna zostać zakończona (złożony wniosek o płatność końcową) w terminie np. do końca października 2018 r.</w:t>
      </w:r>
    </w:p>
    <w:p w14:paraId="19479985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6AD9427B" w14:textId="6B85CA51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2BD8473F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2331F85B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4EC569F" w14:textId="77777777" w:rsidR="00CF6EFE" w:rsidRPr="00CF6EFE" w:rsidRDefault="00CF6EFE" w:rsidP="00CF6EFE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2616360B" w14:textId="589E7D59" w:rsidR="00EF54FC" w:rsidRPr="002F501A" w:rsidRDefault="00CF6EFE" w:rsidP="002309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 </w:t>
      </w:r>
      <w:r w:rsidR="00F955F3" w:rsidRPr="00F955F3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 </w:t>
      </w:r>
      <w:r w:rsidR="00D23459">
        <w:rPr>
          <w:rFonts w:ascii="Arial" w:eastAsia="Times New Roman" w:hAnsi="Arial" w:cs="Arial"/>
          <w:sz w:val="24"/>
          <w:szCs w:val="24"/>
          <w:lang w:eastAsia="pl-PL"/>
        </w:rPr>
        <w:t xml:space="preserve">przedstawione wyżej </w:t>
      </w:r>
      <w:r w:rsidR="00F955F3" w:rsidRPr="00F955F3">
        <w:rPr>
          <w:rFonts w:ascii="Arial" w:eastAsia="Times New Roman" w:hAnsi="Arial" w:cs="Arial"/>
          <w:sz w:val="24"/>
          <w:szCs w:val="24"/>
          <w:lang w:eastAsia="pl-PL"/>
        </w:rPr>
        <w:t xml:space="preserve">argumenty </w:t>
      </w:r>
      <w:r w:rsidR="0023090D">
        <w:rPr>
          <w:rFonts w:ascii="Arial" w:eastAsia="Times New Roman" w:hAnsi="Arial" w:cs="Arial"/>
          <w:sz w:val="24"/>
          <w:szCs w:val="24"/>
          <w:lang w:eastAsia="pl-PL"/>
        </w:rPr>
        <w:t>wyraził zgodę na</w:t>
      </w:r>
      <w:r w:rsidR="00A07C14" w:rsidRPr="00A07C14">
        <w:rPr>
          <w:rFonts w:ascii="Arial" w:eastAsia="Times New Roman" w:hAnsi="Arial" w:cs="Arial"/>
          <w:sz w:val="24"/>
          <w:szCs w:val="24"/>
          <w:lang w:eastAsia="pl-PL"/>
        </w:rPr>
        <w:t xml:space="preserve"> wydłużenie terminu </w:t>
      </w:r>
      <w:r w:rsidR="00A07C14" w:rsidRPr="00A07C1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zakończenia realizacji projektu nr </w:t>
      </w:r>
      <w:r w:rsidR="00A07C14" w:rsidRPr="00A07C14">
        <w:rPr>
          <w:rFonts w:ascii="Arial" w:eastAsia="Times New Roman" w:hAnsi="Arial" w:cs="Arial"/>
          <w:bCs/>
          <w:sz w:val="24"/>
          <w:szCs w:val="24"/>
          <w:lang w:eastAsia="pl-PL"/>
        </w:rPr>
        <w:t>RPPK.11.02.00-18-0048/22 pn. „</w:t>
      </w:r>
      <w:proofErr w:type="spellStart"/>
      <w:r w:rsidR="00A07C14" w:rsidRPr="00A07C14">
        <w:rPr>
          <w:rFonts w:ascii="Arial" w:eastAsia="Times New Roman" w:hAnsi="Arial" w:cs="Arial"/>
          <w:bCs/>
          <w:sz w:val="24"/>
          <w:szCs w:val="24"/>
          <w:lang w:eastAsia="pl-PL"/>
        </w:rPr>
        <w:t>Mikroinstalacje</w:t>
      </w:r>
      <w:proofErr w:type="spellEnd"/>
      <w:r w:rsidR="00A07C14" w:rsidRPr="00A07C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OZE w Gminie Stalowa Wola”</w:t>
      </w:r>
      <w:r w:rsidR="009F68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F6863" w:rsidRPr="009F68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9F6863" w:rsidRPr="009F6863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do </w:t>
      </w:r>
      <w:r w:rsidR="009F6863" w:rsidRPr="009F68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31 grudnia </w:t>
      </w:r>
      <w:r w:rsidR="009F6863" w:rsidRPr="009F6863">
        <w:rPr>
          <w:rFonts w:ascii="Arial" w:eastAsia="Times New Roman" w:hAnsi="Arial" w:cs="Arial"/>
          <w:bCs/>
          <w:sz w:val="24"/>
          <w:szCs w:val="24"/>
          <w:lang w:val="x-none" w:eastAsia="pl-PL"/>
        </w:rPr>
        <w:t>20</w:t>
      </w:r>
      <w:r w:rsidR="009F6863" w:rsidRPr="009F6863">
        <w:rPr>
          <w:rFonts w:ascii="Arial" w:eastAsia="Times New Roman" w:hAnsi="Arial" w:cs="Arial"/>
          <w:bCs/>
          <w:sz w:val="24"/>
          <w:szCs w:val="24"/>
          <w:lang w:eastAsia="pl-PL"/>
        </w:rPr>
        <w:t>23 </w:t>
      </w:r>
      <w:r w:rsidR="009F6863" w:rsidRPr="009F6863">
        <w:rPr>
          <w:rFonts w:ascii="Arial" w:eastAsia="Times New Roman" w:hAnsi="Arial" w:cs="Arial"/>
          <w:bCs/>
          <w:sz w:val="24"/>
          <w:szCs w:val="24"/>
          <w:lang w:val="x-none" w:eastAsia="pl-PL"/>
        </w:rPr>
        <w:t>r.</w:t>
      </w:r>
      <w:r w:rsidR="009F6863" w:rsidRPr="009F68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sectPr w:rsidR="00EF54FC" w:rsidRPr="002F5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142B" w14:textId="77777777" w:rsidR="00FA6EC4" w:rsidRDefault="006177C9">
      <w:pPr>
        <w:spacing w:after="0" w:line="240" w:lineRule="auto"/>
      </w:pPr>
      <w:r>
        <w:separator/>
      </w:r>
    </w:p>
  </w:endnote>
  <w:endnote w:type="continuationSeparator" w:id="0">
    <w:p w14:paraId="5F667834" w14:textId="77777777" w:rsidR="00FA6EC4" w:rsidRDefault="006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6CA1" w14:textId="5EE2D512" w:rsidR="00D17185" w:rsidRDefault="00F96CB0">
    <w:pPr>
      <w:pStyle w:val="Stopka"/>
      <w:jc w:val="center"/>
    </w:pPr>
  </w:p>
  <w:p w14:paraId="2C0A3129" w14:textId="77777777" w:rsidR="00D17185" w:rsidRDefault="00F96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2F95" w14:textId="77777777" w:rsidR="00FA6EC4" w:rsidRDefault="006177C9">
      <w:pPr>
        <w:spacing w:after="0" w:line="240" w:lineRule="auto"/>
      </w:pPr>
      <w:r>
        <w:separator/>
      </w:r>
    </w:p>
  </w:footnote>
  <w:footnote w:type="continuationSeparator" w:id="0">
    <w:p w14:paraId="25065B4E" w14:textId="77777777" w:rsidR="00FA6EC4" w:rsidRDefault="0061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117"/>
    <w:multiLevelType w:val="hybridMultilevel"/>
    <w:tmpl w:val="386E57C0"/>
    <w:lvl w:ilvl="0" w:tplc="C1A2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603"/>
    <w:multiLevelType w:val="hybridMultilevel"/>
    <w:tmpl w:val="1F4296FC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8004">
    <w:abstractNumId w:val="1"/>
  </w:num>
  <w:num w:numId="2" w16cid:durableId="368337099">
    <w:abstractNumId w:val="2"/>
  </w:num>
  <w:num w:numId="3" w16cid:durableId="169695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96"/>
    <w:rsid w:val="000139FD"/>
    <w:rsid w:val="000242BB"/>
    <w:rsid w:val="0002464E"/>
    <w:rsid w:val="0005417A"/>
    <w:rsid w:val="0006155F"/>
    <w:rsid w:val="00072DA2"/>
    <w:rsid w:val="00075E32"/>
    <w:rsid w:val="0008025B"/>
    <w:rsid w:val="00080EC9"/>
    <w:rsid w:val="000A35D6"/>
    <w:rsid w:val="000A5C55"/>
    <w:rsid w:val="000C4E23"/>
    <w:rsid w:val="000C5687"/>
    <w:rsid w:val="000D09A9"/>
    <w:rsid w:val="000D1A25"/>
    <w:rsid w:val="000D7E03"/>
    <w:rsid w:val="000F36B0"/>
    <w:rsid w:val="0010594D"/>
    <w:rsid w:val="001079E1"/>
    <w:rsid w:val="00111CF7"/>
    <w:rsid w:val="00121CDB"/>
    <w:rsid w:val="0017121F"/>
    <w:rsid w:val="0017643B"/>
    <w:rsid w:val="00180459"/>
    <w:rsid w:val="0018259E"/>
    <w:rsid w:val="00182633"/>
    <w:rsid w:val="00185BD4"/>
    <w:rsid w:val="00187A52"/>
    <w:rsid w:val="001B5203"/>
    <w:rsid w:val="001C42EB"/>
    <w:rsid w:val="001C48F9"/>
    <w:rsid w:val="001D74D6"/>
    <w:rsid w:val="001F3207"/>
    <w:rsid w:val="001F5BA9"/>
    <w:rsid w:val="001F7009"/>
    <w:rsid w:val="00215CD3"/>
    <w:rsid w:val="002227F9"/>
    <w:rsid w:val="00226506"/>
    <w:rsid w:val="0023014E"/>
    <w:rsid w:val="0023090D"/>
    <w:rsid w:val="00232A96"/>
    <w:rsid w:val="002335F1"/>
    <w:rsid w:val="002369C6"/>
    <w:rsid w:val="0026138B"/>
    <w:rsid w:val="00263486"/>
    <w:rsid w:val="00270C21"/>
    <w:rsid w:val="00276163"/>
    <w:rsid w:val="00293C56"/>
    <w:rsid w:val="002A10B8"/>
    <w:rsid w:val="002A1699"/>
    <w:rsid w:val="002B542C"/>
    <w:rsid w:val="002D0EA0"/>
    <w:rsid w:val="002F501A"/>
    <w:rsid w:val="002F5CAE"/>
    <w:rsid w:val="003015B3"/>
    <w:rsid w:val="00315A39"/>
    <w:rsid w:val="0034337E"/>
    <w:rsid w:val="00365B7D"/>
    <w:rsid w:val="00381883"/>
    <w:rsid w:val="00392AA6"/>
    <w:rsid w:val="00392BCF"/>
    <w:rsid w:val="003B3CBC"/>
    <w:rsid w:val="003B7AB4"/>
    <w:rsid w:val="003C7AB8"/>
    <w:rsid w:val="003D5615"/>
    <w:rsid w:val="003D6A15"/>
    <w:rsid w:val="003F4AC3"/>
    <w:rsid w:val="003F54D7"/>
    <w:rsid w:val="004010EB"/>
    <w:rsid w:val="00401BCC"/>
    <w:rsid w:val="00407C58"/>
    <w:rsid w:val="00420C95"/>
    <w:rsid w:val="00432A76"/>
    <w:rsid w:val="00440B6A"/>
    <w:rsid w:val="004575B2"/>
    <w:rsid w:val="00462932"/>
    <w:rsid w:val="004638DA"/>
    <w:rsid w:val="004740B0"/>
    <w:rsid w:val="004807AC"/>
    <w:rsid w:val="00483EEF"/>
    <w:rsid w:val="00485F3A"/>
    <w:rsid w:val="004922D2"/>
    <w:rsid w:val="004B449F"/>
    <w:rsid w:val="004B44C2"/>
    <w:rsid w:val="004B58ED"/>
    <w:rsid w:val="004C0E38"/>
    <w:rsid w:val="004C1889"/>
    <w:rsid w:val="004C1EAB"/>
    <w:rsid w:val="004D0586"/>
    <w:rsid w:val="004D508E"/>
    <w:rsid w:val="004D76D1"/>
    <w:rsid w:val="004D77D8"/>
    <w:rsid w:val="004F78D4"/>
    <w:rsid w:val="0050316C"/>
    <w:rsid w:val="00522ED5"/>
    <w:rsid w:val="005457ED"/>
    <w:rsid w:val="00571A87"/>
    <w:rsid w:val="00572B2F"/>
    <w:rsid w:val="00576307"/>
    <w:rsid w:val="005A59B7"/>
    <w:rsid w:val="005B60A4"/>
    <w:rsid w:val="005C67AB"/>
    <w:rsid w:val="005E0CB2"/>
    <w:rsid w:val="005E532D"/>
    <w:rsid w:val="005E7024"/>
    <w:rsid w:val="005F4A85"/>
    <w:rsid w:val="00605404"/>
    <w:rsid w:val="006073A8"/>
    <w:rsid w:val="00613308"/>
    <w:rsid w:val="006148AF"/>
    <w:rsid w:val="006177C9"/>
    <w:rsid w:val="00621B3D"/>
    <w:rsid w:val="00651854"/>
    <w:rsid w:val="00655659"/>
    <w:rsid w:val="00671441"/>
    <w:rsid w:val="00671CEC"/>
    <w:rsid w:val="006837FF"/>
    <w:rsid w:val="0068785E"/>
    <w:rsid w:val="00687CC3"/>
    <w:rsid w:val="006B52A0"/>
    <w:rsid w:val="006C1405"/>
    <w:rsid w:val="006C699F"/>
    <w:rsid w:val="006C6CAA"/>
    <w:rsid w:val="006D12EE"/>
    <w:rsid w:val="006D736D"/>
    <w:rsid w:val="006F38D8"/>
    <w:rsid w:val="006F398E"/>
    <w:rsid w:val="00701049"/>
    <w:rsid w:val="007172E1"/>
    <w:rsid w:val="00720C9D"/>
    <w:rsid w:val="00723AC5"/>
    <w:rsid w:val="00724002"/>
    <w:rsid w:val="00734944"/>
    <w:rsid w:val="00740BC5"/>
    <w:rsid w:val="00755085"/>
    <w:rsid w:val="007560F3"/>
    <w:rsid w:val="0076492B"/>
    <w:rsid w:val="00765FEF"/>
    <w:rsid w:val="007A2042"/>
    <w:rsid w:val="00841836"/>
    <w:rsid w:val="008518B4"/>
    <w:rsid w:val="0085442C"/>
    <w:rsid w:val="00876743"/>
    <w:rsid w:val="0088184B"/>
    <w:rsid w:val="008979C0"/>
    <w:rsid w:val="008A28DC"/>
    <w:rsid w:val="008A4361"/>
    <w:rsid w:val="008B78B8"/>
    <w:rsid w:val="008C0012"/>
    <w:rsid w:val="008C7ED8"/>
    <w:rsid w:val="008E7C2F"/>
    <w:rsid w:val="008F38F4"/>
    <w:rsid w:val="00907193"/>
    <w:rsid w:val="00910B96"/>
    <w:rsid w:val="00933003"/>
    <w:rsid w:val="0093662E"/>
    <w:rsid w:val="00943F2A"/>
    <w:rsid w:val="009512A0"/>
    <w:rsid w:val="00955236"/>
    <w:rsid w:val="00961AA8"/>
    <w:rsid w:val="00962178"/>
    <w:rsid w:val="00996136"/>
    <w:rsid w:val="009A08D0"/>
    <w:rsid w:val="009A1703"/>
    <w:rsid w:val="009A5189"/>
    <w:rsid w:val="009B2D4B"/>
    <w:rsid w:val="009E613E"/>
    <w:rsid w:val="009F653C"/>
    <w:rsid w:val="009F6863"/>
    <w:rsid w:val="00A010BC"/>
    <w:rsid w:val="00A07C14"/>
    <w:rsid w:val="00A12ADA"/>
    <w:rsid w:val="00A148DC"/>
    <w:rsid w:val="00A22C66"/>
    <w:rsid w:val="00A315D4"/>
    <w:rsid w:val="00A508EA"/>
    <w:rsid w:val="00A5153B"/>
    <w:rsid w:val="00A60CE5"/>
    <w:rsid w:val="00A77FC4"/>
    <w:rsid w:val="00A80D4B"/>
    <w:rsid w:val="00A847A5"/>
    <w:rsid w:val="00A97FFB"/>
    <w:rsid w:val="00AA0136"/>
    <w:rsid w:val="00AA2FF5"/>
    <w:rsid w:val="00AA4B77"/>
    <w:rsid w:val="00AB15BC"/>
    <w:rsid w:val="00AC067A"/>
    <w:rsid w:val="00AE335A"/>
    <w:rsid w:val="00AE6DD0"/>
    <w:rsid w:val="00AF057C"/>
    <w:rsid w:val="00B32EE3"/>
    <w:rsid w:val="00B4011C"/>
    <w:rsid w:val="00B43A99"/>
    <w:rsid w:val="00B53D96"/>
    <w:rsid w:val="00B60303"/>
    <w:rsid w:val="00B70021"/>
    <w:rsid w:val="00B73C42"/>
    <w:rsid w:val="00B7517F"/>
    <w:rsid w:val="00B7665C"/>
    <w:rsid w:val="00B767B3"/>
    <w:rsid w:val="00B81C35"/>
    <w:rsid w:val="00BC38F9"/>
    <w:rsid w:val="00BE0E73"/>
    <w:rsid w:val="00BE285E"/>
    <w:rsid w:val="00BE49D6"/>
    <w:rsid w:val="00BE7C3C"/>
    <w:rsid w:val="00BF6346"/>
    <w:rsid w:val="00C06AD9"/>
    <w:rsid w:val="00C1787F"/>
    <w:rsid w:val="00C44C7B"/>
    <w:rsid w:val="00C60874"/>
    <w:rsid w:val="00C63F03"/>
    <w:rsid w:val="00C7657E"/>
    <w:rsid w:val="00C8052B"/>
    <w:rsid w:val="00CA3324"/>
    <w:rsid w:val="00CB3B3A"/>
    <w:rsid w:val="00CB45ED"/>
    <w:rsid w:val="00CC1084"/>
    <w:rsid w:val="00CC3C14"/>
    <w:rsid w:val="00CC5EF1"/>
    <w:rsid w:val="00CF127A"/>
    <w:rsid w:val="00CF6EFE"/>
    <w:rsid w:val="00CF7A11"/>
    <w:rsid w:val="00D22CAA"/>
    <w:rsid w:val="00D23459"/>
    <w:rsid w:val="00D23FC0"/>
    <w:rsid w:val="00D62F72"/>
    <w:rsid w:val="00D73868"/>
    <w:rsid w:val="00D87548"/>
    <w:rsid w:val="00DC7698"/>
    <w:rsid w:val="00DD038F"/>
    <w:rsid w:val="00E01F33"/>
    <w:rsid w:val="00E0307D"/>
    <w:rsid w:val="00E26751"/>
    <w:rsid w:val="00E43F1C"/>
    <w:rsid w:val="00E45288"/>
    <w:rsid w:val="00E52AD2"/>
    <w:rsid w:val="00E54F66"/>
    <w:rsid w:val="00E82AEB"/>
    <w:rsid w:val="00E82E4B"/>
    <w:rsid w:val="00E8621D"/>
    <w:rsid w:val="00E8640F"/>
    <w:rsid w:val="00EB567D"/>
    <w:rsid w:val="00EC3957"/>
    <w:rsid w:val="00ED0AA6"/>
    <w:rsid w:val="00EF54FC"/>
    <w:rsid w:val="00EF78AC"/>
    <w:rsid w:val="00F057EA"/>
    <w:rsid w:val="00F07792"/>
    <w:rsid w:val="00F12D0F"/>
    <w:rsid w:val="00F1315E"/>
    <w:rsid w:val="00F24827"/>
    <w:rsid w:val="00F50301"/>
    <w:rsid w:val="00F5297B"/>
    <w:rsid w:val="00F57233"/>
    <w:rsid w:val="00F57B32"/>
    <w:rsid w:val="00F64051"/>
    <w:rsid w:val="00F87543"/>
    <w:rsid w:val="00F955F3"/>
    <w:rsid w:val="00F96CB0"/>
    <w:rsid w:val="00FA0481"/>
    <w:rsid w:val="00FA6EC4"/>
    <w:rsid w:val="00FD58CB"/>
    <w:rsid w:val="00FE029B"/>
    <w:rsid w:val="00FE5505"/>
    <w:rsid w:val="00FF1E64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CB15"/>
  <w15:chartTrackingRefBased/>
  <w15:docId w15:val="{219A4507-8A0F-4FDF-8860-B0EE7C5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6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6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7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0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3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B3A"/>
  </w:style>
  <w:style w:type="paragraph" w:styleId="Tekstdymka">
    <w:name w:val="Balloon Text"/>
    <w:basedOn w:val="Normalny"/>
    <w:link w:val="TekstdymkaZnak"/>
    <w:uiPriority w:val="99"/>
    <w:semiHidden/>
    <w:unhideWhenUsed/>
    <w:rsid w:val="00CB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18DC-FC92-4120-ACAD-A56F9C85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500_10453_23</dc:title>
  <dc:subject/>
  <dc:creator>Paśko Józef</dc:creator>
  <cp:keywords/>
  <dc:description/>
  <cp:lastModifiedBy>.</cp:lastModifiedBy>
  <cp:revision>111</cp:revision>
  <cp:lastPrinted>2023-06-28T09:03:00Z</cp:lastPrinted>
  <dcterms:created xsi:type="dcterms:W3CDTF">2023-02-20T06:59:00Z</dcterms:created>
  <dcterms:modified xsi:type="dcterms:W3CDTF">2023-07-04T12:23:00Z</dcterms:modified>
</cp:coreProperties>
</file>