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DEDF" w14:textId="6D869A60" w:rsidR="00F52843" w:rsidRPr="00AF61A9" w:rsidRDefault="00F52843" w:rsidP="00F52843">
      <w:pPr>
        <w:pStyle w:val="Nagwek1"/>
        <w:jc w:val="center"/>
        <w:rPr>
          <w:rFonts w:ascii="Times New Roman" w:eastAsia="Times New Roman" w:hAnsi="Times New Roman" w:cs="Times New Roman"/>
          <w:lang w:eastAsia="pl-PL"/>
        </w:rPr>
      </w:pPr>
      <w:r w:rsidRPr="0075449E">
        <w:rPr>
          <w:rFonts w:ascii="Arial" w:hAnsi="Arial" w:cs="Arial"/>
          <w:b/>
          <w:bCs/>
          <w:color w:val="000000" w:themeColor="text1"/>
          <w:sz w:val="24"/>
          <w:szCs w:val="24"/>
        </w:rPr>
        <w:t>UCHWAŁA Nr 511/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10800</w:t>
      </w:r>
      <w:r w:rsidRPr="0075449E">
        <w:rPr>
          <w:rFonts w:ascii="Arial" w:hAnsi="Arial" w:cs="Arial"/>
          <w:b/>
          <w:bCs/>
          <w:color w:val="000000" w:themeColor="text1"/>
          <w:sz w:val="24"/>
          <w:szCs w:val="24"/>
        </w:rPr>
        <w:t>/23</w:t>
      </w:r>
      <w:r w:rsidRPr="0075449E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ZARZĄDU WOJEWÓDZTWA PODKARPACKIEGO</w:t>
      </w:r>
      <w:r w:rsidRPr="0075449E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w RZESZOWIE</w:t>
      </w:r>
      <w:r w:rsidRPr="0075449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75449E">
        <w:rPr>
          <w:rFonts w:ascii="Arial" w:hAnsi="Arial" w:cs="Arial"/>
          <w:color w:val="000000" w:themeColor="text1"/>
          <w:sz w:val="24"/>
          <w:szCs w:val="24"/>
        </w:rPr>
        <w:t>z dnia 8 sierpnia  2023 r.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75449E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w sprawie wniesienia pod obrady Sejmiku Województwa Podkarpackiego </w:t>
      </w:r>
      <w:r w:rsidRPr="0075449E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projektu uchwały Sejmiku w sprawie zmian w Statucie </w:t>
      </w:r>
      <w:r w:rsidRPr="0075449E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Wojewódzkiego Ośrodka Terapii Uzależnienia od Alkoholu i Współuzależnienia  </w:t>
      </w:r>
      <w:r w:rsidRPr="0075449E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 Stalowej Woli .</w:t>
      </w:r>
      <w:r>
        <w:rPr>
          <w:rFonts w:eastAsia="Times New Roman"/>
          <w:lang w:eastAsia="pl-PL"/>
        </w:rPr>
        <w:br/>
      </w:r>
    </w:p>
    <w:p w14:paraId="4D50F45E" w14:textId="77777777" w:rsidR="00F52843" w:rsidRPr="00AF61A9" w:rsidRDefault="00F52843" w:rsidP="00F5284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35BB8E72" w14:textId="77777777" w:rsidR="00F52843" w:rsidRPr="00AF61A9" w:rsidRDefault="00F52843" w:rsidP="00F5284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7546C26" w14:textId="77777777" w:rsidR="00F52843" w:rsidRPr="00AF61A9" w:rsidRDefault="00F52843" w:rsidP="00F528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7CC5EB9B" w14:textId="77777777" w:rsidR="00F52843" w:rsidRPr="00AF61A9" w:rsidRDefault="00F52843" w:rsidP="00F528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4FEC989C" w14:textId="77777777" w:rsidR="00F52843" w:rsidRPr="00AF61A9" w:rsidRDefault="00F52843" w:rsidP="00F5284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A789E4" w14:textId="77777777" w:rsidR="00F52843" w:rsidRPr="0075449E" w:rsidRDefault="00F52843" w:rsidP="00F52843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44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3061B4EA" w14:textId="77777777" w:rsidR="00F52843" w:rsidRPr="00AF61A9" w:rsidRDefault="00F52843" w:rsidP="00F5284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663A9E" w14:textId="77777777" w:rsidR="00F52843" w:rsidRPr="00B87E4E" w:rsidRDefault="00F52843" w:rsidP="00F52843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B87E4E">
        <w:t xml:space="preserve"> </w:t>
      </w:r>
      <w:r w:rsidRPr="00B87E4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zmian w Statucie Wojewódzkiego Ośrodka Terapii Uzależnienia od Alkoholu i Współuzależnienia  w Stalowej Woli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7FE38F6B" w14:textId="77777777" w:rsidR="00F52843" w:rsidRPr="00AF61A9" w:rsidRDefault="00F52843" w:rsidP="00F5284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01FBC6" w14:textId="77777777" w:rsidR="00F52843" w:rsidRPr="0075449E" w:rsidRDefault="00F52843" w:rsidP="00F52843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44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5F24B72A" w14:textId="77777777" w:rsidR="00F52843" w:rsidRPr="00AF61A9" w:rsidRDefault="00F52843" w:rsidP="00F5284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93B71A" w14:textId="77777777" w:rsidR="00F52843" w:rsidRPr="00AF61A9" w:rsidRDefault="00F52843" w:rsidP="00F5284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23E4290E" w14:textId="77777777" w:rsidR="00F52843" w:rsidRPr="00AF61A9" w:rsidRDefault="00F52843" w:rsidP="00F5284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07B1F1" w14:textId="77777777" w:rsidR="00F52843" w:rsidRPr="0075449E" w:rsidRDefault="00F52843" w:rsidP="00F52843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44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59421256" w14:textId="77777777" w:rsidR="00F52843" w:rsidRPr="00AF61A9" w:rsidRDefault="00F52843" w:rsidP="00F52843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6C65864" w14:textId="77777777" w:rsidR="00F52843" w:rsidRPr="00AF61A9" w:rsidRDefault="00F52843" w:rsidP="00F5284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1239DB6F" w14:textId="77777777" w:rsidR="00F52843" w:rsidRDefault="00F52843" w:rsidP="00F52843"/>
    <w:p w14:paraId="5785E668" w14:textId="77777777" w:rsidR="00F52843" w:rsidRPr="00D76EC0" w:rsidRDefault="00F52843" w:rsidP="00F52843">
      <w:pPr>
        <w:spacing w:after="0"/>
        <w:rPr>
          <w:rFonts w:ascii="Arial" w:hAnsi="Arial" w:cs="Arial"/>
          <w:sz w:val="23"/>
          <w:szCs w:val="23"/>
        </w:rPr>
      </w:pPr>
      <w:bookmarkStart w:id="0" w:name="_Hlk114218814"/>
      <w:r w:rsidRPr="00D76EC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6E50C28" w14:textId="77777777" w:rsidR="00F52843" w:rsidRPr="00D76EC0" w:rsidRDefault="00F52843" w:rsidP="00F52843">
      <w:pPr>
        <w:spacing w:after="0"/>
        <w:rPr>
          <w:rFonts w:ascii="Arial" w:eastAsiaTheme="minorEastAsia" w:hAnsi="Arial" w:cs="Arial"/>
        </w:rPr>
      </w:pPr>
      <w:r w:rsidRPr="00D76EC0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50A3E267" w14:textId="77777777" w:rsidR="00F52843" w:rsidRDefault="00F52843" w:rsidP="00F52843"/>
    <w:p w14:paraId="3A316249" w14:textId="77777777" w:rsidR="00F52843" w:rsidRDefault="00F52843" w:rsidP="00F52843"/>
    <w:p w14:paraId="13944E55" w14:textId="77777777" w:rsidR="00F52843" w:rsidRDefault="00F52843" w:rsidP="00F52843"/>
    <w:p w14:paraId="005799BA" w14:textId="77777777" w:rsidR="00F52843" w:rsidRDefault="00F52843" w:rsidP="00F635E1">
      <w:pPr>
        <w:spacing w:after="0" w:line="276" w:lineRule="auto"/>
        <w:ind w:left="2832" w:firstLine="7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56CAC47" w14:textId="3BB121E7" w:rsidR="00F635E1" w:rsidRDefault="00F635E1" w:rsidP="00F635E1">
      <w:pPr>
        <w:spacing w:after="0" w:line="276" w:lineRule="auto"/>
        <w:ind w:left="2832" w:firstLine="7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projekt</w:t>
      </w:r>
    </w:p>
    <w:p w14:paraId="651A25B0" w14:textId="368657A4" w:rsidR="00F635E1" w:rsidRPr="00F52843" w:rsidRDefault="00F635E1" w:rsidP="00F5284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F5284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Uchwała Nr</w:t>
      </w:r>
      <w:r w:rsidRPr="00F5284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 xml:space="preserve">Sejmiku Województwa Podkarpackiego </w:t>
      </w:r>
      <w:r w:rsidRPr="00F5284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 xml:space="preserve">z dnia </w:t>
      </w:r>
      <w:r w:rsidRPr="00F5284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 xml:space="preserve">w sprawie zmian w Statucie </w:t>
      </w:r>
      <w:r w:rsidRPr="00F5284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Wojewódzkiego Ośrodka Terapii Uzależnie</w:t>
      </w:r>
      <w:r w:rsidR="00871CAD" w:rsidRPr="00F5284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nia od Alkoholu i Współuzale</w:t>
      </w:r>
      <w:r w:rsidR="00C90D88" w:rsidRPr="00F5284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ż</w:t>
      </w:r>
      <w:r w:rsidR="00871CAD" w:rsidRPr="00F5284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nienia </w:t>
      </w:r>
      <w:r w:rsidRPr="00F5284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w Stalowej Woli .</w:t>
      </w:r>
      <w:r w:rsidRPr="00F5284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</w:p>
    <w:p w14:paraId="3724C18E" w14:textId="77777777" w:rsidR="00F635E1" w:rsidRDefault="00F635E1" w:rsidP="00F635E1">
      <w:p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42 ust. 4 ustawy z dnia 15 kwietnia 2011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działalności leczniczej (Dz. U. z 2023 r., poz. 991) i art. 18 pkt 20 ustawy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5 czerwca 1998 r. o samorządzie województwa (Dz. U. z 2022 r., poz. 2094)</w:t>
      </w:r>
    </w:p>
    <w:p w14:paraId="18223EA7" w14:textId="77777777" w:rsidR="00F635E1" w:rsidRDefault="00F635E1" w:rsidP="00F635E1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74CA4CE1" w14:textId="77777777" w:rsidR="00F635E1" w:rsidRDefault="00F635E1" w:rsidP="00F635E1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0FF44722" w14:textId="77777777" w:rsidR="00F635E1" w:rsidRDefault="00F635E1" w:rsidP="00F635E1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4F3094A2" w14:textId="0BB4FCE0" w:rsidR="00F635E1" w:rsidRPr="00642831" w:rsidRDefault="00F635E1" w:rsidP="00BF2C2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Statucie Wojewódzkiego Ośrodka Terapii </w:t>
      </w:r>
      <w:r w:rsidR="009415F9">
        <w:rPr>
          <w:rFonts w:ascii="Arial" w:eastAsia="Times New Roman" w:hAnsi="Arial" w:cs="Arial"/>
          <w:sz w:val="24"/>
          <w:szCs w:val="24"/>
          <w:lang w:eastAsia="pl-PL"/>
        </w:rPr>
        <w:t xml:space="preserve">Uzależnienia od Alkoholu </w:t>
      </w:r>
      <w:r w:rsidR="009415F9">
        <w:rPr>
          <w:rFonts w:ascii="Arial" w:eastAsia="Times New Roman" w:hAnsi="Arial" w:cs="Arial"/>
          <w:sz w:val="24"/>
          <w:szCs w:val="24"/>
          <w:lang w:eastAsia="pl-PL"/>
        </w:rPr>
        <w:br/>
        <w:t>i Współuzależnienia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Stalowej Woli nadanym uchwałą Nr XLVII/806/17 Sejmiku Województwa Podkarpackiego z dnia 28 grudnia 2017 r. w spawie nadania Statutu Wojewódzkiemu Ośrodkowi Terapii </w:t>
      </w:r>
      <w:r w:rsidR="009415F9">
        <w:rPr>
          <w:rFonts w:ascii="Arial" w:eastAsia="Times New Roman" w:hAnsi="Arial" w:cs="Arial"/>
          <w:sz w:val="24"/>
          <w:szCs w:val="24"/>
          <w:lang w:eastAsia="pl-PL"/>
        </w:rPr>
        <w:t xml:space="preserve">Uzależnienia od Alkoholu i Współuzależnienia </w:t>
      </w:r>
      <w:r w:rsidR="00941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Stalowej Woli (Dz. Urz. Woj. Podkarpackiego z 2018 r., poz.</w:t>
      </w:r>
      <w:r w:rsidR="0070692A">
        <w:rPr>
          <w:rFonts w:ascii="Arial" w:eastAsia="Times New Roman" w:hAnsi="Arial" w:cs="Arial"/>
          <w:sz w:val="24"/>
          <w:szCs w:val="24"/>
          <w:lang w:eastAsia="pl-PL"/>
        </w:rPr>
        <w:t xml:space="preserve"> 250</w:t>
      </w:r>
      <w:bookmarkStart w:id="1" w:name="_Hlk141164213"/>
      <w:r w:rsidR="00BF2C2F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A22475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6 ust</w:t>
      </w:r>
      <w:r w:rsidR="00A224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3 otrzymuje brzmienie:</w:t>
      </w:r>
    </w:p>
    <w:p w14:paraId="15C2F16E" w14:textId="41847713" w:rsidR="00F635E1" w:rsidRPr="00642831" w:rsidRDefault="00F635E1" w:rsidP="00BF2C2F">
      <w:pPr>
        <w:overflowPunct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„3 Zakład realizuje zadania obronne, zarządzania kryzysowego, </w:t>
      </w:r>
      <w:r w:rsidR="00BF2C2F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ludności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obrony cywilnej”.</w:t>
      </w:r>
    </w:p>
    <w:bookmarkEnd w:id="1"/>
    <w:p w14:paraId="72B4D5FC" w14:textId="77777777" w:rsidR="00F635E1" w:rsidRDefault="00F635E1" w:rsidP="00F635E1">
      <w:pPr>
        <w:pStyle w:val="Nagwek2"/>
        <w:spacing w:after="1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§ 2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1E821A43" w14:textId="77777777" w:rsidR="00F635E1" w:rsidRDefault="00F635E1" w:rsidP="00F635E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00363D9B" w14:textId="77777777" w:rsidR="00F635E1" w:rsidRDefault="00F635E1" w:rsidP="00F635E1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§ 3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3BE61ECD" w14:textId="77777777" w:rsidR="00F635E1" w:rsidRDefault="00F635E1" w:rsidP="00BF2C2F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063880DC" w14:textId="77777777" w:rsidR="00F635E1" w:rsidRDefault="00F635E1" w:rsidP="00F635E1">
      <w:p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0B42661" w14:textId="77777777" w:rsidR="00F635E1" w:rsidRDefault="00F635E1" w:rsidP="00F635E1">
      <w:pPr>
        <w:spacing w:line="36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</w:p>
    <w:p w14:paraId="5A312264" w14:textId="30DCF441" w:rsidR="00F635E1" w:rsidRDefault="00F635E1" w:rsidP="00941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zmian </w:t>
      </w:r>
      <w:r w:rsidR="009415F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Statucie Wojewódzkiego Ośrodka Terapii </w:t>
      </w:r>
      <w:r w:rsidR="009415F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Uzależnienia od Alkoholu </w:t>
      </w:r>
      <w:r w:rsidR="009415F9">
        <w:rPr>
          <w:rFonts w:ascii="Arial" w:eastAsia="Times New Roman" w:hAnsi="Arial" w:cs="Arial"/>
          <w:b/>
          <w:sz w:val="24"/>
          <w:szCs w:val="24"/>
          <w:lang w:eastAsia="pl-PL"/>
        </w:rPr>
        <w:br/>
        <w:t>i Współuzależnienia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Stalowej Woli.</w:t>
      </w:r>
    </w:p>
    <w:p w14:paraId="2A013749" w14:textId="77777777" w:rsidR="00F635E1" w:rsidRDefault="00F635E1" w:rsidP="009415F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89693F" w14:textId="2C46B444" w:rsidR="00F635E1" w:rsidRPr="00F635E1" w:rsidRDefault="00F635E1" w:rsidP="00F635E1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zaleceniami </w:t>
      </w:r>
      <w:r w:rsidRPr="007A2E0D">
        <w:rPr>
          <w:rFonts w:ascii="Arial" w:eastAsia="Times New Roman" w:hAnsi="Arial" w:cs="Arial"/>
          <w:sz w:val="24"/>
          <w:szCs w:val="24"/>
          <w:lang w:eastAsia="pl-PL"/>
        </w:rPr>
        <w:t>Biura Bezpieczeństwa i Ochrony Informacji Niejawnych Urzędu Marszałkowskiego Województwa Podkarpackiego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paragrafie 6 Statutu zmienia się brzmienie ustępu 3 z dotychczasowego:</w:t>
      </w:r>
    </w:p>
    <w:p w14:paraId="069787B5" w14:textId="77777777" w:rsidR="00F635E1" w:rsidRDefault="00F635E1" w:rsidP="00F635E1">
      <w:pPr>
        <w:pStyle w:val="Akapitzlist1"/>
        <w:spacing w:after="0" w:line="36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7E3DDADB" w14:textId="77777777" w:rsidR="00F635E1" w:rsidRDefault="00F635E1" w:rsidP="00F635E1">
      <w:pPr>
        <w:pStyle w:val="Akapitzlist1"/>
        <w:spacing w:after="0" w:line="360" w:lineRule="auto"/>
        <w:ind w:left="502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„3. Zakład realizuje zadania obrony cywilnej, zarządzania kryzysowego i ochrony mienia”</w:t>
      </w:r>
    </w:p>
    <w:p w14:paraId="2601F4ED" w14:textId="77777777" w:rsidR="00F635E1" w:rsidRPr="00642831" w:rsidRDefault="00F635E1" w:rsidP="00F635E1">
      <w:pPr>
        <w:pStyle w:val="Akapitzlist1"/>
        <w:spacing w:after="0" w:line="360" w:lineRule="auto"/>
        <w:ind w:left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następujące:</w:t>
      </w:r>
    </w:p>
    <w:p w14:paraId="341DFB32" w14:textId="7D040CE8" w:rsidR="00F635E1" w:rsidRPr="00642831" w:rsidRDefault="00F635E1" w:rsidP="00F635E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„3. Zakład realizuje zadania obronne, zarządzania kryzysowego, </w:t>
      </w:r>
      <w:r w:rsidR="00BF2C2F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ludności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i obrony cywilnej;” </w:t>
      </w:r>
    </w:p>
    <w:p w14:paraId="7D3A717F" w14:textId="77777777" w:rsidR="00F635E1" w:rsidRDefault="00F635E1" w:rsidP="00F635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210827" w14:textId="77777777" w:rsidR="00F635E1" w:rsidRPr="007A2E0D" w:rsidRDefault="00F635E1" w:rsidP="00F635E1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Powyższa z</w:t>
      </w:r>
      <w:r w:rsidRPr="007A2E0D">
        <w:rPr>
          <w:rFonts w:ascii="Arial" w:eastAsia="Times New Roman" w:hAnsi="Arial" w:cs="Arial"/>
          <w:sz w:val="24"/>
          <w:szCs w:val="24"/>
          <w:lang w:eastAsia="pl-PL"/>
        </w:rPr>
        <w:t>miana wynika z zaleceń kontroli Biura Bezpieczeństwa i Ochrony Informacji Niejawnych Urzędu Marszałkowskiego Województwa Podkarpackiego.</w:t>
      </w:r>
    </w:p>
    <w:p w14:paraId="7C42931C" w14:textId="77777777" w:rsidR="00F635E1" w:rsidRPr="007A2E0D" w:rsidRDefault="00F635E1" w:rsidP="00F635E1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2E0D">
        <w:rPr>
          <w:rFonts w:ascii="Arial" w:eastAsia="Times New Roman" w:hAnsi="Arial" w:cs="Arial"/>
          <w:sz w:val="24"/>
          <w:szCs w:val="24"/>
          <w:lang w:eastAsia="pl-PL"/>
        </w:rPr>
        <w:t>Mając na uwadze powyższe podj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7A2E0D">
        <w:rPr>
          <w:rFonts w:ascii="Arial" w:eastAsia="Times New Roman" w:hAnsi="Arial" w:cs="Arial"/>
          <w:sz w:val="24"/>
          <w:szCs w:val="24"/>
          <w:lang w:eastAsia="pl-PL"/>
        </w:rPr>
        <w:t>cie przedmiotowej uchwały Sejmiku jest w pełni uzasadnione.</w:t>
      </w:r>
    </w:p>
    <w:p w14:paraId="21129C4C" w14:textId="77777777" w:rsidR="00F635E1" w:rsidRDefault="00F635E1" w:rsidP="00F635E1">
      <w:pPr>
        <w:spacing w:line="360" w:lineRule="auto"/>
      </w:pPr>
    </w:p>
    <w:p w14:paraId="71CA678C" w14:textId="77777777" w:rsidR="00F21C3D" w:rsidRDefault="00F21C3D"/>
    <w:sectPr w:rsidR="00F2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63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40E7B"/>
    <w:multiLevelType w:val="hybridMultilevel"/>
    <w:tmpl w:val="10CA85E4"/>
    <w:lvl w:ilvl="0" w:tplc="E77870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7943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3D"/>
    <w:rsid w:val="0017658F"/>
    <w:rsid w:val="0038162E"/>
    <w:rsid w:val="0070692A"/>
    <w:rsid w:val="00871CAD"/>
    <w:rsid w:val="009415F9"/>
    <w:rsid w:val="00976ADA"/>
    <w:rsid w:val="00A22475"/>
    <w:rsid w:val="00BF2C2F"/>
    <w:rsid w:val="00C90D88"/>
    <w:rsid w:val="00F21C3D"/>
    <w:rsid w:val="00F52843"/>
    <w:rsid w:val="00F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E4A7"/>
  <w15:chartTrackingRefBased/>
  <w15:docId w15:val="{D5926BB2-9BED-4403-8431-6E056CA2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E1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3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3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5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3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kapitzlist1">
    <w:name w:val="Akapit z listą1"/>
    <w:rsid w:val="00F635E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3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511_10800_23</dc:title>
  <dc:subject/>
  <dc:creator>Bróż-Szaluś Beata</dc:creator>
  <cp:keywords/>
  <dc:description/>
  <cp:lastModifiedBy>.</cp:lastModifiedBy>
  <cp:revision>3</cp:revision>
  <cp:lastPrinted>2023-07-27T08:29:00Z</cp:lastPrinted>
  <dcterms:created xsi:type="dcterms:W3CDTF">2023-08-04T06:10:00Z</dcterms:created>
  <dcterms:modified xsi:type="dcterms:W3CDTF">2023-08-11T10:49:00Z</dcterms:modified>
</cp:coreProperties>
</file>