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064D" w14:textId="1F404D1E" w:rsidR="00485A12" w:rsidRDefault="00485A12" w:rsidP="0070218E">
      <w:pPr>
        <w:pStyle w:val="Nagwek1"/>
        <w:spacing w:before="0" w:after="36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85A12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25</w:t>
      </w:r>
      <w:r w:rsidRPr="00485A12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E02BCD">
        <w:rPr>
          <w:rFonts w:ascii="Arial" w:eastAsia="Times New Roman" w:hAnsi="Arial" w:cs="Arial"/>
          <w:b/>
          <w:color w:val="000000"/>
          <w:sz w:val="24"/>
          <w:szCs w:val="24"/>
        </w:rPr>
        <w:t>11042</w:t>
      </w:r>
      <w:r w:rsidRPr="00485A12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485A12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485A12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485A1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485A12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19 września </w:t>
      </w:r>
      <w:r w:rsidRPr="00485A12">
        <w:rPr>
          <w:rFonts w:ascii="Arial" w:eastAsia="Times New Roman" w:hAnsi="Arial" w:cs="Arial"/>
          <w:color w:val="000000"/>
          <w:sz w:val="24"/>
          <w:szCs w:val="24"/>
        </w:rPr>
        <w:t>2023 r.</w:t>
      </w:r>
    </w:p>
    <w:p w14:paraId="5F690DBD" w14:textId="31D8F0F7" w:rsidR="006B7F2C" w:rsidRPr="00307866" w:rsidRDefault="001967A9" w:rsidP="0070218E">
      <w:pPr>
        <w:pStyle w:val="Nagwek1"/>
        <w:spacing w:before="0" w:after="360" w:line="360" w:lineRule="auto"/>
        <w:jc w:val="center"/>
        <w:rPr>
          <w:rFonts w:ascii="Arial" w:hAnsi="Arial" w:cs="Arial"/>
          <w:b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/>
      </w:r>
      <w:r w:rsidR="00CF23CC">
        <w:rPr>
          <w:rFonts w:ascii="Arial" w:hAnsi="Arial" w:cs="Arial"/>
          <w:b/>
          <w:iCs/>
          <w:color w:val="auto"/>
          <w:sz w:val="24"/>
          <w:szCs w:val="24"/>
        </w:rPr>
        <w:t>zmieniająca Uchwałę Nr 445/9247/22</w:t>
      </w:r>
      <w:r w:rsidR="006B7F2C" w:rsidRPr="00307866">
        <w:rPr>
          <w:rFonts w:ascii="Arial" w:hAnsi="Arial" w:cs="Arial"/>
          <w:b/>
          <w:iCs/>
          <w:color w:val="auto"/>
          <w:sz w:val="24"/>
          <w:szCs w:val="24"/>
        </w:rPr>
        <w:t xml:space="preserve"> </w:t>
      </w:r>
      <w:r w:rsidR="00CF23CC">
        <w:rPr>
          <w:rFonts w:ascii="Arial" w:hAnsi="Arial" w:cs="Arial"/>
          <w:b/>
          <w:iCs/>
          <w:color w:val="auto"/>
          <w:sz w:val="24"/>
          <w:szCs w:val="24"/>
        </w:rPr>
        <w:t>Zarządu Województwa Podkarpackiego w</w:t>
      </w:r>
      <w:r w:rsidR="0058346A">
        <w:rPr>
          <w:rFonts w:ascii="Arial" w:hAnsi="Arial" w:cs="Arial"/>
          <w:b/>
          <w:iCs/>
          <w:color w:val="auto"/>
          <w:sz w:val="24"/>
          <w:szCs w:val="24"/>
        </w:rPr>
        <w:t> </w:t>
      </w:r>
      <w:r w:rsidR="00CF23CC">
        <w:rPr>
          <w:rFonts w:ascii="Arial" w:hAnsi="Arial" w:cs="Arial"/>
          <w:b/>
          <w:iCs/>
          <w:color w:val="auto"/>
          <w:sz w:val="24"/>
          <w:szCs w:val="24"/>
        </w:rPr>
        <w:t>Rzeszowie z dnia 20 grudnia 2022 r. w sprawie ustalenia planu kontroli problemowych i sprawdzających Departamentu Kontroli Urzędu Marszałkowskiego Województwa Podkarpackiego</w:t>
      </w:r>
      <w:r w:rsidR="00B71B04">
        <w:rPr>
          <w:rFonts w:ascii="Arial" w:hAnsi="Arial" w:cs="Arial"/>
          <w:b/>
          <w:iCs/>
          <w:color w:val="auto"/>
          <w:sz w:val="24"/>
          <w:szCs w:val="24"/>
        </w:rPr>
        <w:t xml:space="preserve"> w Rzeszowie</w:t>
      </w:r>
      <w:r w:rsidR="00CF23CC">
        <w:rPr>
          <w:rFonts w:ascii="Arial" w:hAnsi="Arial" w:cs="Arial"/>
          <w:b/>
          <w:iCs/>
          <w:color w:val="auto"/>
          <w:sz w:val="24"/>
          <w:szCs w:val="24"/>
        </w:rPr>
        <w:t xml:space="preserve"> na 2023 rok</w:t>
      </w:r>
    </w:p>
    <w:p w14:paraId="5C40FA7A" w14:textId="77777777" w:rsidR="00531897" w:rsidRDefault="006B7F2C" w:rsidP="00531897">
      <w:pPr>
        <w:pStyle w:val="Tekstpodstawowywcity"/>
        <w:spacing w:after="12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Na podstawie art. 41 ust. 2 pkt 6 ustawy z dnia 5 czerwca 1998 r. o samorządzie województwa</w:t>
      </w:r>
      <w:r>
        <w:rPr>
          <w:rFonts w:ascii="Book Antiqua" w:hAnsi="Book Antiqua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7C3B2F">
        <w:rPr>
          <w:rFonts w:ascii="Arial" w:hAnsi="Arial" w:cs="Arial"/>
        </w:rPr>
        <w:t>t.j</w:t>
      </w:r>
      <w:proofErr w:type="spellEnd"/>
      <w:r w:rsidR="007C3B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8C0C11">
        <w:rPr>
          <w:rFonts w:ascii="Arial" w:hAnsi="Arial" w:cs="Arial"/>
        </w:rPr>
        <w:t>2</w:t>
      </w:r>
      <w:r w:rsidR="00673F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 </w:t>
      </w:r>
      <w:r w:rsidR="004323E8">
        <w:rPr>
          <w:rFonts w:ascii="Arial" w:hAnsi="Arial" w:cs="Arial"/>
        </w:rPr>
        <w:t>2094</w:t>
      </w:r>
      <w:r w:rsidR="003E731F">
        <w:rPr>
          <w:rFonts w:ascii="Arial" w:hAnsi="Arial" w:cs="Arial"/>
        </w:rPr>
        <w:t xml:space="preserve"> z </w:t>
      </w:r>
      <w:proofErr w:type="spellStart"/>
      <w:r w:rsidR="003E731F">
        <w:rPr>
          <w:rFonts w:ascii="Arial" w:hAnsi="Arial" w:cs="Arial"/>
        </w:rPr>
        <w:t>późn</w:t>
      </w:r>
      <w:proofErr w:type="spellEnd"/>
      <w:r w:rsidR="003E731F">
        <w:rPr>
          <w:rFonts w:ascii="Arial" w:hAnsi="Arial" w:cs="Arial"/>
        </w:rPr>
        <w:t>. zm.</w:t>
      </w:r>
      <w:r w:rsidR="008F3E2B">
        <w:rPr>
          <w:rFonts w:ascii="Arial" w:hAnsi="Arial" w:cs="Arial"/>
        </w:rPr>
        <w:t>)</w:t>
      </w:r>
      <w:r w:rsidR="007C3B2F">
        <w:rPr>
          <w:rFonts w:ascii="Arial" w:hAnsi="Arial" w:cs="Arial"/>
        </w:rPr>
        <w:t xml:space="preserve"> </w:t>
      </w:r>
      <w:r w:rsidR="00035F2B">
        <w:rPr>
          <w:rFonts w:ascii="Arial" w:hAnsi="Arial" w:cs="Arial"/>
        </w:rPr>
        <w:t>w związku z</w:t>
      </w:r>
      <w:r w:rsidR="007C3B2F">
        <w:rPr>
          <w:rFonts w:ascii="Arial" w:hAnsi="Arial" w:cs="Arial"/>
        </w:rPr>
        <w:t xml:space="preserve"> § </w:t>
      </w:r>
      <w:r w:rsidR="00531897">
        <w:rPr>
          <w:rFonts w:ascii="Arial" w:hAnsi="Arial" w:cs="Arial"/>
        </w:rPr>
        <w:t>8</w:t>
      </w:r>
      <w:r w:rsidR="00035F2B">
        <w:rPr>
          <w:rFonts w:ascii="Arial" w:hAnsi="Arial" w:cs="Arial"/>
        </w:rPr>
        <w:t xml:space="preserve"> ust. </w:t>
      </w:r>
      <w:r w:rsidR="00531897">
        <w:rPr>
          <w:rFonts w:ascii="Arial" w:hAnsi="Arial" w:cs="Arial"/>
        </w:rPr>
        <w:t>3</w:t>
      </w:r>
      <w:r w:rsidR="007C3B2F">
        <w:rPr>
          <w:rFonts w:ascii="Arial" w:hAnsi="Arial" w:cs="Arial"/>
        </w:rPr>
        <w:t xml:space="preserve"> </w:t>
      </w:r>
      <w:r w:rsidR="00531897">
        <w:rPr>
          <w:rFonts w:ascii="Arial" w:hAnsi="Arial" w:cs="Arial"/>
        </w:rPr>
        <w:t xml:space="preserve">Regulaminu kontroli, stanowiącego załącznik do uchwały Nr 370/8845/14 Zarządu Województwa Podkarpackiego w Rzeszowie z dnia 14 lipca 2014 r. z </w:t>
      </w:r>
      <w:proofErr w:type="spellStart"/>
      <w:r w:rsidR="00531897">
        <w:rPr>
          <w:rFonts w:ascii="Arial" w:hAnsi="Arial" w:cs="Arial"/>
        </w:rPr>
        <w:t>późn</w:t>
      </w:r>
      <w:proofErr w:type="spellEnd"/>
      <w:r w:rsidR="00531897">
        <w:rPr>
          <w:rFonts w:ascii="Arial" w:hAnsi="Arial" w:cs="Arial"/>
        </w:rPr>
        <w:t xml:space="preserve">. zm. w sprawie uchwalenia Regulaminu kontroli, </w:t>
      </w:r>
    </w:p>
    <w:p w14:paraId="43D60CF6" w14:textId="77777777" w:rsidR="006B7F2C" w:rsidRDefault="006B7F2C" w:rsidP="00C6649F">
      <w:pPr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05BC0FC3" w14:textId="77777777" w:rsidR="006B7F2C" w:rsidRDefault="006B7F2C" w:rsidP="00C6649F">
      <w:pPr>
        <w:spacing w:after="240" w:line="360" w:lineRule="auto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AB56FE1" w14:textId="77777777" w:rsidR="006B7F2C" w:rsidRPr="00307866" w:rsidRDefault="006B7F2C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1</w:t>
      </w:r>
    </w:p>
    <w:p w14:paraId="3D91BB84" w14:textId="77777777" w:rsidR="00DF198B" w:rsidRPr="00DF198B" w:rsidRDefault="00B71B04" w:rsidP="00DF198B">
      <w:pPr>
        <w:pStyle w:val="Nagwek1"/>
        <w:spacing w:before="0" w:after="360" w:line="36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DF198B">
        <w:rPr>
          <w:rFonts w:ascii="Arial" w:hAnsi="Arial" w:cs="Arial"/>
          <w:color w:val="auto"/>
          <w:sz w:val="24"/>
          <w:szCs w:val="24"/>
        </w:rPr>
        <w:t>W Planie kontroli problemowych i sprawdzających Departamentu Kontroli Urzędu Marszałkowskiego Województwa Podkarpackiego w Rzeszowie na 2023 rok, stanowiącym załącznik</w:t>
      </w:r>
      <w:r w:rsidR="00DF198B" w:rsidRPr="00DF198B">
        <w:rPr>
          <w:rFonts w:ascii="Arial" w:hAnsi="Arial" w:cs="Arial"/>
          <w:color w:val="auto"/>
          <w:sz w:val="24"/>
          <w:szCs w:val="24"/>
        </w:rPr>
        <w:t xml:space="preserve"> do Uchwały Nr </w:t>
      </w:r>
      <w:r w:rsidR="00DF198B" w:rsidRPr="00DF198B">
        <w:rPr>
          <w:rFonts w:ascii="Arial" w:hAnsi="Arial" w:cs="Arial"/>
          <w:iCs/>
          <w:color w:val="auto"/>
          <w:sz w:val="24"/>
          <w:szCs w:val="24"/>
        </w:rPr>
        <w:t>445/9247/22 Zarządu Województwa Podkarpackiego w Rzeszowie z dnia 20 grudnia 2022 r. w sprawie ustalenia planu kontroli problemowych i sprawdzających Departamentu Kontroli Urzędu Marszałkowskiego Województwa Podkarpackiego w Rzeszowie na 2023 rok</w:t>
      </w:r>
      <w:r w:rsidR="00DF198B">
        <w:rPr>
          <w:rFonts w:ascii="Arial" w:hAnsi="Arial" w:cs="Arial"/>
          <w:iCs/>
          <w:color w:val="auto"/>
          <w:sz w:val="24"/>
          <w:szCs w:val="24"/>
        </w:rPr>
        <w:t xml:space="preserve"> wprowadza się zmianę w postaci odstąpienia od kontroli w Wojewódzkim Domu Kultury w Rzeszowie (Lp. 2)</w:t>
      </w:r>
      <w:r w:rsidR="00B9109F">
        <w:rPr>
          <w:rFonts w:ascii="Arial" w:hAnsi="Arial" w:cs="Arial"/>
          <w:iCs/>
          <w:color w:val="auto"/>
          <w:sz w:val="24"/>
          <w:szCs w:val="24"/>
        </w:rPr>
        <w:t>.</w:t>
      </w:r>
    </w:p>
    <w:p w14:paraId="1AD39A50" w14:textId="77777777" w:rsidR="006B7F2C" w:rsidRPr="00307866" w:rsidRDefault="006B7F2C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2</w:t>
      </w:r>
    </w:p>
    <w:p w14:paraId="42D39CFE" w14:textId="77777777" w:rsidR="008C0C11" w:rsidRDefault="00DF198B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1900196" w14:textId="77777777" w:rsidR="009B26E0" w:rsidRPr="00A862A4" w:rsidRDefault="009B26E0" w:rsidP="009B26E0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C99BED1" w14:textId="77777777" w:rsidR="009B26E0" w:rsidRPr="00A862A4" w:rsidRDefault="009B26E0" w:rsidP="009B26E0">
      <w:pPr>
        <w:rPr>
          <w:rFonts w:ascii="Arial" w:eastAsiaTheme="minorEastAsia" w:hAnsi="Arial" w:cs="Arial"/>
          <w:sz w:val="22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18F8C040" w14:textId="77777777" w:rsidR="009B26E0" w:rsidRDefault="009B26E0" w:rsidP="00307866">
      <w:pPr>
        <w:spacing w:after="120" w:line="360" w:lineRule="auto"/>
        <w:jc w:val="both"/>
        <w:rPr>
          <w:rFonts w:ascii="Arial" w:hAnsi="Arial" w:cs="Arial"/>
        </w:rPr>
      </w:pPr>
    </w:p>
    <w:sectPr w:rsidR="009B26E0" w:rsidSect="001D53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AE73" w14:textId="77777777" w:rsidR="00F3629A" w:rsidRDefault="00F3629A">
      <w:r>
        <w:separator/>
      </w:r>
    </w:p>
  </w:endnote>
  <w:endnote w:type="continuationSeparator" w:id="0">
    <w:p w14:paraId="0E5BF0E2" w14:textId="77777777" w:rsidR="00F3629A" w:rsidRDefault="00F3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6FC3" w14:textId="77777777" w:rsidR="00F3629A" w:rsidRDefault="00F3629A">
      <w:r>
        <w:separator/>
      </w:r>
    </w:p>
  </w:footnote>
  <w:footnote w:type="continuationSeparator" w:id="0">
    <w:p w14:paraId="3F36662E" w14:textId="77777777" w:rsidR="00F3629A" w:rsidRDefault="00F3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1A5F" w14:textId="747272C5" w:rsidR="006B7F2C" w:rsidRPr="00307866" w:rsidRDefault="006B7F2C">
    <w:pPr>
      <w:pStyle w:val="Nagwek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93"/>
    <w:rsid w:val="00011853"/>
    <w:rsid w:val="00035F2B"/>
    <w:rsid w:val="0005222E"/>
    <w:rsid w:val="00075588"/>
    <w:rsid w:val="00076087"/>
    <w:rsid w:val="0007626A"/>
    <w:rsid w:val="0009507C"/>
    <w:rsid w:val="000A7368"/>
    <w:rsid w:val="00125AE6"/>
    <w:rsid w:val="00135A38"/>
    <w:rsid w:val="0017019A"/>
    <w:rsid w:val="0017075F"/>
    <w:rsid w:val="001967A9"/>
    <w:rsid w:val="001A1CCA"/>
    <w:rsid w:val="001D009F"/>
    <w:rsid w:val="001D53B4"/>
    <w:rsid w:val="002004E1"/>
    <w:rsid w:val="00200FC7"/>
    <w:rsid w:val="002178C6"/>
    <w:rsid w:val="00232787"/>
    <w:rsid w:val="00232D07"/>
    <w:rsid w:val="00235725"/>
    <w:rsid w:val="00237414"/>
    <w:rsid w:val="002509D9"/>
    <w:rsid w:val="00252AF6"/>
    <w:rsid w:val="00254C7C"/>
    <w:rsid w:val="00255306"/>
    <w:rsid w:val="00283CD9"/>
    <w:rsid w:val="002B752C"/>
    <w:rsid w:val="002D0334"/>
    <w:rsid w:val="002D77B8"/>
    <w:rsid w:val="003068C7"/>
    <w:rsid w:val="00307866"/>
    <w:rsid w:val="00316FEF"/>
    <w:rsid w:val="00330163"/>
    <w:rsid w:val="0033109F"/>
    <w:rsid w:val="003778FA"/>
    <w:rsid w:val="00394F74"/>
    <w:rsid w:val="003A44CC"/>
    <w:rsid w:val="003C5C9E"/>
    <w:rsid w:val="003D4F8C"/>
    <w:rsid w:val="003D7183"/>
    <w:rsid w:val="003E731F"/>
    <w:rsid w:val="003F0A9D"/>
    <w:rsid w:val="00414964"/>
    <w:rsid w:val="00415F49"/>
    <w:rsid w:val="004231FE"/>
    <w:rsid w:val="0043084E"/>
    <w:rsid w:val="004323E8"/>
    <w:rsid w:val="00485A12"/>
    <w:rsid w:val="004973A8"/>
    <w:rsid w:val="004A0871"/>
    <w:rsid w:val="004B649B"/>
    <w:rsid w:val="004E7136"/>
    <w:rsid w:val="004F4026"/>
    <w:rsid w:val="00525444"/>
    <w:rsid w:val="00531897"/>
    <w:rsid w:val="00547ACD"/>
    <w:rsid w:val="005508C7"/>
    <w:rsid w:val="00553369"/>
    <w:rsid w:val="00565594"/>
    <w:rsid w:val="00567DF5"/>
    <w:rsid w:val="0058346A"/>
    <w:rsid w:val="00593EBD"/>
    <w:rsid w:val="005A5E83"/>
    <w:rsid w:val="005B6EC0"/>
    <w:rsid w:val="005E4E24"/>
    <w:rsid w:val="005F5A6F"/>
    <w:rsid w:val="00607CDD"/>
    <w:rsid w:val="006338C1"/>
    <w:rsid w:val="006409ED"/>
    <w:rsid w:val="006522DD"/>
    <w:rsid w:val="00652F73"/>
    <w:rsid w:val="00673F06"/>
    <w:rsid w:val="0067673E"/>
    <w:rsid w:val="00691EBA"/>
    <w:rsid w:val="006A22C1"/>
    <w:rsid w:val="006A327A"/>
    <w:rsid w:val="006A67A8"/>
    <w:rsid w:val="006B76F8"/>
    <w:rsid w:val="006B7F2C"/>
    <w:rsid w:val="006C2B7D"/>
    <w:rsid w:val="006C579D"/>
    <w:rsid w:val="006F2D41"/>
    <w:rsid w:val="0070218E"/>
    <w:rsid w:val="00743633"/>
    <w:rsid w:val="00750F56"/>
    <w:rsid w:val="007575C8"/>
    <w:rsid w:val="00770D32"/>
    <w:rsid w:val="00783C5B"/>
    <w:rsid w:val="007875AB"/>
    <w:rsid w:val="00795613"/>
    <w:rsid w:val="007B3F75"/>
    <w:rsid w:val="007C3B2F"/>
    <w:rsid w:val="007D481F"/>
    <w:rsid w:val="007F1422"/>
    <w:rsid w:val="007F67BC"/>
    <w:rsid w:val="0082015D"/>
    <w:rsid w:val="00827A34"/>
    <w:rsid w:val="0084621B"/>
    <w:rsid w:val="008525BB"/>
    <w:rsid w:val="008544BF"/>
    <w:rsid w:val="008619C6"/>
    <w:rsid w:val="0087184B"/>
    <w:rsid w:val="00873FFE"/>
    <w:rsid w:val="00891A66"/>
    <w:rsid w:val="00891DEC"/>
    <w:rsid w:val="008A4C2B"/>
    <w:rsid w:val="008B7B84"/>
    <w:rsid w:val="008C0C11"/>
    <w:rsid w:val="008C12AD"/>
    <w:rsid w:val="008C74D2"/>
    <w:rsid w:val="008D203C"/>
    <w:rsid w:val="008D54E4"/>
    <w:rsid w:val="008E4846"/>
    <w:rsid w:val="008F3E2B"/>
    <w:rsid w:val="008F4508"/>
    <w:rsid w:val="0091269C"/>
    <w:rsid w:val="00925030"/>
    <w:rsid w:val="009433BF"/>
    <w:rsid w:val="0097029C"/>
    <w:rsid w:val="00975A9F"/>
    <w:rsid w:val="00975CD0"/>
    <w:rsid w:val="00983594"/>
    <w:rsid w:val="009A3C93"/>
    <w:rsid w:val="009A60C5"/>
    <w:rsid w:val="009B26E0"/>
    <w:rsid w:val="009C0312"/>
    <w:rsid w:val="009C6E91"/>
    <w:rsid w:val="009F3B3A"/>
    <w:rsid w:val="00A0460E"/>
    <w:rsid w:val="00A07584"/>
    <w:rsid w:val="00A2286A"/>
    <w:rsid w:val="00A240C3"/>
    <w:rsid w:val="00A3082C"/>
    <w:rsid w:val="00A31769"/>
    <w:rsid w:val="00A6462D"/>
    <w:rsid w:val="00A646C7"/>
    <w:rsid w:val="00A76167"/>
    <w:rsid w:val="00A836DB"/>
    <w:rsid w:val="00A87486"/>
    <w:rsid w:val="00A9194D"/>
    <w:rsid w:val="00AA0143"/>
    <w:rsid w:val="00AA1545"/>
    <w:rsid w:val="00AA585E"/>
    <w:rsid w:val="00AB339C"/>
    <w:rsid w:val="00AD439A"/>
    <w:rsid w:val="00AF4DA8"/>
    <w:rsid w:val="00B023F1"/>
    <w:rsid w:val="00B07547"/>
    <w:rsid w:val="00B17433"/>
    <w:rsid w:val="00B34031"/>
    <w:rsid w:val="00B3625F"/>
    <w:rsid w:val="00B62565"/>
    <w:rsid w:val="00B706C2"/>
    <w:rsid w:val="00B71B04"/>
    <w:rsid w:val="00B773F0"/>
    <w:rsid w:val="00B9109F"/>
    <w:rsid w:val="00B96926"/>
    <w:rsid w:val="00BD27ED"/>
    <w:rsid w:val="00BD486C"/>
    <w:rsid w:val="00BD6628"/>
    <w:rsid w:val="00BE6415"/>
    <w:rsid w:val="00BF0C8C"/>
    <w:rsid w:val="00C11129"/>
    <w:rsid w:val="00C12D72"/>
    <w:rsid w:val="00C33CEB"/>
    <w:rsid w:val="00C6649F"/>
    <w:rsid w:val="00C67F17"/>
    <w:rsid w:val="00C8734F"/>
    <w:rsid w:val="00C929B3"/>
    <w:rsid w:val="00CA780C"/>
    <w:rsid w:val="00CC6A17"/>
    <w:rsid w:val="00CF23CC"/>
    <w:rsid w:val="00CF3D6F"/>
    <w:rsid w:val="00D8327A"/>
    <w:rsid w:val="00D978C4"/>
    <w:rsid w:val="00DA44E5"/>
    <w:rsid w:val="00DE0855"/>
    <w:rsid w:val="00DE1E90"/>
    <w:rsid w:val="00DE4EDB"/>
    <w:rsid w:val="00DF198B"/>
    <w:rsid w:val="00DF5539"/>
    <w:rsid w:val="00E02BCD"/>
    <w:rsid w:val="00E06E0C"/>
    <w:rsid w:val="00E23005"/>
    <w:rsid w:val="00E348BA"/>
    <w:rsid w:val="00E445B1"/>
    <w:rsid w:val="00E44723"/>
    <w:rsid w:val="00E455B3"/>
    <w:rsid w:val="00E9459F"/>
    <w:rsid w:val="00EA1097"/>
    <w:rsid w:val="00EB1B65"/>
    <w:rsid w:val="00EE154C"/>
    <w:rsid w:val="00F008AA"/>
    <w:rsid w:val="00F11AB4"/>
    <w:rsid w:val="00F12455"/>
    <w:rsid w:val="00F3629A"/>
    <w:rsid w:val="00F47C29"/>
    <w:rsid w:val="00F56FAB"/>
    <w:rsid w:val="00F96224"/>
    <w:rsid w:val="00FB39BB"/>
    <w:rsid w:val="00FB3DC1"/>
    <w:rsid w:val="00FC58BA"/>
    <w:rsid w:val="00FD3B3A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0A9EE"/>
  <w15:docId w15:val="{E87B367E-6D10-4AC7-9720-D8F6456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3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07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D53B4"/>
    <w:pPr>
      <w:tabs>
        <w:tab w:val="left" w:pos="7655"/>
      </w:tabs>
      <w:spacing w:line="360" w:lineRule="auto"/>
      <w:jc w:val="center"/>
    </w:pPr>
    <w:rPr>
      <w:b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2B752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D53B4"/>
    <w:pPr>
      <w:ind w:firstLine="708"/>
      <w:jc w:val="both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752C"/>
    <w:rPr>
      <w:rFonts w:cs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1D53B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2B752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D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752C"/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1D53B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D53B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B752C"/>
    <w:rPr>
      <w:rFonts w:cs="Times New Roman"/>
      <w:sz w:val="2"/>
    </w:rPr>
  </w:style>
  <w:style w:type="character" w:customStyle="1" w:styleId="TekstdymkaZnak">
    <w:name w:val="Tekst dymka Znak"/>
    <w:basedOn w:val="Domylnaczcionkaakapitu"/>
    <w:uiPriority w:val="99"/>
    <w:semiHidden/>
    <w:rsid w:val="001D53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78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4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4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70AE-2443-4773-BF13-3A3146C6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kontroli doraźnej w Rymanowie</vt:lpstr>
    </vt:vector>
  </TitlesOfParts>
  <Company>UMWP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525_11042_23</dc:title>
  <dc:subject/>
  <dc:creator>a.piorun</dc:creator>
  <cp:keywords/>
  <dc:description/>
  <cp:lastModifiedBy>.</cp:lastModifiedBy>
  <cp:revision>5</cp:revision>
  <cp:lastPrinted>2023-09-19T09:29:00Z</cp:lastPrinted>
  <dcterms:created xsi:type="dcterms:W3CDTF">2023-09-15T07:33:00Z</dcterms:created>
  <dcterms:modified xsi:type="dcterms:W3CDTF">2023-09-20T12:26:00Z</dcterms:modified>
</cp:coreProperties>
</file>