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BB94" w14:textId="2A7BA609" w:rsidR="00EF525B" w:rsidRPr="00EF525B" w:rsidRDefault="00EF525B" w:rsidP="00EF525B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bookmarkStart w:id="0" w:name="_Hlk149044235"/>
      <w:bookmarkStart w:id="1" w:name="_Hlk140476437"/>
      <w:bookmarkStart w:id="2" w:name="_Hlk131765307"/>
      <w:r w:rsidRPr="00EF525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40</w:t>
      </w:r>
      <w:r w:rsidRPr="00EF525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/</w:t>
      </w:r>
      <w:r w:rsidR="000776D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11311</w:t>
      </w:r>
      <w:r w:rsidRPr="00EF525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/23</w:t>
      </w:r>
      <w:r w:rsidRPr="00EF525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EF525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EF525B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EF525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7 listopada </w:t>
      </w:r>
      <w:r w:rsidRPr="00EF525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2023 r.</w:t>
      </w:r>
      <w:bookmarkEnd w:id="0"/>
      <w:r w:rsidRPr="00EF525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br/>
      </w:r>
      <w:bookmarkEnd w:id="1"/>
    </w:p>
    <w:bookmarkEnd w:id="2"/>
    <w:p w14:paraId="2FAF81A0" w14:textId="77777777" w:rsidR="003A6C4E" w:rsidRDefault="003A6C4E" w:rsidP="003A6C4E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w sprawie wyrażenia zgody dla </w:t>
      </w:r>
      <w:bookmarkStart w:id="3" w:name="_Hlk74649149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Wojewódzkiego Szpitala Podkarpackiego im. Jana Pawła II w Krośnie na </w:t>
      </w:r>
      <w:bookmarkStart w:id="4" w:name="_Hlk251811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zakup</w:t>
      </w:r>
      <w:bookmarkEnd w:id="4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bookmarkEnd w:id="3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aparatury i sprzętu medycznego</w:t>
      </w:r>
    </w:p>
    <w:p w14:paraId="7B0C9131" w14:textId="77777777" w:rsidR="003A6C4E" w:rsidRDefault="003A6C4E" w:rsidP="003A6C4E">
      <w:pPr>
        <w:spacing w:before="240"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41 ust. 2 pkt 1 ustawy z dnia 5 czerwca 1998 r. o samorządzie województwa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 xml:space="preserve">Dz.U. z 2022 r. poz. 2094 z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pl-PL"/>
        </w:rPr>
        <w:t>. zm.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oraz § 3 ust. 3 Uchwały Nr XII/185/11 Sejmiku Województwa Podkarpackiego z dnia 29 sierpnia 2011 r. w 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 Urz. Wojew.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Podk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Nr 161, poz. 2322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zm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), </w:t>
      </w:r>
    </w:p>
    <w:p w14:paraId="2C2AFC3D" w14:textId="77777777" w:rsidR="003A6C4E" w:rsidRDefault="003A6C4E" w:rsidP="003A6C4E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081B7852" w14:textId="77777777" w:rsidR="003A6C4E" w:rsidRDefault="003A6C4E" w:rsidP="003A6C4E">
      <w:pPr>
        <w:spacing w:after="240" w:line="276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uchwala, co następuje:</w:t>
      </w:r>
    </w:p>
    <w:p w14:paraId="20E39232" w14:textId="77777777" w:rsidR="003A6C4E" w:rsidRDefault="003A6C4E" w:rsidP="00805A1D">
      <w:pPr>
        <w:pStyle w:val="Nagwek2"/>
        <w:spacing w:before="0" w:after="240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556C48AD" w14:textId="77777777" w:rsidR="003A6C4E" w:rsidRDefault="003A6C4E" w:rsidP="00CA1341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Wyraża się zgodę dla</w:t>
      </w:r>
      <w:bookmarkStart w:id="5" w:name="_Hlk124323359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Pr="003A6C4E">
        <w:rPr>
          <w:rFonts w:ascii="Arial" w:hAnsi="Arial" w:cs="Arial"/>
          <w:sz w:val="24"/>
          <w:szCs w:val="24"/>
          <w:lang w:eastAsia="pl-PL"/>
        </w:rPr>
        <w:t>Wojewódzkiego Szpitala Podkarpackiego im. Jana Pawła II w</w:t>
      </w:r>
      <w:r>
        <w:rPr>
          <w:rFonts w:ascii="Arial" w:hAnsi="Arial" w:cs="Arial"/>
          <w:sz w:val="24"/>
          <w:szCs w:val="24"/>
          <w:lang w:eastAsia="pl-PL"/>
        </w:rPr>
        <w:t> </w:t>
      </w:r>
      <w:r w:rsidRPr="003A6C4E">
        <w:rPr>
          <w:rFonts w:ascii="Arial" w:hAnsi="Arial" w:cs="Arial"/>
          <w:sz w:val="24"/>
          <w:szCs w:val="24"/>
          <w:lang w:eastAsia="pl-PL"/>
        </w:rPr>
        <w:t>Krośnie</w:t>
      </w:r>
      <w:r>
        <w:rPr>
          <w:rFonts w:ascii="Arial" w:hAnsi="Arial" w:cs="Arial"/>
          <w:sz w:val="24"/>
          <w:szCs w:val="24"/>
          <w:lang w:eastAsia="pl-PL"/>
        </w:rPr>
        <w:t xml:space="preserve"> na zakup aparatury i sprzętu medycznego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:</w:t>
      </w:r>
    </w:p>
    <w:p w14:paraId="362CFDC0" w14:textId="77777777" w:rsidR="003A6C4E" w:rsidRDefault="003A6C4E" w:rsidP="003A6C4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Holterów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ciśnieniowych wraz ze stacją opisową – 2 szt. za łączną kwotę 24 000,00 zł brutto dla potrzeb Oddziału Neurologicznego z Pododdziałem Udarów Mózgowych;</w:t>
      </w:r>
    </w:p>
    <w:p w14:paraId="770F6D9D" w14:textId="77777777" w:rsidR="003A6C4E" w:rsidRDefault="003A6C4E" w:rsidP="003A6C4E">
      <w:pPr>
        <w:numPr>
          <w:ilvl w:val="0"/>
          <w:numId w:val="1"/>
        </w:numPr>
        <w:spacing w:before="240" w:after="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Podnośnika pacjenta wraz z osprzętem (nosidła i waga) – 1szt. za kwotę 36 000,00 zł brutto dla potrzeb Oddziału Chirurgii Ogólnej, Onkologicznej i</w:t>
      </w:r>
      <w:r w:rsidR="000B33AE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Naczyniowej;</w:t>
      </w:r>
    </w:p>
    <w:p w14:paraId="25ED0916" w14:textId="77777777" w:rsidR="003A6C4E" w:rsidRDefault="003A6C4E" w:rsidP="003A6C4E">
      <w:pPr>
        <w:numPr>
          <w:ilvl w:val="0"/>
          <w:numId w:val="1"/>
        </w:numPr>
        <w:spacing w:before="240" w:after="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Aparatu do nieinwazyjnej wentylacji mechanicznej – 1 szt. za kwotę 25 000,00 zł brutto dla potrzeb Oddziału Pulmonologicznego;</w:t>
      </w:r>
    </w:p>
    <w:p w14:paraId="11825DF2" w14:textId="77777777" w:rsidR="003A6C4E" w:rsidRDefault="003A6C4E" w:rsidP="003A6C4E">
      <w:pPr>
        <w:numPr>
          <w:ilvl w:val="0"/>
          <w:numId w:val="1"/>
        </w:numPr>
        <w:spacing w:before="240" w:after="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Stolika/wózka anestezjologicznego – 1 szt. za kwotę 9 000,00 zł brutto dla potrzeb Bloku Operacyjnego;</w:t>
      </w:r>
    </w:p>
    <w:p w14:paraId="515AD54B" w14:textId="77777777" w:rsidR="003A6C4E" w:rsidRDefault="003A6C4E" w:rsidP="003A6C4E">
      <w:pPr>
        <w:numPr>
          <w:ilvl w:val="0"/>
          <w:numId w:val="1"/>
        </w:numPr>
        <w:spacing w:before="240" w:after="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Stolika Mayo – 3 szt. za łączną kwotę 20 000,00 zł brutto dla Potrzeb Bloku Operacyjnego;</w:t>
      </w:r>
    </w:p>
    <w:p w14:paraId="24B589EC" w14:textId="77777777" w:rsidR="003A6C4E" w:rsidRDefault="003A6C4E" w:rsidP="003A6C4E">
      <w:pPr>
        <w:numPr>
          <w:ilvl w:val="0"/>
          <w:numId w:val="1"/>
        </w:numPr>
        <w:spacing w:before="240" w:after="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Zestawu do magnetoterapii: sterownik FIZJO MG,</w:t>
      </w:r>
      <w:r w:rsidR="00CA134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dwie leżanki, dwa aplikatory cylindryczne</w:t>
      </w:r>
      <w:r w:rsidR="00CA134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za kwotę 16 000,00 zł brutto dla potrzeb Pracowni Fizjoterapii;</w:t>
      </w:r>
    </w:p>
    <w:p w14:paraId="09F0B79A" w14:textId="59659D6D" w:rsidR="002610FC" w:rsidRDefault="002610FC" w:rsidP="003A6C4E">
      <w:pPr>
        <w:numPr>
          <w:ilvl w:val="0"/>
          <w:numId w:val="1"/>
        </w:numPr>
        <w:spacing w:before="240" w:after="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bookmarkStart w:id="6" w:name="_Hlk149129764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Aparatu do leczenia ultradźwiękami – 1 szt. za kwotę 5 000,00 zł brutto dla potrzeb Pracowni Fizjoterapii;</w:t>
      </w:r>
    </w:p>
    <w:bookmarkEnd w:id="6"/>
    <w:p w14:paraId="6378D6E2" w14:textId="63ECB631" w:rsidR="00CA1341" w:rsidRDefault="00CA1341" w:rsidP="003A6C4E">
      <w:pPr>
        <w:numPr>
          <w:ilvl w:val="0"/>
          <w:numId w:val="1"/>
        </w:numPr>
        <w:spacing w:before="240" w:after="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Aparatu do laseroterapii ze skanerem -1 szt. za kwotę 12 000,00 </w:t>
      </w:r>
      <w:r w:rsidR="001B1DD4">
        <w:rPr>
          <w:rFonts w:ascii="Arial" w:eastAsia="Times New Roman" w:hAnsi="Arial" w:cs="Arial"/>
          <w:kern w:val="0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ł brutto dla potrzeb Pracowni Fizjoterapii.</w:t>
      </w:r>
    </w:p>
    <w:bookmarkEnd w:id="5"/>
    <w:p w14:paraId="2DD88620" w14:textId="77777777" w:rsidR="003A6C4E" w:rsidRDefault="003A6C4E" w:rsidP="00805A1D">
      <w:pPr>
        <w:pStyle w:val="Nagwek2"/>
        <w:spacing w:before="0" w:after="240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lastRenderedPageBreak/>
        <w:t>§ 2</w:t>
      </w:r>
    </w:p>
    <w:p w14:paraId="669E5449" w14:textId="77777777" w:rsidR="003A6C4E" w:rsidRDefault="003A6C4E" w:rsidP="003A6C4E">
      <w:pPr>
        <w:tabs>
          <w:tab w:val="right" w:pos="9072"/>
        </w:tabs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Zakup, o którym mowa w § 1 będzie finansowany ze środków </w:t>
      </w:r>
      <w:r w:rsidR="00CA1341">
        <w:rPr>
          <w:rFonts w:ascii="Arial" w:eastAsia="Times New Roman" w:hAnsi="Arial" w:cs="Arial"/>
          <w:kern w:val="0"/>
          <w:sz w:val="24"/>
          <w:szCs w:val="24"/>
          <w:lang w:eastAsia="pl-PL"/>
        </w:rPr>
        <w:t>w ramach dotacji przyznanej przez Gminę Miasta Krosno.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</w:p>
    <w:p w14:paraId="63146C7A" w14:textId="77777777" w:rsidR="003A6C4E" w:rsidRDefault="003A6C4E" w:rsidP="00805A1D">
      <w:pPr>
        <w:pStyle w:val="Nagwek2"/>
        <w:spacing w:after="240"/>
        <w:jc w:val="center"/>
        <w:rPr>
          <w:rFonts w:ascii="Arial" w:hAnsi="Arial" w:cs="Arial"/>
          <w:b/>
          <w:bCs/>
          <w:color w:val="auto"/>
          <w:lang w:eastAsia="pl-PL"/>
        </w:rPr>
      </w:pPr>
      <w:r>
        <w:rPr>
          <w:rFonts w:ascii="Arial" w:hAnsi="Arial" w:cs="Arial"/>
          <w:b/>
          <w:bCs/>
          <w:color w:val="auto"/>
          <w:lang w:eastAsia="pl-PL"/>
        </w:rPr>
        <w:t>§ 3</w:t>
      </w:r>
    </w:p>
    <w:p w14:paraId="21927D1B" w14:textId="77777777" w:rsidR="003A6C4E" w:rsidRDefault="003A6C4E" w:rsidP="003A6C4E">
      <w:pPr>
        <w:tabs>
          <w:tab w:val="right" w:pos="9072"/>
        </w:tabs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podlega przekazaniu Dyrektorowi</w:t>
      </w:r>
      <w:r w:rsidR="00CA1341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Wojewódzkiego Szpitala </w:t>
      </w:r>
      <w:r w:rsidR="00CA1341" w:rsidRPr="00CA1341">
        <w:rPr>
          <w:rFonts w:ascii="Arial" w:hAnsi="Arial" w:cs="Arial"/>
          <w:sz w:val="24"/>
          <w:szCs w:val="24"/>
          <w:lang w:eastAsia="pl-PL"/>
        </w:rPr>
        <w:t>Podkarpackiego im. Jana Pawła II w Krośnie</w:t>
      </w:r>
      <w:r w:rsidR="00CA1341">
        <w:rPr>
          <w:rFonts w:ascii="Arial" w:hAnsi="Arial" w:cs="Arial"/>
          <w:sz w:val="24"/>
          <w:szCs w:val="24"/>
          <w:lang w:eastAsia="pl-PL"/>
        </w:rPr>
        <w:t>.</w:t>
      </w:r>
    </w:p>
    <w:p w14:paraId="0BD64729" w14:textId="77777777" w:rsidR="003A6C4E" w:rsidRDefault="003A6C4E" w:rsidP="00805A1D">
      <w:pPr>
        <w:spacing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§4</w:t>
      </w:r>
    </w:p>
    <w:p w14:paraId="367494E9" w14:textId="77777777" w:rsidR="003A6C4E" w:rsidRDefault="003A6C4E" w:rsidP="003A6C4E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4A36742A" w14:textId="77777777" w:rsidR="00EB2D75" w:rsidRDefault="00EB2D75" w:rsidP="003A6C4E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0D10E38B" w14:textId="77777777" w:rsidR="00EB2D75" w:rsidRPr="00AB7352" w:rsidRDefault="00EB2D75" w:rsidP="00EB2D75">
      <w:pPr>
        <w:spacing w:after="0"/>
        <w:rPr>
          <w:rFonts w:ascii="Arial" w:hAnsi="Arial" w:cs="Arial"/>
          <w:sz w:val="23"/>
          <w:szCs w:val="23"/>
        </w:rPr>
      </w:pPr>
      <w:bookmarkStart w:id="7" w:name="_Hlk124256140"/>
      <w:r w:rsidRPr="00AB7352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BF5FC59" w14:textId="77777777" w:rsidR="00EB2D75" w:rsidRPr="00AB7352" w:rsidRDefault="00EB2D75" w:rsidP="00EB2D75">
      <w:pPr>
        <w:spacing w:after="0"/>
        <w:rPr>
          <w:rFonts w:ascii="Arial" w:eastAsiaTheme="minorEastAsia" w:hAnsi="Arial" w:cs="Arial"/>
        </w:rPr>
      </w:pPr>
      <w:r w:rsidRPr="00AB7352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4FBF5509" w14:textId="77777777" w:rsidR="00EB2D75" w:rsidRDefault="00EB2D75" w:rsidP="003A6C4E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p w14:paraId="019F556A" w14:textId="47BCDD29" w:rsidR="006F2CEC" w:rsidRPr="004126BC" w:rsidRDefault="006F2CEC" w:rsidP="00E377EE">
      <w:pPr>
        <w:pStyle w:val="Nagwek1"/>
        <w:spacing w:before="0"/>
        <w:rPr>
          <w:rFonts w:ascii="Arial" w:hAnsi="Arial" w:cs="Arial"/>
          <w:b/>
          <w:kern w:val="0"/>
          <w:sz w:val="24"/>
          <w:szCs w:val="24"/>
          <w:lang w:eastAsia="pl-PL"/>
        </w:rPr>
      </w:pPr>
    </w:p>
    <w:sectPr w:rsidR="006F2CEC" w:rsidRPr="0041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E5"/>
    <w:multiLevelType w:val="hybridMultilevel"/>
    <w:tmpl w:val="90FC9B7E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BE51DDF"/>
    <w:multiLevelType w:val="hybridMultilevel"/>
    <w:tmpl w:val="938CD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E6D75"/>
    <w:multiLevelType w:val="hybridMultilevel"/>
    <w:tmpl w:val="20548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2E91"/>
    <w:multiLevelType w:val="hybridMultilevel"/>
    <w:tmpl w:val="0CD6C4C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845754687">
    <w:abstractNumId w:val="3"/>
  </w:num>
  <w:num w:numId="2" w16cid:durableId="859661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653224">
    <w:abstractNumId w:val="1"/>
  </w:num>
  <w:num w:numId="4" w16cid:durableId="141655915">
    <w:abstractNumId w:val="0"/>
  </w:num>
  <w:num w:numId="5" w16cid:durableId="1902210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FD"/>
    <w:rsid w:val="000776D6"/>
    <w:rsid w:val="000B33AE"/>
    <w:rsid w:val="001B1DD4"/>
    <w:rsid w:val="002126C4"/>
    <w:rsid w:val="002610FC"/>
    <w:rsid w:val="003A6C4E"/>
    <w:rsid w:val="004126BC"/>
    <w:rsid w:val="00575066"/>
    <w:rsid w:val="006F2CEC"/>
    <w:rsid w:val="00805A1D"/>
    <w:rsid w:val="009E5BD2"/>
    <w:rsid w:val="00A75CFD"/>
    <w:rsid w:val="00B72BE4"/>
    <w:rsid w:val="00CA0C96"/>
    <w:rsid w:val="00CA1341"/>
    <w:rsid w:val="00E377EE"/>
    <w:rsid w:val="00EB2D75"/>
    <w:rsid w:val="00E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80BB"/>
  <w15:chartTrackingRefBased/>
  <w15:docId w15:val="{B8528ACE-D1D1-49FC-89C7-0991F33E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C4E"/>
    <w:pPr>
      <w:spacing w:after="160" w:line="254" w:lineRule="auto"/>
    </w:pPr>
    <w:rPr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C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C4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A6C4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A6C4E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kapitzlist">
    <w:name w:val="List Paragraph"/>
    <w:basedOn w:val="Normalny"/>
    <w:uiPriority w:val="34"/>
    <w:qFormat/>
    <w:rsid w:val="003A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540_11311_23</dc:title>
  <dc:subject/>
  <dc:creator>Sitek Katarzyna</dc:creator>
  <cp:keywords/>
  <dc:description/>
  <cp:lastModifiedBy>.</cp:lastModifiedBy>
  <cp:revision>7</cp:revision>
  <cp:lastPrinted>2023-11-07T10:05:00Z</cp:lastPrinted>
  <dcterms:created xsi:type="dcterms:W3CDTF">2023-11-03T06:56:00Z</dcterms:created>
  <dcterms:modified xsi:type="dcterms:W3CDTF">2023-11-10T09:33:00Z</dcterms:modified>
</cp:coreProperties>
</file>