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046F" w14:textId="7DB2B79B" w:rsidR="003B33BA" w:rsidRDefault="00154F1D" w:rsidP="00AF3C4F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154F1D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56</w:t>
      </w:r>
      <w:r w:rsidRPr="00154F1D">
        <w:rPr>
          <w:rFonts w:ascii="Arial" w:hAnsi="Arial" w:cs="Arial"/>
          <w:b/>
          <w:color w:val="000000"/>
          <w:sz w:val="24"/>
          <w:szCs w:val="24"/>
        </w:rPr>
        <w:t>/</w:t>
      </w:r>
      <w:r w:rsidR="00337318">
        <w:rPr>
          <w:rFonts w:ascii="Arial" w:hAnsi="Arial" w:cs="Arial"/>
          <w:b/>
          <w:color w:val="000000"/>
          <w:sz w:val="24"/>
          <w:szCs w:val="24"/>
        </w:rPr>
        <w:t>11768</w:t>
      </w:r>
      <w:r w:rsidRPr="00154F1D">
        <w:rPr>
          <w:rFonts w:ascii="Arial" w:hAnsi="Arial" w:cs="Arial"/>
          <w:b/>
          <w:color w:val="000000"/>
          <w:sz w:val="24"/>
          <w:szCs w:val="24"/>
        </w:rPr>
        <w:t>/2</w:t>
      </w:r>
      <w:r w:rsidR="00337318">
        <w:rPr>
          <w:rFonts w:ascii="Arial" w:hAnsi="Arial" w:cs="Arial"/>
          <w:b/>
          <w:color w:val="000000"/>
          <w:sz w:val="24"/>
          <w:szCs w:val="24"/>
        </w:rPr>
        <w:t>4</w:t>
      </w:r>
      <w:r w:rsidRPr="00154F1D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154F1D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154F1D">
        <w:rPr>
          <w:rFonts w:ascii="Arial" w:hAnsi="Arial" w:cs="Arial"/>
          <w:b/>
          <w:color w:val="000000"/>
          <w:sz w:val="24"/>
          <w:szCs w:val="24"/>
        </w:rPr>
        <w:br/>
      </w:r>
      <w:r w:rsidRPr="00154F1D">
        <w:rPr>
          <w:rFonts w:ascii="Arial" w:hAnsi="Arial" w:cs="Arial"/>
          <w:color w:val="000000"/>
          <w:sz w:val="24"/>
          <w:szCs w:val="24"/>
        </w:rPr>
        <w:t>z dnia 2 s</w:t>
      </w:r>
      <w:r>
        <w:rPr>
          <w:rFonts w:ascii="Arial" w:hAnsi="Arial" w:cs="Arial"/>
          <w:color w:val="000000"/>
          <w:sz w:val="24"/>
          <w:szCs w:val="24"/>
        </w:rPr>
        <w:t>tycznia</w:t>
      </w:r>
      <w:r w:rsidRPr="00154F1D">
        <w:rPr>
          <w:rFonts w:ascii="Arial" w:hAnsi="Arial" w:cs="Arial"/>
          <w:color w:val="000000"/>
          <w:sz w:val="24"/>
          <w:szCs w:val="24"/>
        </w:rPr>
        <w:t xml:space="preserve"> 202</w:t>
      </w:r>
      <w:r w:rsidR="0051385B">
        <w:rPr>
          <w:rFonts w:ascii="Arial" w:hAnsi="Arial" w:cs="Arial"/>
          <w:color w:val="000000"/>
          <w:sz w:val="24"/>
          <w:szCs w:val="24"/>
        </w:rPr>
        <w:t>4</w:t>
      </w:r>
      <w:r w:rsidRPr="00154F1D">
        <w:rPr>
          <w:rFonts w:ascii="Arial" w:hAnsi="Arial" w:cs="Arial"/>
          <w:color w:val="000000"/>
          <w:sz w:val="24"/>
          <w:szCs w:val="24"/>
        </w:rPr>
        <w:t xml:space="preserve"> r.</w:t>
      </w:r>
      <w:bookmarkEnd w:id="0"/>
    </w:p>
    <w:p w14:paraId="6BAF88FC" w14:textId="77777777" w:rsidR="00154F1D" w:rsidRPr="00AF3C4F" w:rsidRDefault="00154F1D" w:rsidP="00AF3C4F">
      <w:pPr>
        <w:spacing w:line="312" w:lineRule="auto"/>
        <w:jc w:val="center"/>
        <w:rPr>
          <w:rFonts w:ascii="Arial" w:hAnsi="Arial"/>
          <w:b/>
          <w:sz w:val="24"/>
        </w:rPr>
      </w:pPr>
    </w:p>
    <w:p w14:paraId="19FE10A7" w14:textId="6CBCEC45" w:rsidR="009A3ED1" w:rsidRDefault="00055774" w:rsidP="00F967F4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055774">
        <w:rPr>
          <w:rFonts w:ascii="Arial" w:hAnsi="Arial" w:cs="Arial"/>
          <w:b/>
          <w:sz w:val="24"/>
          <w:szCs w:val="24"/>
        </w:rPr>
        <w:t xml:space="preserve">w sprawie wyrażenia zgody na </w:t>
      </w:r>
      <w:r w:rsidR="003B33BA">
        <w:rPr>
          <w:rFonts w:ascii="Arial" w:hAnsi="Arial" w:cs="Arial"/>
          <w:b/>
          <w:sz w:val="24"/>
          <w:szCs w:val="24"/>
        </w:rPr>
        <w:t xml:space="preserve">oddanie w </w:t>
      </w:r>
      <w:r w:rsidR="009A3ED1">
        <w:rPr>
          <w:rFonts w:ascii="Arial" w:hAnsi="Arial" w:cs="Arial"/>
          <w:b/>
          <w:sz w:val="24"/>
          <w:szCs w:val="24"/>
        </w:rPr>
        <w:t xml:space="preserve">dzierżawę </w:t>
      </w:r>
      <w:r w:rsidR="00BE2DA0">
        <w:rPr>
          <w:rFonts w:ascii="Arial" w:hAnsi="Arial" w:cs="Arial"/>
          <w:b/>
          <w:sz w:val="24"/>
          <w:szCs w:val="24"/>
        </w:rPr>
        <w:t xml:space="preserve">symulatora jazdy </w:t>
      </w:r>
      <w:r w:rsidR="00610894">
        <w:rPr>
          <w:rFonts w:ascii="Arial" w:hAnsi="Arial" w:cs="Arial"/>
          <w:b/>
          <w:sz w:val="24"/>
          <w:szCs w:val="24"/>
        </w:rPr>
        <w:t>dla pojazdu szynowego</w:t>
      </w:r>
      <w:r w:rsidR="00BE2DA0">
        <w:rPr>
          <w:rFonts w:ascii="Arial" w:hAnsi="Arial" w:cs="Arial"/>
          <w:b/>
          <w:sz w:val="24"/>
          <w:szCs w:val="24"/>
        </w:rPr>
        <w:t xml:space="preserve"> </w:t>
      </w:r>
      <w:r w:rsidR="00610894" w:rsidRPr="00610894">
        <w:rPr>
          <w:rFonts w:ascii="Arial" w:hAnsi="Arial" w:cs="Arial"/>
          <w:b/>
          <w:sz w:val="24"/>
          <w:szCs w:val="24"/>
        </w:rPr>
        <w:t xml:space="preserve">typu 31WEbb </w:t>
      </w:r>
    </w:p>
    <w:p w14:paraId="78EB3A74" w14:textId="1B5A2A7C" w:rsidR="00B8463B" w:rsidRPr="00934343" w:rsidRDefault="00B417ED" w:rsidP="00AF3C4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654FC">
        <w:rPr>
          <w:rFonts w:ascii="Arial" w:hAnsi="Arial" w:cs="Arial"/>
          <w:sz w:val="24"/>
          <w:szCs w:val="24"/>
        </w:rPr>
        <w:t>Na podstawie art. 41 ust. 2 pkt 2 usta</w:t>
      </w:r>
      <w:r w:rsidR="008437A8">
        <w:rPr>
          <w:rFonts w:ascii="Arial" w:hAnsi="Arial" w:cs="Arial"/>
          <w:sz w:val="24"/>
          <w:szCs w:val="24"/>
        </w:rPr>
        <w:t xml:space="preserve">wy z dnia 5 czerwca 1998 roku o </w:t>
      </w:r>
      <w:r w:rsidRPr="00D654FC">
        <w:rPr>
          <w:rFonts w:ascii="Arial" w:hAnsi="Arial" w:cs="Arial"/>
          <w:sz w:val="24"/>
          <w:szCs w:val="24"/>
        </w:rPr>
        <w:t xml:space="preserve">samorządzie województwa </w:t>
      </w:r>
      <w:r w:rsidR="003D1A40" w:rsidRPr="00D654FC">
        <w:rPr>
          <w:rFonts w:ascii="Arial" w:hAnsi="Arial" w:cs="Arial"/>
          <w:sz w:val="24"/>
          <w:szCs w:val="24"/>
        </w:rPr>
        <w:t>(Dz. U. z 20</w:t>
      </w:r>
      <w:r w:rsidR="00BC602D">
        <w:rPr>
          <w:rFonts w:ascii="Arial" w:hAnsi="Arial" w:cs="Arial"/>
          <w:sz w:val="24"/>
          <w:szCs w:val="24"/>
        </w:rPr>
        <w:t>22</w:t>
      </w:r>
      <w:r w:rsidR="003D1A40" w:rsidRPr="00D654FC">
        <w:rPr>
          <w:rFonts w:ascii="Arial" w:hAnsi="Arial" w:cs="Arial"/>
          <w:sz w:val="24"/>
          <w:szCs w:val="24"/>
        </w:rPr>
        <w:t xml:space="preserve"> r. poz. </w:t>
      </w:r>
      <w:r w:rsidR="00715585">
        <w:rPr>
          <w:rFonts w:ascii="Arial" w:hAnsi="Arial" w:cs="Arial"/>
          <w:sz w:val="24"/>
          <w:szCs w:val="24"/>
        </w:rPr>
        <w:t>2094 z zm.</w:t>
      </w:r>
      <w:r w:rsidR="003D1A40" w:rsidRPr="00D654FC">
        <w:rPr>
          <w:rFonts w:ascii="Arial" w:hAnsi="Arial" w:cs="Arial"/>
          <w:sz w:val="24"/>
          <w:szCs w:val="24"/>
        </w:rPr>
        <w:t>)</w:t>
      </w:r>
      <w:r w:rsidR="00715585">
        <w:rPr>
          <w:rFonts w:ascii="Arial" w:hAnsi="Arial" w:cs="Arial"/>
          <w:sz w:val="24"/>
          <w:szCs w:val="24"/>
        </w:rPr>
        <w:t xml:space="preserve">, </w:t>
      </w:r>
      <w:r w:rsidR="005D6FC2">
        <w:rPr>
          <w:rFonts w:ascii="Arial" w:hAnsi="Arial" w:cs="Arial"/>
          <w:sz w:val="24"/>
          <w:szCs w:val="24"/>
        </w:rPr>
        <w:t xml:space="preserve">§ </w:t>
      </w:r>
      <w:bookmarkStart w:id="1" w:name="_Hlk152569306"/>
      <w:r w:rsidR="00AC0989">
        <w:rPr>
          <w:rFonts w:ascii="Arial" w:hAnsi="Arial" w:cs="Arial"/>
          <w:sz w:val="24"/>
          <w:szCs w:val="24"/>
        </w:rPr>
        <w:t>6</w:t>
      </w:r>
      <w:r w:rsidR="005D6FC2">
        <w:rPr>
          <w:rFonts w:ascii="Arial" w:hAnsi="Arial" w:cs="Arial"/>
          <w:sz w:val="24"/>
          <w:szCs w:val="24"/>
        </w:rPr>
        <w:t xml:space="preserve"> </w:t>
      </w:r>
      <w:bookmarkEnd w:id="1"/>
      <w:r w:rsidR="005D6FC2">
        <w:rPr>
          <w:rFonts w:ascii="Arial" w:hAnsi="Arial" w:cs="Arial"/>
          <w:sz w:val="24"/>
          <w:szCs w:val="24"/>
        </w:rPr>
        <w:t>Uchwały Nr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XXVII/493/12 Sejmiku Województwa Podkarpackiego z dnia 23 listopada 2012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r.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w</w:t>
      </w:r>
      <w:r w:rsidR="006E154B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sprawie zasad gospodarowania mieniem Województwa Podkarpackiego (D</w:t>
      </w:r>
      <w:r w:rsidR="00374FEA">
        <w:rPr>
          <w:rFonts w:ascii="Arial" w:hAnsi="Arial" w:cs="Arial"/>
          <w:sz w:val="24"/>
          <w:szCs w:val="24"/>
        </w:rPr>
        <w:t>z</w:t>
      </w:r>
      <w:r w:rsidR="005D6FC2">
        <w:rPr>
          <w:rFonts w:ascii="Arial" w:hAnsi="Arial" w:cs="Arial"/>
          <w:sz w:val="24"/>
          <w:szCs w:val="24"/>
        </w:rPr>
        <w:t>.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U</w:t>
      </w:r>
      <w:r w:rsidR="00374FEA">
        <w:rPr>
          <w:rFonts w:ascii="Arial" w:hAnsi="Arial" w:cs="Arial"/>
          <w:sz w:val="24"/>
          <w:szCs w:val="24"/>
        </w:rPr>
        <w:t xml:space="preserve">rz. Woj. </w:t>
      </w:r>
      <w:proofErr w:type="spellStart"/>
      <w:r w:rsidR="00374FEA">
        <w:rPr>
          <w:rFonts w:ascii="Arial" w:hAnsi="Arial" w:cs="Arial"/>
          <w:sz w:val="24"/>
          <w:szCs w:val="24"/>
        </w:rPr>
        <w:t>Podk</w:t>
      </w:r>
      <w:proofErr w:type="spellEnd"/>
      <w:r w:rsidR="00374FEA">
        <w:rPr>
          <w:rFonts w:ascii="Arial" w:hAnsi="Arial" w:cs="Arial"/>
          <w:sz w:val="24"/>
          <w:szCs w:val="24"/>
        </w:rPr>
        <w:t xml:space="preserve">. z dnia 10 grudnia 2012 r., poz. 2958) </w:t>
      </w:r>
    </w:p>
    <w:p w14:paraId="69A16003" w14:textId="77777777" w:rsidR="00981CD4" w:rsidRDefault="00981CD4" w:rsidP="00D043EE">
      <w:pPr>
        <w:pStyle w:val="Nagwek1"/>
        <w:spacing w:line="312" w:lineRule="auto"/>
        <w:rPr>
          <w:rFonts w:ascii="Arial" w:hAnsi="Arial" w:cs="Arial"/>
          <w:sz w:val="24"/>
          <w:szCs w:val="24"/>
        </w:rPr>
      </w:pPr>
    </w:p>
    <w:p w14:paraId="732E6342" w14:textId="6DCD79AD" w:rsidR="00374FEA" w:rsidRDefault="00B8463B" w:rsidP="00D043EE">
      <w:pPr>
        <w:pStyle w:val="Nagwek1"/>
        <w:spacing w:line="312" w:lineRule="auto"/>
        <w:rPr>
          <w:rFonts w:ascii="Arial" w:hAnsi="Arial" w:cs="Arial"/>
          <w:sz w:val="24"/>
          <w:szCs w:val="24"/>
        </w:rPr>
      </w:pPr>
      <w:r w:rsidRPr="001A51A3">
        <w:rPr>
          <w:rFonts w:ascii="Arial" w:hAnsi="Arial" w:cs="Arial"/>
          <w:sz w:val="24"/>
          <w:szCs w:val="24"/>
        </w:rPr>
        <w:t>Za</w:t>
      </w:r>
      <w:r w:rsidR="00D043EE">
        <w:rPr>
          <w:rFonts w:ascii="Arial" w:hAnsi="Arial" w:cs="Arial"/>
          <w:sz w:val="24"/>
          <w:szCs w:val="24"/>
        </w:rPr>
        <w:t>rząd Województwa Podkarpackiego</w:t>
      </w:r>
      <w:r w:rsidR="00AF559B">
        <w:rPr>
          <w:rFonts w:ascii="Arial" w:hAnsi="Arial" w:cs="Arial"/>
          <w:sz w:val="24"/>
          <w:szCs w:val="24"/>
        </w:rPr>
        <w:t xml:space="preserve"> w Rzeszowie </w:t>
      </w:r>
      <w:r w:rsidR="00D043EE">
        <w:rPr>
          <w:rFonts w:ascii="Arial" w:hAnsi="Arial" w:cs="Arial"/>
          <w:sz w:val="24"/>
          <w:szCs w:val="24"/>
        </w:rPr>
        <w:t xml:space="preserve"> </w:t>
      </w:r>
    </w:p>
    <w:p w14:paraId="55A2C333" w14:textId="77777777" w:rsidR="00374FEA" w:rsidRPr="00934343" w:rsidRDefault="001A51A3" w:rsidP="00934343">
      <w:pPr>
        <w:pStyle w:val="Nagwek1"/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8463B" w:rsidRPr="001A51A3">
        <w:rPr>
          <w:rFonts w:ascii="Arial" w:hAnsi="Arial" w:cs="Arial"/>
          <w:sz w:val="24"/>
          <w:szCs w:val="24"/>
        </w:rPr>
        <w:t>chwala, co następuje:</w:t>
      </w:r>
    </w:p>
    <w:p w14:paraId="60276ED7" w14:textId="77777777" w:rsidR="00B8463B" w:rsidRDefault="00B8463B" w:rsidP="00D043EE">
      <w:pPr>
        <w:spacing w:line="312" w:lineRule="auto"/>
        <w:ind w:left="4248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2023CF63" w14:textId="054DDA10" w:rsidR="00981CD4" w:rsidRDefault="00B8463B" w:rsidP="00981CD4">
      <w:pPr>
        <w:pStyle w:val="Nagwek1"/>
        <w:spacing w:line="312" w:lineRule="auto"/>
        <w:jc w:val="both"/>
        <w:rPr>
          <w:rFonts w:ascii="Arial" w:hAnsi="Arial"/>
        </w:rPr>
      </w:pPr>
      <w:r>
        <w:rPr>
          <w:rFonts w:ascii="Arial" w:hAnsi="Arial" w:cs="Arial"/>
          <w:b w:val="0"/>
          <w:sz w:val="24"/>
          <w:szCs w:val="24"/>
        </w:rPr>
        <w:t>Wyraża się</w:t>
      </w:r>
      <w:r w:rsidR="00E01ED9">
        <w:rPr>
          <w:rFonts w:ascii="Arial" w:hAnsi="Arial" w:cs="Arial"/>
          <w:b w:val="0"/>
          <w:sz w:val="24"/>
          <w:szCs w:val="24"/>
        </w:rPr>
        <w:t xml:space="preserve"> </w:t>
      </w:r>
      <w:r w:rsidR="003F3BF4">
        <w:rPr>
          <w:rFonts w:ascii="Arial" w:hAnsi="Arial" w:cs="Arial"/>
          <w:b w:val="0"/>
          <w:sz w:val="24"/>
          <w:szCs w:val="24"/>
        </w:rPr>
        <w:t xml:space="preserve">zgodę </w:t>
      </w:r>
      <w:r w:rsidR="00981CD4">
        <w:rPr>
          <w:rFonts w:ascii="Arial" w:hAnsi="Arial" w:cs="Arial"/>
          <w:b w:val="0"/>
          <w:sz w:val="24"/>
          <w:szCs w:val="24"/>
        </w:rPr>
        <w:t xml:space="preserve">na </w:t>
      </w:r>
      <w:r w:rsidR="003B33BA">
        <w:rPr>
          <w:rFonts w:ascii="Arial" w:hAnsi="Arial" w:cs="Arial"/>
          <w:b w:val="0"/>
          <w:sz w:val="24"/>
          <w:szCs w:val="24"/>
        </w:rPr>
        <w:t xml:space="preserve">oddanie w </w:t>
      </w:r>
      <w:r w:rsidR="00981CD4">
        <w:rPr>
          <w:rFonts w:ascii="Arial" w:hAnsi="Arial" w:cs="Arial"/>
          <w:b w:val="0"/>
          <w:sz w:val="24"/>
          <w:szCs w:val="24"/>
        </w:rPr>
        <w:t xml:space="preserve">dzierżawę </w:t>
      </w:r>
      <w:r w:rsidR="00AE5609">
        <w:rPr>
          <w:rFonts w:ascii="Arial" w:hAnsi="Arial" w:cs="Arial"/>
          <w:b w:val="0"/>
          <w:sz w:val="24"/>
          <w:szCs w:val="24"/>
        </w:rPr>
        <w:t>symulatora jazdy dla pojazdu typu 31WEbb – nr fabryczny MSZ/PDKPR/23/01</w:t>
      </w:r>
      <w:r w:rsidR="00F967F4">
        <w:rPr>
          <w:rFonts w:ascii="Arial" w:hAnsi="Arial" w:cs="Arial"/>
          <w:b w:val="0"/>
          <w:sz w:val="24"/>
          <w:szCs w:val="24"/>
        </w:rPr>
        <w:t xml:space="preserve"> </w:t>
      </w:r>
      <w:r w:rsidR="00F967F4" w:rsidRPr="00F967F4">
        <w:rPr>
          <w:rFonts w:ascii="Arial" w:hAnsi="Arial" w:cs="Arial"/>
          <w:b w:val="0"/>
          <w:sz w:val="24"/>
          <w:szCs w:val="24"/>
        </w:rPr>
        <w:t>dla POLREGIO S.A. ul. Kolejowa 1, 01-217 Warszawa – operatora świadczącego usługi przewozowe oraz serwisowo utrzymaniowo – naprawcze taboru kolejowego na rzecz Województwa Podkarpackiego.</w:t>
      </w:r>
    </w:p>
    <w:p w14:paraId="1777DB61" w14:textId="1105A1FB" w:rsidR="00F54F8C" w:rsidRDefault="00780010" w:rsidP="00D043EE">
      <w:pPr>
        <w:pStyle w:val="Tekstpodstawowy"/>
        <w:spacing w:line="312" w:lineRule="auto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14:paraId="1A74DDEA" w14:textId="6745D55F" w:rsidR="001D2406" w:rsidRDefault="00CC7B13" w:rsidP="001D2406">
      <w:pPr>
        <w:pStyle w:val="Tekstpodstawowy"/>
        <w:numPr>
          <w:ilvl w:val="0"/>
          <w:numId w:val="9"/>
        </w:numPr>
        <w:tabs>
          <w:tab w:val="left" w:pos="284"/>
        </w:tabs>
        <w:spacing w:line="312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 xml:space="preserve">Dzierżawa obowiązywać będzie </w:t>
      </w:r>
      <w:r w:rsidR="00B45710">
        <w:rPr>
          <w:rFonts w:ascii="Arial" w:hAnsi="Arial"/>
        </w:rPr>
        <w:t xml:space="preserve">od dnia przekazania symulatora </w:t>
      </w:r>
      <w:r w:rsidR="001D2406">
        <w:rPr>
          <w:rFonts w:ascii="Arial" w:hAnsi="Arial"/>
        </w:rPr>
        <w:t>do dnia 31.12.2025 r.</w:t>
      </w:r>
    </w:p>
    <w:p w14:paraId="42FD6054" w14:textId="26C5A1FA" w:rsidR="00383D6C" w:rsidRDefault="00383D6C" w:rsidP="001D2406">
      <w:pPr>
        <w:pStyle w:val="Tekstpodstawowy"/>
        <w:numPr>
          <w:ilvl w:val="0"/>
          <w:numId w:val="9"/>
        </w:numPr>
        <w:spacing w:line="312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Czynsz miesięczny z ty</w:t>
      </w:r>
      <w:r w:rsidR="008623CB">
        <w:rPr>
          <w:rFonts w:ascii="Arial" w:hAnsi="Arial"/>
        </w:rPr>
        <w:t>tułu dzierżawy wynosić będzie 30 001,00</w:t>
      </w:r>
      <w:r>
        <w:rPr>
          <w:rFonts w:ascii="Arial" w:hAnsi="Arial"/>
        </w:rPr>
        <w:t xml:space="preserve"> zł netto (słownie złotych: </w:t>
      </w:r>
      <w:r w:rsidR="008623CB">
        <w:rPr>
          <w:rFonts w:ascii="Arial" w:hAnsi="Arial"/>
        </w:rPr>
        <w:t>trzydzieści tysięcy jeden złoty 00/100</w:t>
      </w:r>
      <w:r>
        <w:rPr>
          <w:rFonts w:ascii="Arial" w:hAnsi="Arial"/>
        </w:rPr>
        <w:t>) plus podatek VAT w wysokości 23</w:t>
      </w:r>
      <w:r w:rsidR="001D2406">
        <w:rPr>
          <w:rFonts w:ascii="Arial" w:hAnsi="Arial"/>
        </w:rPr>
        <w:t>%</w:t>
      </w:r>
    </w:p>
    <w:p w14:paraId="63844E36" w14:textId="77777777" w:rsidR="00383D6C" w:rsidRDefault="00383D6C" w:rsidP="001D2406">
      <w:pPr>
        <w:pStyle w:val="Tekstpodstawowy"/>
        <w:spacing w:line="312" w:lineRule="auto"/>
        <w:ind w:left="284"/>
        <w:rPr>
          <w:rFonts w:ascii="Arial" w:hAnsi="Arial"/>
        </w:rPr>
      </w:pPr>
    </w:p>
    <w:p w14:paraId="44B521C6" w14:textId="7469039D" w:rsidR="003B33BA" w:rsidRDefault="003B33BA" w:rsidP="003B33BA">
      <w:pPr>
        <w:pStyle w:val="Tekstpodstawowy"/>
        <w:spacing w:line="312" w:lineRule="auto"/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14:paraId="6C27DBE5" w14:textId="05262BB0" w:rsidR="004B3D59" w:rsidRDefault="003B33BA" w:rsidP="00174B55">
      <w:pPr>
        <w:pStyle w:val="Tekstpodstawowy"/>
        <w:spacing w:line="312" w:lineRule="auto"/>
        <w:rPr>
          <w:rFonts w:ascii="Arial" w:hAnsi="Arial"/>
        </w:rPr>
      </w:pPr>
      <w:r>
        <w:rPr>
          <w:rFonts w:ascii="Arial" w:hAnsi="Arial"/>
        </w:rPr>
        <w:t>Wykonanie uchwały powierza się Dyrektorowi Depart</w:t>
      </w:r>
      <w:r w:rsidR="00AE5609">
        <w:rPr>
          <w:rFonts w:ascii="Arial" w:hAnsi="Arial"/>
        </w:rPr>
        <w:t xml:space="preserve">amentu Dróg i </w:t>
      </w:r>
      <w:r>
        <w:rPr>
          <w:rFonts w:ascii="Arial" w:hAnsi="Arial"/>
        </w:rPr>
        <w:t>Publ</w:t>
      </w:r>
      <w:r w:rsidR="00AE5609">
        <w:rPr>
          <w:rFonts w:ascii="Arial" w:hAnsi="Arial"/>
        </w:rPr>
        <w:t>icznego Transportu Zbiorowego.</w:t>
      </w:r>
    </w:p>
    <w:p w14:paraId="3E6BF317" w14:textId="30A2E577" w:rsidR="004B3D59" w:rsidRDefault="004B3D59" w:rsidP="004B3D59">
      <w:pPr>
        <w:pStyle w:val="Tekstpodstawowy"/>
        <w:spacing w:line="312" w:lineRule="auto"/>
        <w:jc w:val="center"/>
        <w:rPr>
          <w:rFonts w:ascii="Arial" w:hAnsi="Arial"/>
        </w:rPr>
      </w:pPr>
      <w:bookmarkStart w:id="2" w:name="_Hlk152152097"/>
      <w:r>
        <w:rPr>
          <w:rFonts w:ascii="Arial" w:hAnsi="Arial"/>
        </w:rPr>
        <w:t xml:space="preserve">§ </w:t>
      </w:r>
      <w:r w:rsidR="003B33BA">
        <w:rPr>
          <w:rFonts w:ascii="Arial" w:hAnsi="Arial"/>
        </w:rPr>
        <w:t>4</w:t>
      </w:r>
    </w:p>
    <w:bookmarkEnd w:id="2"/>
    <w:p w14:paraId="4E5999B6" w14:textId="77777777" w:rsidR="00B8463B" w:rsidRDefault="00B8463B" w:rsidP="00D043EE">
      <w:pPr>
        <w:pStyle w:val="Tekstpodstawowy"/>
        <w:spacing w:line="312" w:lineRule="auto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45929936" w14:textId="77777777" w:rsidR="00BA70F8" w:rsidRDefault="00BA70F8" w:rsidP="00D043EE">
      <w:pPr>
        <w:pStyle w:val="Tekstpodstawowy"/>
        <w:spacing w:line="312" w:lineRule="auto"/>
        <w:rPr>
          <w:rFonts w:ascii="Arial" w:hAnsi="Arial"/>
        </w:rPr>
      </w:pPr>
    </w:p>
    <w:p w14:paraId="0BC7D6B3" w14:textId="77777777" w:rsidR="00BA70F8" w:rsidRPr="00D1186F" w:rsidRDefault="00BA70F8" w:rsidP="00BA70F8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D118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844674" w14:textId="77777777" w:rsidR="00BA70F8" w:rsidRPr="00D1186F" w:rsidRDefault="00BA70F8" w:rsidP="00BA70F8">
      <w:pPr>
        <w:rPr>
          <w:rFonts w:ascii="Arial" w:eastAsiaTheme="minorEastAsia" w:hAnsi="Arial" w:cs="Arial"/>
          <w:sz w:val="22"/>
        </w:rPr>
      </w:pPr>
      <w:r w:rsidRPr="00D118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1B40F7A" w14:textId="77777777" w:rsidR="00BA70F8" w:rsidRDefault="00BA70F8" w:rsidP="00D043EE">
      <w:pPr>
        <w:pStyle w:val="Tekstpodstawowy"/>
        <w:spacing w:line="312" w:lineRule="auto"/>
        <w:rPr>
          <w:rFonts w:ascii="Arial" w:hAnsi="Arial"/>
        </w:rPr>
      </w:pPr>
    </w:p>
    <w:p w14:paraId="4211059F" w14:textId="368C22FB" w:rsidR="00596021" w:rsidRPr="00943431" w:rsidRDefault="00596021" w:rsidP="009F4935">
      <w:pPr>
        <w:pStyle w:val="Tekstpodstawowy"/>
        <w:rPr>
          <w:rFonts w:ascii="Arial" w:hAnsi="Arial"/>
          <w:szCs w:val="24"/>
        </w:rPr>
      </w:pPr>
    </w:p>
    <w:sectPr w:rsidR="00596021" w:rsidRPr="00943431" w:rsidSect="00D043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5DAD" w14:textId="77777777" w:rsidR="00E15DEA" w:rsidRDefault="00E15DEA" w:rsidP="00803E60">
      <w:r>
        <w:separator/>
      </w:r>
    </w:p>
  </w:endnote>
  <w:endnote w:type="continuationSeparator" w:id="0">
    <w:p w14:paraId="01A46A28" w14:textId="77777777" w:rsidR="00E15DEA" w:rsidRDefault="00E15DEA" w:rsidP="008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985E" w14:textId="77777777" w:rsidR="00E15DEA" w:rsidRDefault="00E15DEA" w:rsidP="00803E60">
      <w:r>
        <w:separator/>
      </w:r>
    </w:p>
  </w:footnote>
  <w:footnote w:type="continuationSeparator" w:id="0">
    <w:p w14:paraId="3FAF183E" w14:textId="77777777" w:rsidR="00E15DEA" w:rsidRDefault="00E15DEA" w:rsidP="0080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656"/>
    <w:multiLevelType w:val="hybridMultilevel"/>
    <w:tmpl w:val="1C8EB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460EF"/>
    <w:multiLevelType w:val="hybridMultilevel"/>
    <w:tmpl w:val="025A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757AD"/>
    <w:multiLevelType w:val="hybridMultilevel"/>
    <w:tmpl w:val="469A0F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A4A11"/>
    <w:multiLevelType w:val="hybridMultilevel"/>
    <w:tmpl w:val="72048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262941"/>
    <w:multiLevelType w:val="hybridMultilevel"/>
    <w:tmpl w:val="4C74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D22D0"/>
    <w:multiLevelType w:val="hybridMultilevel"/>
    <w:tmpl w:val="A022B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97DEC"/>
    <w:multiLevelType w:val="hybridMultilevel"/>
    <w:tmpl w:val="C800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1D81"/>
    <w:multiLevelType w:val="hybridMultilevel"/>
    <w:tmpl w:val="F3B057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FF10C8"/>
    <w:multiLevelType w:val="hybridMultilevel"/>
    <w:tmpl w:val="38603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2721475">
    <w:abstractNumId w:val="8"/>
  </w:num>
  <w:num w:numId="2" w16cid:durableId="356858029">
    <w:abstractNumId w:val="7"/>
  </w:num>
  <w:num w:numId="3" w16cid:durableId="472522673">
    <w:abstractNumId w:val="1"/>
  </w:num>
  <w:num w:numId="4" w16cid:durableId="1190336405">
    <w:abstractNumId w:val="0"/>
  </w:num>
  <w:num w:numId="5" w16cid:durableId="136532518">
    <w:abstractNumId w:val="3"/>
  </w:num>
  <w:num w:numId="6" w16cid:durableId="553125277">
    <w:abstractNumId w:val="2"/>
  </w:num>
  <w:num w:numId="7" w16cid:durableId="898175300">
    <w:abstractNumId w:val="5"/>
  </w:num>
  <w:num w:numId="8" w16cid:durableId="1617180393">
    <w:abstractNumId w:val="4"/>
  </w:num>
  <w:num w:numId="9" w16cid:durableId="230623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B"/>
    <w:rsid w:val="0001755B"/>
    <w:rsid w:val="00024EF9"/>
    <w:rsid w:val="000310D8"/>
    <w:rsid w:val="00042509"/>
    <w:rsid w:val="00047A50"/>
    <w:rsid w:val="00055774"/>
    <w:rsid w:val="000728CC"/>
    <w:rsid w:val="0008334F"/>
    <w:rsid w:val="000A793A"/>
    <w:rsid w:val="000D0DC6"/>
    <w:rsid w:val="000E2C0E"/>
    <w:rsid w:val="00136BDF"/>
    <w:rsid w:val="00151A6C"/>
    <w:rsid w:val="00154F1D"/>
    <w:rsid w:val="001631ED"/>
    <w:rsid w:val="00174B55"/>
    <w:rsid w:val="0017749D"/>
    <w:rsid w:val="00183DA7"/>
    <w:rsid w:val="00196C67"/>
    <w:rsid w:val="001A51A3"/>
    <w:rsid w:val="001C4021"/>
    <w:rsid w:val="001D2406"/>
    <w:rsid w:val="001D3FAB"/>
    <w:rsid w:val="001E36B5"/>
    <w:rsid w:val="0022048C"/>
    <w:rsid w:val="00225750"/>
    <w:rsid w:val="002538CD"/>
    <w:rsid w:val="00255327"/>
    <w:rsid w:val="002570E1"/>
    <w:rsid w:val="002676F6"/>
    <w:rsid w:val="002C2486"/>
    <w:rsid w:val="002F009E"/>
    <w:rsid w:val="002F3B17"/>
    <w:rsid w:val="0032631A"/>
    <w:rsid w:val="00337318"/>
    <w:rsid w:val="003608DF"/>
    <w:rsid w:val="00374FEA"/>
    <w:rsid w:val="00383D6C"/>
    <w:rsid w:val="003B33BA"/>
    <w:rsid w:val="003B6206"/>
    <w:rsid w:val="003C3F5B"/>
    <w:rsid w:val="003D1A40"/>
    <w:rsid w:val="003D35D1"/>
    <w:rsid w:val="003F3BF4"/>
    <w:rsid w:val="004039C1"/>
    <w:rsid w:val="00405640"/>
    <w:rsid w:val="00417954"/>
    <w:rsid w:val="00434C0D"/>
    <w:rsid w:val="004471C3"/>
    <w:rsid w:val="004601CA"/>
    <w:rsid w:val="004716B0"/>
    <w:rsid w:val="0047582C"/>
    <w:rsid w:val="00497D28"/>
    <w:rsid w:val="004A6418"/>
    <w:rsid w:val="004B3D59"/>
    <w:rsid w:val="004E750D"/>
    <w:rsid w:val="0051385B"/>
    <w:rsid w:val="00522486"/>
    <w:rsid w:val="005253E8"/>
    <w:rsid w:val="005453D3"/>
    <w:rsid w:val="00547BD6"/>
    <w:rsid w:val="005545AF"/>
    <w:rsid w:val="00570E0C"/>
    <w:rsid w:val="005758B8"/>
    <w:rsid w:val="00596021"/>
    <w:rsid w:val="005C0F2C"/>
    <w:rsid w:val="005C2D98"/>
    <w:rsid w:val="005D575D"/>
    <w:rsid w:val="005D6FC2"/>
    <w:rsid w:val="005E6AFA"/>
    <w:rsid w:val="0060349D"/>
    <w:rsid w:val="00610894"/>
    <w:rsid w:val="0061553A"/>
    <w:rsid w:val="00626514"/>
    <w:rsid w:val="00652AE8"/>
    <w:rsid w:val="00663678"/>
    <w:rsid w:val="006945C5"/>
    <w:rsid w:val="00697447"/>
    <w:rsid w:val="006B1649"/>
    <w:rsid w:val="006D1BCA"/>
    <w:rsid w:val="006E154B"/>
    <w:rsid w:val="006E4785"/>
    <w:rsid w:val="006E71D6"/>
    <w:rsid w:val="007048A5"/>
    <w:rsid w:val="00705B98"/>
    <w:rsid w:val="00715585"/>
    <w:rsid w:val="00716D33"/>
    <w:rsid w:val="00780010"/>
    <w:rsid w:val="007A54B3"/>
    <w:rsid w:val="007B014F"/>
    <w:rsid w:val="007B1FB5"/>
    <w:rsid w:val="007B6A57"/>
    <w:rsid w:val="007D200D"/>
    <w:rsid w:val="007D2545"/>
    <w:rsid w:val="007E354E"/>
    <w:rsid w:val="00802007"/>
    <w:rsid w:val="00803E60"/>
    <w:rsid w:val="00810900"/>
    <w:rsid w:val="0082242A"/>
    <w:rsid w:val="008437A8"/>
    <w:rsid w:val="008623CB"/>
    <w:rsid w:val="00862D54"/>
    <w:rsid w:val="008776B9"/>
    <w:rsid w:val="00882759"/>
    <w:rsid w:val="008A10BF"/>
    <w:rsid w:val="008A641C"/>
    <w:rsid w:val="008A73F2"/>
    <w:rsid w:val="008B771E"/>
    <w:rsid w:val="008D1CB5"/>
    <w:rsid w:val="00921188"/>
    <w:rsid w:val="0093342F"/>
    <w:rsid w:val="00934343"/>
    <w:rsid w:val="00943431"/>
    <w:rsid w:val="00976DD1"/>
    <w:rsid w:val="00977E0D"/>
    <w:rsid w:val="00981CD4"/>
    <w:rsid w:val="009A31C3"/>
    <w:rsid w:val="009A3ED1"/>
    <w:rsid w:val="009A69D8"/>
    <w:rsid w:val="009B5345"/>
    <w:rsid w:val="009C104D"/>
    <w:rsid w:val="009E25BF"/>
    <w:rsid w:val="009E5DF3"/>
    <w:rsid w:val="009F4935"/>
    <w:rsid w:val="00A04CDA"/>
    <w:rsid w:val="00A15029"/>
    <w:rsid w:val="00A22774"/>
    <w:rsid w:val="00A878AA"/>
    <w:rsid w:val="00AC0989"/>
    <w:rsid w:val="00AE2776"/>
    <w:rsid w:val="00AE5609"/>
    <w:rsid w:val="00AE61D2"/>
    <w:rsid w:val="00AF3C4F"/>
    <w:rsid w:val="00AF559B"/>
    <w:rsid w:val="00B14659"/>
    <w:rsid w:val="00B14D2E"/>
    <w:rsid w:val="00B258B6"/>
    <w:rsid w:val="00B32E60"/>
    <w:rsid w:val="00B417ED"/>
    <w:rsid w:val="00B440A2"/>
    <w:rsid w:val="00B45710"/>
    <w:rsid w:val="00B6291A"/>
    <w:rsid w:val="00B71EDF"/>
    <w:rsid w:val="00B75593"/>
    <w:rsid w:val="00B83AB8"/>
    <w:rsid w:val="00B8463B"/>
    <w:rsid w:val="00BA0CC7"/>
    <w:rsid w:val="00BA70F8"/>
    <w:rsid w:val="00BC602D"/>
    <w:rsid w:val="00BE2DA0"/>
    <w:rsid w:val="00BF72E9"/>
    <w:rsid w:val="00C63DF4"/>
    <w:rsid w:val="00C6436E"/>
    <w:rsid w:val="00C82C38"/>
    <w:rsid w:val="00CA2479"/>
    <w:rsid w:val="00CA79BD"/>
    <w:rsid w:val="00CC7B13"/>
    <w:rsid w:val="00D043EE"/>
    <w:rsid w:val="00D3204D"/>
    <w:rsid w:val="00D571E9"/>
    <w:rsid w:val="00D654FC"/>
    <w:rsid w:val="00D77820"/>
    <w:rsid w:val="00D91AAC"/>
    <w:rsid w:val="00DA4481"/>
    <w:rsid w:val="00DB3E45"/>
    <w:rsid w:val="00DE25E9"/>
    <w:rsid w:val="00E002FE"/>
    <w:rsid w:val="00E01ED9"/>
    <w:rsid w:val="00E15DEA"/>
    <w:rsid w:val="00E32719"/>
    <w:rsid w:val="00E84DF7"/>
    <w:rsid w:val="00EA4E79"/>
    <w:rsid w:val="00EB3311"/>
    <w:rsid w:val="00EC3EE3"/>
    <w:rsid w:val="00F1399F"/>
    <w:rsid w:val="00F27E7F"/>
    <w:rsid w:val="00F36745"/>
    <w:rsid w:val="00F54F8C"/>
    <w:rsid w:val="00F57A04"/>
    <w:rsid w:val="00F752DE"/>
    <w:rsid w:val="00F958EC"/>
    <w:rsid w:val="00F967F4"/>
    <w:rsid w:val="00FC01E6"/>
    <w:rsid w:val="00FC0E69"/>
    <w:rsid w:val="00FF3E2A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00EB2"/>
  <w15:chartTrackingRefBased/>
  <w15:docId w15:val="{0C0D39CA-1ABC-4444-A4F2-046EF50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463B"/>
  </w:style>
  <w:style w:type="paragraph" w:styleId="Nagwek1">
    <w:name w:val="heading 1"/>
    <w:basedOn w:val="Normalny"/>
    <w:next w:val="Normalny"/>
    <w:qFormat/>
    <w:rsid w:val="00B8463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463B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B8463B"/>
    <w:pPr>
      <w:spacing w:line="360" w:lineRule="auto"/>
      <w:jc w:val="both"/>
    </w:pPr>
    <w:rPr>
      <w:sz w:val="24"/>
    </w:rPr>
  </w:style>
  <w:style w:type="paragraph" w:customStyle="1" w:styleId="noindent">
    <w:name w:val="noindent"/>
    <w:basedOn w:val="Normalny"/>
    <w:rsid w:val="00B417ED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65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54FC"/>
  </w:style>
  <w:style w:type="paragraph" w:styleId="Tekstdymka">
    <w:name w:val="Balloon Text"/>
    <w:basedOn w:val="Normalny"/>
    <w:link w:val="TekstdymkaZnak"/>
    <w:rsid w:val="000D0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0DC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5253E8"/>
    <w:rPr>
      <w:sz w:val="24"/>
    </w:rPr>
  </w:style>
  <w:style w:type="paragraph" w:styleId="Tekstprzypisukocowego">
    <w:name w:val="endnote text"/>
    <w:basedOn w:val="Normalny"/>
    <w:link w:val="TekstprzypisukocowegoZnak"/>
    <w:rsid w:val="00803E60"/>
  </w:style>
  <w:style w:type="character" w:customStyle="1" w:styleId="TekstprzypisukocowegoZnak">
    <w:name w:val="Tekst przypisu końcowego Znak"/>
    <w:basedOn w:val="Domylnaczcionkaakapitu"/>
    <w:link w:val="Tekstprzypisukocowego"/>
    <w:rsid w:val="00803E60"/>
  </w:style>
  <w:style w:type="character" w:styleId="Odwoanieprzypisukocowego">
    <w:name w:val="endnote reference"/>
    <w:rsid w:val="00803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6843B-B3BE-4097-9205-999D0A1D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GT</vt:lpstr>
    </vt:vector>
  </TitlesOfParts>
  <Company>WOJ. PODKARPACKIEGO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556_11768_24</dc:title>
  <dc:subject/>
  <dc:creator>URZĄD MARSZAŁKOWSKI</dc:creator>
  <cp:keywords/>
  <cp:lastModifiedBy>.</cp:lastModifiedBy>
  <cp:revision>6</cp:revision>
  <cp:lastPrinted>2024-01-02T10:34:00Z</cp:lastPrinted>
  <dcterms:created xsi:type="dcterms:W3CDTF">2023-12-29T08:15:00Z</dcterms:created>
  <dcterms:modified xsi:type="dcterms:W3CDTF">2024-01-08T10:14:00Z</dcterms:modified>
</cp:coreProperties>
</file>