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5DB7" w14:textId="5953AF54" w:rsidR="006150CD" w:rsidRPr="00FA7C6A" w:rsidRDefault="006150CD" w:rsidP="003458AB">
      <w:pPr>
        <w:keepNext/>
        <w:spacing w:before="120" w:after="60" w:line="360" w:lineRule="auto"/>
        <w:outlineLvl w:val="0"/>
        <w:rPr>
          <w:rFonts w:ascii="Arial" w:eastAsia="Times New Roman" w:hAnsi="Arial" w:cs="Arial"/>
          <w:bCs/>
          <w:color w:val="00B050"/>
          <w:kern w:val="32"/>
          <w:sz w:val="8"/>
        </w:rPr>
      </w:pPr>
      <w:r w:rsidRPr="00FA7C6A">
        <w:rPr>
          <w:rFonts w:ascii="Arial" w:eastAsia="Times New Roman" w:hAnsi="Arial" w:cs="Arial"/>
          <w:kern w:val="32"/>
        </w:rPr>
        <w:t>OS-I.7222.</w:t>
      </w:r>
      <w:r>
        <w:rPr>
          <w:rFonts w:ascii="Arial" w:eastAsia="Times New Roman" w:hAnsi="Arial" w:cs="Arial"/>
          <w:kern w:val="32"/>
        </w:rPr>
        <w:t>74</w:t>
      </w:r>
      <w:r w:rsidRPr="00FA7C6A">
        <w:rPr>
          <w:rFonts w:ascii="Arial" w:eastAsia="Times New Roman" w:hAnsi="Arial" w:cs="Arial"/>
          <w:kern w:val="32"/>
        </w:rPr>
        <w:t>.</w:t>
      </w:r>
      <w:r>
        <w:rPr>
          <w:rFonts w:ascii="Arial" w:eastAsia="Times New Roman" w:hAnsi="Arial" w:cs="Arial"/>
          <w:kern w:val="32"/>
        </w:rPr>
        <w:t>2</w:t>
      </w:r>
      <w:r w:rsidRPr="00FA7C6A">
        <w:rPr>
          <w:rFonts w:ascii="Arial" w:eastAsia="Times New Roman" w:hAnsi="Arial" w:cs="Arial"/>
          <w:kern w:val="32"/>
        </w:rPr>
        <w:t>.2020.AW</w:t>
      </w:r>
      <w:r>
        <w:rPr>
          <w:rFonts w:ascii="Arial" w:eastAsia="Times New Roman" w:hAnsi="Arial" w:cs="Arial"/>
          <w:kern w:val="32"/>
        </w:rPr>
        <w:tab/>
      </w:r>
      <w:r>
        <w:rPr>
          <w:rFonts w:ascii="Arial" w:eastAsia="Times New Roman" w:hAnsi="Arial" w:cs="Arial"/>
          <w:kern w:val="32"/>
        </w:rPr>
        <w:tab/>
      </w:r>
      <w:r>
        <w:rPr>
          <w:rFonts w:ascii="Arial" w:eastAsia="Times New Roman" w:hAnsi="Arial" w:cs="Arial"/>
          <w:kern w:val="32"/>
        </w:rPr>
        <w:tab/>
      </w:r>
      <w:r>
        <w:rPr>
          <w:rFonts w:ascii="Arial" w:eastAsia="Times New Roman" w:hAnsi="Arial" w:cs="Arial"/>
          <w:kern w:val="32"/>
        </w:rPr>
        <w:tab/>
      </w:r>
      <w:r>
        <w:rPr>
          <w:rFonts w:ascii="Arial" w:eastAsia="Times New Roman" w:hAnsi="Arial" w:cs="Arial"/>
          <w:kern w:val="32"/>
        </w:rPr>
        <w:tab/>
      </w:r>
      <w:r>
        <w:rPr>
          <w:rFonts w:ascii="Arial" w:eastAsia="Times New Roman" w:hAnsi="Arial" w:cs="Arial"/>
          <w:kern w:val="32"/>
        </w:rPr>
        <w:tab/>
      </w:r>
      <w:r w:rsidRPr="00FA7C6A">
        <w:rPr>
          <w:rFonts w:ascii="Arial" w:eastAsia="Times New Roman" w:hAnsi="Arial" w:cs="Arial"/>
          <w:kern w:val="32"/>
        </w:rPr>
        <w:t>Rzeszów, 202</w:t>
      </w:r>
      <w:r>
        <w:rPr>
          <w:rFonts w:ascii="Arial" w:eastAsia="Times New Roman" w:hAnsi="Arial" w:cs="Arial"/>
          <w:kern w:val="32"/>
        </w:rPr>
        <w:t>1</w:t>
      </w:r>
      <w:r w:rsidRPr="00FA7C6A">
        <w:rPr>
          <w:rFonts w:ascii="Arial" w:eastAsia="Times New Roman" w:hAnsi="Arial" w:cs="Arial"/>
          <w:kern w:val="32"/>
        </w:rPr>
        <w:t>-</w:t>
      </w:r>
      <w:r>
        <w:rPr>
          <w:rFonts w:ascii="Arial" w:eastAsia="Times New Roman" w:hAnsi="Arial" w:cs="Arial"/>
          <w:kern w:val="32"/>
        </w:rPr>
        <w:t>01</w:t>
      </w:r>
      <w:r w:rsidRPr="00FA7C6A">
        <w:rPr>
          <w:rFonts w:ascii="Arial" w:eastAsia="Times New Roman" w:hAnsi="Arial" w:cs="Arial"/>
          <w:kern w:val="32"/>
        </w:rPr>
        <w:t>-</w:t>
      </w:r>
      <w:r>
        <w:rPr>
          <w:rFonts w:ascii="Arial" w:eastAsia="Times New Roman" w:hAnsi="Arial" w:cs="Arial"/>
          <w:kern w:val="32"/>
        </w:rPr>
        <w:t>20</w:t>
      </w:r>
    </w:p>
    <w:p w14:paraId="4A6353EC" w14:textId="2977ECC8" w:rsidR="008B0AA5" w:rsidRPr="008C0486" w:rsidRDefault="008B0AA5" w:rsidP="003458A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C0486">
        <w:rPr>
          <w:rFonts w:ascii="Arial" w:hAnsi="Arial" w:cs="Arial"/>
          <w:sz w:val="24"/>
          <w:szCs w:val="24"/>
        </w:rPr>
        <w:t>D E C Y Z J A</w:t>
      </w:r>
    </w:p>
    <w:p w14:paraId="7A68CF62" w14:textId="77777777" w:rsidR="006150CD" w:rsidRPr="006150CD" w:rsidRDefault="006150CD" w:rsidP="003458A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eastAsia="en-US"/>
        </w:rPr>
      </w:pPr>
      <w:r w:rsidRPr="006150CD">
        <w:rPr>
          <w:rFonts w:ascii="Arial" w:hAnsi="Arial" w:cs="Arial"/>
          <w:lang w:eastAsia="en-US"/>
        </w:rPr>
        <w:t xml:space="preserve">Działając na podstawie: </w:t>
      </w:r>
    </w:p>
    <w:p w14:paraId="64DB0245" w14:textId="77777777" w:rsidR="003458AB" w:rsidRPr="003458AB" w:rsidRDefault="006150CD" w:rsidP="00832B52">
      <w:pPr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ind w:left="425" w:hanging="425"/>
        <w:contextualSpacing/>
        <w:jc w:val="both"/>
        <w:rPr>
          <w:rFonts w:ascii="Arial" w:hAnsi="Arial" w:cs="Arial"/>
          <w:szCs w:val="20"/>
          <w:lang w:eastAsia="en-US"/>
        </w:rPr>
      </w:pPr>
      <w:r w:rsidRPr="006150CD">
        <w:rPr>
          <w:rFonts w:ascii="Arial" w:hAnsi="Arial" w:cs="Arial"/>
        </w:rPr>
        <w:t>art. 163 ustawy z dnia 14 czerwca 1960 r. Kodeks postępowania administracyjnego (Dz. U. z 2020 r. poz. 256),</w:t>
      </w:r>
    </w:p>
    <w:p w14:paraId="002375A3" w14:textId="5A5AB4E8" w:rsidR="006150CD" w:rsidRPr="006150CD" w:rsidRDefault="006150CD" w:rsidP="00832B52">
      <w:pPr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ind w:left="425" w:hanging="425"/>
        <w:contextualSpacing/>
        <w:jc w:val="both"/>
        <w:rPr>
          <w:rFonts w:ascii="Arial" w:hAnsi="Arial" w:cs="Arial"/>
          <w:szCs w:val="20"/>
          <w:lang w:eastAsia="en-US"/>
        </w:rPr>
      </w:pPr>
      <w:r w:rsidRPr="006150CD">
        <w:rPr>
          <w:rFonts w:ascii="Arial" w:hAnsi="Arial" w:cs="Arial"/>
        </w:rPr>
        <w:t xml:space="preserve">art. 192, art. 214, art. 378 ust. 2a pkt. 1 ustawy z dnia </w:t>
      </w:r>
      <w:r w:rsidRPr="006150CD">
        <w:rPr>
          <w:rFonts w:ascii="Arial" w:hAnsi="Arial" w:cs="Arial"/>
        </w:rPr>
        <w:br/>
        <w:t xml:space="preserve">27 kwietnia 2001r. Prawo ochrony środowiska (Dz. U. z 2020r. poz.1219), w  związku z </w:t>
      </w:r>
      <w:r w:rsidRPr="006150CD">
        <w:rPr>
          <w:rFonts w:ascii="Arial" w:hAnsi="Arial" w:cs="Arial"/>
          <w:szCs w:val="20"/>
          <w:lang w:eastAsia="en-US"/>
        </w:rPr>
        <w:t xml:space="preserve">§ 2 ust. 1 pkt 14 </w:t>
      </w:r>
      <w:r w:rsidRPr="006150CD">
        <w:rPr>
          <w:rFonts w:ascii="Arial" w:hAnsi="Arial" w:cs="Arial"/>
        </w:rPr>
        <w:t xml:space="preserve">rozporządzenia Rady Ministrów z dnia </w:t>
      </w:r>
      <w:r w:rsidRPr="006150CD">
        <w:rPr>
          <w:rFonts w:ascii="Arial" w:hAnsi="Arial" w:cs="Arial"/>
        </w:rPr>
        <w:br/>
        <w:t xml:space="preserve">10 września 2019r. w sprawie przedsięwzięć mogących znacząco oddziaływać na środowisko (Dz.U.2019 r. poz.1839), </w:t>
      </w:r>
    </w:p>
    <w:p w14:paraId="6B6498C6" w14:textId="4307EDFF" w:rsidR="006150CD" w:rsidRPr="006150CD" w:rsidRDefault="006150CD" w:rsidP="003458AB">
      <w:pPr>
        <w:spacing w:before="120" w:line="360" w:lineRule="auto"/>
        <w:jc w:val="both"/>
        <w:rPr>
          <w:rFonts w:ascii="Arial" w:hAnsi="Arial"/>
        </w:rPr>
      </w:pPr>
      <w:r w:rsidRPr="006150CD">
        <w:rPr>
          <w:rFonts w:ascii="Arial" w:hAnsi="Arial" w:cs="Arial"/>
          <w:szCs w:val="20"/>
          <w:lang w:eastAsia="en-US"/>
        </w:rPr>
        <w:t xml:space="preserve">po rozpatrzeniu wniosku IWAMET Sp. z o.o. z dnia 30 października 2020 r. w sprawie zmiany decyzji Marszałka Województwa Podkarpackiego z dnia 30 września 2019 r., znak: OS-I.7222.68.1.2018.EK </w:t>
      </w:r>
      <w:r w:rsidRPr="006150CD">
        <w:rPr>
          <w:rFonts w:ascii="Arial" w:hAnsi="Arial"/>
        </w:rPr>
        <w:t>udzielającej IWAMET Sp. z o.o., ul. Grabskiego 28, 37- 450 Stalowa Wola, NIP 8652362199, REGON 932902830 pozwolenia zintegrowanego na prowadzenie instalacji do produkcji odlewów aluminiowych o  zdolności produkcyjnej 39,95 Mg/dobę (13 982,5 Mg odlewów/rok)</w:t>
      </w:r>
    </w:p>
    <w:p w14:paraId="48FC5856" w14:textId="35332C9B" w:rsidR="003D55FD" w:rsidRPr="008C0486" w:rsidRDefault="008B0AA5" w:rsidP="003458AB">
      <w:pPr>
        <w:pStyle w:val="Nagwek2"/>
        <w:spacing w:before="120" w:line="360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8C0486">
        <w:rPr>
          <w:rFonts w:ascii="Arial" w:hAnsi="Arial" w:cs="Arial"/>
          <w:i w:val="0"/>
          <w:iCs w:val="0"/>
          <w:sz w:val="24"/>
          <w:szCs w:val="24"/>
        </w:rPr>
        <w:t>o r z e k a m</w:t>
      </w:r>
    </w:p>
    <w:p w14:paraId="43FFE837" w14:textId="77777777" w:rsidR="003458AB" w:rsidRPr="003458AB" w:rsidRDefault="003458AB" w:rsidP="003458AB">
      <w:pPr>
        <w:pStyle w:val="Nagwek2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3458AB">
        <w:rPr>
          <w:rFonts w:ascii="Arial" w:hAnsi="Arial"/>
          <w:b w:val="0"/>
          <w:bCs w:val="0"/>
          <w:i w:val="0"/>
          <w:iCs w:val="0"/>
          <w:sz w:val="24"/>
          <w:szCs w:val="24"/>
        </w:rPr>
        <w:t xml:space="preserve">Zmieniam za zgodą stron decyzję </w:t>
      </w:r>
      <w:r w:rsidRPr="003458AB">
        <w:rPr>
          <w:rFonts w:ascii="Arial" w:hAnsi="Arial" w:cs="Arial"/>
          <w:b w:val="0"/>
          <w:bCs w:val="0"/>
          <w:i w:val="0"/>
          <w:iCs w:val="0"/>
          <w:sz w:val="24"/>
          <w:szCs w:val="20"/>
        </w:rPr>
        <w:t xml:space="preserve">Marszałka Województwa Podkarpackiego z dnia 30 września 2019 r., znak: OS-I.7222.68.1.2018.EK </w:t>
      </w:r>
      <w:r w:rsidRPr="003458AB">
        <w:rPr>
          <w:rFonts w:ascii="Arial" w:hAnsi="Arial"/>
          <w:b w:val="0"/>
          <w:bCs w:val="0"/>
          <w:i w:val="0"/>
          <w:iCs w:val="0"/>
          <w:sz w:val="24"/>
          <w:szCs w:val="24"/>
        </w:rPr>
        <w:t>udzielającej IWAMET Sp. z  o.o., ul. Grabskiego 28, 37-450 Stalowa Wola, NIP 8652362199 , REGON  932902830 pozwolenia zintegrowanego na prowadzenie instalacji do produkcji odlewów aluminiowych o zdolności produkcyjnej 39,95 Mg/dobę (13 982,5 Mg odlewów/rok) w następujący sposób</w:t>
      </w:r>
      <w:r w:rsidRPr="003458AB">
        <w:rPr>
          <w:rFonts w:ascii="Arial" w:hAnsi="Arial"/>
          <w:b w:val="0"/>
          <w:bCs w:val="0"/>
          <w:sz w:val="24"/>
          <w:szCs w:val="24"/>
        </w:rPr>
        <w:t>:</w:t>
      </w:r>
    </w:p>
    <w:p w14:paraId="55F1A718" w14:textId="681D3826" w:rsidR="003458AB" w:rsidRPr="003458AB" w:rsidRDefault="003458AB" w:rsidP="003458AB">
      <w:pPr>
        <w:pStyle w:val="Nagwek2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458AB">
        <w:rPr>
          <w:rFonts w:ascii="Arial" w:hAnsi="Arial" w:cs="Arial"/>
          <w:i w:val="0"/>
          <w:iCs w:val="0"/>
          <w:sz w:val="24"/>
          <w:szCs w:val="24"/>
        </w:rPr>
        <w:t>I.1.  Punkt V.5.2.2 otrzymuje brzmienie:</w:t>
      </w:r>
    </w:p>
    <w:p w14:paraId="5F357394" w14:textId="77777777" w:rsidR="003458AB" w:rsidRDefault="003458AB" w:rsidP="003458AB">
      <w:pPr>
        <w:tabs>
          <w:tab w:val="left" w:pos="-2977"/>
        </w:tabs>
        <w:suppressAutoHyphens/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284B440" w14:textId="43EC66ED" w:rsidR="003458AB" w:rsidRPr="003458AB" w:rsidRDefault="00620EC8" w:rsidP="003458AB">
      <w:pPr>
        <w:tabs>
          <w:tab w:val="left" w:pos="-2977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u w:val="single"/>
        </w:rPr>
        <w:lastRenderedPageBreak/>
        <w:br/>
      </w:r>
      <w:r w:rsidR="003458AB" w:rsidRPr="003458AB">
        <w:rPr>
          <w:rFonts w:ascii="Arial" w:hAnsi="Arial"/>
        </w:rPr>
        <w:t>„</w:t>
      </w:r>
      <w:r w:rsidR="003458AB" w:rsidRPr="003458AB">
        <w:rPr>
          <w:rFonts w:ascii="Arial" w:hAnsi="Arial"/>
          <w:b/>
          <w:bCs/>
        </w:rPr>
        <w:t>V.5.2.2.</w:t>
      </w:r>
      <w:r w:rsidR="003458AB" w:rsidRPr="003458AB">
        <w:rPr>
          <w:rFonts w:ascii="Arial" w:hAnsi="Arial"/>
        </w:rPr>
        <w:t xml:space="preserve"> Monitoring wód gruntowych prowadzony będzie z częstotliwością co najmniej raz na 5 lat, przy czym pierwszy pomiar przeprowadzony zostanie do dnia 31 grudnia 2021 roku.”</w:t>
      </w:r>
    </w:p>
    <w:p w14:paraId="0BD8B32A" w14:textId="4803E067" w:rsidR="008266C4" w:rsidRPr="003458AB" w:rsidRDefault="008266C4" w:rsidP="003458AB">
      <w:pPr>
        <w:pStyle w:val="Nagwek2"/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3458AB">
        <w:rPr>
          <w:rFonts w:ascii="Arial" w:hAnsi="Arial" w:cs="Arial"/>
          <w:i w:val="0"/>
          <w:iCs w:val="0"/>
          <w:sz w:val="24"/>
          <w:szCs w:val="24"/>
        </w:rPr>
        <w:t>II. Pozostałe warunki decyzji pozostają bez zmian.</w:t>
      </w:r>
    </w:p>
    <w:p w14:paraId="2AC7B5F0" w14:textId="41E5F590" w:rsidR="00FB3508" w:rsidRPr="00D071AC" w:rsidRDefault="00FB3508" w:rsidP="003458AB">
      <w:pPr>
        <w:pStyle w:val="Nagwek2"/>
        <w:spacing w:before="360" w:after="360" w:line="360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D071AC">
        <w:rPr>
          <w:rFonts w:ascii="Arial" w:hAnsi="Arial" w:cs="Arial"/>
          <w:i w:val="0"/>
          <w:iCs w:val="0"/>
          <w:sz w:val="24"/>
          <w:szCs w:val="24"/>
        </w:rPr>
        <w:t>Uzasadnienie</w:t>
      </w:r>
    </w:p>
    <w:p w14:paraId="3760BB19" w14:textId="77777777" w:rsidR="003458AB" w:rsidRDefault="00716B01" w:rsidP="003458AB">
      <w:pPr>
        <w:spacing w:line="360" w:lineRule="auto"/>
        <w:ind w:firstLine="708"/>
        <w:jc w:val="both"/>
        <w:rPr>
          <w:rFonts w:ascii="Arial" w:eastAsia="Times New Roman" w:hAnsi="Arial" w:cs="Arial"/>
          <w:color w:val="00B050"/>
          <w:lang w:eastAsia="pl-PL"/>
        </w:rPr>
      </w:pPr>
      <w:r w:rsidRPr="009453EC">
        <w:rPr>
          <w:rFonts w:ascii="Arial" w:hAnsi="Arial"/>
        </w:rPr>
        <w:tab/>
      </w:r>
      <w:r w:rsidR="003458AB" w:rsidRPr="00EF64FE">
        <w:rPr>
          <w:rFonts w:ascii="Arial" w:eastAsia="Times New Roman" w:hAnsi="Arial" w:cs="Arial"/>
          <w:lang w:eastAsia="pl-PL"/>
        </w:rPr>
        <w:t xml:space="preserve">IWAMET </w:t>
      </w:r>
      <w:r w:rsidR="003458AB">
        <w:rPr>
          <w:rFonts w:ascii="Arial" w:eastAsia="Times New Roman" w:hAnsi="Arial" w:cs="Arial"/>
          <w:lang w:eastAsia="pl-PL"/>
        </w:rPr>
        <w:t xml:space="preserve">Sp. z o.o.. ul. Grabskiego 28, 37-450 Stalowa Wola , NIP 8652362199, REGON 932902830 </w:t>
      </w:r>
      <w:r w:rsidR="003458AB" w:rsidRPr="00EF64FE">
        <w:rPr>
          <w:rFonts w:ascii="Arial" w:eastAsia="Times New Roman" w:hAnsi="Arial" w:cs="Arial"/>
          <w:lang w:eastAsia="pl-PL"/>
        </w:rPr>
        <w:t xml:space="preserve">wnioskiem z dnia 30 października 2020r. znak: </w:t>
      </w:r>
      <w:r w:rsidR="003458AB" w:rsidRPr="00EF64FE">
        <w:rPr>
          <w:rFonts w:ascii="Arial" w:hAnsi="Arial" w:cs="Arial"/>
          <w:szCs w:val="20"/>
        </w:rPr>
        <w:t xml:space="preserve">KW/505/2020 </w:t>
      </w:r>
      <w:r w:rsidR="003458AB" w:rsidRPr="00EF64FE">
        <w:rPr>
          <w:rFonts w:ascii="Arial" w:eastAsia="Times New Roman" w:hAnsi="Arial" w:cs="Arial"/>
          <w:lang w:eastAsia="pl-PL"/>
        </w:rPr>
        <w:t xml:space="preserve">wystąpił o zmianę decyzji </w:t>
      </w:r>
      <w:r w:rsidR="003458AB" w:rsidRPr="00673FBC">
        <w:rPr>
          <w:rFonts w:ascii="Arial" w:hAnsi="Arial" w:cs="Arial"/>
          <w:szCs w:val="20"/>
        </w:rPr>
        <w:t xml:space="preserve">Marszałka Województwa Podkarpackiego z dnia 30 września 2019 r., znak: OS-I.7222.68.1.2018.EK </w:t>
      </w:r>
      <w:r w:rsidR="003458AB" w:rsidRPr="00673FBC">
        <w:rPr>
          <w:rFonts w:ascii="Arial" w:hAnsi="Arial"/>
        </w:rPr>
        <w:t>udzielającej IWAMET Sp. z o.o., ul.</w:t>
      </w:r>
      <w:r w:rsidR="003458AB">
        <w:rPr>
          <w:rFonts w:ascii="Arial" w:hAnsi="Arial"/>
        </w:rPr>
        <w:t> </w:t>
      </w:r>
      <w:r w:rsidR="003458AB" w:rsidRPr="00673FBC">
        <w:rPr>
          <w:rFonts w:ascii="Arial" w:hAnsi="Arial"/>
        </w:rPr>
        <w:t xml:space="preserve"> Grabskiego 28, 37-450 Stalowa Wola, NIP 8652362199 , REGON  932902830 pozwolenia zintegrowanego na prowadzenie instalacji do produkcji odlewów aluminiowych o zdolności produkcyjnej 39,95 Mg/dobę (13 982,5 Mg odlewów/rok)</w:t>
      </w:r>
      <w:r w:rsidR="003458AB">
        <w:rPr>
          <w:rFonts w:ascii="Arial" w:hAnsi="Arial"/>
        </w:rPr>
        <w:t>.</w:t>
      </w:r>
    </w:p>
    <w:p w14:paraId="14F66E60" w14:textId="77777777" w:rsidR="003458AB" w:rsidRPr="00EF64FE" w:rsidRDefault="003458AB" w:rsidP="003458AB">
      <w:pPr>
        <w:spacing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F64FE">
        <w:rPr>
          <w:rFonts w:ascii="Arial" w:eastAsia="Times New Roman" w:hAnsi="Arial" w:cs="Arial"/>
          <w:lang w:eastAsia="pl-PL"/>
        </w:rPr>
        <w:t xml:space="preserve">Informacja o przedmiotowym wniosku umieszczona została w publicznie dostępnym wykazie danych o dokumentach zawierających informacje o środowisku </w:t>
      </w:r>
      <w:r w:rsidRPr="00EF64FE">
        <w:rPr>
          <w:rFonts w:ascii="Arial" w:eastAsia="Times New Roman" w:hAnsi="Arial" w:cs="Arial"/>
          <w:lang w:eastAsia="pl-PL"/>
        </w:rPr>
        <w:br/>
        <w:t>i jego ochronie pod numerem 1100/2020.</w:t>
      </w:r>
    </w:p>
    <w:p w14:paraId="4CF50682" w14:textId="77777777" w:rsidR="003458AB" w:rsidRDefault="003458AB" w:rsidP="003458AB">
      <w:pPr>
        <w:spacing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612B5">
        <w:rPr>
          <w:rFonts w:ascii="Arial" w:eastAsia="Times New Roman" w:hAnsi="Arial" w:cs="Arial"/>
          <w:lang w:eastAsia="pl-PL"/>
        </w:rPr>
        <w:t>Przedmiotowa instalacja zgodnie z § 2 ust.1 pkt 14  rozporządzenia Rady Ministrów z dnia 10 września 2019r. w sprawie określenia rodzajów przedsięwzięć mogących znacząco oddziaływać na środowisko oraz szczegółowych uwarunkowań związanych z kwalifikowaniem przedsięwzięcia do sporządzenia raportu o</w:t>
      </w:r>
      <w:r>
        <w:rPr>
          <w:rFonts w:ascii="Arial" w:eastAsia="Times New Roman" w:hAnsi="Arial" w:cs="Arial"/>
          <w:lang w:eastAsia="pl-PL"/>
        </w:rPr>
        <w:t> </w:t>
      </w:r>
      <w:r w:rsidRPr="006612B5">
        <w:rPr>
          <w:rFonts w:ascii="Arial" w:eastAsia="Times New Roman" w:hAnsi="Arial" w:cs="Arial"/>
          <w:lang w:eastAsia="pl-PL"/>
        </w:rPr>
        <w:t xml:space="preserve"> oddziaływaniu na środowisko (Dz.U.2019 r poz.1839) zaliczana jest do przedsięwzięć mogących zawsze znacząco oddziaływać na środowisko. Tym samym, zgodnie z art. 183 w związku z art. 378 ust. 2a ustawy Prawo ochrony środowiska organem właściwym w sprawie jest marszałek województwa.</w:t>
      </w:r>
    </w:p>
    <w:p w14:paraId="6F077474" w14:textId="77777777" w:rsidR="003458AB" w:rsidRDefault="003458AB" w:rsidP="003458AB">
      <w:pPr>
        <w:spacing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przeprowadzeniu analizy spełnienia wymagań formalno-prawnych wniosku, pismem z dnia 27 listopada 2020 r., znak: OS-I.7222.74.2.2020.AW zawiadomiono Stronę o wszczęciu postępowania w sprawie zmiany decyzji udzielającej pozwolenia zintegrowanego na prowadzenie instalacji do topienia i odlewania aluminium o  zdolności produkcyjnej przekraczającej 20 ton wytopu na dobę.</w:t>
      </w:r>
    </w:p>
    <w:p w14:paraId="0C0B6E12" w14:textId="77777777" w:rsidR="003458AB" w:rsidRPr="006612B5" w:rsidRDefault="003458AB" w:rsidP="003458AB">
      <w:pPr>
        <w:spacing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Zgodnie z art. 209 ust. 1 ustawy Prawo ochrony środowiska, wersja elektroniczna wniosku została przesłana Ministrowi Klimatu droga elektroniczna przy piśmie z dnia 11 grudnia 2020 r., znak: OS-I.7222.74.2.2020.AW.</w:t>
      </w:r>
    </w:p>
    <w:p w14:paraId="2D8A599E" w14:textId="77777777" w:rsidR="003458AB" w:rsidRPr="009E56C7" w:rsidRDefault="003458AB" w:rsidP="003458AB">
      <w:pPr>
        <w:spacing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05B5A">
        <w:rPr>
          <w:rFonts w:ascii="Arial" w:eastAsia="Times New Roman" w:hAnsi="Arial" w:cs="Arial"/>
          <w:lang w:eastAsia="pl-PL"/>
        </w:rPr>
        <w:t xml:space="preserve">Spółka wystąpiła o wydłużenie terminu </w:t>
      </w:r>
      <w:bookmarkStart w:id="0" w:name="_Hlk60650456"/>
      <w:r w:rsidRPr="00A05B5A">
        <w:rPr>
          <w:rFonts w:ascii="Arial" w:eastAsia="Times New Roman" w:hAnsi="Arial" w:cs="Arial"/>
          <w:lang w:eastAsia="pl-PL"/>
        </w:rPr>
        <w:t>wykonania pierwszych badań wód gruntowych</w:t>
      </w:r>
      <w:bookmarkEnd w:id="0"/>
      <w:r w:rsidRPr="00A05B5A">
        <w:rPr>
          <w:rFonts w:ascii="Arial" w:eastAsia="Times New Roman" w:hAnsi="Arial" w:cs="Arial"/>
          <w:lang w:eastAsia="pl-PL"/>
        </w:rPr>
        <w:t xml:space="preserve">, obowiązek wykonania w/w badań został nałożony w pkt. </w:t>
      </w:r>
      <w:bookmarkStart w:id="1" w:name="_Hlk60651501"/>
      <w:r w:rsidRPr="00A05B5A">
        <w:rPr>
          <w:rFonts w:ascii="Arial" w:eastAsia="Times New Roman" w:hAnsi="Arial" w:cs="Arial"/>
          <w:lang w:eastAsia="pl-PL"/>
        </w:rPr>
        <w:t xml:space="preserve">V.5.2.2. </w:t>
      </w:r>
      <w:bookmarkEnd w:id="1"/>
      <w:r w:rsidRPr="00A05B5A">
        <w:rPr>
          <w:rFonts w:ascii="Arial" w:eastAsia="Times New Roman" w:hAnsi="Arial" w:cs="Arial"/>
          <w:lang w:eastAsia="pl-PL"/>
        </w:rPr>
        <w:t>decyzji OS-I.7222.68.1.2018.EK.</w:t>
      </w:r>
    </w:p>
    <w:p w14:paraId="2F9CDB44" w14:textId="77777777" w:rsidR="003458AB" w:rsidRPr="00A05B5A" w:rsidRDefault="003458AB" w:rsidP="003458AB">
      <w:pPr>
        <w:spacing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05B5A">
        <w:rPr>
          <w:rFonts w:ascii="Arial" w:eastAsia="Times New Roman" w:hAnsi="Arial"/>
          <w:lang w:eastAsia="pl-PL"/>
        </w:rPr>
        <w:t xml:space="preserve">Wobec faktu, że wnioskowane zmiany mają na celu jedynie zmianę terminu obowiązku </w:t>
      </w:r>
      <w:r w:rsidRPr="00A05B5A">
        <w:rPr>
          <w:rFonts w:ascii="Arial" w:eastAsia="Times New Roman" w:hAnsi="Arial" w:cs="Arial"/>
          <w:lang w:eastAsia="pl-PL"/>
        </w:rPr>
        <w:t>wykonania pierwszych badań wód gruntowych</w:t>
      </w:r>
      <w:r w:rsidRPr="00A05B5A">
        <w:rPr>
          <w:rFonts w:ascii="Arial" w:eastAsia="Times New Roman" w:hAnsi="Arial"/>
          <w:lang w:eastAsia="pl-PL"/>
        </w:rPr>
        <w:t xml:space="preserve">, </w:t>
      </w:r>
      <w:r w:rsidRPr="00A05B5A">
        <w:rPr>
          <w:rFonts w:ascii="Arial" w:eastAsia="Times New Roman" w:hAnsi="Arial" w:cs="Arial"/>
          <w:lang w:eastAsia="pl-PL"/>
        </w:rPr>
        <w:t>nie powinny wpłynąć istotnie na zwiększenie oddziaływania instalacji na środowisko uznano, że nie mieszczą się one w definicji istotnej zmiany zgodnie z art. 3 pkt 7 ustawy Prawo ochrony środowiska.</w:t>
      </w:r>
    </w:p>
    <w:p w14:paraId="2F948384" w14:textId="77777777" w:rsidR="003458AB" w:rsidRPr="003F1846" w:rsidRDefault="003458AB" w:rsidP="003458AB">
      <w:pPr>
        <w:spacing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3F1846">
        <w:rPr>
          <w:rFonts w:ascii="Arial" w:eastAsia="Times New Roman" w:hAnsi="Arial" w:cs="Arial"/>
          <w:lang w:eastAsia="pl-PL"/>
        </w:rPr>
        <w:t xml:space="preserve">Panująca w 2020 roku pandemia spowodowana przez </w:t>
      </w:r>
      <w:r w:rsidRPr="003F1846">
        <w:rPr>
          <w:rFonts w:ascii="Arial" w:hAnsi="Arial" w:cs="Arial"/>
        </w:rPr>
        <w:t>COVID-19</w:t>
      </w:r>
      <w:r w:rsidRPr="003F1846">
        <w:rPr>
          <w:rFonts w:ascii="Arial" w:eastAsia="Times New Roman" w:hAnsi="Arial" w:cs="Arial"/>
          <w:lang w:eastAsia="pl-PL"/>
        </w:rPr>
        <w:t xml:space="preserve"> i trudna sytuacja gospodarcza, która ma związek z wystąpieniem wewnątrzzakładowych obostrzeń higieniczno-sanitarnymi</w:t>
      </w:r>
      <w:r>
        <w:rPr>
          <w:rFonts w:ascii="Arial" w:eastAsia="Times New Roman" w:hAnsi="Arial" w:cs="Arial"/>
          <w:lang w:eastAsia="pl-PL"/>
        </w:rPr>
        <w:t xml:space="preserve"> na terenie zakładu,</w:t>
      </w:r>
      <w:r w:rsidRPr="003F1846">
        <w:rPr>
          <w:rFonts w:ascii="Arial" w:eastAsia="Times New Roman" w:hAnsi="Arial" w:cs="Arial"/>
          <w:lang w:eastAsia="pl-PL"/>
        </w:rPr>
        <w:t xml:space="preserve"> spowodowała trudności w wykonaniu piezometrów. </w:t>
      </w:r>
    </w:p>
    <w:p w14:paraId="6F862130" w14:textId="77777777" w:rsidR="003458AB" w:rsidRPr="003F1846" w:rsidRDefault="003458AB" w:rsidP="003458AB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3F1846">
        <w:rPr>
          <w:rFonts w:ascii="Arial" w:eastAsia="Times New Roman" w:hAnsi="Arial" w:cs="Arial"/>
          <w:lang w:eastAsia="pl-PL"/>
        </w:rPr>
        <w:t>W związku z powyższym w pozwoleniu zmieniono punkt V.5.2.2.  określający termin wykonania pierwszych badań wód gruntowych.</w:t>
      </w:r>
    </w:p>
    <w:p w14:paraId="07B41E29" w14:textId="77777777" w:rsidR="003458AB" w:rsidRPr="003F1846" w:rsidRDefault="003458AB" w:rsidP="003458A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F1846">
        <w:rPr>
          <w:rFonts w:ascii="Arial" w:eastAsia="Times New Roman" w:hAnsi="Arial" w:cs="Arial"/>
          <w:lang w:eastAsia="pl-PL"/>
        </w:rPr>
        <w:t>Zgodnie z art. 10 § 1 Kpa organ zapewnił stronie czynny udział w każdym stadium postępowania a przed wydaniem decyzji umożliwił wypowiedzenie się co do zebranych materiałów.</w:t>
      </w:r>
    </w:p>
    <w:p w14:paraId="23F5B7C7" w14:textId="77777777" w:rsidR="003458AB" w:rsidRPr="003F1846" w:rsidRDefault="003458AB" w:rsidP="003458A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F1846">
        <w:rPr>
          <w:rFonts w:ascii="Arial" w:eastAsia="Times New Roman" w:hAnsi="Arial" w:cs="Arial"/>
          <w:lang w:eastAsia="pl-PL"/>
        </w:rPr>
        <w:t>Wprowadzone zmiany obowiązującego pozwolenia zintegrowanego nie zmieniają ustaleń dotychczas spełnienia wymogów wynikających z najlepszych dostępnych technik, zachowane są również standardy jakości środowiska.</w:t>
      </w:r>
    </w:p>
    <w:p w14:paraId="24981F91" w14:textId="77777777" w:rsidR="003458AB" w:rsidRPr="003458AB" w:rsidRDefault="003458AB" w:rsidP="003458AB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Arial" w:eastAsia="Times New Roman" w:hAnsi="Arial" w:cs="Arial"/>
          <w:bCs/>
          <w:lang w:eastAsia="pl-PL"/>
        </w:rPr>
      </w:pPr>
      <w:r w:rsidRPr="003F1846">
        <w:rPr>
          <w:rFonts w:ascii="Arial" w:eastAsia="Times New Roman" w:hAnsi="Arial" w:cs="Arial"/>
          <w:bCs/>
          <w:lang w:eastAsia="pl-PL"/>
        </w:rPr>
        <w:t xml:space="preserve">Biorąc pod </w:t>
      </w:r>
      <w:r w:rsidRPr="003458AB">
        <w:rPr>
          <w:rFonts w:ascii="Arial" w:eastAsia="Times New Roman" w:hAnsi="Arial" w:cs="Arial"/>
          <w:bCs/>
          <w:lang w:eastAsia="pl-PL"/>
        </w:rPr>
        <w:t>uwagę powyższe oraz fakt, że za zmianą przedmiotowej decyzji przemawia słuszny interes strony, a przepisy szczególne nie sprzeciwiają się zmianie, orzeczono jak w osnowie.</w:t>
      </w:r>
    </w:p>
    <w:p w14:paraId="7AFFC215" w14:textId="476CB93A" w:rsidR="003458AB" w:rsidRPr="003458AB" w:rsidRDefault="00625862" w:rsidP="00625862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Pouczenie</w:t>
      </w:r>
    </w:p>
    <w:p w14:paraId="77A2EAC8" w14:textId="77777777" w:rsidR="003458AB" w:rsidRPr="003458AB" w:rsidRDefault="003458AB" w:rsidP="003458AB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3458AB">
        <w:rPr>
          <w:rFonts w:ascii="Arial" w:hAnsi="Arial" w:cs="Arial"/>
          <w:color w:val="auto"/>
        </w:rPr>
        <w:t>1.</w:t>
      </w:r>
      <w:r w:rsidRPr="003458AB">
        <w:rPr>
          <w:rFonts w:ascii="Arial" w:hAnsi="Arial" w:cs="Arial"/>
          <w:color w:val="auto"/>
        </w:rPr>
        <w:tab/>
        <w:t>Od niniejszej decyzji służy odwołanie do Ministra Klimatu i Środowiska za pośrednictwem Marszałka Województwa Podkarpackiego w terminie 14 dni od dnia doręczenia decyzji.</w:t>
      </w:r>
    </w:p>
    <w:p w14:paraId="4015F730" w14:textId="77777777" w:rsidR="003458AB" w:rsidRPr="003F1846" w:rsidRDefault="003458AB" w:rsidP="003458AB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3458AB">
        <w:rPr>
          <w:rFonts w:ascii="Arial" w:hAnsi="Arial" w:cs="Arial"/>
          <w:color w:val="auto"/>
        </w:rPr>
        <w:t>2.</w:t>
      </w:r>
      <w:r w:rsidRPr="003458AB">
        <w:rPr>
          <w:rFonts w:ascii="Arial" w:hAnsi="Arial" w:cs="Arial"/>
          <w:color w:val="auto"/>
        </w:rPr>
        <w:tab/>
        <w:t xml:space="preserve">W trakcie biegu terminu do wniesienia odwołania stronie przysługuje </w:t>
      </w:r>
      <w:r w:rsidRPr="003F1846">
        <w:rPr>
          <w:rFonts w:ascii="Arial" w:hAnsi="Arial" w:cs="Arial"/>
          <w:color w:val="auto"/>
        </w:rPr>
        <w:t xml:space="preserve">prawo </w:t>
      </w:r>
      <w:r w:rsidRPr="003F1846">
        <w:rPr>
          <w:rFonts w:ascii="Arial" w:hAnsi="Arial" w:cs="Arial"/>
          <w:color w:val="auto"/>
        </w:rPr>
        <w:br/>
        <w:t xml:space="preserve">do zrzeczenia się odwołania, które należy wnieść do Marszałka Województwa </w:t>
      </w:r>
      <w:r w:rsidRPr="003F1846">
        <w:rPr>
          <w:rFonts w:ascii="Arial" w:hAnsi="Arial" w:cs="Arial"/>
          <w:color w:val="auto"/>
        </w:rPr>
        <w:lastRenderedPageBreak/>
        <w:t>Podkarpackiego. Z dniem doręczenia Marszałkowi Województwa Podkarpackiego oświadczenia o zrzeczeniu się prawa do wniesienia odwołania niniejsza decyzja staje się ostateczna i prawomocna.</w:t>
      </w:r>
    </w:p>
    <w:p w14:paraId="25B8C215" w14:textId="77777777" w:rsidR="003458AB" w:rsidRPr="00FA7C6A" w:rsidRDefault="003458AB" w:rsidP="003458AB">
      <w:pPr>
        <w:pStyle w:val="Default"/>
        <w:spacing w:line="360" w:lineRule="auto"/>
        <w:jc w:val="both"/>
        <w:rPr>
          <w:rFonts w:ascii="Arial" w:hAnsi="Arial" w:cs="Arial"/>
          <w:b/>
          <w:color w:val="00B050"/>
        </w:rPr>
      </w:pPr>
    </w:p>
    <w:p w14:paraId="3BFA6AB5" w14:textId="77777777" w:rsidR="003458AB" w:rsidRPr="009E56C7" w:rsidRDefault="003458AB" w:rsidP="003458AB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E56C7">
        <w:rPr>
          <w:rFonts w:ascii="Arial" w:hAnsi="Arial" w:cs="Arial"/>
          <w:color w:val="auto"/>
          <w:sz w:val="18"/>
          <w:szCs w:val="18"/>
        </w:rPr>
        <w:t>Opłata skarbowa w wys. 1005,50 zł</w:t>
      </w:r>
    </w:p>
    <w:p w14:paraId="10DC7BBF" w14:textId="77777777" w:rsidR="003458AB" w:rsidRPr="009E56C7" w:rsidRDefault="003458AB" w:rsidP="003458AB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E56C7">
        <w:rPr>
          <w:rFonts w:ascii="Arial" w:hAnsi="Arial" w:cs="Arial"/>
          <w:color w:val="auto"/>
          <w:sz w:val="18"/>
          <w:szCs w:val="18"/>
        </w:rPr>
        <w:t xml:space="preserve">uiszczona w dniu </w:t>
      </w:r>
      <w:r>
        <w:rPr>
          <w:rFonts w:ascii="Arial" w:hAnsi="Arial" w:cs="Arial"/>
          <w:color w:val="auto"/>
          <w:sz w:val="18"/>
          <w:szCs w:val="18"/>
        </w:rPr>
        <w:t>30</w:t>
      </w:r>
      <w:r w:rsidRPr="009E56C7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październik</w:t>
      </w:r>
      <w:r w:rsidRPr="009E56C7">
        <w:rPr>
          <w:rFonts w:ascii="Arial" w:hAnsi="Arial" w:cs="Arial"/>
          <w:color w:val="auto"/>
          <w:sz w:val="18"/>
          <w:szCs w:val="18"/>
        </w:rPr>
        <w:t xml:space="preserve"> 2020 r.</w:t>
      </w:r>
    </w:p>
    <w:p w14:paraId="758407A1" w14:textId="77777777" w:rsidR="003458AB" w:rsidRPr="009E56C7" w:rsidRDefault="003458AB" w:rsidP="003458AB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E56C7">
        <w:rPr>
          <w:rFonts w:ascii="Arial" w:hAnsi="Arial" w:cs="Arial"/>
          <w:color w:val="auto"/>
          <w:sz w:val="18"/>
          <w:szCs w:val="18"/>
        </w:rPr>
        <w:t>na rachunek bankowy Urzędu Miasta Rzeszowa</w:t>
      </w:r>
    </w:p>
    <w:p w14:paraId="6525A2FF" w14:textId="77777777" w:rsidR="003458AB" w:rsidRPr="009E56C7" w:rsidRDefault="003458AB" w:rsidP="003458AB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E56C7">
        <w:rPr>
          <w:rFonts w:ascii="Arial" w:hAnsi="Arial" w:cs="Arial"/>
          <w:color w:val="auto"/>
          <w:sz w:val="18"/>
          <w:szCs w:val="18"/>
        </w:rPr>
        <w:t>Nr 17 1020 4391 2018 0062 0000 0423</w:t>
      </w:r>
    </w:p>
    <w:p w14:paraId="7B9C75CD" w14:textId="151E8BE9" w:rsidR="003458AB" w:rsidRPr="009E56C7" w:rsidRDefault="003458AB" w:rsidP="003458AB">
      <w:pPr>
        <w:spacing w:line="36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2" w:name="_Hlk62020660"/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br/>
      </w:r>
      <w:r w:rsidRPr="009E56C7">
        <w:rPr>
          <w:rFonts w:ascii="Arial" w:eastAsia="Times New Roman" w:hAnsi="Arial" w:cs="Arial"/>
          <w:sz w:val="18"/>
          <w:szCs w:val="18"/>
          <w:u w:val="single"/>
          <w:lang w:eastAsia="pl-PL"/>
        </w:rPr>
        <w:t>Otrzymują:</w:t>
      </w:r>
    </w:p>
    <w:p w14:paraId="3C604477" w14:textId="77777777" w:rsidR="003458AB" w:rsidRPr="009E56C7" w:rsidRDefault="003458AB" w:rsidP="003458AB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E56C7">
        <w:rPr>
          <w:rFonts w:ascii="Arial" w:eastAsia="Times New Roman" w:hAnsi="Arial" w:cs="Arial"/>
          <w:sz w:val="18"/>
          <w:szCs w:val="18"/>
          <w:lang w:eastAsia="pl-PL"/>
        </w:rPr>
        <w:t xml:space="preserve">1.Iwamet Sp. z o.o. 37-450 Stalowa Wola, ul. Władysława Grabskiego 28 </w:t>
      </w:r>
    </w:p>
    <w:p w14:paraId="542F60F8" w14:textId="77777777" w:rsidR="003458AB" w:rsidRPr="009E56C7" w:rsidRDefault="003458AB" w:rsidP="003458AB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E56C7">
        <w:rPr>
          <w:rFonts w:ascii="Arial" w:eastAsia="Times New Roman" w:hAnsi="Arial" w:cs="Arial"/>
          <w:sz w:val="18"/>
          <w:szCs w:val="18"/>
          <w:lang w:eastAsia="pl-PL"/>
        </w:rPr>
        <w:t>2.OS-I a/a  (Sporządziła Agnieszka Wolska)</w:t>
      </w:r>
    </w:p>
    <w:p w14:paraId="38A7FED5" w14:textId="77777777" w:rsidR="003458AB" w:rsidRPr="009E56C7" w:rsidRDefault="003458AB" w:rsidP="003458AB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E56C7">
        <w:rPr>
          <w:rFonts w:ascii="Arial" w:eastAsia="Times New Roman" w:hAnsi="Arial" w:cs="Arial"/>
          <w:sz w:val="18"/>
          <w:szCs w:val="18"/>
          <w:u w:val="single"/>
          <w:lang w:eastAsia="pl-PL"/>
        </w:rPr>
        <w:t>Do wiadomości:</w:t>
      </w:r>
    </w:p>
    <w:p w14:paraId="1FE80B12" w14:textId="77777777" w:rsidR="003458AB" w:rsidRPr="009E56C7" w:rsidRDefault="003458AB" w:rsidP="003458AB">
      <w:pPr>
        <w:widowControl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E56C7">
        <w:rPr>
          <w:rFonts w:ascii="Arial" w:eastAsia="Times New Roman" w:hAnsi="Arial" w:cs="Arial"/>
          <w:sz w:val="18"/>
          <w:szCs w:val="18"/>
          <w:lang w:eastAsia="pl-PL"/>
        </w:rPr>
        <w:t xml:space="preserve">1.Minister Klimatu </w:t>
      </w:r>
    </w:p>
    <w:p w14:paraId="23FD7547" w14:textId="77777777" w:rsidR="003458AB" w:rsidRPr="009E56C7" w:rsidRDefault="003458AB" w:rsidP="003458AB">
      <w:pPr>
        <w:widowControl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E56C7">
        <w:rPr>
          <w:rFonts w:ascii="Arial" w:eastAsia="Times New Roman" w:hAnsi="Arial" w:cs="Arial"/>
          <w:sz w:val="18"/>
          <w:szCs w:val="18"/>
          <w:lang w:eastAsia="pl-PL"/>
        </w:rPr>
        <w:t>ul. Wawelska 52/54,00-922 Warszawa</w:t>
      </w:r>
    </w:p>
    <w:p w14:paraId="4D88E010" w14:textId="77777777" w:rsidR="003458AB" w:rsidRPr="009E56C7" w:rsidRDefault="003458AB" w:rsidP="003458AB">
      <w:pPr>
        <w:widowControl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E56C7">
        <w:rPr>
          <w:rFonts w:ascii="Arial" w:eastAsia="Times New Roman" w:hAnsi="Arial" w:cs="Arial"/>
          <w:sz w:val="18"/>
          <w:szCs w:val="18"/>
          <w:lang w:eastAsia="pl-PL"/>
        </w:rPr>
        <w:t>2.Podkarpacki Wojewódzki Inspektor Ochrony Środowiska</w:t>
      </w:r>
    </w:p>
    <w:p w14:paraId="1708934B" w14:textId="77777777" w:rsidR="003458AB" w:rsidRPr="009E56C7" w:rsidRDefault="003458AB" w:rsidP="003458AB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E56C7">
        <w:rPr>
          <w:rFonts w:ascii="Arial" w:eastAsia="Times New Roman" w:hAnsi="Arial" w:cs="Arial"/>
          <w:sz w:val="18"/>
          <w:szCs w:val="18"/>
          <w:lang w:eastAsia="pl-PL"/>
        </w:rPr>
        <w:t>ul. Langiewicza 26, 35-101 Rzeszów</w:t>
      </w:r>
    </w:p>
    <w:bookmarkEnd w:id="2"/>
    <w:p w14:paraId="3F0750AE" w14:textId="77777777" w:rsidR="003458AB" w:rsidRPr="009E56C7" w:rsidRDefault="003458AB" w:rsidP="003458AB">
      <w:pPr>
        <w:spacing w:line="360" w:lineRule="auto"/>
      </w:pPr>
    </w:p>
    <w:p w14:paraId="36B20070" w14:textId="16AEF20A" w:rsidR="00FB3508" w:rsidRPr="00623A25" w:rsidRDefault="00FB3508" w:rsidP="003458AB">
      <w:pPr>
        <w:pStyle w:val="Tekstpodstawowy"/>
        <w:spacing w:before="120" w:line="360" w:lineRule="auto"/>
        <w:ind w:firstLine="360"/>
        <w:jc w:val="both"/>
        <w:rPr>
          <w:rFonts w:ascii="Arial" w:hAnsi="Arial"/>
          <w:sz w:val="20"/>
          <w:szCs w:val="20"/>
        </w:rPr>
      </w:pPr>
    </w:p>
    <w:sectPr w:rsidR="00FB3508" w:rsidRPr="00623A25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8687" w14:textId="77777777" w:rsidR="004214F1" w:rsidRDefault="004214F1" w:rsidP="00A70D1E">
      <w:r>
        <w:separator/>
      </w:r>
    </w:p>
  </w:endnote>
  <w:endnote w:type="continuationSeparator" w:id="0">
    <w:p w14:paraId="4327FB1A" w14:textId="77777777" w:rsidR="004214F1" w:rsidRDefault="004214F1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0EE99A05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3458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74.2</w:t>
            </w:r>
            <w:r w:rsidR="00654F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.202</w:t>
            </w:r>
            <w:r w:rsidR="003458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3458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AW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30621A11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982B" w14:textId="77777777" w:rsidR="004214F1" w:rsidRDefault="004214F1" w:rsidP="00A70D1E">
      <w:r>
        <w:separator/>
      </w:r>
    </w:p>
  </w:footnote>
  <w:footnote w:type="continuationSeparator" w:id="0">
    <w:p w14:paraId="0B868EA3" w14:textId="77777777" w:rsidR="004214F1" w:rsidRDefault="004214F1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191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F1D8F"/>
    <w:multiLevelType w:val="hybridMultilevel"/>
    <w:tmpl w:val="5DEC8DC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F5A"/>
    <w:multiLevelType w:val="multilevel"/>
    <w:tmpl w:val="B9824B0A"/>
    <w:lvl w:ilvl="0">
      <w:start w:val="1"/>
      <w:numFmt w:val="upperRoman"/>
      <w:lvlText w:val="%1"/>
      <w:lvlJc w:val="left"/>
      <w:pPr>
        <w:ind w:left="178" w:hanging="73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78" w:hanging="73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78" w:hanging="730"/>
      </w:pPr>
      <w:rPr>
        <w:rFonts w:hint="default"/>
        <w:lang w:val="pl-PL" w:eastAsia="en-US" w:bidi="ar-SA"/>
      </w:rPr>
    </w:lvl>
    <w:lvl w:ilvl="3">
      <w:start w:val="2"/>
      <w:numFmt w:val="decimal"/>
      <w:lvlText w:val="%1.%2.%3.%4"/>
      <w:lvlJc w:val="left"/>
      <w:pPr>
        <w:ind w:left="178" w:hanging="73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1232" w:hanging="9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5">
      <w:numFmt w:val="bullet"/>
      <w:lvlText w:val=""/>
      <w:lvlJc w:val="left"/>
      <w:pPr>
        <w:ind w:left="53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6">
      <w:numFmt w:val="bullet"/>
      <w:lvlText w:val="•"/>
      <w:lvlJc w:val="left"/>
      <w:pPr>
        <w:ind w:left="555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1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6707A4"/>
    <w:multiLevelType w:val="hybridMultilevel"/>
    <w:tmpl w:val="840C696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2003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616926"/>
    <w:multiLevelType w:val="hybridMultilevel"/>
    <w:tmpl w:val="7A7ECF72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9023A"/>
    <w:multiLevelType w:val="hybridMultilevel"/>
    <w:tmpl w:val="1952E04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11251"/>
    <w:multiLevelType w:val="hybridMultilevel"/>
    <w:tmpl w:val="10DE9BDE"/>
    <w:lvl w:ilvl="0" w:tplc="2F7610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2A2E"/>
    <w:multiLevelType w:val="hybridMultilevel"/>
    <w:tmpl w:val="B4F8355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C2A22"/>
    <w:multiLevelType w:val="hybridMultilevel"/>
    <w:tmpl w:val="2E38A9AA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526D"/>
    <w:multiLevelType w:val="hybridMultilevel"/>
    <w:tmpl w:val="B2C6FBD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5773"/>
    <w:multiLevelType w:val="hybridMultilevel"/>
    <w:tmpl w:val="3D8810E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40DE2"/>
    <w:multiLevelType w:val="hybridMultilevel"/>
    <w:tmpl w:val="8C66B62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84735"/>
    <w:multiLevelType w:val="hybridMultilevel"/>
    <w:tmpl w:val="22DA584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96646"/>
    <w:multiLevelType w:val="hybridMultilevel"/>
    <w:tmpl w:val="909C471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03DE8"/>
    <w:multiLevelType w:val="hybridMultilevel"/>
    <w:tmpl w:val="46C8DFD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 w15:restartNumberingAfterBreak="0">
    <w:nsid w:val="38717B8F"/>
    <w:multiLevelType w:val="hybridMultilevel"/>
    <w:tmpl w:val="C276BAC0"/>
    <w:lvl w:ilvl="0" w:tplc="02605C7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02F0D"/>
    <w:multiLevelType w:val="hybridMultilevel"/>
    <w:tmpl w:val="D720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E26EE"/>
    <w:multiLevelType w:val="hybridMultilevel"/>
    <w:tmpl w:val="51DCE63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4DEA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15008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A114AC"/>
    <w:multiLevelType w:val="hybridMultilevel"/>
    <w:tmpl w:val="9F02BAA6"/>
    <w:lvl w:ilvl="0" w:tplc="DBD04E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7028C5"/>
    <w:multiLevelType w:val="hybridMultilevel"/>
    <w:tmpl w:val="975C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E1EFA"/>
    <w:multiLevelType w:val="hybridMultilevel"/>
    <w:tmpl w:val="7A7ECF72"/>
    <w:lvl w:ilvl="0" w:tplc="28349B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F39F1"/>
    <w:multiLevelType w:val="hybridMultilevel"/>
    <w:tmpl w:val="2D3E0458"/>
    <w:lvl w:ilvl="0" w:tplc="DBD04E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B6A4E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A6BA4"/>
    <w:multiLevelType w:val="hybridMultilevel"/>
    <w:tmpl w:val="7E3EB3AC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C4C10"/>
    <w:multiLevelType w:val="hybridMultilevel"/>
    <w:tmpl w:val="A5AE8B8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7EE4"/>
    <w:multiLevelType w:val="hybridMultilevel"/>
    <w:tmpl w:val="A1082AF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E20663D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6189197">
    <w:abstractNumId w:val="27"/>
  </w:num>
  <w:num w:numId="2" w16cid:durableId="598952793">
    <w:abstractNumId w:val="22"/>
  </w:num>
  <w:num w:numId="3" w16cid:durableId="1976179699">
    <w:abstractNumId w:val="34"/>
  </w:num>
  <w:num w:numId="4" w16cid:durableId="545143664">
    <w:abstractNumId w:val="29"/>
  </w:num>
  <w:num w:numId="5" w16cid:durableId="1472017502">
    <w:abstractNumId w:val="17"/>
  </w:num>
  <w:num w:numId="6" w16cid:durableId="1311785186">
    <w:abstractNumId w:val="18"/>
  </w:num>
  <w:num w:numId="7" w16cid:durableId="257981373">
    <w:abstractNumId w:val="7"/>
  </w:num>
  <w:num w:numId="8" w16cid:durableId="1749571810">
    <w:abstractNumId w:val="25"/>
  </w:num>
  <w:num w:numId="9" w16cid:durableId="1359432189">
    <w:abstractNumId w:val="1"/>
  </w:num>
  <w:num w:numId="10" w16cid:durableId="1230534329">
    <w:abstractNumId w:val="13"/>
  </w:num>
  <w:num w:numId="11" w16cid:durableId="1874416830">
    <w:abstractNumId w:val="11"/>
  </w:num>
  <w:num w:numId="12" w16cid:durableId="580143753">
    <w:abstractNumId w:val="2"/>
  </w:num>
  <w:num w:numId="13" w16cid:durableId="78530905">
    <w:abstractNumId w:val="12"/>
  </w:num>
  <w:num w:numId="14" w16cid:durableId="828983760">
    <w:abstractNumId w:val="10"/>
  </w:num>
  <w:num w:numId="15" w16cid:durableId="1762294656">
    <w:abstractNumId w:val="16"/>
  </w:num>
  <w:num w:numId="16" w16cid:durableId="113839012">
    <w:abstractNumId w:val="14"/>
  </w:num>
  <w:num w:numId="17" w16cid:durableId="1496218890">
    <w:abstractNumId w:val="19"/>
  </w:num>
  <w:num w:numId="18" w16cid:durableId="1316647847">
    <w:abstractNumId w:val="9"/>
  </w:num>
  <w:num w:numId="19" w16cid:durableId="1290209659">
    <w:abstractNumId w:val="28"/>
  </w:num>
  <w:num w:numId="20" w16cid:durableId="1905291908">
    <w:abstractNumId w:val="32"/>
  </w:num>
  <w:num w:numId="21" w16cid:durableId="223496139">
    <w:abstractNumId w:val="31"/>
  </w:num>
  <w:num w:numId="22" w16cid:durableId="1530603379">
    <w:abstractNumId w:val="30"/>
  </w:num>
  <w:num w:numId="23" w16cid:durableId="650981361">
    <w:abstractNumId w:val="0"/>
  </w:num>
  <w:num w:numId="24" w16cid:durableId="1642298752">
    <w:abstractNumId w:val="26"/>
  </w:num>
  <w:num w:numId="25" w16cid:durableId="699621514">
    <w:abstractNumId w:val="6"/>
  </w:num>
  <w:num w:numId="26" w16cid:durableId="537932414">
    <w:abstractNumId w:val="4"/>
  </w:num>
  <w:num w:numId="27" w16cid:durableId="1441608458">
    <w:abstractNumId w:val="20"/>
  </w:num>
  <w:num w:numId="28" w16cid:durableId="1303003711">
    <w:abstractNumId w:val="33"/>
  </w:num>
  <w:num w:numId="29" w16cid:durableId="1840735055">
    <w:abstractNumId w:val="15"/>
  </w:num>
  <w:num w:numId="30" w16cid:durableId="733892174">
    <w:abstractNumId w:val="24"/>
  </w:num>
  <w:num w:numId="31" w16cid:durableId="1080251751">
    <w:abstractNumId w:val="5"/>
  </w:num>
  <w:num w:numId="32" w16cid:durableId="163477976">
    <w:abstractNumId w:val="21"/>
  </w:num>
  <w:num w:numId="33" w16cid:durableId="704059750">
    <w:abstractNumId w:val="23"/>
  </w:num>
  <w:num w:numId="34" w16cid:durableId="572351737">
    <w:abstractNumId w:val="35"/>
  </w:num>
  <w:num w:numId="35" w16cid:durableId="2125224833">
    <w:abstractNumId w:val="8"/>
  </w:num>
  <w:num w:numId="36" w16cid:durableId="1072587161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21A01"/>
    <w:rsid w:val="00021DB5"/>
    <w:rsid w:val="0003198D"/>
    <w:rsid w:val="0003265E"/>
    <w:rsid w:val="0003495E"/>
    <w:rsid w:val="0004245C"/>
    <w:rsid w:val="00042FF7"/>
    <w:rsid w:val="000436F2"/>
    <w:rsid w:val="00044015"/>
    <w:rsid w:val="00044720"/>
    <w:rsid w:val="00044A94"/>
    <w:rsid w:val="00045103"/>
    <w:rsid w:val="0004591B"/>
    <w:rsid w:val="000465DD"/>
    <w:rsid w:val="00047295"/>
    <w:rsid w:val="0005068B"/>
    <w:rsid w:val="0005260C"/>
    <w:rsid w:val="000540F6"/>
    <w:rsid w:val="000542F5"/>
    <w:rsid w:val="000561A1"/>
    <w:rsid w:val="0005692F"/>
    <w:rsid w:val="00056C6C"/>
    <w:rsid w:val="000603BE"/>
    <w:rsid w:val="00060C31"/>
    <w:rsid w:val="00061842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B07E1"/>
    <w:rsid w:val="000B2F47"/>
    <w:rsid w:val="000B7E27"/>
    <w:rsid w:val="000C0D2B"/>
    <w:rsid w:val="000C409E"/>
    <w:rsid w:val="000C44BA"/>
    <w:rsid w:val="000C6636"/>
    <w:rsid w:val="000C6FEF"/>
    <w:rsid w:val="000D01BF"/>
    <w:rsid w:val="000D36A9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0C9A"/>
    <w:rsid w:val="0012100D"/>
    <w:rsid w:val="0012230F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671A"/>
    <w:rsid w:val="001708B5"/>
    <w:rsid w:val="00171BBD"/>
    <w:rsid w:val="00172F0C"/>
    <w:rsid w:val="0017457B"/>
    <w:rsid w:val="00183CC9"/>
    <w:rsid w:val="0018503A"/>
    <w:rsid w:val="00186382"/>
    <w:rsid w:val="00186706"/>
    <w:rsid w:val="00186927"/>
    <w:rsid w:val="00186C67"/>
    <w:rsid w:val="001937AD"/>
    <w:rsid w:val="001955F6"/>
    <w:rsid w:val="00196C3B"/>
    <w:rsid w:val="001972CC"/>
    <w:rsid w:val="001A1139"/>
    <w:rsid w:val="001A2BAD"/>
    <w:rsid w:val="001A429C"/>
    <w:rsid w:val="001B18E4"/>
    <w:rsid w:val="001B1AFF"/>
    <w:rsid w:val="001B1D38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20AC8"/>
    <w:rsid w:val="00221EBC"/>
    <w:rsid w:val="002237E2"/>
    <w:rsid w:val="00224CF2"/>
    <w:rsid w:val="00226823"/>
    <w:rsid w:val="002269EE"/>
    <w:rsid w:val="0023001B"/>
    <w:rsid w:val="00230842"/>
    <w:rsid w:val="0023312A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6DC2"/>
    <w:rsid w:val="002501C5"/>
    <w:rsid w:val="0025082E"/>
    <w:rsid w:val="0025400E"/>
    <w:rsid w:val="0026018E"/>
    <w:rsid w:val="00263757"/>
    <w:rsid w:val="0026400C"/>
    <w:rsid w:val="002657CB"/>
    <w:rsid w:val="00267936"/>
    <w:rsid w:val="00267D17"/>
    <w:rsid w:val="002725A0"/>
    <w:rsid w:val="00275A48"/>
    <w:rsid w:val="00276673"/>
    <w:rsid w:val="0028046B"/>
    <w:rsid w:val="0028084C"/>
    <w:rsid w:val="00283A6D"/>
    <w:rsid w:val="00286BC6"/>
    <w:rsid w:val="002870CF"/>
    <w:rsid w:val="002878A2"/>
    <w:rsid w:val="00291A58"/>
    <w:rsid w:val="00291F03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AA0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3374"/>
    <w:rsid w:val="003239B7"/>
    <w:rsid w:val="00323B55"/>
    <w:rsid w:val="00323C81"/>
    <w:rsid w:val="0032645B"/>
    <w:rsid w:val="00326E89"/>
    <w:rsid w:val="00331CE9"/>
    <w:rsid w:val="00331D12"/>
    <w:rsid w:val="003331B9"/>
    <w:rsid w:val="00334938"/>
    <w:rsid w:val="003354C0"/>
    <w:rsid w:val="00341472"/>
    <w:rsid w:val="00342340"/>
    <w:rsid w:val="00343913"/>
    <w:rsid w:val="003440DE"/>
    <w:rsid w:val="003458AB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FA2"/>
    <w:rsid w:val="003A0041"/>
    <w:rsid w:val="003A0399"/>
    <w:rsid w:val="003A34C1"/>
    <w:rsid w:val="003A3688"/>
    <w:rsid w:val="003A47F6"/>
    <w:rsid w:val="003A5388"/>
    <w:rsid w:val="003A5A2E"/>
    <w:rsid w:val="003A5D27"/>
    <w:rsid w:val="003A744A"/>
    <w:rsid w:val="003B03EB"/>
    <w:rsid w:val="003B3FAC"/>
    <w:rsid w:val="003B4C72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6B52"/>
    <w:rsid w:val="00410F86"/>
    <w:rsid w:val="00414A9F"/>
    <w:rsid w:val="00416A23"/>
    <w:rsid w:val="004214F1"/>
    <w:rsid w:val="00421865"/>
    <w:rsid w:val="0042506D"/>
    <w:rsid w:val="00427593"/>
    <w:rsid w:val="00427BAD"/>
    <w:rsid w:val="00430DC4"/>
    <w:rsid w:val="0043131A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3FF4"/>
    <w:rsid w:val="0047435D"/>
    <w:rsid w:val="00474A52"/>
    <w:rsid w:val="00474C65"/>
    <w:rsid w:val="004757E9"/>
    <w:rsid w:val="00475D02"/>
    <w:rsid w:val="00476457"/>
    <w:rsid w:val="004814D8"/>
    <w:rsid w:val="00481725"/>
    <w:rsid w:val="00481FFC"/>
    <w:rsid w:val="00482D0C"/>
    <w:rsid w:val="00484158"/>
    <w:rsid w:val="004868B0"/>
    <w:rsid w:val="0048769E"/>
    <w:rsid w:val="00491B36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E60"/>
    <w:rsid w:val="004C0863"/>
    <w:rsid w:val="004C0BB5"/>
    <w:rsid w:val="004C1F51"/>
    <w:rsid w:val="004C27D9"/>
    <w:rsid w:val="004C36EE"/>
    <w:rsid w:val="004C4184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38FA"/>
    <w:rsid w:val="004E43AF"/>
    <w:rsid w:val="004E489E"/>
    <w:rsid w:val="004E5F16"/>
    <w:rsid w:val="004F680A"/>
    <w:rsid w:val="004F6A26"/>
    <w:rsid w:val="0050108F"/>
    <w:rsid w:val="005017AA"/>
    <w:rsid w:val="0050304C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61FC"/>
    <w:rsid w:val="0053126A"/>
    <w:rsid w:val="00532057"/>
    <w:rsid w:val="00532ACC"/>
    <w:rsid w:val="00533689"/>
    <w:rsid w:val="00536BE8"/>
    <w:rsid w:val="00541264"/>
    <w:rsid w:val="00541581"/>
    <w:rsid w:val="0054223D"/>
    <w:rsid w:val="005431E9"/>
    <w:rsid w:val="0054577E"/>
    <w:rsid w:val="00545B6E"/>
    <w:rsid w:val="0054641D"/>
    <w:rsid w:val="00546ADC"/>
    <w:rsid w:val="00551E9E"/>
    <w:rsid w:val="00553D56"/>
    <w:rsid w:val="00556197"/>
    <w:rsid w:val="00556AE3"/>
    <w:rsid w:val="00560045"/>
    <w:rsid w:val="00563500"/>
    <w:rsid w:val="005638B9"/>
    <w:rsid w:val="005668FF"/>
    <w:rsid w:val="00566C39"/>
    <w:rsid w:val="00567E52"/>
    <w:rsid w:val="00571830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2D07"/>
    <w:rsid w:val="005C3576"/>
    <w:rsid w:val="005C7295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4CC4"/>
    <w:rsid w:val="005E6368"/>
    <w:rsid w:val="005F1056"/>
    <w:rsid w:val="005F3BC1"/>
    <w:rsid w:val="005F3D03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4824"/>
    <w:rsid w:val="006149F5"/>
    <w:rsid w:val="006150CD"/>
    <w:rsid w:val="006166B6"/>
    <w:rsid w:val="0062098F"/>
    <w:rsid w:val="00620EC8"/>
    <w:rsid w:val="0062115A"/>
    <w:rsid w:val="00622B8D"/>
    <w:rsid w:val="00623A25"/>
    <w:rsid w:val="00625862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7BB7"/>
    <w:rsid w:val="00671943"/>
    <w:rsid w:val="00672968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BE2"/>
    <w:rsid w:val="006B7C54"/>
    <w:rsid w:val="006C13A1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608C"/>
    <w:rsid w:val="00757F2D"/>
    <w:rsid w:val="007617E2"/>
    <w:rsid w:val="00761DEC"/>
    <w:rsid w:val="00771530"/>
    <w:rsid w:val="00773B8C"/>
    <w:rsid w:val="0077420E"/>
    <w:rsid w:val="00776B57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7AE5"/>
    <w:rsid w:val="007B0B42"/>
    <w:rsid w:val="007B2DB7"/>
    <w:rsid w:val="007B4014"/>
    <w:rsid w:val="007B5583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B27"/>
    <w:rsid w:val="007E69FE"/>
    <w:rsid w:val="007F106F"/>
    <w:rsid w:val="007F22B4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7637"/>
    <w:rsid w:val="00810225"/>
    <w:rsid w:val="0081159A"/>
    <w:rsid w:val="00811775"/>
    <w:rsid w:val="0081190B"/>
    <w:rsid w:val="00815CAD"/>
    <w:rsid w:val="00816602"/>
    <w:rsid w:val="008171E3"/>
    <w:rsid w:val="008203FC"/>
    <w:rsid w:val="00821FC8"/>
    <w:rsid w:val="008225D6"/>
    <w:rsid w:val="008243FE"/>
    <w:rsid w:val="0082446F"/>
    <w:rsid w:val="008257F7"/>
    <w:rsid w:val="008266C4"/>
    <w:rsid w:val="008272E2"/>
    <w:rsid w:val="0082762C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6084D"/>
    <w:rsid w:val="008618BE"/>
    <w:rsid w:val="008630BA"/>
    <w:rsid w:val="00863DF2"/>
    <w:rsid w:val="008657BB"/>
    <w:rsid w:val="008659BB"/>
    <w:rsid w:val="00865A4A"/>
    <w:rsid w:val="00865C9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12E5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0486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750F"/>
    <w:rsid w:val="0094245B"/>
    <w:rsid w:val="00943CFE"/>
    <w:rsid w:val="00944E86"/>
    <w:rsid w:val="009453EC"/>
    <w:rsid w:val="00945791"/>
    <w:rsid w:val="00946458"/>
    <w:rsid w:val="00946612"/>
    <w:rsid w:val="009502E0"/>
    <w:rsid w:val="009506EB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521F"/>
    <w:rsid w:val="00986063"/>
    <w:rsid w:val="009904D6"/>
    <w:rsid w:val="009946C4"/>
    <w:rsid w:val="009965A2"/>
    <w:rsid w:val="009A2149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55D8"/>
    <w:rsid w:val="009D7515"/>
    <w:rsid w:val="009D78B7"/>
    <w:rsid w:val="009E202D"/>
    <w:rsid w:val="009E3756"/>
    <w:rsid w:val="009E4E06"/>
    <w:rsid w:val="009E6499"/>
    <w:rsid w:val="009F1404"/>
    <w:rsid w:val="009F2F90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5E9C"/>
    <w:rsid w:val="00A46697"/>
    <w:rsid w:val="00A50BA0"/>
    <w:rsid w:val="00A512F1"/>
    <w:rsid w:val="00A53410"/>
    <w:rsid w:val="00A53DD4"/>
    <w:rsid w:val="00A565B1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3DE"/>
    <w:rsid w:val="00AA45ED"/>
    <w:rsid w:val="00AA533A"/>
    <w:rsid w:val="00AA74AD"/>
    <w:rsid w:val="00AB103D"/>
    <w:rsid w:val="00AB2C78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6818"/>
    <w:rsid w:val="00AD68A0"/>
    <w:rsid w:val="00AD76C7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24A0A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6F56"/>
    <w:rsid w:val="00B51179"/>
    <w:rsid w:val="00B52672"/>
    <w:rsid w:val="00B53CF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2AD7"/>
    <w:rsid w:val="00B8598D"/>
    <w:rsid w:val="00B863B6"/>
    <w:rsid w:val="00B935B0"/>
    <w:rsid w:val="00B947FE"/>
    <w:rsid w:val="00BA5350"/>
    <w:rsid w:val="00BB1B04"/>
    <w:rsid w:val="00BB2EFD"/>
    <w:rsid w:val="00BB355B"/>
    <w:rsid w:val="00BB4CA8"/>
    <w:rsid w:val="00BC1E49"/>
    <w:rsid w:val="00BC2187"/>
    <w:rsid w:val="00BC2B9E"/>
    <w:rsid w:val="00BC56CB"/>
    <w:rsid w:val="00BC5963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D26"/>
    <w:rsid w:val="00BE2DE1"/>
    <w:rsid w:val="00BE4887"/>
    <w:rsid w:val="00BE4B61"/>
    <w:rsid w:val="00BE4D16"/>
    <w:rsid w:val="00BE6C6C"/>
    <w:rsid w:val="00BF0E53"/>
    <w:rsid w:val="00BF2A6F"/>
    <w:rsid w:val="00BF2AA7"/>
    <w:rsid w:val="00BF2AD6"/>
    <w:rsid w:val="00BF3423"/>
    <w:rsid w:val="00BF388A"/>
    <w:rsid w:val="00BF4F74"/>
    <w:rsid w:val="00BF54BA"/>
    <w:rsid w:val="00BF69FB"/>
    <w:rsid w:val="00BF76D2"/>
    <w:rsid w:val="00BF7B55"/>
    <w:rsid w:val="00C02A4D"/>
    <w:rsid w:val="00C04149"/>
    <w:rsid w:val="00C04625"/>
    <w:rsid w:val="00C047F7"/>
    <w:rsid w:val="00C062D8"/>
    <w:rsid w:val="00C12089"/>
    <w:rsid w:val="00C120FB"/>
    <w:rsid w:val="00C13DB7"/>
    <w:rsid w:val="00C158FE"/>
    <w:rsid w:val="00C15BAB"/>
    <w:rsid w:val="00C168CB"/>
    <w:rsid w:val="00C21C06"/>
    <w:rsid w:val="00C220DA"/>
    <w:rsid w:val="00C26674"/>
    <w:rsid w:val="00C26AAD"/>
    <w:rsid w:val="00C26E69"/>
    <w:rsid w:val="00C32643"/>
    <w:rsid w:val="00C3368A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6C3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D78"/>
    <w:rsid w:val="00D03A6D"/>
    <w:rsid w:val="00D0556C"/>
    <w:rsid w:val="00D0558E"/>
    <w:rsid w:val="00D071AC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5131E"/>
    <w:rsid w:val="00D51BFA"/>
    <w:rsid w:val="00D52457"/>
    <w:rsid w:val="00D53AB7"/>
    <w:rsid w:val="00D60648"/>
    <w:rsid w:val="00D608E0"/>
    <w:rsid w:val="00D6161A"/>
    <w:rsid w:val="00D620F6"/>
    <w:rsid w:val="00D623F1"/>
    <w:rsid w:val="00D6378A"/>
    <w:rsid w:val="00D644AF"/>
    <w:rsid w:val="00D65245"/>
    <w:rsid w:val="00D65C48"/>
    <w:rsid w:val="00D67425"/>
    <w:rsid w:val="00D72552"/>
    <w:rsid w:val="00D727A7"/>
    <w:rsid w:val="00D72BCD"/>
    <w:rsid w:val="00D73900"/>
    <w:rsid w:val="00D7598B"/>
    <w:rsid w:val="00D75A8C"/>
    <w:rsid w:val="00D8382F"/>
    <w:rsid w:val="00D84F0F"/>
    <w:rsid w:val="00D873BB"/>
    <w:rsid w:val="00D902F6"/>
    <w:rsid w:val="00D908EB"/>
    <w:rsid w:val="00D91316"/>
    <w:rsid w:val="00D916E7"/>
    <w:rsid w:val="00D917D9"/>
    <w:rsid w:val="00D9349E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4C5E"/>
    <w:rsid w:val="00DB56C4"/>
    <w:rsid w:val="00DB61CC"/>
    <w:rsid w:val="00DB7661"/>
    <w:rsid w:val="00DB7938"/>
    <w:rsid w:val="00DB7FB1"/>
    <w:rsid w:val="00DC26CB"/>
    <w:rsid w:val="00DC7380"/>
    <w:rsid w:val="00DD3F82"/>
    <w:rsid w:val="00DD6684"/>
    <w:rsid w:val="00DD75AB"/>
    <w:rsid w:val="00DE15E8"/>
    <w:rsid w:val="00DE18C3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4A04"/>
    <w:rsid w:val="00E1760C"/>
    <w:rsid w:val="00E20AE5"/>
    <w:rsid w:val="00E21AE7"/>
    <w:rsid w:val="00E25FEC"/>
    <w:rsid w:val="00E26D79"/>
    <w:rsid w:val="00E30654"/>
    <w:rsid w:val="00E30E4F"/>
    <w:rsid w:val="00E32163"/>
    <w:rsid w:val="00E324E5"/>
    <w:rsid w:val="00E327CA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E2"/>
    <w:rsid w:val="00E70411"/>
    <w:rsid w:val="00E718B5"/>
    <w:rsid w:val="00E72EDF"/>
    <w:rsid w:val="00E72F46"/>
    <w:rsid w:val="00E7344B"/>
    <w:rsid w:val="00E74772"/>
    <w:rsid w:val="00E76B1A"/>
    <w:rsid w:val="00E81220"/>
    <w:rsid w:val="00E81425"/>
    <w:rsid w:val="00E823F1"/>
    <w:rsid w:val="00E83701"/>
    <w:rsid w:val="00E84F56"/>
    <w:rsid w:val="00E9053B"/>
    <w:rsid w:val="00E91783"/>
    <w:rsid w:val="00E94C4C"/>
    <w:rsid w:val="00E95FC4"/>
    <w:rsid w:val="00E96ADE"/>
    <w:rsid w:val="00EA1E6C"/>
    <w:rsid w:val="00EA22D8"/>
    <w:rsid w:val="00EA2A31"/>
    <w:rsid w:val="00EA35A2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395F"/>
    <w:rsid w:val="00EE6AA7"/>
    <w:rsid w:val="00EF1928"/>
    <w:rsid w:val="00EF3149"/>
    <w:rsid w:val="00EF347D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6D69"/>
    <w:rsid w:val="00F57A01"/>
    <w:rsid w:val="00F6439A"/>
    <w:rsid w:val="00F66535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AF5A35"/>
    <w:pPr>
      <w:widowControl w:val="0"/>
      <w:tabs>
        <w:tab w:val="num" w:pos="720"/>
      </w:tabs>
      <w:spacing w:before="360" w:after="120"/>
      <w:ind w:left="720"/>
      <w:jc w:val="both"/>
      <w:outlineLvl w:val="2"/>
    </w:pPr>
    <w:rPr>
      <w:rFonts w:ascii="Arial" w:eastAsia="Times New Roman" w:hAnsi="Arial"/>
      <w:b/>
      <w:bCs/>
      <w:snapToGrid w:val="0"/>
      <w:color w:val="000000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1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F5A35"/>
    <w:rPr>
      <w:rFonts w:eastAsia="Times New Roman" w:cs="Times New Roman"/>
      <w:b/>
      <w:bCs/>
      <w:snapToGrid w:val="0"/>
      <w:color w:val="000000"/>
      <w:sz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basedOn w:val="Normalny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3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4"/>
      </w:numPr>
      <w:tabs>
        <w:tab w:val="left" w:pos="1134"/>
      </w:tabs>
      <w:spacing w:before="120" w:after="120"/>
      <w:outlineLvl w:val="9"/>
    </w:pPr>
    <w:rPr>
      <w:rFonts w:ascii="Arial" w:eastAsia="Times New Roman" w:hAnsi="Arial" w:cs="Times New Roman"/>
      <w:i w:val="0"/>
      <w:iCs w:val="0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5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  <w:style w:type="paragraph" w:customStyle="1" w:styleId="nagwek21">
    <w:name w:val="nagłówek 2.1"/>
    <w:basedOn w:val="Nagwek2"/>
    <w:link w:val="nagwek21Znak"/>
    <w:qFormat/>
    <w:rsid w:val="003458AB"/>
    <w:rPr>
      <w:rFonts w:ascii="Arial" w:hAnsi="Arial"/>
      <w:i w:val="0"/>
      <w:sz w:val="24"/>
    </w:rPr>
  </w:style>
  <w:style w:type="character" w:customStyle="1" w:styleId="nagwek21Znak">
    <w:name w:val="nagłówek 2.1 Znak"/>
    <w:basedOn w:val="Nagwek2Znak"/>
    <w:link w:val="nagwek21"/>
    <w:rsid w:val="003458AB"/>
    <w:rPr>
      <w:rFonts w:asciiTheme="majorHAnsi" w:eastAsiaTheme="majorEastAsia" w:hAnsiTheme="majorHAnsi" w:cstheme="majorBidi"/>
      <w:b/>
      <w:bCs/>
      <w:i w:val="0"/>
      <w:iCs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Marszałka Województwa Podkarpackiego</vt:lpstr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</dc:title>
  <dc:subject/>
  <dc:creator>e.kasica</dc:creator>
  <cp:keywords/>
  <dc:description/>
  <cp:lastModifiedBy>Kasica Edyta</cp:lastModifiedBy>
  <cp:revision>2</cp:revision>
  <cp:lastPrinted>2022-10-19T10:21:00Z</cp:lastPrinted>
  <dcterms:created xsi:type="dcterms:W3CDTF">2023-01-09T08:47:00Z</dcterms:created>
  <dcterms:modified xsi:type="dcterms:W3CDTF">2023-01-09T08:47:00Z</dcterms:modified>
</cp:coreProperties>
</file>