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962A" w14:textId="74C20B0D" w:rsidR="00377217" w:rsidRPr="0009631B" w:rsidRDefault="00377217" w:rsidP="0009631B">
      <w:pPr>
        <w:pStyle w:val="Nagwek1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  <w:r w:rsidRPr="0009631B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eastAsia="en-US"/>
        </w:rPr>
        <w:t>Klauzula informacyjna RODO</w:t>
      </w:r>
    </w:p>
    <w:p w14:paraId="532EF6DF" w14:textId="77777777" w:rsidR="0009631B" w:rsidRPr="00377217" w:rsidRDefault="0009631B" w:rsidP="00377217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E23A791" w14:textId="77777777" w:rsidR="00377217" w:rsidRDefault="00377217" w:rsidP="00F7161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E88A65" w14:textId="03136687" w:rsidR="0026437D" w:rsidRDefault="0026437D" w:rsidP="00F7161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Zgodnie z art.13 ogólnego rozporządzenia o ochronie danych osobowych z dnia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>27 kwietnia 2016 r. (Dz. Urz.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>UE L 119 z 04.05.2016) informuję, iż:</w:t>
      </w:r>
    </w:p>
    <w:p w14:paraId="1E7412F8" w14:textId="77777777" w:rsidR="005A50F5" w:rsidRPr="004B4F52" w:rsidRDefault="005A50F5" w:rsidP="004B4F5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D120954" w14:textId="5D683DB0" w:rsidR="0026437D" w:rsidRDefault="004005D0" w:rsidP="00F71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dministratorem Pana</w:t>
      </w:r>
      <w:r w:rsidR="009714FB"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danych osobowych jest Marszałek Województwa</w:t>
      </w:r>
      <w:r w:rsidR="00F716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Podkarpackiego z siedzibą w 35-010 Rzeszów, al.</w:t>
      </w:r>
      <w:r w:rsidR="004F783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Łukasza Cieplińskiego 4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22D11F77" w14:textId="77777777" w:rsidR="004005D0" w:rsidRPr="004B4F52" w:rsidRDefault="004005D0" w:rsidP="00F7161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2775D352" w14:textId="1A50F780" w:rsidR="004005D0" w:rsidRPr="004005D0" w:rsidRDefault="004005D0" w:rsidP="00F7161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ontakt z Inspektorem Ochrony Danych – elektronicznie </w:t>
      </w:r>
      <w:hyperlink r:id="rId5" w:history="1">
        <w:r w:rsidR="0026437D" w:rsidRPr="004B4F52"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t>iod@podkarpackie.pl</w:t>
        </w:r>
      </w:hyperlink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telefonicznie 17 747 67 09, listownie na adres Urzędu Marszałkowskiego Województwa Podkarpackiego 35-010 Rzeszów, al. Łukasza Cieplińskiego 4 , kontakt osobisty w siedzibie Urzędu przy 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br/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ul. Łukasza Cieplińskiego 4 w Rzeszowie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9EB0042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139DE9A" w14:textId="2F33B4A8" w:rsidR="0026437D" w:rsidRPr="0086392C" w:rsidRDefault="0026437D" w:rsidP="0086392C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392C">
        <w:rPr>
          <w:rFonts w:ascii="Arial" w:hAnsi="Arial" w:cs="Arial"/>
          <w:sz w:val="22"/>
          <w:szCs w:val="22"/>
          <w:lang w:eastAsia="en-US"/>
        </w:rPr>
        <w:t>Pana</w:t>
      </w:r>
      <w:r w:rsidR="009E7C47" w:rsidRPr="0086392C">
        <w:rPr>
          <w:rFonts w:ascii="Arial" w:hAnsi="Arial" w:cs="Arial"/>
          <w:sz w:val="22"/>
          <w:szCs w:val="22"/>
          <w:lang w:eastAsia="en-US"/>
        </w:rPr>
        <w:t>/Pani</w:t>
      </w:r>
      <w:r w:rsidRPr="0086392C">
        <w:rPr>
          <w:rFonts w:ascii="Arial" w:hAnsi="Arial" w:cs="Arial"/>
          <w:sz w:val="22"/>
          <w:szCs w:val="22"/>
          <w:lang w:eastAsia="en-US"/>
        </w:rPr>
        <w:t xml:space="preserve"> dane osobowe przetwarzane będą w celu </w:t>
      </w:r>
      <w:bookmarkStart w:id="0" w:name="_Hlk778780"/>
      <w:r w:rsidR="00D644E6" w:rsidRPr="0086392C">
        <w:rPr>
          <w:rFonts w:ascii="Arial" w:hAnsi="Arial" w:cs="Arial"/>
          <w:sz w:val="22"/>
          <w:szCs w:val="22"/>
          <w:lang w:eastAsia="en-US"/>
        </w:rPr>
        <w:t xml:space="preserve">przeprowadzenia konsultacji </w:t>
      </w:r>
      <w:r w:rsidR="00F71614">
        <w:rPr>
          <w:rFonts w:ascii="Arial" w:hAnsi="Arial" w:cs="Arial"/>
          <w:sz w:val="22"/>
          <w:szCs w:val="22"/>
          <w:lang w:eastAsia="en-US"/>
        </w:rPr>
        <w:br/>
      </w:r>
      <w:r w:rsidR="00D644E6" w:rsidRPr="0086392C">
        <w:rPr>
          <w:rFonts w:ascii="Arial" w:hAnsi="Arial" w:cs="Arial"/>
          <w:sz w:val="22"/>
          <w:szCs w:val="22"/>
        </w:rPr>
        <w:t xml:space="preserve">projektu Programu pn. „Program aktywizacji gospodarczo-turystycznej województwa podkarpackiego poprzez promocję cennych przyrodniczo i krajobrazowo terenów </w:t>
      </w:r>
      <w:r w:rsidR="00F71614">
        <w:rPr>
          <w:rFonts w:ascii="Arial" w:hAnsi="Arial" w:cs="Arial"/>
          <w:sz w:val="22"/>
          <w:szCs w:val="22"/>
        </w:rPr>
        <w:br/>
      </w:r>
      <w:r w:rsidR="00D644E6" w:rsidRPr="0086392C">
        <w:rPr>
          <w:rFonts w:ascii="Arial" w:hAnsi="Arial" w:cs="Arial"/>
          <w:sz w:val="22"/>
          <w:szCs w:val="22"/>
        </w:rPr>
        <w:t>łąkowo-pastwiskowych z zachowaniem bioróżnorodności w oparciu o naturalny wypas zwierząt gospodarskich i owadopylność – Podkarpacki Naturalny Wypas III”</w:t>
      </w:r>
      <w:r w:rsidR="00D644E6" w:rsidRPr="008639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br/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na podst. art. 6 ust. 1 lit. </w:t>
      </w:r>
      <w:r w:rsidR="00377217">
        <w:rPr>
          <w:rFonts w:ascii="Arial" w:eastAsia="Calibri" w:hAnsi="Arial" w:cs="Arial"/>
          <w:sz w:val="22"/>
          <w:szCs w:val="22"/>
          <w:lang w:eastAsia="en-US"/>
        </w:rPr>
        <w:t>a, c, e</w:t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 ogólnego rozporządzenia o ochronie danych osobowych 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br/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>z dnia 27 kwietnia 2016 r.,</w:t>
      </w:r>
      <w:bookmarkEnd w:id="0"/>
    </w:p>
    <w:p w14:paraId="0C606128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41D6AE0" w14:textId="34558FB3" w:rsidR="0026437D" w:rsidRDefault="00E907F3" w:rsidP="00A76BD7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dbiorcami Pana</w:t>
      </w:r>
      <w:r w:rsidR="00B94A4D">
        <w:rPr>
          <w:rFonts w:ascii="Arial" w:eastAsia="Calibri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danych osobowych będą </w:t>
      </w:r>
      <w:r w:rsidR="00756D99">
        <w:rPr>
          <w:rFonts w:ascii="Arial" w:eastAsia="Calibri" w:hAnsi="Arial" w:cs="Arial"/>
          <w:sz w:val="22"/>
          <w:szCs w:val="22"/>
          <w:lang w:eastAsia="en-US"/>
        </w:rPr>
        <w:t xml:space="preserve">wyłącznie 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podmioty uprawnione do uzyskania danych osobowych na podstawie przepisów prawa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C801F15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799DE4E" w14:textId="01F97A44" w:rsidR="0026437D" w:rsidRDefault="0026437D" w:rsidP="00A76BD7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Pani</w:t>
      </w:r>
      <w:r w:rsidR="00B94A4D">
        <w:rPr>
          <w:rFonts w:ascii="Arial" w:eastAsia="Calibri" w:hAnsi="Arial" w:cs="Arial"/>
          <w:sz w:val="22"/>
          <w:szCs w:val="22"/>
          <w:lang w:eastAsia="en-US"/>
        </w:rPr>
        <w:t>/Pana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dane osobowe przechowywane będą w czasie określonym w Rozporządzeniu Prezesa Rady Ministrów z dnia 18 stycznia 2011 r. w sprawie instrukcji kancelaryjnej, jednolitych rzeczowych wykazów akt oraz instrukcji w sprawie organizacji zakresu działania archiwów zakładowych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57D780E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F22264" w14:textId="61F2EBC5" w:rsidR="0026437D" w:rsidRDefault="00485979" w:rsidP="0086392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osiada Pan</w:t>
      </w:r>
      <w:r w:rsidR="00F22208"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prawo do żądania od administratora dostępu do danych osobowych, ich sprostowania, usunięcia lub ograniczenia przetwarzania.</w:t>
      </w:r>
    </w:p>
    <w:p w14:paraId="0AB7B754" w14:textId="77777777" w:rsidR="005A50F5" w:rsidRPr="004B4F52" w:rsidRDefault="005A50F5" w:rsidP="005A50F5">
      <w:pPr>
        <w:tabs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549EFD3D" w14:textId="2B0C880A" w:rsidR="005A50F5" w:rsidRPr="0086392C" w:rsidRDefault="00485979" w:rsidP="0086392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a Pan</w:t>
      </w:r>
      <w:r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prawo wniesienia skargi do Prezesa Ochrony Danych Osobowych</w:t>
      </w:r>
      <w:r w:rsidR="00625112">
        <w:rPr>
          <w:rFonts w:ascii="Arial" w:hAnsi="Arial" w:cs="Arial"/>
          <w:sz w:val="22"/>
          <w:szCs w:val="22"/>
          <w:lang w:eastAsia="en-US"/>
        </w:rPr>
        <w:t>,</w:t>
      </w:r>
    </w:p>
    <w:p w14:paraId="64ACCF71" w14:textId="77777777" w:rsidR="005A50F5" w:rsidRPr="004B4F52" w:rsidRDefault="005A50F5" w:rsidP="00377217">
      <w:pPr>
        <w:tabs>
          <w:tab w:val="left" w:pos="0"/>
        </w:tabs>
        <w:rPr>
          <w:rFonts w:ascii="Arial" w:hAnsi="Arial" w:cs="Arial"/>
          <w:sz w:val="22"/>
          <w:szCs w:val="22"/>
          <w:lang w:eastAsia="en-US"/>
        </w:rPr>
      </w:pPr>
    </w:p>
    <w:p w14:paraId="35847D53" w14:textId="649BB8A9" w:rsidR="0026437D" w:rsidRPr="00F87626" w:rsidRDefault="00485979" w:rsidP="00F87626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odanie danych osobowych </w:t>
      </w:r>
      <w:r w:rsidR="00377217" w:rsidRPr="00377217">
        <w:rPr>
          <w:rFonts w:ascii="Arial" w:hAnsi="Arial" w:cs="Arial"/>
          <w:sz w:val="22"/>
          <w:szCs w:val="22"/>
          <w:lang w:eastAsia="en-US"/>
        </w:rPr>
        <w:t>jest dobrowolne</w:t>
      </w:r>
      <w:r w:rsidR="00BA006C">
        <w:rPr>
          <w:rFonts w:ascii="Arial" w:hAnsi="Arial" w:cs="Arial"/>
          <w:sz w:val="22"/>
          <w:szCs w:val="22"/>
          <w:lang w:eastAsia="en-US"/>
        </w:rPr>
        <w:t>, jednakże n</w:t>
      </w:r>
      <w:r w:rsidR="00377217" w:rsidRPr="00377217">
        <w:rPr>
          <w:rFonts w:ascii="Arial" w:hAnsi="Arial" w:cs="Arial"/>
          <w:sz w:val="22"/>
          <w:szCs w:val="22"/>
          <w:lang w:eastAsia="en-US"/>
        </w:rPr>
        <w:t xml:space="preserve">iepodanie danych </w:t>
      </w:r>
      <w:r w:rsidR="00BA006C">
        <w:rPr>
          <w:rFonts w:ascii="Arial" w:hAnsi="Arial" w:cs="Arial"/>
          <w:sz w:val="22"/>
          <w:szCs w:val="22"/>
          <w:lang w:eastAsia="en-US"/>
        </w:rPr>
        <w:t>w zakresie wymaganym przez administratora może skutkować nieuwzględnieniem przedstawionych uwag przekazanych w procesie prac na</w:t>
      </w:r>
      <w:r w:rsidR="00F87626">
        <w:rPr>
          <w:rFonts w:ascii="Arial" w:hAnsi="Arial" w:cs="Arial"/>
          <w:sz w:val="22"/>
          <w:szCs w:val="22"/>
          <w:lang w:eastAsia="en-US"/>
        </w:rPr>
        <w:t>d</w:t>
      </w:r>
      <w:r w:rsidR="00BA006C">
        <w:rPr>
          <w:rFonts w:ascii="Arial" w:hAnsi="Arial" w:cs="Arial"/>
          <w:sz w:val="22"/>
          <w:szCs w:val="22"/>
          <w:lang w:eastAsia="en-US"/>
        </w:rPr>
        <w:t xml:space="preserve"> opracowaniem </w:t>
      </w:r>
      <w:r w:rsidR="00F87626">
        <w:rPr>
          <w:rFonts w:ascii="Arial" w:hAnsi="Arial" w:cs="Arial"/>
          <w:sz w:val="22"/>
          <w:szCs w:val="22"/>
          <w:lang w:eastAsia="en-US"/>
        </w:rPr>
        <w:t xml:space="preserve">dokumentu </w:t>
      </w:r>
      <w:r w:rsidR="00377217" w:rsidRPr="00F87626">
        <w:rPr>
          <w:rFonts w:ascii="Arial" w:hAnsi="Arial" w:cs="Arial"/>
          <w:sz w:val="22"/>
          <w:szCs w:val="22"/>
          <w:lang w:eastAsia="en-US"/>
        </w:rPr>
        <w:t>pn. „Program aktywizacji gospodarczo-turystycznej województwa podkarpackiego poprzez promocję cennych przyrodniczo i krajobrazowo terenów łąkowo-pastwiskowych z zachowaniem bioróżnorodności w oparciu o naturalny wypas zwierząt gospodarskich i owadopylność – Podkarpacki Naturalny Wypas III”</w:t>
      </w:r>
    </w:p>
    <w:p w14:paraId="4AAF18EC" w14:textId="77777777" w:rsidR="005A50F5" w:rsidRPr="004B4F52" w:rsidRDefault="005A50F5" w:rsidP="005A50F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36C8AF3F" w14:textId="323EAF6A" w:rsidR="0026437D" w:rsidRDefault="0026437D" w:rsidP="00A76BD7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B4F52">
        <w:rPr>
          <w:rFonts w:ascii="Arial" w:hAnsi="Arial" w:cs="Arial"/>
          <w:sz w:val="22"/>
          <w:szCs w:val="22"/>
          <w:lang w:eastAsia="en-US"/>
        </w:rPr>
        <w:t>Pana</w:t>
      </w:r>
      <w:r w:rsidR="0048395C">
        <w:rPr>
          <w:rFonts w:ascii="Arial" w:hAnsi="Arial" w:cs="Arial"/>
          <w:sz w:val="22"/>
          <w:szCs w:val="22"/>
          <w:lang w:eastAsia="en-US"/>
        </w:rPr>
        <w:t>/Pani</w:t>
      </w:r>
      <w:r w:rsidRPr="004B4F52">
        <w:rPr>
          <w:rFonts w:ascii="Arial" w:hAnsi="Arial" w:cs="Arial"/>
          <w:sz w:val="22"/>
          <w:szCs w:val="22"/>
          <w:lang w:eastAsia="en-US"/>
        </w:rPr>
        <w:t xml:space="preserve"> dane nie będą przetwarzane w sposób zautomatyzowany, w tym również profilowane.</w:t>
      </w:r>
    </w:p>
    <w:p w14:paraId="734AB459" w14:textId="77777777" w:rsidR="005A50F5" w:rsidRPr="004B4F52" w:rsidRDefault="005A50F5" w:rsidP="005A50F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4BF7D269" w14:textId="17B0BDAB" w:rsidR="0026437D" w:rsidRPr="004B4F52" w:rsidRDefault="0026437D" w:rsidP="00A76BD7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Pana</w:t>
      </w:r>
      <w:r w:rsidR="0048395C">
        <w:rPr>
          <w:rFonts w:ascii="Arial" w:eastAsia="Calibri" w:hAnsi="Arial" w:cs="Arial"/>
          <w:sz w:val="22"/>
          <w:szCs w:val="22"/>
          <w:lang w:eastAsia="en-US"/>
        </w:rPr>
        <w:t>/Pani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dane nie będą przekazane odbiorcom w państwach trzecich lub organizacji międzynarodowej.</w:t>
      </w:r>
    </w:p>
    <w:p w14:paraId="7D4FEDC4" w14:textId="77777777" w:rsidR="0026437D" w:rsidRPr="001E5D37" w:rsidRDefault="0026437D" w:rsidP="004B4F52">
      <w:pPr>
        <w:pStyle w:val="Akapitzlist"/>
        <w:ind w:left="0"/>
        <w:jc w:val="both"/>
        <w:rPr>
          <w:rFonts w:ascii="Arial" w:hAnsi="Arial" w:cs="Arial"/>
          <w:color w:val="FFFFFF"/>
          <w:sz w:val="24"/>
          <w:szCs w:val="24"/>
        </w:rPr>
      </w:pPr>
    </w:p>
    <w:p w14:paraId="316B001C" w14:textId="70EFF9A7" w:rsidR="00756D99" w:rsidRDefault="00756D99" w:rsidP="004B4F52"/>
    <w:p w14:paraId="41496072" w14:textId="3705DB18" w:rsidR="00756D99" w:rsidRDefault="00756D99" w:rsidP="004B4F52"/>
    <w:p w14:paraId="76B2EDD9" w14:textId="495B9EA2" w:rsidR="00756D99" w:rsidRDefault="00756D99" w:rsidP="004B4F52"/>
    <w:p w14:paraId="5AE18FFB" w14:textId="1A5D75F0" w:rsidR="00756D99" w:rsidRDefault="00756D99" w:rsidP="004B4F52"/>
    <w:sectPr w:rsidR="007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EA9"/>
    <w:multiLevelType w:val="hybridMultilevel"/>
    <w:tmpl w:val="3F62ED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7C"/>
    <w:rsid w:val="0009631B"/>
    <w:rsid w:val="00143201"/>
    <w:rsid w:val="0026437D"/>
    <w:rsid w:val="00307FDE"/>
    <w:rsid w:val="00353C7D"/>
    <w:rsid w:val="00377217"/>
    <w:rsid w:val="004005D0"/>
    <w:rsid w:val="0048395C"/>
    <w:rsid w:val="00485979"/>
    <w:rsid w:val="004B4F52"/>
    <w:rsid w:val="004F7832"/>
    <w:rsid w:val="005639A6"/>
    <w:rsid w:val="00576D3E"/>
    <w:rsid w:val="00581531"/>
    <w:rsid w:val="005A50F5"/>
    <w:rsid w:val="00625112"/>
    <w:rsid w:val="00756D99"/>
    <w:rsid w:val="00860F5E"/>
    <w:rsid w:val="0086392C"/>
    <w:rsid w:val="008C4013"/>
    <w:rsid w:val="009714FB"/>
    <w:rsid w:val="009D4E17"/>
    <w:rsid w:val="009E7C47"/>
    <w:rsid w:val="00A02D1A"/>
    <w:rsid w:val="00A76BD7"/>
    <w:rsid w:val="00B94A4D"/>
    <w:rsid w:val="00BA006C"/>
    <w:rsid w:val="00D644E6"/>
    <w:rsid w:val="00D86123"/>
    <w:rsid w:val="00E019F1"/>
    <w:rsid w:val="00E907F3"/>
    <w:rsid w:val="00EE6B09"/>
    <w:rsid w:val="00F13CA0"/>
    <w:rsid w:val="00F22208"/>
    <w:rsid w:val="00F45979"/>
    <w:rsid w:val="00F6347C"/>
    <w:rsid w:val="00F71614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AA7"/>
  <w15:chartTrackingRefBased/>
  <w15:docId w15:val="{20510088-84AE-4E84-8CFD-BFCFE55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rPr>
      <w:rFonts w:asciiTheme="majorHAnsi" w:eastAsiaTheme="majorEastAsia" w:hAnsiTheme="majorHAnsi" w:cstheme="majorBidi"/>
      <w:b/>
    </w:rPr>
  </w:style>
  <w:style w:type="paragraph" w:styleId="Akapitzlist">
    <w:name w:val="List Paragraph"/>
    <w:basedOn w:val="Normalny"/>
    <w:uiPriority w:val="34"/>
    <w:qFormat/>
    <w:rsid w:val="002643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Ewa Szela</dc:creator>
  <cp:keywords/>
  <dc:description/>
  <cp:lastModifiedBy>Rogala Dorota</cp:lastModifiedBy>
  <cp:revision>11</cp:revision>
  <cp:lastPrinted>2021-02-18T09:14:00Z</cp:lastPrinted>
  <dcterms:created xsi:type="dcterms:W3CDTF">2019-02-11T10:50:00Z</dcterms:created>
  <dcterms:modified xsi:type="dcterms:W3CDTF">2021-05-04T11:54:00Z</dcterms:modified>
</cp:coreProperties>
</file>