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C1" w:rsidRDefault="005F71C1" w:rsidP="005F71C1">
      <w:pPr>
        <w:ind w:left="424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1 do Uchwały Nr ……………</w:t>
      </w:r>
    </w:p>
    <w:p w:rsidR="005F71C1" w:rsidRDefault="005F71C1" w:rsidP="005F71C1">
      <w:pPr>
        <w:ind w:left="424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Zarządu </w:t>
      </w:r>
      <w:proofErr w:type="spellStart"/>
      <w:r>
        <w:rPr>
          <w:rFonts w:ascii="Arial" w:hAnsi="Arial"/>
          <w:sz w:val="20"/>
          <w:szCs w:val="20"/>
        </w:rPr>
        <w:t>Wojew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dztwa</w:t>
      </w:r>
      <w:proofErr w:type="spellEnd"/>
      <w:r>
        <w:rPr>
          <w:rFonts w:ascii="Arial" w:hAnsi="Arial"/>
          <w:sz w:val="20"/>
          <w:szCs w:val="20"/>
        </w:rPr>
        <w:t xml:space="preserve"> Podkarpackiego </w:t>
      </w:r>
      <w:r>
        <w:rPr>
          <w:rFonts w:ascii="Arial" w:hAnsi="Arial"/>
          <w:sz w:val="20"/>
          <w:szCs w:val="20"/>
        </w:rPr>
        <w:br/>
        <w:t>w Rzeszowie z dnia ……………… 2021 r.</w:t>
      </w:r>
    </w:p>
    <w:p w:rsidR="005F71C1" w:rsidRDefault="005F71C1" w:rsidP="005F71C1">
      <w:pPr>
        <w:pStyle w:val="Nagwek1"/>
        <w:rPr>
          <w:rFonts w:eastAsia="Arial" w:cs="Arial"/>
        </w:rPr>
      </w:pPr>
    </w:p>
    <w:p w:rsidR="005F71C1" w:rsidRDefault="005F71C1" w:rsidP="005F71C1">
      <w:pPr>
        <w:pStyle w:val="Nagwek1"/>
        <w:jc w:val="center"/>
        <w:rPr>
          <w:rFonts w:eastAsia="Arial" w:cs="Arial"/>
        </w:rPr>
      </w:pPr>
      <w:r>
        <w:t>UCHWAŁA</w:t>
      </w:r>
      <w:r>
        <w:br/>
      </w:r>
      <w:r>
        <w:t xml:space="preserve">SEJMIKU WOJEWÓDZTWA PODKARPACKIEGO </w:t>
      </w:r>
      <w:r>
        <w:rPr>
          <w:rFonts w:eastAsia="Arial" w:cs="Arial"/>
        </w:rPr>
        <w:br/>
      </w:r>
      <w:r>
        <w:t>z dnia</w:t>
      </w:r>
      <w:r>
        <w:rPr>
          <w:rFonts w:eastAsia="Arial" w:cs="Arial"/>
        </w:rPr>
        <w:br/>
      </w:r>
      <w:bookmarkStart w:id="0" w:name="_GoBack"/>
      <w:r>
        <w:t>w sprawie nadania Statutu Centrum Kulturalnemu w Przemyślu</w:t>
      </w:r>
      <w:bookmarkEnd w:id="0"/>
    </w:p>
    <w:p w:rsidR="005F71C1" w:rsidRDefault="005F71C1" w:rsidP="005F71C1">
      <w:pPr>
        <w:spacing w:after="120" w:line="360" w:lineRule="auto"/>
        <w:jc w:val="both"/>
        <w:rPr>
          <w:rFonts w:ascii="Arial" w:eastAsia="Arial" w:hAnsi="Arial" w:cs="Arial"/>
        </w:rPr>
      </w:pPr>
    </w:p>
    <w:p w:rsidR="005F71C1" w:rsidRDefault="005F71C1" w:rsidP="005F71C1">
      <w:pPr>
        <w:spacing w:after="120" w:line="360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</w:rPr>
        <w:t xml:space="preserve">Działając na podstawie art. 9 ust. 1 oraz art. 13 ust. 1 i 2 ustawy z dnia 25 października 1991 r. o organizowaniu i prowadzeniu działalności kulturalnej 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 xml:space="preserve">(Dz. U. z 2020 r. poz. 194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 xml:space="preserve">. zm.), art. 18 pkt 1 i 20 oraz art. 89 ust. 1 i 2 ustawy z dnia 5 czerwca 1998 r. o samorządzie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(Dz. U. z 2020 r. poz. 1668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 xml:space="preserve">. zm.), </w:t>
      </w:r>
    </w:p>
    <w:p w:rsidR="005F71C1" w:rsidRDefault="005F71C1" w:rsidP="005F71C1">
      <w:pPr>
        <w:pStyle w:val="Tekstpodstawowy"/>
        <w:spacing w:after="120"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Sejmik </w:t>
      </w:r>
      <w:proofErr w:type="spellStart"/>
      <w:r>
        <w:rPr>
          <w:rFonts w:ascii="Arial" w:hAnsi="Arial"/>
          <w:b/>
          <w:bCs/>
        </w:rPr>
        <w:t>Wojew</w:t>
      </w:r>
      <w:proofErr w:type="spellEnd"/>
      <w:r>
        <w:rPr>
          <w:rFonts w:ascii="Arial" w:hAnsi="Arial"/>
          <w:b/>
          <w:bCs/>
          <w:lang w:val="es-ES_tradnl"/>
        </w:rPr>
        <w:t>ó</w:t>
      </w:r>
      <w:proofErr w:type="spellStart"/>
      <w:r>
        <w:rPr>
          <w:rFonts w:ascii="Arial" w:hAnsi="Arial"/>
          <w:b/>
          <w:bCs/>
        </w:rPr>
        <w:t>dztwa</w:t>
      </w:r>
      <w:proofErr w:type="spellEnd"/>
      <w:r>
        <w:rPr>
          <w:rFonts w:ascii="Arial" w:hAnsi="Arial"/>
          <w:b/>
          <w:bCs/>
        </w:rPr>
        <w:t xml:space="preserve"> Podkarpackiego</w:t>
      </w:r>
    </w:p>
    <w:p w:rsidR="005F71C1" w:rsidRDefault="005F71C1" w:rsidP="005F71C1">
      <w:pPr>
        <w:pStyle w:val="Tekstpodstawowy"/>
        <w:spacing w:after="120" w:line="36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uchwala, co następuje:</w:t>
      </w:r>
      <w:r>
        <w:rPr>
          <w:rFonts w:ascii="Arial" w:hAnsi="Arial"/>
        </w:rPr>
        <w:t xml:space="preserve"> </w:t>
      </w:r>
    </w:p>
    <w:p w:rsidR="005F71C1" w:rsidRDefault="005F71C1" w:rsidP="005F71C1">
      <w:pPr>
        <w:pStyle w:val="Tekstpodstawowy"/>
        <w:spacing w:after="120"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1</w:t>
      </w:r>
    </w:p>
    <w:p w:rsidR="005F71C1" w:rsidRDefault="005F71C1" w:rsidP="005F71C1">
      <w:pPr>
        <w:spacing w:after="12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Nadaje się Statut Centrum Kulturalnemu w Przemyślu w brzmieniu określonym 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w załączniku do niniejszej uchwały.</w:t>
      </w:r>
    </w:p>
    <w:p w:rsidR="005F71C1" w:rsidRDefault="005F71C1" w:rsidP="005F71C1">
      <w:pPr>
        <w:pStyle w:val="Tekstpodstawowy"/>
        <w:tabs>
          <w:tab w:val="left" w:pos="4111"/>
        </w:tabs>
        <w:spacing w:after="120"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2</w:t>
      </w:r>
    </w:p>
    <w:p w:rsidR="005F71C1" w:rsidRDefault="005F71C1" w:rsidP="005F71C1">
      <w:pPr>
        <w:pStyle w:val="Akapitzlist"/>
        <w:tabs>
          <w:tab w:val="left" w:pos="709"/>
        </w:tabs>
        <w:spacing w:after="120" w:line="360" w:lineRule="auto"/>
        <w:ind w:left="0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</w:rPr>
        <w:t xml:space="preserve">Traci moc dotychczasowy Statut Centrum Kulturalnego w Przemyślu nadany Uchwałą Nr XLIX/819/18 Sejmiku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Podkarpackiego z dnia 29 stycznia 2018 r. w sprawie nadania statutu Centrum Kulturalnemu w Przemyślu (Dz. Urz. Woj. </w:t>
      </w:r>
      <w:proofErr w:type="spellStart"/>
      <w:r>
        <w:rPr>
          <w:rFonts w:ascii="Arial" w:hAnsi="Arial"/>
        </w:rPr>
        <w:t>Podk</w:t>
      </w:r>
      <w:proofErr w:type="spellEnd"/>
      <w:r>
        <w:rPr>
          <w:rFonts w:ascii="Arial" w:hAnsi="Arial"/>
        </w:rPr>
        <w:t>. z 2018 r. poz. 681).</w:t>
      </w:r>
    </w:p>
    <w:p w:rsidR="005F71C1" w:rsidRDefault="005F71C1" w:rsidP="005F71C1">
      <w:pPr>
        <w:pStyle w:val="Tekstpodstawowy"/>
        <w:tabs>
          <w:tab w:val="left" w:pos="4111"/>
        </w:tabs>
        <w:spacing w:after="120"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3</w:t>
      </w:r>
    </w:p>
    <w:p w:rsidR="005F71C1" w:rsidRDefault="005F71C1" w:rsidP="005F71C1">
      <w:pPr>
        <w:tabs>
          <w:tab w:val="left" w:pos="142"/>
          <w:tab w:val="left" w:pos="426"/>
          <w:tab w:val="left" w:pos="709"/>
          <w:tab w:val="left" w:pos="851"/>
        </w:tabs>
        <w:spacing w:after="12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Wykonanie Uchwały powierza się Zarządowi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Podkarpackiego.</w:t>
      </w:r>
    </w:p>
    <w:p w:rsidR="005F71C1" w:rsidRDefault="005F71C1" w:rsidP="005F71C1">
      <w:pPr>
        <w:pStyle w:val="Tekstpodstawowy"/>
        <w:tabs>
          <w:tab w:val="left" w:pos="4111"/>
        </w:tabs>
        <w:spacing w:after="120"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4</w:t>
      </w:r>
    </w:p>
    <w:p w:rsidR="00814C9C" w:rsidRDefault="005F71C1" w:rsidP="005F71C1">
      <w:pPr>
        <w:tabs>
          <w:tab w:val="left" w:pos="142"/>
          <w:tab w:val="left" w:pos="426"/>
          <w:tab w:val="left" w:pos="709"/>
          <w:tab w:val="left" w:pos="851"/>
        </w:tabs>
        <w:spacing w:after="120" w:line="360" w:lineRule="auto"/>
        <w:jc w:val="both"/>
      </w:pPr>
      <w:proofErr w:type="spellStart"/>
      <w:r>
        <w:rPr>
          <w:rFonts w:ascii="Arial" w:hAnsi="Arial"/>
          <w:lang w:val="de-DE"/>
        </w:rPr>
        <w:t>Uchwa</w:t>
      </w:r>
      <w:r>
        <w:rPr>
          <w:rFonts w:ascii="Arial" w:hAnsi="Arial"/>
        </w:rPr>
        <w:t>ła</w:t>
      </w:r>
      <w:proofErr w:type="spellEnd"/>
      <w:r>
        <w:rPr>
          <w:rFonts w:ascii="Arial" w:hAnsi="Arial"/>
        </w:rPr>
        <w:t xml:space="preserve"> wchodzi w życie po upływie 14 dni od dnia ogłoszenia Dzienniku Urzędowym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Podkarpackiego. </w:t>
      </w:r>
    </w:p>
    <w:sectPr w:rsidR="00814C9C">
      <w:headerReference w:type="default" r:id="rId4"/>
      <w:footerReference w:type="default" r:id="rId5"/>
      <w:pgSz w:w="11900" w:h="16840"/>
      <w:pgMar w:top="1843" w:right="1417" w:bottom="1417" w:left="18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70" w:rsidRDefault="00C13AB2">
    <w:pPr>
      <w:pStyle w:val="Nagweki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70" w:rsidRDefault="00C13AB2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C1"/>
    <w:rsid w:val="001E4727"/>
    <w:rsid w:val="002045D4"/>
    <w:rsid w:val="002A424A"/>
    <w:rsid w:val="003A0A22"/>
    <w:rsid w:val="004A3EA1"/>
    <w:rsid w:val="005F71C1"/>
    <w:rsid w:val="006332EF"/>
    <w:rsid w:val="00AD1968"/>
    <w:rsid w:val="00C13AB2"/>
    <w:rsid w:val="00CA05BC"/>
    <w:rsid w:val="00F6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FAF6A-D28D-48C6-BE45-F47BDBBB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F71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32E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88" w:lineRule="auto"/>
      <w:outlineLvl w:val="0"/>
    </w:pPr>
    <w:rPr>
      <w:rFonts w:ascii="Arial" w:eastAsiaTheme="majorEastAsia" w:hAnsi="Arial" w:cstheme="majorBidi"/>
      <w:b/>
      <w:bCs/>
      <w:color w:val="auto"/>
      <w:kern w:val="32"/>
      <w:szCs w:val="32"/>
      <w:bdr w:val="none" w:sz="0" w:space="0" w:color="auto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32E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88" w:lineRule="auto"/>
      <w:outlineLvl w:val="1"/>
    </w:pPr>
    <w:rPr>
      <w:rFonts w:ascii="Arial" w:eastAsiaTheme="majorEastAsia" w:hAnsi="Arial" w:cstheme="majorBidi"/>
      <w:b/>
      <w:bCs/>
      <w:iCs/>
      <w:color w:val="auto"/>
      <w:szCs w:val="28"/>
      <w:bdr w:val="none" w:sz="0" w:space="0" w:color="auto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32E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88" w:lineRule="auto"/>
      <w:outlineLvl w:val="2"/>
    </w:pPr>
    <w:rPr>
      <w:rFonts w:ascii="Arial" w:eastAsiaTheme="majorEastAsia" w:hAnsi="Arial" w:cstheme="majorBidi"/>
      <w:color w:val="000000" w:themeColor="text1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32EF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332EF"/>
    <w:rPr>
      <w:rFonts w:ascii="Arial" w:eastAsiaTheme="majorEastAsia" w:hAnsi="Arial" w:cstheme="majorBidi"/>
      <w:b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32EF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customStyle="1" w:styleId="Nagwekistopka">
    <w:name w:val="Nagłówek i stopka"/>
    <w:rsid w:val="005F71C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Tekstpodstawowy">
    <w:name w:val="Body Text"/>
    <w:link w:val="TekstpodstawowyZnak"/>
    <w:rsid w:val="005F71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71C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rsid w:val="005F71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UCHWAŁASEJMIKU WOJEWÓDZTWA PODKARPACKIEGO </vt:lpstr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SEJMIKU WOJEWÓDZTWA PODKARPACKIEGO</dc:title>
  <dc:subject>w sprawie nadania Statutu Centrum Kulturalnemu w Przemyślu</dc:subject>
  <dc:creator/>
  <cp:keywords/>
  <dc:description/>
  <cp:lastModifiedBy>Gieroń Mirosław</cp:lastModifiedBy>
  <cp:revision>3</cp:revision>
  <dcterms:created xsi:type="dcterms:W3CDTF">2021-03-22T12:58:00Z</dcterms:created>
  <dcterms:modified xsi:type="dcterms:W3CDTF">2021-03-22T13:00:00Z</dcterms:modified>
</cp:coreProperties>
</file>