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BD17" w14:textId="77777777" w:rsidR="009178FB" w:rsidRPr="009178FB" w:rsidRDefault="009178FB" w:rsidP="009178FB">
      <w:pPr>
        <w:keepNext/>
        <w:keepLines/>
        <w:spacing w:before="240" w:after="0" w:line="276" w:lineRule="auto"/>
        <w:outlineLvl w:val="0"/>
        <w:rPr>
          <w:rFonts w:ascii="Arial" w:eastAsiaTheme="majorEastAsia" w:hAnsi="Arial" w:cs="Arial"/>
          <w:color w:val="2F5496" w:themeColor="accent1" w:themeShade="BF"/>
          <w:sz w:val="18"/>
          <w:szCs w:val="18"/>
        </w:rPr>
      </w:pPr>
      <w:bookmarkStart w:id="0" w:name="_Hlk6215068"/>
      <w:r w:rsidRPr="009178FB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eastAsia="pl-PL"/>
        </w:rPr>
        <w:drawing>
          <wp:inline distT="0" distB="0" distL="0" distR="0" wp14:anchorId="08D76A41" wp14:editId="4B13F8EF">
            <wp:extent cx="5760720" cy="421005"/>
            <wp:effectExtent l="0" t="0" r="0" b="0"/>
            <wp:doc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D22E7" w14:textId="77777777" w:rsidR="009178FB" w:rsidRPr="009178FB" w:rsidRDefault="009178FB" w:rsidP="009178FB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9178FB">
        <w:rPr>
          <w:rFonts w:ascii="Arial" w:hAnsi="Arial" w:cs="Arial"/>
          <w:sz w:val="18"/>
          <w:szCs w:val="18"/>
        </w:rPr>
        <w:t>Załącznik nr 1 do Zaproszenia do złożenia oferty</w:t>
      </w:r>
    </w:p>
    <w:p w14:paraId="0380C207" w14:textId="77777777" w:rsidR="009178FB" w:rsidRPr="009178FB" w:rsidRDefault="009178FB" w:rsidP="009178F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DA02C4E" w14:textId="77777777" w:rsidR="009178FB" w:rsidRPr="00314015" w:rsidRDefault="009178FB" w:rsidP="00314015">
      <w:pPr>
        <w:pStyle w:val="Nagwek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14015">
        <w:rPr>
          <w:rFonts w:ascii="Arial" w:hAnsi="Arial" w:cs="Arial"/>
          <w:b/>
          <w:bCs/>
          <w:color w:val="000000" w:themeColor="text1"/>
          <w:sz w:val="28"/>
          <w:szCs w:val="28"/>
        </w:rPr>
        <w:t>Szczegółowy opis przedmiotu zamówienia</w:t>
      </w:r>
    </w:p>
    <w:p w14:paraId="04D09B29" w14:textId="77777777" w:rsidR="009178FB" w:rsidRPr="009178FB" w:rsidRDefault="009178FB" w:rsidP="009178FB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425E9D80" w14:textId="73EAB08F" w:rsidR="009178FB" w:rsidRPr="00941BF7" w:rsidRDefault="009178FB" w:rsidP="00314015">
      <w:pPr>
        <w:pStyle w:val="Bodytext141"/>
        <w:shd w:val="clear" w:color="auto" w:fill="auto"/>
        <w:tabs>
          <w:tab w:val="left" w:leader="dot" w:pos="5862"/>
        </w:tabs>
        <w:spacing w:line="240" w:lineRule="auto"/>
        <w:ind w:left="-142" w:firstLine="0"/>
        <w:rPr>
          <w:b w:val="0"/>
          <w:bCs w:val="0"/>
          <w:sz w:val="22"/>
          <w:szCs w:val="22"/>
        </w:rPr>
      </w:pPr>
      <w:r w:rsidRPr="009178FB">
        <w:rPr>
          <w:sz w:val="24"/>
          <w:szCs w:val="24"/>
        </w:rPr>
        <w:t xml:space="preserve">Przedmiot zamówienia: </w:t>
      </w:r>
      <w:r w:rsidRPr="00941BF7">
        <w:rPr>
          <w:b w:val="0"/>
          <w:bCs w:val="0"/>
          <w:sz w:val="22"/>
          <w:szCs w:val="22"/>
        </w:rPr>
        <w:t>dostawa fabrycznie nowych niszczarek dla pracowników zaangażowanych w</w:t>
      </w:r>
      <w:r>
        <w:rPr>
          <w:b w:val="0"/>
          <w:bCs w:val="0"/>
          <w:sz w:val="22"/>
          <w:szCs w:val="22"/>
        </w:rPr>
        <w:t> </w:t>
      </w:r>
      <w:r w:rsidRPr="00941BF7">
        <w:rPr>
          <w:b w:val="0"/>
          <w:bCs w:val="0"/>
          <w:sz w:val="22"/>
          <w:szCs w:val="22"/>
        </w:rPr>
        <w:t xml:space="preserve">realizację RPO WP w ramach projektu „Wsparcie UMWP w Rzeszowie w związku z realizacją RPO WP </w:t>
      </w:r>
      <w:r w:rsidR="009F36D3">
        <w:rPr>
          <w:b w:val="0"/>
          <w:bCs w:val="0"/>
          <w:sz w:val="22"/>
          <w:szCs w:val="22"/>
        </w:rPr>
        <w:t xml:space="preserve">w </w:t>
      </w:r>
      <w:r w:rsidRPr="00941BF7">
        <w:rPr>
          <w:b w:val="0"/>
          <w:bCs w:val="0"/>
          <w:sz w:val="22"/>
          <w:szCs w:val="22"/>
        </w:rPr>
        <w:t>2021 roku”.</w:t>
      </w:r>
    </w:p>
    <w:p w14:paraId="36B83954" w14:textId="77777777" w:rsidR="009178FB" w:rsidRPr="009178FB" w:rsidRDefault="009178FB" w:rsidP="00314015">
      <w:pPr>
        <w:spacing w:after="0" w:line="276" w:lineRule="auto"/>
        <w:ind w:left="142"/>
        <w:rPr>
          <w:rFonts w:ascii="Arial" w:hAnsi="Arial" w:cs="Arial"/>
          <w:sz w:val="24"/>
          <w:szCs w:val="24"/>
        </w:rPr>
      </w:pPr>
    </w:p>
    <w:p w14:paraId="5E0A1D90" w14:textId="4E8E092D" w:rsidR="009178FB" w:rsidRPr="009178FB" w:rsidRDefault="009178FB" w:rsidP="00314015">
      <w:pPr>
        <w:widowControl w:val="0"/>
        <w:suppressAutoHyphens/>
        <w:autoSpaceDN w:val="0"/>
        <w:spacing w:after="0" w:line="240" w:lineRule="auto"/>
        <w:ind w:left="-142"/>
        <w:textAlignment w:val="baseline"/>
        <w:rPr>
          <w:rFonts w:ascii="Arial" w:eastAsia="Lucida Sans Unicode" w:hAnsi="Arial" w:cs="Arial"/>
          <w:b/>
          <w:kern w:val="3"/>
          <w:lang w:eastAsia="pl-PL"/>
        </w:rPr>
      </w:pPr>
      <w:r w:rsidRPr="009178FB">
        <w:rPr>
          <w:rFonts w:ascii="Arial" w:eastAsia="Lucida Sans Unicode" w:hAnsi="Arial" w:cs="Arial"/>
          <w:b/>
          <w:kern w:val="3"/>
          <w:lang w:eastAsia="pl-PL"/>
        </w:rPr>
        <w:t xml:space="preserve">Niszczarka do dokumentów – ilość  18 sztuk </w:t>
      </w:r>
    </w:p>
    <w:tbl>
      <w:tblPr>
        <w:tblStyle w:val="TableGrid"/>
        <w:tblW w:w="9207" w:type="dxa"/>
        <w:tblInd w:w="-65" w:type="dxa"/>
        <w:tblCellMar>
          <w:top w:w="52" w:type="dxa"/>
          <w:left w:w="70" w:type="dxa"/>
          <w:right w:w="152" w:type="dxa"/>
        </w:tblCellMar>
        <w:tblLook w:val="04A0" w:firstRow="1" w:lastRow="0" w:firstColumn="1" w:lastColumn="0" w:noHBand="0" w:noVBand="1"/>
      </w:tblPr>
      <w:tblGrid>
        <w:gridCol w:w="2830"/>
        <w:gridCol w:w="6377"/>
      </w:tblGrid>
      <w:tr w:rsidR="00314015" w:rsidRPr="00314015" w14:paraId="5E3D0D0E" w14:textId="77777777" w:rsidTr="003C63D1">
        <w:trPr>
          <w:trHeight w:val="3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1CF774" w14:textId="77777777" w:rsidR="009178FB" w:rsidRPr="00314015" w:rsidRDefault="009178FB" w:rsidP="00314015">
            <w:pPr>
              <w:pStyle w:val="Nagwek2"/>
              <w:outlineLvl w:val="1"/>
              <w:rPr>
                <w:rFonts w:ascii="Arial" w:eastAsia="Lucida Sans Unicode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14015">
              <w:rPr>
                <w:rFonts w:ascii="Arial" w:eastAsia="Lucida Sans Unicode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Cecha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4DE454" w14:textId="77777777" w:rsidR="009178FB" w:rsidRPr="00314015" w:rsidRDefault="009178FB" w:rsidP="00314015">
            <w:pPr>
              <w:pStyle w:val="Nagwek2"/>
              <w:outlineLvl w:val="1"/>
              <w:rPr>
                <w:rFonts w:ascii="Arial" w:eastAsia="Lucida Sans Unicode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14015">
              <w:rPr>
                <w:rFonts w:ascii="Arial" w:eastAsia="Lucida Sans Unicode" w:hAnsi="Arial" w:cs="Arial"/>
                <w:b/>
                <w:bCs/>
                <w:color w:val="000000" w:themeColor="text1"/>
                <w:sz w:val="24"/>
                <w:szCs w:val="24"/>
              </w:rPr>
              <w:t xml:space="preserve">Wymagane minimalne parametry techniczne </w:t>
            </w:r>
          </w:p>
        </w:tc>
      </w:tr>
      <w:tr w:rsidR="009178FB" w:rsidRPr="009178FB" w14:paraId="273AEC09" w14:textId="77777777" w:rsidTr="003C63D1">
        <w:trPr>
          <w:trHeight w:val="30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C82C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 xml:space="preserve">Typ urządzenia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3B04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niszczarka</w:t>
            </w:r>
          </w:p>
        </w:tc>
      </w:tr>
      <w:tr w:rsidR="009178FB" w:rsidRPr="009178FB" w14:paraId="3DF66351" w14:textId="77777777" w:rsidTr="003C63D1">
        <w:trPr>
          <w:trHeight w:val="3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D82F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System podawania papieru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3E6A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 xml:space="preserve">Automatyczny </w:t>
            </w:r>
          </w:p>
        </w:tc>
      </w:tr>
      <w:tr w:rsidR="009178FB" w:rsidRPr="009178FB" w14:paraId="7656E88D" w14:textId="77777777" w:rsidTr="003C63D1">
        <w:trPr>
          <w:trHeight w:val="3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E91A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 xml:space="preserve">Pojemność automatycznego podajnika A4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59A6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Min.350 kartek o gramaturze 70g</w:t>
            </w:r>
          </w:p>
        </w:tc>
      </w:tr>
      <w:tr w:rsidR="009178FB" w:rsidRPr="009178FB" w14:paraId="3EB1F6D8" w14:textId="77777777" w:rsidTr="003C63D1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72B6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Prędkość niszczenia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BC4F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Min 12 kartek na minutę</w:t>
            </w:r>
          </w:p>
        </w:tc>
      </w:tr>
      <w:tr w:rsidR="009178FB" w:rsidRPr="009178FB" w14:paraId="40092AE3" w14:textId="77777777" w:rsidTr="003C63D1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95A2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Wymogi dotyczące niszczenia papieru i nośników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4789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Według normy P-4/T-4/E-3/F-1 według DIN 66399</w:t>
            </w:r>
          </w:p>
        </w:tc>
      </w:tr>
      <w:tr w:rsidR="009178FB" w:rsidRPr="009178FB" w14:paraId="09EDC5FD" w14:textId="77777777" w:rsidTr="003C63D1">
        <w:trPr>
          <w:trHeight w:val="59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1152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Wymogi cięcia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3BDF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Ścinki max 3,5 x 40 mm</w:t>
            </w:r>
          </w:p>
        </w:tc>
      </w:tr>
      <w:tr w:rsidR="009178FB" w:rsidRPr="009178FB" w14:paraId="4F25DFEE" w14:textId="77777777" w:rsidTr="003C63D1">
        <w:trPr>
          <w:trHeight w:val="5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2493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Parametry silnika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CE94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Przystosowany do pracy ciągłej przez 24 godziny bez konieczności postoju</w:t>
            </w:r>
          </w:p>
        </w:tc>
      </w:tr>
      <w:tr w:rsidR="009178FB" w:rsidRPr="009178FB" w14:paraId="067B5A6D" w14:textId="77777777" w:rsidTr="003C63D1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87F9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Energooszczędność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457B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 xml:space="preserve"> Zerowy pobór prądu w trybie czuwania</w:t>
            </w:r>
          </w:p>
        </w:tc>
      </w:tr>
      <w:tr w:rsidR="009178FB" w:rsidRPr="009178FB" w14:paraId="0D8C6DA7" w14:textId="77777777" w:rsidTr="003C63D1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B9CD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 xml:space="preserve">Funkcja dodatkowa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BBC7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Szczelina do bieżącego niszczenia papieru o szerokości min 240 mm</w:t>
            </w:r>
          </w:p>
        </w:tc>
      </w:tr>
      <w:tr w:rsidR="009178FB" w:rsidRPr="009178FB" w14:paraId="1632A830" w14:textId="77777777" w:rsidTr="003C63D1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6786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 xml:space="preserve">Noże tnące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60F0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Brak wymogu oliwienia</w:t>
            </w:r>
          </w:p>
        </w:tc>
      </w:tr>
      <w:tr w:rsidR="009178FB" w:rsidRPr="009178FB" w14:paraId="171030D0" w14:textId="77777777" w:rsidTr="003C63D1">
        <w:trPr>
          <w:trHeight w:val="3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FA7A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 xml:space="preserve">Obudowa  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E746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Szafkowa na kółkach z rączką ułatwiającą opróżnianie kosza na ścinki</w:t>
            </w:r>
          </w:p>
        </w:tc>
      </w:tr>
      <w:tr w:rsidR="009178FB" w:rsidRPr="009178FB" w14:paraId="57AE6FB4" w14:textId="77777777" w:rsidTr="003C63D1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60DF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Pojemność kosza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2586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Min 40 litrów</w:t>
            </w:r>
          </w:p>
        </w:tc>
      </w:tr>
      <w:tr w:rsidR="009178FB" w:rsidRPr="009178FB" w14:paraId="0637AD00" w14:textId="77777777" w:rsidTr="003C63D1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270D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Dodatkowe możliwości niszczenia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15AF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lang w:val="en-US"/>
              </w:rPr>
            </w:pPr>
            <w:r w:rsidRPr="009178FB">
              <w:rPr>
                <w:rFonts w:ascii="Arial" w:eastAsia="Lucida Sans Unicode" w:hAnsi="Arial" w:cs="Arial"/>
                <w:kern w:val="3"/>
                <w:lang w:val="en-US"/>
              </w:rPr>
              <w:t xml:space="preserve">Karty </w:t>
            </w:r>
            <w:proofErr w:type="spellStart"/>
            <w:r w:rsidRPr="009178FB">
              <w:rPr>
                <w:rFonts w:ascii="Arial" w:eastAsia="Lucida Sans Unicode" w:hAnsi="Arial" w:cs="Arial"/>
                <w:kern w:val="3"/>
                <w:lang w:val="en-US"/>
              </w:rPr>
              <w:t>plastikowe</w:t>
            </w:r>
            <w:proofErr w:type="spellEnd"/>
          </w:p>
        </w:tc>
      </w:tr>
      <w:tr w:rsidR="009178FB" w:rsidRPr="009178FB" w14:paraId="5F118D98" w14:textId="77777777" w:rsidTr="003C63D1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84FC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 xml:space="preserve">Uruchamianie urządzenia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82EC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Automatyczna fotokomórka uruchamiająca i wyłączająca urządzenie</w:t>
            </w:r>
          </w:p>
        </w:tc>
      </w:tr>
      <w:tr w:rsidR="009178FB" w:rsidRPr="009178FB" w14:paraId="23E5774F" w14:textId="77777777" w:rsidTr="003C63D1">
        <w:trPr>
          <w:trHeight w:val="3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F5B5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 xml:space="preserve">Funkcjonalność urządzenia w przypadku zacięcia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F367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Automatyczne wycofanie papieru</w:t>
            </w:r>
          </w:p>
        </w:tc>
      </w:tr>
      <w:tr w:rsidR="009178FB" w:rsidRPr="009178FB" w14:paraId="167E495F" w14:textId="77777777" w:rsidTr="003C63D1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D0B7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Poziom głośności przy pełnym obciążeniu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CD1A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Maksymalnie 52-55 dba</w:t>
            </w:r>
          </w:p>
        </w:tc>
      </w:tr>
      <w:tr w:rsidR="009178FB" w:rsidRPr="009178FB" w14:paraId="11063527" w14:textId="77777777" w:rsidTr="003C63D1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7CC9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 xml:space="preserve">Moc silnika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D222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Max 300W</w:t>
            </w:r>
          </w:p>
        </w:tc>
      </w:tr>
      <w:tr w:rsidR="009178FB" w:rsidRPr="009178FB" w14:paraId="3CB03D7F" w14:textId="77777777" w:rsidTr="003C63D1">
        <w:trPr>
          <w:trHeight w:val="59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C1A1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lastRenderedPageBreak/>
              <w:t xml:space="preserve">Wymiary urządzenia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1AA0" w14:textId="77777777" w:rsidR="009178FB" w:rsidRPr="009178FB" w:rsidRDefault="009178FB" w:rsidP="009178F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Maksymalnie 40x40x70 cm</w:t>
            </w:r>
          </w:p>
        </w:tc>
      </w:tr>
      <w:tr w:rsidR="009178FB" w:rsidRPr="009178FB" w14:paraId="062D2A84" w14:textId="77777777" w:rsidTr="003C63D1">
        <w:trPr>
          <w:trHeight w:val="89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1504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 xml:space="preserve">Waga urządzenia 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1929" w14:textId="77777777" w:rsidR="009178FB" w:rsidRPr="009178FB" w:rsidRDefault="009178FB" w:rsidP="009178FB">
            <w:pPr>
              <w:widowControl w:val="0"/>
              <w:suppressAutoHyphens/>
              <w:autoSpaceDN w:val="0"/>
              <w:ind w:right="366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 xml:space="preserve">Maksymalnie 25 kg </w:t>
            </w:r>
          </w:p>
        </w:tc>
      </w:tr>
      <w:tr w:rsidR="009178FB" w:rsidRPr="009178FB" w14:paraId="195325CE" w14:textId="77777777" w:rsidTr="003C63D1">
        <w:trPr>
          <w:trHeight w:val="59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BDBB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Gwarancja na noże tnące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761D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Minimum 20 lat</w:t>
            </w:r>
          </w:p>
        </w:tc>
      </w:tr>
      <w:tr w:rsidR="009178FB" w:rsidRPr="009178FB" w14:paraId="67F92777" w14:textId="77777777" w:rsidTr="003C63D1">
        <w:trPr>
          <w:trHeight w:val="8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1F90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 xml:space="preserve">Gwarancja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94FA" w14:textId="77777777" w:rsidR="009178FB" w:rsidRPr="009178FB" w:rsidRDefault="009178FB" w:rsidP="009178FB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</w:rPr>
            </w:pPr>
            <w:r w:rsidRPr="009178FB">
              <w:rPr>
                <w:rFonts w:ascii="Arial" w:eastAsia="Lucida Sans Unicode" w:hAnsi="Arial" w:cs="Arial"/>
                <w:kern w:val="3"/>
              </w:rPr>
              <w:t>36 miesięcy</w:t>
            </w:r>
          </w:p>
        </w:tc>
      </w:tr>
    </w:tbl>
    <w:p w14:paraId="5C6BE89B" w14:textId="77777777" w:rsidR="009178FB" w:rsidRPr="009178FB" w:rsidRDefault="009178FB" w:rsidP="009178F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lang w:eastAsia="pl-PL"/>
        </w:rPr>
      </w:pPr>
    </w:p>
    <w:p w14:paraId="37929E2D" w14:textId="77777777" w:rsidR="009178FB" w:rsidRPr="009178FB" w:rsidRDefault="009178FB" w:rsidP="009178FB">
      <w:pPr>
        <w:spacing w:after="0" w:line="276" w:lineRule="auto"/>
        <w:ind w:left="142"/>
        <w:rPr>
          <w:rFonts w:ascii="Arial" w:hAnsi="Arial" w:cs="Arial"/>
        </w:rPr>
      </w:pPr>
    </w:p>
    <w:p w14:paraId="0E9ACEC9" w14:textId="77777777" w:rsidR="001A3FE1" w:rsidRPr="001A3FE1" w:rsidRDefault="001A3FE1" w:rsidP="001A3FE1">
      <w:pPr>
        <w:spacing w:after="0" w:line="276" w:lineRule="auto"/>
        <w:ind w:left="142" w:hanging="142"/>
        <w:rPr>
          <w:rFonts w:ascii="Arial" w:hAnsi="Arial" w:cs="Arial"/>
          <w:sz w:val="24"/>
          <w:szCs w:val="24"/>
        </w:rPr>
      </w:pPr>
    </w:p>
    <w:p w14:paraId="63FB9C48" w14:textId="77777777" w:rsidR="001A3FE1" w:rsidRPr="001A3FE1" w:rsidRDefault="001A3FE1" w:rsidP="00314015">
      <w:pPr>
        <w:spacing w:after="0" w:line="360" w:lineRule="auto"/>
        <w:rPr>
          <w:rFonts w:ascii="Arial" w:hAnsi="Arial" w:cs="Arial"/>
        </w:rPr>
      </w:pPr>
      <w:r w:rsidRPr="001A3FE1">
        <w:rPr>
          <w:rFonts w:ascii="Arial" w:hAnsi="Arial" w:cs="Arial"/>
        </w:rPr>
        <w:t xml:space="preserve">Koszty transportu i ubezpieczenia przedmiotu zamówienia na czas transportu obciążają Wykonawcę. </w:t>
      </w:r>
    </w:p>
    <w:p w14:paraId="20D0AD08" w14:textId="16E4F012" w:rsidR="001A3FE1" w:rsidRPr="001A3FE1" w:rsidRDefault="001A3FE1" w:rsidP="00314015">
      <w:pPr>
        <w:spacing w:after="0" w:line="360" w:lineRule="auto"/>
        <w:rPr>
          <w:rFonts w:ascii="Arial" w:hAnsi="Arial" w:cs="Arial"/>
        </w:rPr>
      </w:pPr>
      <w:r w:rsidRPr="001A3FE1">
        <w:rPr>
          <w:rFonts w:ascii="Arial" w:hAnsi="Arial" w:cs="Arial"/>
        </w:rPr>
        <w:t xml:space="preserve">Wykonawca dostarczy własnym środkiem transportu, na własny koszt oraz ryzyko i rozładuje w ramach wynagrodzenia przedmiot zamówienia na adres Zamawiającego. </w:t>
      </w:r>
    </w:p>
    <w:p w14:paraId="008AD63D" w14:textId="1BCDC884" w:rsidR="001A3FE1" w:rsidRPr="001A3FE1" w:rsidRDefault="001A3FE1" w:rsidP="00314015">
      <w:pPr>
        <w:spacing w:after="0" w:line="360" w:lineRule="auto"/>
        <w:rPr>
          <w:rFonts w:ascii="Arial" w:hAnsi="Arial" w:cs="Arial"/>
        </w:rPr>
      </w:pPr>
      <w:r w:rsidRPr="001A3FE1">
        <w:rPr>
          <w:rFonts w:ascii="Arial" w:hAnsi="Arial" w:cs="Arial"/>
        </w:rPr>
        <w:t>Przedmiot zamówienia dostarczony przez Wykonawcę ma być opakowany w sposób zabezpieczający go przed uszkodzeniem. Transport ma być zorganizowany w sposób, który nie spowoduje uszkodzenia dostarczonego przedmiotu zamówienia. Za szkody powstałe w</w:t>
      </w:r>
      <w:r>
        <w:rPr>
          <w:rFonts w:ascii="Arial" w:hAnsi="Arial" w:cs="Arial"/>
        </w:rPr>
        <w:t> </w:t>
      </w:r>
      <w:r w:rsidRPr="001A3FE1">
        <w:rPr>
          <w:rFonts w:ascii="Arial" w:hAnsi="Arial" w:cs="Arial"/>
        </w:rPr>
        <w:t xml:space="preserve">wyniku nienależytego opakowania lub transportu odpowiedzialność ponosi Wykonawca. </w:t>
      </w:r>
    </w:p>
    <w:bookmarkEnd w:id="0"/>
    <w:p w14:paraId="0ECAE2FE" w14:textId="2663B31C" w:rsidR="009178FB" w:rsidRPr="00F6350E" w:rsidRDefault="00F6350E" w:rsidP="00314015">
      <w:pPr>
        <w:spacing w:after="0" w:line="276" w:lineRule="auto"/>
        <w:ind w:left="142" w:hanging="142"/>
        <w:rPr>
          <w:rFonts w:ascii="Arial" w:hAnsi="Arial" w:cs="Arial"/>
        </w:rPr>
      </w:pPr>
      <w:r w:rsidRPr="00F6350E">
        <w:rPr>
          <w:rFonts w:ascii="Arial" w:hAnsi="Arial" w:cs="Arial"/>
        </w:rPr>
        <w:t>Przedmiot zamówienia należy dostarczyć do dnia 30</w:t>
      </w:r>
      <w:r w:rsidR="00F82533">
        <w:rPr>
          <w:rFonts w:ascii="Arial" w:hAnsi="Arial" w:cs="Arial"/>
        </w:rPr>
        <w:t xml:space="preserve"> </w:t>
      </w:r>
      <w:r w:rsidRPr="00F6350E">
        <w:rPr>
          <w:rFonts w:ascii="Arial" w:hAnsi="Arial" w:cs="Arial"/>
        </w:rPr>
        <w:t>listopada 2021 r.</w:t>
      </w:r>
    </w:p>
    <w:sectPr w:rsidR="009178FB" w:rsidRPr="00F6350E" w:rsidSect="000652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EE23" w14:textId="77777777" w:rsidR="009870DC" w:rsidRDefault="009870DC">
      <w:pPr>
        <w:spacing w:after="0" w:line="240" w:lineRule="auto"/>
      </w:pPr>
      <w:r>
        <w:separator/>
      </w:r>
    </w:p>
  </w:endnote>
  <w:endnote w:type="continuationSeparator" w:id="0">
    <w:p w14:paraId="7B07D589" w14:textId="77777777" w:rsidR="009870DC" w:rsidRDefault="0098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796053"/>
      <w:docPartObj>
        <w:docPartGallery w:val="Page Numbers (Bottom of Page)"/>
        <w:docPartUnique/>
      </w:docPartObj>
    </w:sdtPr>
    <w:sdtEndPr/>
    <w:sdtContent>
      <w:p w14:paraId="5841C0F0" w14:textId="77777777" w:rsidR="00F26199" w:rsidRDefault="00C361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D93A867" w14:textId="77777777" w:rsidR="00F26199" w:rsidRDefault="00987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8A16" w14:textId="77777777" w:rsidR="009870DC" w:rsidRDefault="009870DC">
      <w:pPr>
        <w:spacing w:after="0" w:line="240" w:lineRule="auto"/>
      </w:pPr>
      <w:r>
        <w:separator/>
      </w:r>
    </w:p>
  </w:footnote>
  <w:footnote w:type="continuationSeparator" w:id="0">
    <w:p w14:paraId="5F31D28B" w14:textId="77777777" w:rsidR="009870DC" w:rsidRDefault="00987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FB"/>
    <w:rsid w:val="000E5785"/>
    <w:rsid w:val="001A3FE1"/>
    <w:rsid w:val="0020130E"/>
    <w:rsid w:val="00314015"/>
    <w:rsid w:val="004C07A2"/>
    <w:rsid w:val="007A6E67"/>
    <w:rsid w:val="009178FB"/>
    <w:rsid w:val="009870DC"/>
    <w:rsid w:val="009F36D3"/>
    <w:rsid w:val="00C361B0"/>
    <w:rsid w:val="00CA00AF"/>
    <w:rsid w:val="00ED2C05"/>
    <w:rsid w:val="00F6350E"/>
    <w:rsid w:val="00F8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DE3F"/>
  <w15:chartTrackingRefBased/>
  <w15:docId w15:val="{FCE95E5F-D0CC-4D1E-8951-44940829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4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1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8FB"/>
  </w:style>
  <w:style w:type="character" w:customStyle="1" w:styleId="Bodytext14">
    <w:name w:val="Body text (14)_"/>
    <w:basedOn w:val="Domylnaczcionkaakapitu"/>
    <w:link w:val="Bodytext141"/>
    <w:uiPriority w:val="99"/>
    <w:rsid w:val="009178F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178FB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table" w:customStyle="1" w:styleId="TableGrid">
    <w:name w:val="TableGrid"/>
    <w:rsid w:val="009178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14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40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Gotkowska Monika</dc:creator>
  <cp:keywords/>
  <dc:description/>
  <cp:lastModifiedBy>Gotkowska Monika</cp:lastModifiedBy>
  <cp:revision>9</cp:revision>
  <cp:lastPrinted>2021-10-08T08:32:00Z</cp:lastPrinted>
  <dcterms:created xsi:type="dcterms:W3CDTF">2021-08-30T08:15:00Z</dcterms:created>
  <dcterms:modified xsi:type="dcterms:W3CDTF">2021-10-12T06:08:00Z</dcterms:modified>
</cp:coreProperties>
</file>