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7F01" w14:textId="3A7B10DD" w:rsidR="00256C32" w:rsidRPr="009C7BE0" w:rsidRDefault="00256C32" w:rsidP="009C7BE0">
      <w:pPr>
        <w:pStyle w:val="Bezodstpw"/>
        <w:rPr>
          <w:b w:val="0"/>
          <w:color w:val="000000"/>
          <w:sz w:val="24"/>
          <w:szCs w:val="24"/>
        </w:rPr>
      </w:pPr>
      <w:r w:rsidRPr="009C7BE0">
        <w:rPr>
          <w:b w:val="0"/>
          <w:color w:val="000000"/>
          <w:sz w:val="24"/>
          <w:szCs w:val="24"/>
        </w:rPr>
        <w:t xml:space="preserve">Załącznik nr 4 </w:t>
      </w:r>
      <w:r w:rsidRPr="009C7BE0">
        <w:rPr>
          <w:b w:val="0"/>
          <w:sz w:val="24"/>
          <w:szCs w:val="24"/>
        </w:rPr>
        <w:t>do Zaproszenia do złożenia oferty</w:t>
      </w:r>
    </w:p>
    <w:p w14:paraId="72A69602" w14:textId="090FA036" w:rsidR="00FD7776" w:rsidRPr="009C7BE0" w:rsidRDefault="00F83E63" w:rsidP="006B1F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jc w:val="center"/>
        <w:rPr>
          <w:sz w:val="24"/>
          <w:szCs w:val="24"/>
        </w:rPr>
      </w:pPr>
      <w:r w:rsidRPr="009C7BE0">
        <w:rPr>
          <w:sz w:val="24"/>
          <w:szCs w:val="24"/>
        </w:rPr>
        <w:t>(wzór)</w:t>
      </w:r>
    </w:p>
    <w:p w14:paraId="7BD5AF34" w14:textId="77777777" w:rsidR="00FD7776" w:rsidRPr="009C7BE0" w:rsidRDefault="00FD7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4FAF4E0F" w14:textId="2EE1FB26" w:rsidR="00FD7776" w:rsidRPr="009C7BE0" w:rsidRDefault="00D47F1F" w:rsidP="009C7BE0">
      <w:pPr>
        <w:rPr>
          <w:sz w:val="24"/>
          <w:szCs w:val="24"/>
        </w:rPr>
      </w:pPr>
      <w:r w:rsidRPr="009C7BE0">
        <w:rPr>
          <w:sz w:val="24"/>
          <w:szCs w:val="24"/>
        </w:rPr>
        <w:t xml:space="preserve">Umowa nr </w:t>
      </w:r>
      <w:r w:rsidR="00FA3FDE" w:rsidRPr="009C7BE0">
        <w:rPr>
          <w:sz w:val="24"/>
          <w:szCs w:val="24"/>
        </w:rPr>
        <w:t>GR-II.052</w:t>
      </w:r>
      <w:r w:rsidR="00712BCD" w:rsidRPr="009C7BE0">
        <w:rPr>
          <w:sz w:val="24"/>
          <w:szCs w:val="24"/>
        </w:rPr>
        <w:t>……………</w:t>
      </w:r>
      <w:r w:rsidR="00FA3FDE" w:rsidRPr="009C7BE0">
        <w:rPr>
          <w:sz w:val="24"/>
          <w:szCs w:val="24"/>
        </w:rPr>
        <w:t>.2021</w:t>
      </w:r>
    </w:p>
    <w:p w14:paraId="13526C25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2"/>
          <w:szCs w:val="22"/>
        </w:rPr>
      </w:pPr>
    </w:p>
    <w:p w14:paraId="5C0B80FC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 w:val="0"/>
          <w:color w:val="000000"/>
          <w:sz w:val="22"/>
          <w:szCs w:val="22"/>
        </w:rPr>
      </w:pPr>
    </w:p>
    <w:p w14:paraId="40603091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zawarta w Rzeszowie w dniu ……………..2021 r., pomiędzy:</w:t>
      </w:r>
    </w:p>
    <w:p w14:paraId="45340F87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  <w:bookmarkStart w:id="0" w:name="_30j0zll" w:colFirst="0" w:colLast="0"/>
      <w:bookmarkEnd w:id="0"/>
      <w:r>
        <w:rPr>
          <w:b w:val="0"/>
          <w:color w:val="000000"/>
          <w:sz w:val="22"/>
          <w:szCs w:val="22"/>
        </w:rPr>
        <w:t xml:space="preserve">Województwem Podkarpackim, al. Łukasza Cieplińskiego 4, 35-010 Rzeszów, NIP 8133315014, REGON </w:t>
      </w:r>
      <w:r>
        <w:rPr>
          <w:b w:val="0"/>
          <w:sz w:val="22"/>
          <w:szCs w:val="22"/>
        </w:rPr>
        <w:t>690581324</w:t>
      </w:r>
      <w:r>
        <w:rPr>
          <w:b w:val="0"/>
          <w:color w:val="000000"/>
          <w:sz w:val="22"/>
          <w:szCs w:val="22"/>
        </w:rPr>
        <w:t xml:space="preserve"> reprezentowanym przez Lesława Majkuta - Sekretarza Województwa Podkarpackiego, Dyrektora Departamentu Organizacyjno-Prawnego Urzędu Marszałkowskiego Województwa Podkarpackiego w Rzeszowie działającego na podstawie </w:t>
      </w:r>
      <w:r>
        <w:rPr>
          <w:b w:val="0"/>
          <w:sz w:val="22"/>
          <w:szCs w:val="22"/>
        </w:rPr>
        <w:t>upoważnienia Zarządu Województwa Podkarpackiego z dnia 11 października 2016r.</w:t>
      </w:r>
    </w:p>
    <w:p w14:paraId="79449A9C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zwanym w dalszej części umowy Zamawiającym</w:t>
      </w:r>
    </w:p>
    <w:p w14:paraId="57EC5A71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</w:p>
    <w:p w14:paraId="21567FFD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a </w:t>
      </w:r>
    </w:p>
    <w:p w14:paraId="0E78C5B6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sz w:val="22"/>
          <w:szCs w:val="22"/>
        </w:rPr>
      </w:pPr>
    </w:p>
    <w:p w14:paraId="4A457E74" w14:textId="4351D50B" w:rsidR="00FD7776" w:rsidRPr="008C256D" w:rsidRDefault="006B1F9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110FD7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zwaną w dalszej części umowy Wykonawcą </w:t>
      </w:r>
    </w:p>
    <w:p w14:paraId="149993EF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</w:p>
    <w:p w14:paraId="62CCEFB8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zwan</w:t>
      </w:r>
      <w:r w:rsidR="006A3063">
        <w:rPr>
          <w:b w:val="0"/>
          <w:sz w:val="22"/>
          <w:szCs w:val="22"/>
        </w:rPr>
        <w:t>ymi</w:t>
      </w:r>
      <w:r>
        <w:rPr>
          <w:b w:val="0"/>
          <w:sz w:val="22"/>
          <w:szCs w:val="22"/>
        </w:rPr>
        <w:t xml:space="preserve"> dalej łącznie Stronami lub z osobna Stroną </w:t>
      </w:r>
    </w:p>
    <w:p w14:paraId="6B155303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</w:p>
    <w:p w14:paraId="2C1E8CE2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o następującej treści: </w:t>
      </w:r>
    </w:p>
    <w:p w14:paraId="49CDDBE1" w14:textId="77777777" w:rsidR="00FD7776" w:rsidRDefault="00D47F1F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>
        <w:rPr>
          <w:sz w:val="22"/>
          <w:szCs w:val="22"/>
        </w:rPr>
        <w:br/>
        <w:t xml:space="preserve">Przedmiot umowy </w:t>
      </w:r>
    </w:p>
    <w:p w14:paraId="36B0235E" w14:textId="578B811E" w:rsidR="006B1F94" w:rsidRDefault="00D47F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0" w:firstLine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 rezultacie dokonania przez Zamawiającego wyboru oferty Wykonawcy w postępowaniu o udzielenie zamówienia klasycznego</w:t>
      </w:r>
      <w:r w:rsidR="00BC4FB2">
        <w:rPr>
          <w:b w:val="0"/>
          <w:color w:val="000000"/>
          <w:sz w:val="22"/>
          <w:szCs w:val="22"/>
        </w:rPr>
        <w:t xml:space="preserve"> o wartości poniżej</w:t>
      </w:r>
      <w:r>
        <w:rPr>
          <w:b w:val="0"/>
          <w:color w:val="000000"/>
          <w:sz w:val="22"/>
          <w:szCs w:val="22"/>
        </w:rPr>
        <w:t xml:space="preserve"> 130 tysięcy złotych, na podstawie niniejszej umowy Zamawiający powierza wykonanie,</w:t>
      </w:r>
      <w:r w:rsidR="00BC4FB2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a Wykonawca zobowiązuje się do wykonania usługi doradztwa</w:t>
      </w:r>
      <w:r w:rsidR="00753848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z zakresu</w:t>
      </w:r>
      <w:r w:rsidR="00BE4488">
        <w:rPr>
          <w:b w:val="0"/>
          <w:color w:val="000000"/>
          <w:sz w:val="22"/>
          <w:szCs w:val="22"/>
        </w:rPr>
        <w:t xml:space="preserve"> ustawy o rewitalizacji i dostępności obejmującej tematykę</w:t>
      </w:r>
      <w:r w:rsidR="006B1F94">
        <w:rPr>
          <w:b w:val="0"/>
          <w:color w:val="000000"/>
          <w:sz w:val="22"/>
          <w:szCs w:val="22"/>
        </w:rPr>
        <w:t xml:space="preserve">: </w:t>
      </w:r>
    </w:p>
    <w:p w14:paraId="5DCFC537" w14:textId="48A12F50" w:rsidR="006B1F94" w:rsidRDefault="005C67C6" w:rsidP="006B1F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</w:t>
      </w:r>
      <w:r w:rsidR="006B1F94">
        <w:rPr>
          <w:b w:val="0"/>
          <w:color w:val="000000"/>
          <w:sz w:val="22"/>
          <w:szCs w:val="22"/>
        </w:rPr>
        <w:t xml:space="preserve">) </w:t>
      </w:r>
      <w:r w:rsidR="00BC4FB2">
        <w:rPr>
          <w:b w:val="0"/>
          <w:color w:val="000000"/>
          <w:sz w:val="22"/>
          <w:szCs w:val="22"/>
        </w:rPr>
        <w:t>ustawy o rewitalizacj</w:t>
      </w:r>
      <w:r w:rsidR="00D47F1F">
        <w:rPr>
          <w:b w:val="0"/>
          <w:color w:val="000000"/>
          <w:sz w:val="22"/>
          <w:szCs w:val="22"/>
        </w:rPr>
        <w:t>i</w:t>
      </w:r>
      <w:r w:rsidR="006B1F94">
        <w:rPr>
          <w:b w:val="0"/>
          <w:color w:val="000000"/>
          <w:sz w:val="22"/>
          <w:szCs w:val="22"/>
        </w:rPr>
        <w:t xml:space="preserve">, </w:t>
      </w:r>
    </w:p>
    <w:p w14:paraId="0D91CA67" w14:textId="46E63FCC" w:rsidR="006B1F94" w:rsidRDefault="0085202A" w:rsidP="006B1F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2</w:t>
      </w:r>
      <w:r w:rsidR="006B1F94">
        <w:rPr>
          <w:b w:val="0"/>
          <w:color w:val="000000"/>
          <w:sz w:val="22"/>
          <w:szCs w:val="22"/>
        </w:rPr>
        <w:t xml:space="preserve">) partycypacji społecznej w procesie rewitalizacji, </w:t>
      </w:r>
    </w:p>
    <w:p w14:paraId="7B9F3E6B" w14:textId="001047FD" w:rsidR="006B1F94" w:rsidRDefault="0085202A" w:rsidP="006B1F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3</w:t>
      </w:r>
      <w:r w:rsidR="006B1F94">
        <w:rPr>
          <w:b w:val="0"/>
          <w:color w:val="000000"/>
          <w:sz w:val="22"/>
          <w:szCs w:val="22"/>
        </w:rPr>
        <w:t>) prawidłowości przeprowadzenia</w:t>
      </w:r>
      <w:r>
        <w:rPr>
          <w:b w:val="0"/>
          <w:color w:val="000000"/>
          <w:sz w:val="22"/>
          <w:szCs w:val="22"/>
        </w:rPr>
        <w:t xml:space="preserve"> monitorowania i</w:t>
      </w:r>
      <w:r w:rsidR="006B1F94">
        <w:rPr>
          <w:b w:val="0"/>
          <w:color w:val="000000"/>
          <w:sz w:val="22"/>
          <w:szCs w:val="22"/>
        </w:rPr>
        <w:t xml:space="preserve"> oceny</w:t>
      </w:r>
      <w:r>
        <w:rPr>
          <w:b w:val="0"/>
          <w:color w:val="000000"/>
          <w:sz w:val="22"/>
          <w:szCs w:val="22"/>
        </w:rPr>
        <w:t xml:space="preserve"> realizacji</w:t>
      </w:r>
      <w:r w:rsidR="006B1F94">
        <w:rPr>
          <w:b w:val="0"/>
          <w:color w:val="000000"/>
          <w:sz w:val="22"/>
          <w:szCs w:val="22"/>
        </w:rPr>
        <w:t xml:space="preserve"> programów rewitalizacji </w:t>
      </w:r>
    </w:p>
    <w:p w14:paraId="38B3262E" w14:textId="236A8F8A" w:rsidR="005C67C6" w:rsidRDefault="005C67C6" w:rsidP="006B1F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4) dostępności</w:t>
      </w:r>
    </w:p>
    <w:p w14:paraId="7979182F" w14:textId="2BA88912" w:rsidR="00FD7776" w:rsidRDefault="00D47F1F" w:rsidP="006B1F9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dla gmin</w:t>
      </w:r>
      <w:r w:rsidR="006B1F94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z terenu województwa podkarpackiego zwanej dalej „przedmiotem umowy”.</w:t>
      </w:r>
    </w:p>
    <w:p w14:paraId="35A1ADEC" w14:textId="77777777" w:rsidR="00FD7776" w:rsidRDefault="00D47F1F">
      <w:pPr>
        <w:tabs>
          <w:tab w:val="center" w:pos="284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Przedmiot umowy określony w ust. 1 realizowany jest w ramach </w:t>
      </w:r>
      <w:r>
        <w:rPr>
          <w:b w:val="0"/>
          <w:i/>
          <w:sz w:val="22"/>
          <w:szCs w:val="22"/>
        </w:rPr>
        <w:t xml:space="preserve">Zadania polegającego na wzmacnianiu zdolności gmin do programowania i wdrażania działań rewitalizacyjnych </w:t>
      </w:r>
      <w:r>
        <w:rPr>
          <w:b w:val="0"/>
          <w:sz w:val="22"/>
          <w:szCs w:val="22"/>
        </w:rPr>
        <w:t xml:space="preserve">realizowanego przez Województwo Podkarpackie zgodnie z umową nr DPT/BDG-II/POPT/9/20 zawartą w dniu 10 lutego 2020 r. pomiędzy Ministrem Funduszy i Polityki Regionalnej a Województwem Podkarpackim z </w:t>
      </w:r>
      <w:proofErr w:type="spellStart"/>
      <w:r>
        <w:rPr>
          <w:b w:val="0"/>
          <w:sz w:val="22"/>
          <w:szCs w:val="22"/>
        </w:rPr>
        <w:t>późn</w:t>
      </w:r>
      <w:proofErr w:type="spellEnd"/>
      <w:r>
        <w:rPr>
          <w:b w:val="0"/>
          <w:sz w:val="22"/>
          <w:szCs w:val="22"/>
        </w:rPr>
        <w:t xml:space="preserve">. zm. </w:t>
      </w:r>
    </w:p>
    <w:p w14:paraId="169A117A" w14:textId="2CF3A4C8" w:rsidR="00FD7776" w:rsidRDefault="00D47F1F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3. Przedmiot umowy został ujęty w klasyfikacji budżetowej: Dział 750, Rozdział 75095 § 4308, § 4309</w:t>
      </w:r>
    </w:p>
    <w:p w14:paraId="58DF28E7" w14:textId="1BC21130" w:rsidR="00FD7776" w:rsidRDefault="00D47F1F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  <w:r>
        <w:rPr>
          <w:sz w:val="22"/>
          <w:szCs w:val="22"/>
        </w:rPr>
        <w:br/>
        <w:t>Warunki realizacji zamówienia</w:t>
      </w:r>
    </w:p>
    <w:p w14:paraId="04311424" w14:textId="77777777" w:rsidR="00FD7776" w:rsidRDefault="00D47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>Wykonawca zobowiązuje się do realizacji przedmiotu umowy z należytą starannością, rzetelnie i terminowo, zgodnie z</w:t>
      </w:r>
      <w:r w:rsidR="00754307">
        <w:rPr>
          <w:b w:val="0"/>
          <w:color w:val="000000"/>
          <w:sz w:val="22"/>
          <w:szCs w:val="22"/>
        </w:rPr>
        <w:t>e</w:t>
      </w:r>
      <w:r>
        <w:rPr>
          <w:b w:val="0"/>
          <w:color w:val="000000"/>
          <w:sz w:val="22"/>
          <w:szCs w:val="22"/>
        </w:rPr>
        <w:t xml:space="preserve"> Szczegółowym Opisem Przedmiotu Zamówienia (SOPZ) stanowiącym załącznik nr 1 do niniejszej umowy.</w:t>
      </w:r>
    </w:p>
    <w:p w14:paraId="69DE63F8" w14:textId="4ECF60AF" w:rsidR="00FD7776" w:rsidRDefault="00D47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 w:val="0"/>
          <w:i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 ramach realizacji przedmiotu umowy gminy, któr</w:t>
      </w:r>
      <w:r w:rsidR="00D63436">
        <w:rPr>
          <w:b w:val="0"/>
          <w:color w:val="000000"/>
          <w:sz w:val="22"/>
          <w:szCs w:val="22"/>
        </w:rPr>
        <w:t>e mają</w:t>
      </w:r>
      <w:r>
        <w:rPr>
          <w:b w:val="0"/>
          <w:color w:val="000000"/>
          <w:sz w:val="22"/>
          <w:szCs w:val="22"/>
        </w:rPr>
        <w:t xml:space="preserve"> </w:t>
      </w:r>
      <w:r w:rsidR="009A7FF7">
        <w:rPr>
          <w:b w:val="0"/>
          <w:color w:val="000000"/>
          <w:sz w:val="22"/>
          <w:szCs w:val="22"/>
        </w:rPr>
        <w:t xml:space="preserve"> opracowane </w:t>
      </w:r>
      <w:r>
        <w:rPr>
          <w:b w:val="0"/>
          <w:color w:val="000000"/>
          <w:sz w:val="22"/>
          <w:szCs w:val="22"/>
        </w:rPr>
        <w:t>programy</w:t>
      </w:r>
      <w:r w:rsidR="00D63436">
        <w:rPr>
          <w:b w:val="0"/>
          <w:color w:val="000000"/>
          <w:sz w:val="22"/>
          <w:szCs w:val="22"/>
        </w:rPr>
        <w:t xml:space="preserve"> rewitalizacji, w tym programy wpisane do</w:t>
      </w:r>
      <w:r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i/>
          <w:color w:val="000000"/>
          <w:sz w:val="22"/>
          <w:szCs w:val="22"/>
        </w:rPr>
        <w:t>Wykaz</w:t>
      </w:r>
      <w:r w:rsidR="00D63436">
        <w:rPr>
          <w:b w:val="0"/>
          <w:i/>
          <w:color w:val="000000"/>
          <w:sz w:val="22"/>
          <w:szCs w:val="22"/>
        </w:rPr>
        <w:t>u</w:t>
      </w:r>
      <w:r>
        <w:rPr>
          <w:b w:val="0"/>
          <w:i/>
          <w:color w:val="000000"/>
          <w:sz w:val="22"/>
          <w:szCs w:val="22"/>
        </w:rPr>
        <w:t xml:space="preserve"> Programów Rewitalizacji Gmin Województwa Podkarpackiego</w:t>
      </w:r>
      <w:r w:rsidR="00B24099">
        <w:rPr>
          <w:b w:val="0"/>
          <w:i/>
          <w:color w:val="000000"/>
          <w:sz w:val="22"/>
          <w:szCs w:val="22"/>
        </w:rPr>
        <w:t xml:space="preserve">, </w:t>
      </w:r>
      <w:r w:rsidR="00B24099" w:rsidRPr="00B24099">
        <w:rPr>
          <w:b w:val="0"/>
          <w:color w:val="000000"/>
          <w:sz w:val="22"/>
          <w:szCs w:val="22"/>
        </w:rPr>
        <w:t>jak również gminy</w:t>
      </w:r>
      <w:r w:rsidR="00B24099">
        <w:rPr>
          <w:b w:val="0"/>
          <w:i/>
          <w:color w:val="000000"/>
          <w:sz w:val="22"/>
          <w:szCs w:val="22"/>
        </w:rPr>
        <w:t xml:space="preserve">, </w:t>
      </w:r>
      <w:r w:rsidR="00B24099" w:rsidRPr="00B24099">
        <w:rPr>
          <w:b w:val="0"/>
          <w:color w:val="000000"/>
          <w:sz w:val="22"/>
          <w:szCs w:val="22"/>
        </w:rPr>
        <w:t>które</w:t>
      </w:r>
      <w:r w:rsidR="00B24099">
        <w:rPr>
          <w:b w:val="0"/>
          <w:color w:val="000000"/>
          <w:sz w:val="22"/>
          <w:szCs w:val="22"/>
        </w:rPr>
        <w:t xml:space="preserve"> nie mają opracowan</w:t>
      </w:r>
      <w:r w:rsidR="00DE7A51">
        <w:rPr>
          <w:b w:val="0"/>
          <w:color w:val="000000"/>
          <w:sz w:val="22"/>
          <w:szCs w:val="22"/>
        </w:rPr>
        <w:t>ych</w:t>
      </w:r>
      <w:r w:rsidR="00B24099">
        <w:rPr>
          <w:b w:val="0"/>
          <w:color w:val="000000"/>
          <w:sz w:val="22"/>
          <w:szCs w:val="22"/>
        </w:rPr>
        <w:t xml:space="preserve"> program</w:t>
      </w:r>
      <w:r w:rsidR="00287F6D">
        <w:rPr>
          <w:b w:val="0"/>
          <w:color w:val="000000"/>
          <w:sz w:val="22"/>
          <w:szCs w:val="22"/>
        </w:rPr>
        <w:t>ów</w:t>
      </w:r>
      <w:r w:rsidR="00B24099">
        <w:rPr>
          <w:b w:val="0"/>
          <w:color w:val="000000"/>
          <w:sz w:val="22"/>
          <w:szCs w:val="22"/>
        </w:rPr>
        <w:t xml:space="preserve"> rewitalizacji i planują działania rewitalizacyjne</w:t>
      </w:r>
      <w:r>
        <w:rPr>
          <w:b w:val="0"/>
          <w:color w:val="000000"/>
          <w:sz w:val="22"/>
          <w:szCs w:val="22"/>
        </w:rPr>
        <w:t xml:space="preserve"> otrzymają wsparcie doradcze na zasadach i warunkach określonych w niniejszej umowie oraz </w:t>
      </w:r>
      <w:r>
        <w:rPr>
          <w:b w:val="0"/>
          <w:i/>
          <w:color w:val="000000"/>
          <w:sz w:val="22"/>
          <w:szCs w:val="22"/>
        </w:rPr>
        <w:t>Regulaminie korzystania</w:t>
      </w:r>
      <w:r w:rsidR="00E72F86">
        <w:rPr>
          <w:b w:val="0"/>
          <w:i/>
          <w:color w:val="000000"/>
          <w:sz w:val="22"/>
          <w:szCs w:val="22"/>
        </w:rPr>
        <w:t xml:space="preserve"> </w:t>
      </w:r>
      <w:r>
        <w:rPr>
          <w:b w:val="0"/>
          <w:i/>
          <w:color w:val="000000"/>
          <w:sz w:val="22"/>
          <w:szCs w:val="22"/>
        </w:rPr>
        <w:t>z usług doradztwa</w:t>
      </w:r>
      <w:r w:rsidR="00901F4E">
        <w:rPr>
          <w:b w:val="0"/>
          <w:i/>
          <w:color w:val="000000"/>
          <w:sz w:val="22"/>
          <w:szCs w:val="22"/>
        </w:rPr>
        <w:t xml:space="preserve"> </w:t>
      </w:r>
      <w:r w:rsidR="00520F6D">
        <w:rPr>
          <w:b w:val="0"/>
          <w:i/>
          <w:color w:val="000000"/>
          <w:sz w:val="22"/>
          <w:szCs w:val="22"/>
        </w:rPr>
        <w:t>przez gminy</w:t>
      </w:r>
      <w:r>
        <w:rPr>
          <w:b w:val="0"/>
          <w:i/>
          <w:color w:val="000000"/>
          <w:sz w:val="22"/>
          <w:szCs w:val="22"/>
        </w:rPr>
        <w:t>.</w:t>
      </w:r>
    </w:p>
    <w:p w14:paraId="13AE1875" w14:textId="1CC2CCA6" w:rsidR="00FD7776" w:rsidRDefault="00D47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Zakres usługi świadczonej przez Wykonawcę na podstawie niniejszej umowy obejmować będzie wsparcie gmin z terenu województwa podkarpackiego w obszar</w:t>
      </w:r>
      <w:r w:rsidR="008D3348">
        <w:rPr>
          <w:b w:val="0"/>
          <w:color w:val="000000"/>
          <w:sz w:val="22"/>
          <w:szCs w:val="22"/>
        </w:rPr>
        <w:t xml:space="preserve">ach wskazanych w </w:t>
      </w:r>
      <w:r w:rsidR="008D3348" w:rsidRPr="008D3348">
        <w:rPr>
          <w:b w:val="0"/>
          <w:sz w:val="22"/>
          <w:szCs w:val="22"/>
        </w:rPr>
        <w:t>§ 1</w:t>
      </w:r>
      <w:r w:rsidR="008D3348">
        <w:rPr>
          <w:sz w:val="22"/>
          <w:szCs w:val="22"/>
        </w:rPr>
        <w:t xml:space="preserve"> </w:t>
      </w:r>
      <w:r w:rsidR="008D3348" w:rsidRPr="008D3348">
        <w:rPr>
          <w:b w:val="0"/>
          <w:sz w:val="22"/>
          <w:szCs w:val="22"/>
        </w:rPr>
        <w:t>umowy</w:t>
      </w:r>
      <w:r w:rsidR="008D3348">
        <w:rPr>
          <w:sz w:val="22"/>
          <w:szCs w:val="22"/>
        </w:rPr>
        <w:t xml:space="preserve"> </w:t>
      </w:r>
      <w:r w:rsidRPr="001702A6">
        <w:rPr>
          <w:b w:val="0"/>
          <w:color w:val="000000"/>
          <w:sz w:val="22"/>
          <w:szCs w:val="22"/>
        </w:rPr>
        <w:t>polegające na przeprowadzeniu</w:t>
      </w:r>
      <w:r>
        <w:rPr>
          <w:b w:val="0"/>
          <w:color w:val="000000"/>
          <w:sz w:val="22"/>
          <w:szCs w:val="22"/>
        </w:rPr>
        <w:t xml:space="preserve"> </w:t>
      </w:r>
      <w:r w:rsidR="00D03C55">
        <w:rPr>
          <w:b w:val="0"/>
          <w:color w:val="000000"/>
          <w:sz w:val="22"/>
          <w:szCs w:val="22"/>
        </w:rPr>
        <w:t>w 202</w:t>
      </w:r>
      <w:r w:rsidR="00A90907">
        <w:rPr>
          <w:b w:val="0"/>
          <w:color w:val="000000"/>
          <w:sz w:val="22"/>
          <w:szCs w:val="22"/>
        </w:rPr>
        <w:t>2</w:t>
      </w:r>
      <w:r w:rsidR="00D03C55">
        <w:rPr>
          <w:b w:val="0"/>
          <w:color w:val="000000"/>
          <w:sz w:val="22"/>
          <w:szCs w:val="22"/>
        </w:rPr>
        <w:t xml:space="preserve">r. </w:t>
      </w:r>
      <w:r>
        <w:rPr>
          <w:b w:val="0"/>
          <w:color w:val="000000"/>
          <w:sz w:val="22"/>
          <w:szCs w:val="22"/>
        </w:rPr>
        <w:t xml:space="preserve">łącznie do </w:t>
      </w:r>
      <w:r w:rsidR="004D7368">
        <w:rPr>
          <w:b w:val="0"/>
          <w:color w:val="000000"/>
          <w:sz w:val="22"/>
          <w:szCs w:val="22"/>
        </w:rPr>
        <w:t>105</w:t>
      </w:r>
      <w:r>
        <w:rPr>
          <w:b w:val="0"/>
          <w:color w:val="000000"/>
          <w:sz w:val="22"/>
          <w:szCs w:val="22"/>
        </w:rPr>
        <w:t xml:space="preserve"> godzin zegarowych doradztwa eksperckiego</w:t>
      </w:r>
      <w:r w:rsidR="00714D5F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w zakresie wskazanym w pkt. II SOPZ. </w:t>
      </w:r>
    </w:p>
    <w:p w14:paraId="18ED018B" w14:textId="77777777" w:rsidR="00FD7776" w:rsidRDefault="00D47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Usługa dorad</w:t>
      </w:r>
      <w:r>
        <w:rPr>
          <w:b w:val="0"/>
          <w:sz w:val="22"/>
          <w:szCs w:val="22"/>
        </w:rPr>
        <w:t>ztwa</w:t>
      </w:r>
      <w:r>
        <w:rPr>
          <w:b w:val="0"/>
          <w:color w:val="000000"/>
          <w:sz w:val="22"/>
          <w:szCs w:val="22"/>
        </w:rPr>
        <w:t xml:space="preserve"> realizowana w formie:</w:t>
      </w:r>
    </w:p>
    <w:p w14:paraId="5760FE72" w14:textId="54B9E862" w:rsidR="00FD7776" w:rsidRDefault="00D47F1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567" w:hanging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pośredniej (on-line) w wymiarze do </w:t>
      </w:r>
      <w:r w:rsidR="00D76C0F">
        <w:rPr>
          <w:b w:val="0"/>
          <w:color w:val="000000"/>
          <w:sz w:val="22"/>
          <w:szCs w:val="22"/>
        </w:rPr>
        <w:t>75</w:t>
      </w:r>
      <w:r>
        <w:rPr>
          <w:b w:val="0"/>
          <w:color w:val="000000"/>
          <w:sz w:val="22"/>
          <w:szCs w:val="22"/>
        </w:rPr>
        <w:t xml:space="preserve"> godzin.</w:t>
      </w:r>
    </w:p>
    <w:p w14:paraId="3F0E4A29" w14:textId="174F6357" w:rsidR="00FD7776" w:rsidRDefault="00D47F1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567" w:hanging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bezpośredniej (siedziba gminy lub miejsce wskazane przez gminę) w wymiarze do</w:t>
      </w:r>
      <w:r w:rsidR="00901F4E">
        <w:rPr>
          <w:b w:val="0"/>
          <w:color w:val="000000"/>
          <w:sz w:val="22"/>
          <w:szCs w:val="22"/>
        </w:rPr>
        <w:t xml:space="preserve"> </w:t>
      </w:r>
      <w:r w:rsidR="00D76C0F">
        <w:rPr>
          <w:b w:val="0"/>
          <w:color w:val="000000"/>
          <w:sz w:val="22"/>
          <w:szCs w:val="22"/>
        </w:rPr>
        <w:t>30</w:t>
      </w:r>
      <w:r>
        <w:rPr>
          <w:b w:val="0"/>
          <w:color w:val="000000"/>
          <w:sz w:val="22"/>
          <w:szCs w:val="22"/>
        </w:rPr>
        <w:t xml:space="preserve"> godzin.</w:t>
      </w:r>
    </w:p>
    <w:p w14:paraId="223FCC35" w14:textId="072DB511" w:rsidR="00FD7776" w:rsidRDefault="00D47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Usługa doradztwa będzie realizowana przez Wykonawcę w maksymalnym wymiarze czasu </w:t>
      </w:r>
      <w:r w:rsidR="009A6314">
        <w:rPr>
          <w:b w:val="0"/>
          <w:color w:val="000000"/>
          <w:sz w:val="22"/>
          <w:szCs w:val="22"/>
        </w:rPr>
        <w:t>2 godzin zegarowych</w:t>
      </w:r>
      <w:r>
        <w:rPr>
          <w:b w:val="0"/>
          <w:color w:val="000000"/>
          <w:sz w:val="22"/>
          <w:szCs w:val="22"/>
        </w:rPr>
        <w:t xml:space="preserve"> dla 1 gminy.</w:t>
      </w:r>
      <w:r w:rsidR="00096EB9">
        <w:rPr>
          <w:b w:val="0"/>
          <w:color w:val="000000"/>
          <w:sz w:val="22"/>
          <w:szCs w:val="22"/>
        </w:rPr>
        <w:t xml:space="preserve"> W zależności od zapotrzebowania gmin oraz liczby godzin przeznaczonych na doradztwo liczba godzin przeznaczonych</w:t>
      </w:r>
      <w:r w:rsidR="00E07529">
        <w:rPr>
          <w:b w:val="0"/>
          <w:color w:val="000000"/>
          <w:sz w:val="22"/>
          <w:szCs w:val="22"/>
        </w:rPr>
        <w:t xml:space="preserve"> na doradztwo</w:t>
      </w:r>
      <w:r w:rsidR="00096EB9">
        <w:rPr>
          <w:b w:val="0"/>
          <w:color w:val="000000"/>
          <w:sz w:val="22"/>
          <w:szCs w:val="22"/>
        </w:rPr>
        <w:t xml:space="preserve"> dla 1 gminy może ulec zwiększeniu.</w:t>
      </w:r>
    </w:p>
    <w:p w14:paraId="0489C168" w14:textId="49CF0F1D" w:rsidR="00FD7776" w:rsidRDefault="00D47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 w:rsidRPr="0057545F">
        <w:rPr>
          <w:b w:val="0"/>
          <w:color w:val="000000"/>
          <w:sz w:val="22"/>
          <w:szCs w:val="22"/>
        </w:rPr>
        <w:t xml:space="preserve">Liczba godzin przewidzianych na usługę </w:t>
      </w:r>
      <w:r w:rsidR="0057545F" w:rsidRPr="0057545F">
        <w:rPr>
          <w:b w:val="0"/>
          <w:color w:val="000000"/>
          <w:sz w:val="22"/>
          <w:szCs w:val="22"/>
        </w:rPr>
        <w:t xml:space="preserve">w okresie jej realizacji </w:t>
      </w:r>
      <w:r w:rsidRPr="0057545F">
        <w:rPr>
          <w:b w:val="0"/>
          <w:color w:val="000000"/>
          <w:sz w:val="22"/>
          <w:szCs w:val="22"/>
        </w:rPr>
        <w:t>może ulec zmniejszeniu w zależności od liczby zgłoszeń otrzymanych od gmin.</w:t>
      </w:r>
      <w:r>
        <w:rPr>
          <w:b w:val="0"/>
          <w:color w:val="000000"/>
          <w:sz w:val="22"/>
          <w:szCs w:val="22"/>
        </w:rPr>
        <w:t xml:space="preserve"> W takiej sytuacji Wykonawca nie będzie wnosił żadnych roszczeń z tego tytułu, w szczególności o zapłatę za ilość godzin stanowiącą różnicę między maksymalnym zakresem umowy, a ilością godzin zleconą przez Zamawiającego i rzeczywiście zrealizowaną  przez Wykonawcę.</w:t>
      </w:r>
    </w:p>
    <w:p w14:paraId="33CD7671" w14:textId="77777777" w:rsidR="00FD7776" w:rsidRDefault="00D47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Wykonawca zobowiązuje się do współpracy z Zamawiającym w zakresie niezbędnym do prawidłowej realizacji przedmiotu Umowy.</w:t>
      </w:r>
    </w:p>
    <w:p w14:paraId="6C45A7B6" w14:textId="77777777" w:rsidR="00FD7776" w:rsidRDefault="00D47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Na żądanie Zamawiającego Wykonawca zobowiązuje się do udzielenia każdorazowo pełnej informacji na temat stanu realizacji przedmiotu umowy.</w:t>
      </w:r>
    </w:p>
    <w:p w14:paraId="473FE914" w14:textId="1591F11B" w:rsidR="00FD7776" w:rsidRDefault="00D47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Jeżeli w toku realizacji usługi Wykonawca stwierdzi zaistnienie okoliczności, które dają podstawę do oceny, że nie zostanie ona wykonana w terminie i zakresie określonym w SOPZ niezwłocznie, pisemnie powiadomi Zamawiającego o wyżej wspomnianym niebezpieczeństwie wskazując przyczyny lub prawdopodobny czas opóźnienia realizacji usługi.</w:t>
      </w:r>
    </w:p>
    <w:p w14:paraId="79DD76C2" w14:textId="08267735" w:rsidR="00FD7776" w:rsidRDefault="00D47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Wystąpienie okoliczności, o których mowa w ust. </w:t>
      </w:r>
      <w:r w:rsidR="002B15E6">
        <w:rPr>
          <w:b w:val="0"/>
          <w:color w:val="000000"/>
          <w:sz w:val="22"/>
          <w:szCs w:val="22"/>
        </w:rPr>
        <w:t>9</w:t>
      </w:r>
      <w:r>
        <w:rPr>
          <w:b w:val="0"/>
          <w:color w:val="000000"/>
          <w:sz w:val="22"/>
          <w:szCs w:val="22"/>
        </w:rPr>
        <w:t xml:space="preserve"> skutkujących niewykonaniem przedmiotu umowy w terminie i zakresie określonym w SOPZ stanowi podstawę do wypowiedzenia przez Zamawiającego umowy w trybie, o którym mowa w § 7 ust.10 umowy.</w:t>
      </w:r>
    </w:p>
    <w:p w14:paraId="10565003" w14:textId="0FA9F7C6" w:rsidR="00AF1FBA" w:rsidRPr="00E6103A" w:rsidRDefault="00AF1F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Wykonawca jest zobowiązany do zapewnienia</w:t>
      </w:r>
      <w:r w:rsidR="003C6696">
        <w:rPr>
          <w:b w:val="0"/>
          <w:color w:val="000000"/>
          <w:sz w:val="22"/>
          <w:szCs w:val="22"/>
        </w:rPr>
        <w:t xml:space="preserve"> min</w:t>
      </w:r>
      <w:r w:rsidR="00E01DD0">
        <w:rPr>
          <w:b w:val="0"/>
          <w:color w:val="000000"/>
          <w:sz w:val="22"/>
          <w:szCs w:val="22"/>
        </w:rPr>
        <w:t>imum</w:t>
      </w:r>
      <w:r w:rsidR="003C6696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dwóch ekspertów, którzy w okresie realizacji usługi będą prowadzić doradztwo w zakresie wskazanym w pkt. II SOPZ w taki sposób, aby zapewnić osiągnięcie celów usługi.</w:t>
      </w:r>
      <w:r w:rsidR="00E6103A">
        <w:rPr>
          <w:b w:val="0"/>
          <w:color w:val="000000"/>
          <w:sz w:val="22"/>
          <w:szCs w:val="22"/>
        </w:rPr>
        <w:t xml:space="preserve"> </w:t>
      </w:r>
      <w:r w:rsidR="00E6103A" w:rsidRPr="00E6103A">
        <w:rPr>
          <w:b w:val="0"/>
          <w:sz w:val="22"/>
          <w:szCs w:val="22"/>
        </w:rPr>
        <w:t>Zamawiający nie dopuszcza możliwości świadczenia usługi doradztwa tylko przez jednego eksperta w okresie jej realizacji.</w:t>
      </w:r>
    </w:p>
    <w:p w14:paraId="4021F028" w14:textId="2B92A823" w:rsidR="00FD7776" w:rsidRPr="000340CA" w:rsidRDefault="00D47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Zmiana eksperta lub któregokolwiek z ekspertów wskazanych w ofercie Wykonawcy dopuszczalna jest jedynie w szczególnych okolicznościach (w przypadku śmierci, niezdolności do pracy lub zaprzestania współpracy z Wykonawcą), po uprzednim pisemnym zatwierdzeniu zmiany przez Zamawiającego z zastrzeżeniem, że doświadczenie </w:t>
      </w:r>
      <w:r>
        <w:rPr>
          <w:b w:val="0"/>
          <w:color w:val="000000"/>
          <w:sz w:val="22"/>
          <w:szCs w:val="22"/>
        </w:rPr>
        <w:lastRenderedPageBreak/>
        <w:t>i kwalifikacje eksperta nie mogą być niższe niż te, które posiadał ekspert, który jest wymieniany.</w:t>
      </w:r>
      <w:r w:rsidR="00F7619B">
        <w:rPr>
          <w:b w:val="0"/>
          <w:color w:val="000000"/>
          <w:sz w:val="22"/>
          <w:szCs w:val="22"/>
        </w:rPr>
        <w:t xml:space="preserve"> </w:t>
      </w:r>
      <w:r w:rsidR="00F7619B" w:rsidRPr="000340CA">
        <w:rPr>
          <w:b w:val="0"/>
          <w:bCs/>
          <w:sz w:val="22"/>
          <w:szCs w:val="22"/>
        </w:rPr>
        <w:t xml:space="preserve">Zmiana eksperta możliwa jest </w:t>
      </w:r>
      <w:r w:rsidR="0079592E">
        <w:rPr>
          <w:b w:val="0"/>
          <w:bCs/>
          <w:sz w:val="22"/>
          <w:szCs w:val="22"/>
        </w:rPr>
        <w:t xml:space="preserve">wyłącznie </w:t>
      </w:r>
      <w:r w:rsidR="00F7619B" w:rsidRPr="000340CA">
        <w:rPr>
          <w:b w:val="0"/>
          <w:bCs/>
          <w:sz w:val="22"/>
          <w:szCs w:val="22"/>
        </w:rPr>
        <w:t>po podpisaniu umowy z Wykonawcą</w:t>
      </w:r>
      <w:r w:rsidR="0079592E">
        <w:rPr>
          <w:b w:val="0"/>
          <w:bCs/>
          <w:sz w:val="22"/>
          <w:szCs w:val="22"/>
        </w:rPr>
        <w:t>.</w:t>
      </w:r>
    </w:p>
    <w:p w14:paraId="7106F5C9" w14:textId="77777777" w:rsidR="00FD7776" w:rsidRDefault="00D47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Wszelka korespondencja Stron, oświadczenia, potwierdzenia i informacje wymagają zachowania formy pisemnej. W sprawach bieżących Strony dopuszczają kontakt za pomocą poczty elektronicznej.</w:t>
      </w:r>
    </w:p>
    <w:p w14:paraId="33101642" w14:textId="77777777" w:rsidR="00FD7776" w:rsidRDefault="00D47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Do współpracy w sprawach związanych z wykonaniem umowy: </w:t>
      </w:r>
    </w:p>
    <w:p w14:paraId="0B32ADBC" w14:textId="79DF2983" w:rsidR="00FD7776" w:rsidRDefault="00D47F1F" w:rsidP="00F57A67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1) upoważnia się ze strony Zamawiającego:</w:t>
      </w:r>
    </w:p>
    <w:p w14:paraId="323FAAE9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firstLine="65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Panią Katarzynę </w:t>
      </w:r>
      <w:proofErr w:type="spellStart"/>
      <w:r>
        <w:rPr>
          <w:b w:val="0"/>
          <w:color w:val="000000"/>
          <w:sz w:val="22"/>
          <w:szCs w:val="22"/>
        </w:rPr>
        <w:t>Stecułę</w:t>
      </w:r>
      <w:proofErr w:type="spellEnd"/>
      <w:r>
        <w:rPr>
          <w:b w:val="0"/>
          <w:color w:val="000000"/>
          <w:sz w:val="22"/>
          <w:szCs w:val="22"/>
        </w:rPr>
        <w:t>, e-mail: k.stecula@podkarpackie.pl, tel. 17 747 68 78</w:t>
      </w:r>
    </w:p>
    <w:p w14:paraId="4F8C8D87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firstLine="65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Pana Grzegorza Kapustę, e-mail: g.kapusta@podkarpackie.pl, tel. 17 747 64 65</w:t>
      </w:r>
    </w:p>
    <w:p w14:paraId="5E1E4890" w14:textId="4243DB0E" w:rsidR="00FD7776" w:rsidRDefault="00D47F1F">
      <w:pPr>
        <w:pBdr>
          <w:top w:val="nil"/>
          <w:left w:val="nil"/>
          <w:bottom w:val="nil"/>
          <w:right w:val="nil"/>
          <w:between w:val="nil"/>
        </w:pBdr>
        <w:tabs>
          <w:tab w:val="center" w:pos="264"/>
        </w:tabs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 xml:space="preserve"> 2) </w:t>
      </w:r>
      <w:r>
        <w:rPr>
          <w:b w:val="0"/>
          <w:color w:val="000000"/>
          <w:sz w:val="22"/>
          <w:szCs w:val="22"/>
        </w:rPr>
        <w:t xml:space="preserve">Wykonawca podaje następujące dane teleadresowe : </w:t>
      </w:r>
    </w:p>
    <w:p w14:paraId="756E1506" w14:textId="77777777" w:rsidR="00DB0F16" w:rsidRDefault="00DB0F16">
      <w:pPr>
        <w:pBdr>
          <w:top w:val="nil"/>
          <w:left w:val="nil"/>
          <w:bottom w:val="nil"/>
          <w:right w:val="nil"/>
          <w:between w:val="nil"/>
        </w:pBdr>
        <w:tabs>
          <w:tab w:val="center" w:pos="264"/>
        </w:tabs>
        <w:spacing w:after="0"/>
        <w:jc w:val="both"/>
        <w:rPr>
          <w:b w:val="0"/>
          <w:color w:val="000000"/>
          <w:sz w:val="22"/>
          <w:szCs w:val="22"/>
        </w:rPr>
      </w:pPr>
    </w:p>
    <w:p w14:paraId="4AD291F5" w14:textId="7E3769C2" w:rsidR="00FD7776" w:rsidRDefault="00E8086A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6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………………….</w:t>
      </w:r>
      <w:r w:rsidR="003F23C0">
        <w:rPr>
          <w:b w:val="0"/>
          <w:sz w:val="22"/>
          <w:szCs w:val="22"/>
        </w:rPr>
        <w:t xml:space="preserve">, e-mail: </w:t>
      </w:r>
      <w:hyperlink r:id="rId7" w:history="1">
        <w:r>
          <w:rPr>
            <w:rStyle w:val="Hipercze"/>
            <w:b w:val="0"/>
            <w:color w:val="auto"/>
            <w:sz w:val="22"/>
            <w:szCs w:val="22"/>
            <w:u w:val="none"/>
          </w:rPr>
          <w:t>…………………..</w:t>
        </w:r>
      </w:hyperlink>
      <w:r w:rsidR="003F23C0">
        <w:rPr>
          <w:b w:val="0"/>
          <w:sz w:val="22"/>
          <w:szCs w:val="22"/>
        </w:rPr>
        <w:t>,</w:t>
      </w:r>
      <w:r w:rsidR="003F23C0" w:rsidRPr="003F23C0">
        <w:rPr>
          <w:b w:val="0"/>
          <w:sz w:val="22"/>
          <w:szCs w:val="22"/>
        </w:rPr>
        <w:t xml:space="preserve"> </w:t>
      </w:r>
      <w:r w:rsidR="003F23C0">
        <w:rPr>
          <w:b w:val="0"/>
          <w:sz w:val="22"/>
          <w:szCs w:val="22"/>
        </w:rPr>
        <w:t xml:space="preserve">tel. </w:t>
      </w:r>
      <w:r>
        <w:rPr>
          <w:b w:val="0"/>
          <w:sz w:val="22"/>
          <w:szCs w:val="22"/>
        </w:rPr>
        <w:t>……………….</w:t>
      </w:r>
      <w:r w:rsidR="003F23C0">
        <w:rPr>
          <w:b w:val="0"/>
          <w:sz w:val="22"/>
          <w:szCs w:val="22"/>
        </w:rPr>
        <w:t>.</w:t>
      </w:r>
    </w:p>
    <w:p w14:paraId="0B362F16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65"/>
        <w:jc w:val="both"/>
        <w:rPr>
          <w:b w:val="0"/>
          <w:sz w:val="22"/>
          <w:szCs w:val="22"/>
        </w:rPr>
      </w:pPr>
    </w:p>
    <w:p w14:paraId="38B9129E" w14:textId="1B4A4535" w:rsidR="00FD7776" w:rsidRDefault="00D47F1F">
      <w:pPr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Zmiana osób, o których mowa w </w:t>
      </w:r>
      <w:r w:rsidRPr="001702A6">
        <w:rPr>
          <w:b w:val="0"/>
          <w:sz w:val="22"/>
          <w:szCs w:val="22"/>
        </w:rPr>
        <w:t>ust. 1</w:t>
      </w:r>
      <w:r w:rsidR="001D238A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pkt 1</w:t>
      </w:r>
      <w:r w:rsidR="0080546E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następuje poprzez pisemne powiadomienie drugiej Strony i nie stanowi zmiany treści umowy.</w:t>
      </w:r>
    </w:p>
    <w:p w14:paraId="2F0C1702" w14:textId="77777777" w:rsidR="00FD7776" w:rsidRDefault="00D47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Zamawiający zobowiązuje się do współpracy z Wykonawcą przy wykonywaniu niniejszej umowy.</w:t>
      </w:r>
    </w:p>
    <w:p w14:paraId="7DDB78DF" w14:textId="2A3B9624" w:rsidR="00FD7776" w:rsidRDefault="00D47F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Zamawiający zobowiązuje się do udostępnienia wszelkich niezbędnych do realizacji zamówienia dokumentów drogą elektroniczną na adres/y wskazany/e w § 2 </w:t>
      </w:r>
      <w:r w:rsidRPr="001702A6">
        <w:rPr>
          <w:b w:val="0"/>
          <w:color w:val="000000"/>
          <w:sz w:val="22"/>
          <w:szCs w:val="22"/>
        </w:rPr>
        <w:t>ust. 1</w:t>
      </w:r>
      <w:r w:rsidR="00B6215E">
        <w:rPr>
          <w:b w:val="0"/>
          <w:color w:val="000000"/>
          <w:sz w:val="22"/>
          <w:szCs w:val="22"/>
        </w:rPr>
        <w:t>4</w:t>
      </w:r>
      <w:r>
        <w:rPr>
          <w:b w:val="0"/>
          <w:color w:val="000000"/>
          <w:sz w:val="22"/>
          <w:szCs w:val="22"/>
        </w:rPr>
        <w:t xml:space="preserve"> pkt. 2) umowy.</w:t>
      </w:r>
    </w:p>
    <w:p w14:paraId="67B8F859" w14:textId="77777777" w:rsidR="00FD7776" w:rsidRDefault="00FD7776">
      <w:pPr>
        <w:spacing w:after="0"/>
        <w:jc w:val="center"/>
        <w:rPr>
          <w:sz w:val="22"/>
          <w:szCs w:val="22"/>
        </w:rPr>
      </w:pPr>
    </w:p>
    <w:p w14:paraId="3E1C598E" w14:textId="77777777" w:rsidR="00757C2C" w:rsidRDefault="00757C2C">
      <w:pPr>
        <w:spacing w:after="0"/>
        <w:jc w:val="center"/>
        <w:rPr>
          <w:sz w:val="22"/>
          <w:szCs w:val="22"/>
        </w:rPr>
      </w:pPr>
    </w:p>
    <w:p w14:paraId="60A473A7" w14:textId="77777777" w:rsidR="00FD7776" w:rsidRDefault="00D47F1F">
      <w:p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14:paraId="1FF5AA0F" w14:textId="77777777" w:rsidR="00FD7776" w:rsidRDefault="00D47F1F">
      <w:pPr>
        <w:jc w:val="center"/>
        <w:rPr>
          <w:sz w:val="22"/>
          <w:szCs w:val="22"/>
        </w:rPr>
      </w:pPr>
      <w:r>
        <w:rPr>
          <w:sz w:val="22"/>
          <w:szCs w:val="22"/>
        </w:rPr>
        <w:t>Cena, warunki płatności</w:t>
      </w:r>
    </w:p>
    <w:p w14:paraId="2E89B381" w14:textId="1E4A96C2" w:rsidR="00FD7776" w:rsidRDefault="00D47F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Za prawidłowe wykonanie przedmiotu umowy Strony ustalają </w:t>
      </w:r>
      <w:r w:rsidR="0073475A" w:rsidRPr="007A68D0">
        <w:rPr>
          <w:b w:val="0"/>
          <w:color w:val="000000"/>
          <w:sz w:val="22"/>
          <w:szCs w:val="22"/>
        </w:rPr>
        <w:t>maksymalne</w:t>
      </w:r>
      <w:r w:rsidR="0073475A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wynagrodzenie brutto</w:t>
      </w:r>
      <w:r w:rsidR="00901F4E">
        <w:rPr>
          <w:b w:val="0"/>
          <w:color w:val="000000"/>
          <w:sz w:val="22"/>
          <w:szCs w:val="22"/>
        </w:rPr>
        <w:t xml:space="preserve"> </w:t>
      </w:r>
      <w:r w:rsidR="00A3624A">
        <w:rPr>
          <w:b w:val="0"/>
          <w:color w:val="000000"/>
          <w:sz w:val="22"/>
          <w:szCs w:val="22"/>
        </w:rPr>
        <w:t>w wysokości</w:t>
      </w:r>
      <w:r w:rsidR="009007AA">
        <w:rPr>
          <w:b w:val="0"/>
          <w:color w:val="000000"/>
          <w:sz w:val="22"/>
          <w:szCs w:val="22"/>
        </w:rPr>
        <w:t xml:space="preserve">:  </w:t>
      </w:r>
      <w:r w:rsidR="00E54A77">
        <w:rPr>
          <w:b w:val="0"/>
          <w:color w:val="000000"/>
          <w:sz w:val="22"/>
          <w:szCs w:val="22"/>
        </w:rPr>
        <w:t>…………………..</w:t>
      </w:r>
      <w:r w:rsidR="009007AA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zł, (słownie: </w:t>
      </w:r>
      <w:r w:rsidR="00E54A77">
        <w:rPr>
          <w:b w:val="0"/>
          <w:sz w:val="22"/>
          <w:szCs w:val="22"/>
        </w:rPr>
        <w:t>……………………</w:t>
      </w:r>
      <w:r>
        <w:rPr>
          <w:b w:val="0"/>
          <w:sz w:val="22"/>
          <w:szCs w:val="22"/>
        </w:rPr>
        <w:t xml:space="preserve">złotych </w:t>
      </w:r>
      <w:r w:rsidR="00E54A77">
        <w:rPr>
          <w:b w:val="0"/>
          <w:color w:val="000000"/>
          <w:sz w:val="22"/>
          <w:szCs w:val="22"/>
        </w:rPr>
        <w:t>……..</w:t>
      </w:r>
      <w:r>
        <w:rPr>
          <w:b w:val="0"/>
          <w:color w:val="000000"/>
          <w:sz w:val="22"/>
          <w:szCs w:val="22"/>
        </w:rPr>
        <w:t>/100),</w:t>
      </w:r>
      <w:r w:rsidR="00BD7488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płatne w częściach rozliczanych w ujęciu kwartalnym: liczba godzin doradztwa w kwartale</w:t>
      </w:r>
      <w:r w:rsidR="00BD7488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 xml:space="preserve">x stawka jednostkowa. Stawka jednostkowa wynosi </w:t>
      </w:r>
      <w:r w:rsidR="00E54A77">
        <w:rPr>
          <w:b w:val="0"/>
          <w:sz w:val="22"/>
          <w:szCs w:val="22"/>
        </w:rPr>
        <w:t>……………</w:t>
      </w:r>
      <w:r>
        <w:rPr>
          <w:b w:val="0"/>
          <w:color w:val="000000"/>
          <w:sz w:val="22"/>
          <w:szCs w:val="22"/>
        </w:rPr>
        <w:t xml:space="preserve"> zł brutto (słownie: </w:t>
      </w:r>
      <w:r w:rsidR="00E54A77">
        <w:rPr>
          <w:b w:val="0"/>
          <w:color w:val="000000"/>
          <w:sz w:val="22"/>
          <w:szCs w:val="22"/>
        </w:rPr>
        <w:t>…………….</w:t>
      </w:r>
      <w:r>
        <w:rPr>
          <w:b w:val="0"/>
          <w:color w:val="000000"/>
          <w:sz w:val="22"/>
          <w:szCs w:val="22"/>
        </w:rPr>
        <w:t xml:space="preserve"> </w:t>
      </w:r>
      <w:r w:rsidR="00E54A77">
        <w:rPr>
          <w:b w:val="0"/>
          <w:color w:val="000000"/>
          <w:sz w:val="22"/>
          <w:szCs w:val="22"/>
        </w:rPr>
        <w:t>………….</w:t>
      </w:r>
      <w:r>
        <w:rPr>
          <w:b w:val="0"/>
          <w:color w:val="000000"/>
          <w:sz w:val="22"/>
          <w:szCs w:val="22"/>
        </w:rPr>
        <w:t>/10</w:t>
      </w:r>
      <w:r>
        <w:rPr>
          <w:b w:val="0"/>
          <w:sz w:val="22"/>
          <w:szCs w:val="22"/>
        </w:rPr>
        <w:t>0</w:t>
      </w:r>
      <w:r>
        <w:rPr>
          <w:b w:val="0"/>
          <w:color w:val="000000"/>
          <w:sz w:val="22"/>
          <w:szCs w:val="22"/>
        </w:rPr>
        <w:t>).</w:t>
      </w:r>
    </w:p>
    <w:p w14:paraId="73B81C39" w14:textId="77777777" w:rsidR="00FD7776" w:rsidRDefault="00D47F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Wynagrodzenie określone w ust. 1 obejmuje wszelkie koszty i wydatki Wykonawcy związane z wykonaniem przedmiotu umowy.</w:t>
      </w:r>
    </w:p>
    <w:p w14:paraId="791FB808" w14:textId="77777777" w:rsidR="00FD7776" w:rsidRPr="00A3624A" w:rsidRDefault="00D47F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 w:rsidRPr="00A3624A">
        <w:rPr>
          <w:b w:val="0"/>
          <w:color w:val="000000"/>
          <w:sz w:val="22"/>
          <w:szCs w:val="22"/>
        </w:rPr>
        <w:t xml:space="preserve">Wykonawca będzie rozliczany w ujęciu kwartalnym na podstawie faktury VAT z realizacji usługi w danym kwartale przedkładanej wraz </w:t>
      </w:r>
      <w:r w:rsidRPr="00A3624A">
        <w:rPr>
          <w:i/>
          <w:color w:val="000000"/>
          <w:sz w:val="22"/>
          <w:szCs w:val="22"/>
        </w:rPr>
        <w:t>Protokołami z usługi doradztwa (oryginały).</w:t>
      </w:r>
    </w:p>
    <w:p w14:paraId="50E3F887" w14:textId="77777777" w:rsidR="00FD7776" w:rsidRDefault="00D47F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Wszelkie należności Zamawiający będzie uiszczał na podstawie faktur VAT, wystawianych przez Wykonawcę.</w:t>
      </w:r>
    </w:p>
    <w:p w14:paraId="54C222FE" w14:textId="356042AB" w:rsidR="0063423F" w:rsidRDefault="00D47F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Faktury będą wystawione</w:t>
      </w:r>
      <w:r w:rsidR="0055473F">
        <w:rPr>
          <w:b w:val="0"/>
          <w:color w:val="000000"/>
          <w:sz w:val="22"/>
          <w:szCs w:val="22"/>
        </w:rPr>
        <w:t xml:space="preserve"> </w:t>
      </w:r>
      <w:r w:rsidR="0055473F" w:rsidRPr="00A37F93">
        <w:rPr>
          <w:b w:val="0"/>
          <w:color w:val="000000"/>
          <w:sz w:val="22"/>
          <w:szCs w:val="22"/>
        </w:rPr>
        <w:t xml:space="preserve">najpóźniej w dniu następującym po dniu podpisania przez </w:t>
      </w:r>
      <w:r w:rsidR="007A68D0" w:rsidRPr="00A37F93">
        <w:rPr>
          <w:b w:val="0"/>
          <w:color w:val="000000"/>
          <w:sz w:val="22"/>
          <w:szCs w:val="22"/>
        </w:rPr>
        <w:t xml:space="preserve">Zamawiającego i Wykonawcę </w:t>
      </w:r>
      <w:r w:rsidR="0055473F" w:rsidRPr="00A37F93">
        <w:rPr>
          <w:b w:val="0"/>
          <w:color w:val="000000"/>
          <w:sz w:val="22"/>
          <w:szCs w:val="22"/>
        </w:rPr>
        <w:t>protokołu odbioru przedmiotu umowy z przeprowadzenia</w:t>
      </w:r>
      <w:r w:rsidR="0055473F" w:rsidRPr="007A68D0">
        <w:rPr>
          <w:b w:val="0"/>
          <w:color w:val="000000"/>
          <w:sz w:val="22"/>
          <w:szCs w:val="22"/>
        </w:rPr>
        <w:t xml:space="preserve"> usług doradztwa dla gmin w danym kwartale</w:t>
      </w:r>
      <w:r w:rsidR="007A68D0" w:rsidRPr="007A68D0">
        <w:rPr>
          <w:b w:val="0"/>
          <w:color w:val="000000"/>
          <w:sz w:val="22"/>
          <w:szCs w:val="22"/>
        </w:rPr>
        <w:t xml:space="preserve"> (</w:t>
      </w:r>
      <w:r w:rsidRPr="007A68D0">
        <w:rPr>
          <w:b w:val="0"/>
          <w:color w:val="000000"/>
          <w:sz w:val="22"/>
          <w:szCs w:val="22"/>
        </w:rPr>
        <w:t>bez zastrzeżeń</w:t>
      </w:r>
      <w:r w:rsidR="007A68D0" w:rsidRPr="007A68D0">
        <w:rPr>
          <w:b w:val="0"/>
          <w:color w:val="000000"/>
          <w:sz w:val="22"/>
          <w:szCs w:val="22"/>
        </w:rPr>
        <w:t>)</w:t>
      </w:r>
      <w:r w:rsidR="0055473F" w:rsidRPr="007A68D0">
        <w:rPr>
          <w:b w:val="0"/>
          <w:color w:val="000000"/>
          <w:sz w:val="22"/>
          <w:szCs w:val="22"/>
        </w:rPr>
        <w:t>.</w:t>
      </w:r>
      <w:r>
        <w:rPr>
          <w:b w:val="0"/>
          <w:color w:val="000000"/>
          <w:sz w:val="22"/>
          <w:szCs w:val="22"/>
        </w:rPr>
        <w:t xml:space="preserve"> Protokół odbioru z uwagami będzie podstawą do naliczenia kar umownych, o których mowa w § 5 umowy. Odbioru przedmiotu umowy za dany kwartał dokona Dyrektor lub Zastępca Dyrektora Departamentu Gospodarki Regionalnej oraz pracownik/pracownicy merytoryczni upoważnieni do współpracy w sprawach związanych z wykonaniem umowy ze strony Zamawiającego zgodnie z § 2 </w:t>
      </w:r>
      <w:r w:rsidRPr="001550CF">
        <w:rPr>
          <w:b w:val="0"/>
          <w:color w:val="000000"/>
          <w:sz w:val="22"/>
          <w:szCs w:val="22"/>
        </w:rPr>
        <w:t>ust. 1</w:t>
      </w:r>
      <w:r w:rsidR="00CB7BAE">
        <w:rPr>
          <w:b w:val="0"/>
          <w:color w:val="000000"/>
          <w:sz w:val="22"/>
          <w:szCs w:val="22"/>
        </w:rPr>
        <w:t>4</w:t>
      </w:r>
      <w:r>
        <w:rPr>
          <w:b w:val="0"/>
          <w:color w:val="000000"/>
          <w:sz w:val="22"/>
          <w:szCs w:val="22"/>
        </w:rPr>
        <w:t xml:space="preserve"> pkt. 1) Umowy.  </w:t>
      </w:r>
    </w:p>
    <w:p w14:paraId="7CF6FA94" w14:textId="77777777" w:rsidR="00FD7776" w:rsidRDefault="0063423F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D</w:t>
      </w:r>
      <w:r w:rsidR="00D47F1F">
        <w:rPr>
          <w:b w:val="0"/>
          <w:color w:val="000000"/>
          <w:sz w:val="22"/>
          <w:szCs w:val="22"/>
        </w:rPr>
        <w:t>ane do faktur:</w:t>
      </w:r>
    </w:p>
    <w:p w14:paraId="29F7F5EE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>Nabywca:</w:t>
      </w:r>
    </w:p>
    <w:p w14:paraId="28A2702C" w14:textId="351C7986" w:rsidR="00FD7776" w:rsidRDefault="00D47F1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Województwo Podkarpackie </w:t>
      </w:r>
    </w:p>
    <w:p w14:paraId="7AB6111C" w14:textId="59957DA8" w:rsidR="00FD7776" w:rsidRDefault="00D47F1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al. Łukasza Cieplińskiego 4,</w:t>
      </w:r>
    </w:p>
    <w:p w14:paraId="35BB6A2A" w14:textId="1DCE2A50" w:rsidR="00FD7776" w:rsidRDefault="00D47F1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35-010 Rzeszów</w:t>
      </w:r>
    </w:p>
    <w:p w14:paraId="71E4A4FF" w14:textId="6FE093B4" w:rsidR="00FD7776" w:rsidRDefault="00D47F1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NIP: 813-33-15-014</w:t>
      </w:r>
    </w:p>
    <w:p w14:paraId="6B9ABF5F" w14:textId="457A9332" w:rsidR="00FD7776" w:rsidRDefault="00D47F1F">
      <w:pPr>
        <w:spacing w:after="0" w:line="24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Odbiorca:</w:t>
      </w:r>
    </w:p>
    <w:p w14:paraId="2AAC9FB7" w14:textId="6F8A2175" w:rsidR="00FD7776" w:rsidRDefault="00D47F1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Urząd Marszałkowski Województwa Podkarpackiego</w:t>
      </w:r>
    </w:p>
    <w:p w14:paraId="3B78013A" w14:textId="4584064D" w:rsidR="00FD7776" w:rsidRDefault="00D47F1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Al. Łukasza Cieplińskiego 4,</w:t>
      </w:r>
    </w:p>
    <w:p w14:paraId="05D3EE6F" w14:textId="0E7C03F7" w:rsidR="00FD7776" w:rsidRDefault="00D47F1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35-010 Rzeszów</w:t>
      </w:r>
    </w:p>
    <w:p w14:paraId="2E6EBC11" w14:textId="77777777" w:rsidR="00FD7776" w:rsidRDefault="00FD7776">
      <w:pPr>
        <w:spacing w:after="0" w:line="240" w:lineRule="auto"/>
        <w:jc w:val="both"/>
        <w:rPr>
          <w:sz w:val="22"/>
          <w:szCs w:val="22"/>
        </w:rPr>
      </w:pPr>
    </w:p>
    <w:p w14:paraId="6931A44D" w14:textId="2D5C6D4A" w:rsidR="00FD7776" w:rsidRDefault="00D47F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Zapłata wynagrodzenia określonego w ust. 1 nastąpi przelewem na rachunek bankowy Wykonawcy</w:t>
      </w:r>
      <w:r>
        <w:rPr>
          <w:b w:val="0"/>
          <w:sz w:val="22"/>
          <w:szCs w:val="22"/>
        </w:rPr>
        <w:t xml:space="preserve"> o numerze </w:t>
      </w:r>
      <w:r w:rsidR="00E57E14">
        <w:rPr>
          <w:b w:val="0"/>
          <w:sz w:val="22"/>
          <w:szCs w:val="22"/>
        </w:rPr>
        <w:t>…………………………….</w:t>
      </w:r>
      <w:r>
        <w:rPr>
          <w:b w:val="0"/>
          <w:color w:val="000000"/>
          <w:sz w:val="22"/>
          <w:szCs w:val="22"/>
        </w:rPr>
        <w:t xml:space="preserve"> w terminie do 14 dni kalendarzowych od dnia doręczenia Zamawiającemu prawidłowo wystawionych faktur VAT za wykonanie usługi doradztwa w danym kwartale, z zastrzeżeniem ust. 7.</w:t>
      </w:r>
    </w:p>
    <w:p w14:paraId="30790CCB" w14:textId="63584B1D" w:rsidR="00FD7776" w:rsidRDefault="00D47F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 przeprowadzenie usług doradztwa w I</w:t>
      </w:r>
      <w:r w:rsidR="00E57E14">
        <w:rPr>
          <w:b w:val="0"/>
          <w:color w:val="000000"/>
          <w:sz w:val="22"/>
          <w:szCs w:val="22"/>
        </w:rPr>
        <w:t>I</w:t>
      </w:r>
      <w:r>
        <w:rPr>
          <w:b w:val="0"/>
          <w:color w:val="000000"/>
          <w:sz w:val="22"/>
          <w:szCs w:val="22"/>
        </w:rPr>
        <w:t xml:space="preserve"> kwartale 202</w:t>
      </w:r>
      <w:r w:rsidR="00E57E14">
        <w:rPr>
          <w:b w:val="0"/>
          <w:color w:val="000000"/>
          <w:sz w:val="22"/>
          <w:szCs w:val="22"/>
        </w:rPr>
        <w:t>2</w:t>
      </w:r>
      <w:r>
        <w:rPr>
          <w:b w:val="0"/>
          <w:color w:val="000000"/>
          <w:sz w:val="22"/>
          <w:szCs w:val="22"/>
        </w:rPr>
        <w:t xml:space="preserve">r. zapłata </w:t>
      </w:r>
      <w:r w:rsidR="009B3515" w:rsidRPr="00356132">
        <w:rPr>
          <w:b w:val="0"/>
          <w:color w:val="000000"/>
          <w:sz w:val="22"/>
          <w:szCs w:val="22"/>
        </w:rPr>
        <w:t xml:space="preserve">na podstawie wystawionej przez Wykonawcę </w:t>
      </w:r>
      <w:r w:rsidR="008C5AE4" w:rsidRPr="00356132">
        <w:rPr>
          <w:b w:val="0"/>
          <w:color w:val="000000"/>
          <w:sz w:val="22"/>
          <w:szCs w:val="22"/>
        </w:rPr>
        <w:t>f</w:t>
      </w:r>
      <w:r w:rsidR="009B3515" w:rsidRPr="00356132">
        <w:rPr>
          <w:b w:val="0"/>
          <w:color w:val="000000"/>
          <w:sz w:val="22"/>
          <w:szCs w:val="22"/>
        </w:rPr>
        <w:t xml:space="preserve">aktury Vat </w:t>
      </w:r>
      <w:r w:rsidRPr="00356132">
        <w:rPr>
          <w:b w:val="0"/>
          <w:color w:val="000000"/>
          <w:sz w:val="22"/>
          <w:szCs w:val="22"/>
        </w:rPr>
        <w:t>nastąpi</w:t>
      </w:r>
      <w:r w:rsidR="009B3515" w:rsidRPr="00356132">
        <w:rPr>
          <w:b w:val="0"/>
          <w:color w:val="000000"/>
          <w:sz w:val="22"/>
          <w:szCs w:val="22"/>
        </w:rPr>
        <w:t xml:space="preserve"> </w:t>
      </w:r>
      <w:r w:rsidRPr="00356132">
        <w:rPr>
          <w:b w:val="0"/>
          <w:color w:val="000000"/>
          <w:sz w:val="22"/>
          <w:szCs w:val="22"/>
        </w:rPr>
        <w:t xml:space="preserve">nie później niż do dnia </w:t>
      </w:r>
      <w:r w:rsidR="0067735E">
        <w:rPr>
          <w:b w:val="0"/>
          <w:color w:val="000000"/>
          <w:sz w:val="22"/>
          <w:szCs w:val="22"/>
        </w:rPr>
        <w:t>30</w:t>
      </w:r>
      <w:r w:rsidR="00E57E14">
        <w:rPr>
          <w:b w:val="0"/>
          <w:color w:val="000000"/>
          <w:sz w:val="22"/>
          <w:szCs w:val="22"/>
        </w:rPr>
        <w:t xml:space="preserve"> czerwca</w:t>
      </w:r>
      <w:r>
        <w:rPr>
          <w:b w:val="0"/>
          <w:color w:val="000000"/>
          <w:sz w:val="22"/>
          <w:szCs w:val="22"/>
        </w:rPr>
        <w:t xml:space="preserve"> 202</w:t>
      </w:r>
      <w:r w:rsidR="00E57E14">
        <w:rPr>
          <w:b w:val="0"/>
          <w:color w:val="000000"/>
          <w:sz w:val="22"/>
          <w:szCs w:val="22"/>
        </w:rPr>
        <w:t>2</w:t>
      </w:r>
      <w:r>
        <w:rPr>
          <w:b w:val="0"/>
          <w:color w:val="000000"/>
          <w:sz w:val="22"/>
          <w:szCs w:val="22"/>
        </w:rPr>
        <w:t> r</w:t>
      </w:r>
      <w:r w:rsidR="00651114">
        <w:rPr>
          <w:b w:val="0"/>
          <w:color w:val="000000"/>
          <w:sz w:val="22"/>
          <w:szCs w:val="22"/>
        </w:rPr>
        <w:t>.</w:t>
      </w:r>
    </w:p>
    <w:p w14:paraId="2EEC9406" w14:textId="77777777" w:rsidR="00FD7776" w:rsidRDefault="00D47F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Usługa finansowana jest w ramach </w:t>
      </w:r>
      <w:r>
        <w:rPr>
          <w:b w:val="0"/>
          <w:i/>
          <w:color w:val="000000"/>
          <w:sz w:val="22"/>
          <w:szCs w:val="22"/>
        </w:rPr>
        <w:t>Zadania polegającego na wzmacnianiu zdolności gmin do programowania i wdrażania działań rewitalizacyjnych</w:t>
      </w:r>
      <w:r>
        <w:rPr>
          <w:b w:val="0"/>
          <w:color w:val="000000"/>
          <w:sz w:val="22"/>
          <w:szCs w:val="22"/>
        </w:rPr>
        <w:t xml:space="preserve"> finansowanego w ramach Funduszu Spójności w ramach Programu Operacyjnego Pomoc Techniczna 2014 – 2020, budżetu państwa i budżetu województwa podkarpackiego.</w:t>
      </w:r>
    </w:p>
    <w:p w14:paraId="44F78092" w14:textId="6FA47909" w:rsidR="00FD7776" w:rsidRDefault="00D47F1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Wynagrodzenie przysługujące Wykonawcy zostanie uregulowane przelewem z rachunku Zamawiającego na rachunek Wykonawcy. Za datę dokonania zapłaty należności rozumie się datę złożenia w banku przez Zamawiającego dokumentu „polecenie przelewu”, o ile na koncie znajdować się będą niezbędne środki na pokrycie polecenia.</w:t>
      </w:r>
    </w:p>
    <w:p w14:paraId="660C4B6F" w14:textId="77777777" w:rsidR="00FD7776" w:rsidRDefault="00FD7776">
      <w:pPr>
        <w:tabs>
          <w:tab w:val="center" w:pos="284"/>
        </w:tabs>
        <w:spacing w:after="0"/>
        <w:jc w:val="both"/>
        <w:rPr>
          <w:b w:val="0"/>
          <w:sz w:val="22"/>
          <w:szCs w:val="22"/>
        </w:rPr>
      </w:pPr>
    </w:p>
    <w:p w14:paraId="028F4E60" w14:textId="77777777" w:rsidR="00FD7776" w:rsidRDefault="00D47F1F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§ 4</w:t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>Terminy wykonania przedmiotu umowy</w:t>
      </w:r>
    </w:p>
    <w:p w14:paraId="4EBE66CF" w14:textId="352AC30E" w:rsidR="00FD7776" w:rsidRDefault="00D47F1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Usługa doradztwa będzie realizowana </w:t>
      </w:r>
      <w:r w:rsidR="00243578">
        <w:rPr>
          <w:b w:val="0"/>
          <w:color w:val="000000"/>
          <w:sz w:val="22"/>
          <w:szCs w:val="22"/>
        </w:rPr>
        <w:t xml:space="preserve">na bieżąco </w:t>
      </w:r>
      <w:r>
        <w:rPr>
          <w:b w:val="0"/>
          <w:color w:val="000000"/>
          <w:sz w:val="22"/>
          <w:szCs w:val="22"/>
        </w:rPr>
        <w:t xml:space="preserve">w okresie od dnia podpisania niniejszej umowy do dnia </w:t>
      </w:r>
      <w:r w:rsidR="00B63E53">
        <w:rPr>
          <w:b w:val="0"/>
          <w:color w:val="000000"/>
          <w:sz w:val="22"/>
          <w:szCs w:val="22"/>
        </w:rPr>
        <w:t>31 maja</w:t>
      </w:r>
      <w:r w:rsidR="00567BC2">
        <w:rPr>
          <w:b w:val="0"/>
          <w:color w:val="000000"/>
          <w:sz w:val="22"/>
          <w:szCs w:val="22"/>
        </w:rPr>
        <w:t xml:space="preserve"> 202</w:t>
      </w:r>
      <w:r w:rsidR="00B63E53">
        <w:rPr>
          <w:b w:val="0"/>
          <w:color w:val="000000"/>
          <w:sz w:val="22"/>
          <w:szCs w:val="22"/>
        </w:rPr>
        <w:t>2</w:t>
      </w:r>
      <w:r w:rsidR="00567BC2">
        <w:rPr>
          <w:b w:val="0"/>
          <w:color w:val="000000"/>
          <w:sz w:val="22"/>
          <w:szCs w:val="22"/>
        </w:rPr>
        <w:t>r</w:t>
      </w:r>
      <w:r>
        <w:rPr>
          <w:b w:val="0"/>
          <w:color w:val="000000"/>
          <w:sz w:val="22"/>
          <w:szCs w:val="22"/>
        </w:rPr>
        <w:t xml:space="preserve">. w </w:t>
      </w:r>
      <w:r w:rsidR="00CA28A8">
        <w:rPr>
          <w:b w:val="0"/>
          <w:color w:val="000000"/>
          <w:sz w:val="22"/>
          <w:szCs w:val="22"/>
        </w:rPr>
        <w:t>przeciętnym</w:t>
      </w:r>
      <w:r>
        <w:rPr>
          <w:b w:val="0"/>
          <w:color w:val="000000"/>
          <w:sz w:val="22"/>
          <w:szCs w:val="22"/>
        </w:rPr>
        <w:t xml:space="preserve"> wymiarze </w:t>
      </w:r>
      <w:r w:rsidR="007E7286">
        <w:rPr>
          <w:b w:val="0"/>
          <w:color w:val="000000"/>
          <w:sz w:val="22"/>
          <w:szCs w:val="22"/>
        </w:rPr>
        <w:t>21</w:t>
      </w:r>
      <w:r>
        <w:rPr>
          <w:b w:val="0"/>
          <w:color w:val="000000"/>
          <w:sz w:val="22"/>
          <w:szCs w:val="22"/>
        </w:rPr>
        <w:t xml:space="preserve"> godzin</w:t>
      </w:r>
      <w:r w:rsidR="00516EE4">
        <w:rPr>
          <w:b w:val="0"/>
          <w:color w:val="000000"/>
          <w:sz w:val="22"/>
          <w:szCs w:val="22"/>
        </w:rPr>
        <w:t xml:space="preserve"> doradztwa</w:t>
      </w:r>
      <w:r>
        <w:rPr>
          <w:b w:val="0"/>
          <w:color w:val="000000"/>
          <w:sz w:val="22"/>
          <w:szCs w:val="22"/>
        </w:rPr>
        <w:t xml:space="preserve"> w mie</w:t>
      </w:r>
      <w:r w:rsidR="00567BC2">
        <w:rPr>
          <w:b w:val="0"/>
          <w:color w:val="000000"/>
          <w:sz w:val="22"/>
          <w:szCs w:val="22"/>
        </w:rPr>
        <w:t>siącu.</w:t>
      </w:r>
    </w:p>
    <w:p w14:paraId="797ADF6F" w14:textId="6E7C2C38" w:rsidR="00FD7776" w:rsidRDefault="00D47F1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Wykonawca każdorazowo po zrealizowaniu usługi zobowiązany jest do przekazania Zamawiającemu </w:t>
      </w:r>
      <w:r>
        <w:rPr>
          <w:b w:val="0"/>
          <w:i/>
          <w:color w:val="000000"/>
          <w:sz w:val="22"/>
          <w:szCs w:val="22"/>
        </w:rPr>
        <w:t xml:space="preserve">Protokołu z usługi doradztwa </w:t>
      </w:r>
      <w:r>
        <w:rPr>
          <w:b w:val="0"/>
          <w:color w:val="000000"/>
          <w:sz w:val="22"/>
          <w:szCs w:val="22"/>
        </w:rPr>
        <w:t xml:space="preserve">według wzoru stanowiącego załącznik nr 3 do niniejszej umowy. </w:t>
      </w:r>
    </w:p>
    <w:p w14:paraId="79DA9ACF" w14:textId="2EEA9A83" w:rsidR="00FD7776" w:rsidRDefault="00D47F1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i/>
          <w:color w:val="000000"/>
          <w:sz w:val="22"/>
          <w:szCs w:val="22"/>
        </w:rPr>
        <w:t xml:space="preserve">Protokół z usługi doradztwa </w:t>
      </w:r>
      <w:r>
        <w:rPr>
          <w:b w:val="0"/>
          <w:color w:val="000000"/>
          <w:sz w:val="22"/>
          <w:szCs w:val="22"/>
        </w:rPr>
        <w:t xml:space="preserve">zostanie przekazany Zamawiającemu w formie elektronicznej (skan) w terminie do </w:t>
      </w:r>
      <w:r w:rsidR="00F453A2">
        <w:rPr>
          <w:b w:val="0"/>
          <w:color w:val="000000"/>
          <w:sz w:val="22"/>
          <w:szCs w:val="22"/>
        </w:rPr>
        <w:t>5</w:t>
      </w:r>
      <w:r>
        <w:rPr>
          <w:b w:val="0"/>
          <w:color w:val="000000"/>
          <w:sz w:val="22"/>
          <w:szCs w:val="22"/>
        </w:rPr>
        <w:t xml:space="preserve"> dni roboczych od dnia jej udzielenia. W przypadku usługi udzielonej za pomocą platformy internetowej załącznikiem do </w:t>
      </w:r>
      <w:r>
        <w:rPr>
          <w:b w:val="0"/>
          <w:i/>
          <w:color w:val="000000"/>
          <w:sz w:val="22"/>
          <w:szCs w:val="22"/>
        </w:rPr>
        <w:t>Protokołu</w:t>
      </w:r>
      <w:r>
        <w:rPr>
          <w:b w:val="0"/>
          <w:color w:val="000000"/>
          <w:sz w:val="22"/>
          <w:szCs w:val="22"/>
        </w:rPr>
        <w:t xml:space="preserve"> będzie zestawienie zawierające dane osoby/osób biorących udział w usłudze doradztwa potwierdzone danymi z platformy.</w:t>
      </w:r>
    </w:p>
    <w:p w14:paraId="5271F035" w14:textId="77777777" w:rsidR="00FD7776" w:rsidRDefault="00D47F1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Wykonawca zobowiązany jest do przekazania Zamawiającemu </w:t>
      </w:r>
      <w:r>
        <w:rPr>
          <w:b w:val="0"/>
          <w:i/>
          <w:color w:val="000000"/>
          <w:sz w:val="22"/>
          <w:szCs w:val="22"/>
        </w:rPr>
        <w:t xml:space="preserve">Raportu z wykonanych usług doradztwa </w:t>
      </w:r>
      <w:r>
        <w:rPr>
          <w:b w:val="0"/>
          <w:color w:val="000000"/>
          <w:sz w:val="22"/>
          <w:szCs w:val="22"/>
        </w:rPr>
        <w:t>za dany kwartał według wzoru stanowiącego załącznik nr 4 do niniejszej umowy</w:t>
      </w:r>
      <w:r>
        <w:rPr>
          <w:b w:val="0"/>
          <w:i/>
          <w:color w:val="000000"/>
          <w:sz w:val="22"/>
          <w:szCs w:val="22"/>
        </w:rPr>
        <w:t xml:space="preserve">, </w:t>
      </w:r>
      <w:r>
        <w:rPr>
          <w:b w:val="0"/>
          <w:color w:val="000000"/>
          <w:sz w:val="22"/>
          <w:szCs w:val="22"/>
        </w:rPr>
        <w:t>najpóźniej do 10 dnia miesiąca przypadającego po zakończeniu danego kwartału, z zastrzeżeniem ust. 5.</w:t>
      </w:r>
    </w:p>
    <w:p w14:paraId="78190894" w14:textId="377FC4B9" w:rsidR="00FD7776" w:rsidRDefault="00D47F1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 przypadku realizacji przedmiotu umowy w I</w:t>
      </w:r>
      <w:r w:rsidR="009C48A9">
        <w:rPr>
          <w:b w:val="0"/>
          <w:color w:val="000000"/>
          <w:sz w:val="22"/>
          <w:szCs w:val="22"/>
        </w:rPr>
        <w:t>I</w:t>
      </w:r>
      <w:r>
        <w:rPr>
          <w:b w:val="0"/>
          <w:color w:val="000000"/>
          <w:sz w:val="22"/>
          <w:szCs w:val="22"/>
        </w:rPr>
        <w:t xml:space="preserve"> kwartale 202</w:t>
      </w:r>
      <w:r w:rsidR="009C48A9">
        <w:rPr>
          <w:b w:val="0"/>
          <w:color w:val="000000"/>
          <w:sz w:val="22"/>
          <w:szCs w:val="22"/>
        </w:rPr>
        <w:t>2</w:t>
      </w:r>
      <w:r>
        <w:rPr>
          <w:b w:val="0"/>
          <w:color w:val="000000"/>
          <w:sz w:val="22"/>
          <w:szCs w:val="22"/>
        </w:rPr>
        <w:t xml:space="preserve">r. Wykonawca zobowiązany jest do przekazania Zamawiającemu </w:t>
      </w:r>
      <w:r>
        <w:rPr>
          <w:b w:val="0"/>
          <w:i/>
          <w:color w:val="000000"/>
          <w:sz w:val="22"/>
          <w:szCs w:val="22"/>
        </w:rPr>
        <w:t xml:space="preserve">Raportu z wykonanych usług doradztwa </w:t>
      </w:r>
      <w:r>
        <w:rPr>
          <w:b w:val="0"/>
          <w:color w:val="000000"/>
          <w:sz w:val="22"/>
          <w:szCs w:val="22"/>
        </w:rPr>
        <w:t xml:space="preserve">najpóźniej do dnia </w:t>
      </w:r>
      <w:r w:rsidR="009C48A9">
        <w:rPr>
          <w:b w:val="0"/>
          <w:color w:val="000000"/>
          <w:sz w:val="22"/>
          <w:szCs w:val="22"/>
        </w:rPr>
        <w:t>6 czerwca 2022r.</w:t>
      </w:r>
    </w:p>
    <w:p w14:paraId="6B3CDF2F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5</w:t>
      </w:r>
    </w:p>
    <w:p w14:paraId="194B0763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Kary umowne</w:t>
      </w:r>
    </w:p>
    <w:p w14:paraId="6E67176F" w14:textId="77777777" w:rsidR="00FD7776" w:rsidRDefault="00D47F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 xml:space="preserve">W przypadku </w:t>
      </w:r>
      <w:r w:rsidR="00432051">
        <w:rPr>
          <w:b w:val="0"/>
          <w:color w:val="000000"/>
          <w:sz w:val="22"/>
          <w:szCs w:val="22"/>
        </w:rPr>
        <w:t xml:space="preserve">wykonywania </w:t>
      </w:r>
      <w:r>
        <w:rPr>
          <w:b w:val="0"/>
          <w:color w:val="000000"/>
          <w:sz w:val="22"/>
          <w:szCs w:val="22"/>
        </w:rPr>
        <w:t xml:space="preserve">przedmiotu umowy niezgodnie z postanowieniami umowy, </w:t>
      </w:r>
      <w:r w:rsidR="00A91317">
        <w:rPr>
          <w:b w:val="0"/>
          <w:color w:val="000000"/>
          <w:sz w:val="22"/>
          <w:szCs w:val="22"/>
        </w:rPr>
        <w:t>Zamawiający może naliczyć</w:t>
      </w:r>
      <w:r>
        <w:rPr>
          <w:b w:val="0"/>
          <w:color w:val="000000"/>
          <w:sz w:val="22"/>
          <w:szCs w:val="22"/>
        </w:rPr>
        <w:t xml:space="preserve"> karę umowną w wysokości 10% wynagrodzenia brutto, o którym mowa w § 3 ust. 1 umowy.</w:t>
      </w:r>
    </w:p>
    <w:p w14:paraId="03FAFF8E" w14:textId="77777777" w:rsidR="00FD7776" w:rsidRDefault="00D47F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 przypadku odstąpienia przez Wykonawcę od umowy lub też rozwiązania lub wypowiedzenia umowy przez Zamawiającego - z przyczyn leżących po stronie Wykonawcy, Wykonawca zapłaci Zamawiającemu karę umowną w wysokości 30% wynagrodzenia brutto, o którym mowa w § 3 ust. 1 umowy.</w:t>
      </w:r>
    </w:p>
    <w:p w14:paraId="4F2A925F" w14:textId="77777777" w:rsidR="00FD7776" w:rsidRDefault="00D47F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Zapłata kary umownej następuje na pisemne wezwanie Zamawiającego, w którym to wezwaniu Zamawiający podaje wysokość kary, powód nałożenia kary oraz nr rachunku bankowego na który należy wpłacić karę – z zastrzeżeniem ust. 5.</w:t>
      </w:r>
    </w:p>
    <w:p w14:paraId="2F3E31A9" w14:textId="77777777" w:rsidR="00FD7776" w:rsidRDefault="00D47F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Zamawiającemu przysługuje prawo potrącania kar umownych z wynagrodzenia należnego Wykonawcy.</w:t>
      </w:r>
    </w:p>
    <w:p w14:paraId="0003F07F" w14:textId="77777777" w:rsidR="00FD7776" w:rsidRDefault="00D47F1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Zamawiającemu przysługuje prawo dochodzenia odszkodowania przekraczającego wysokość zastrzeżonych kar umownych.</w:t>
      </w:r>
    </w:p>
    <w:p w14:paraId="322DF248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2"/>
          <w:szCs w:val="22"/>
        </w:rPr>
      </w:pPr>
    </w:p>
    <w:p w14:paraId="27B48C33" w14:textId="77777777" w:rsidR="00FD7776" w:rsidRDefault="00D47F1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6</w:t>
      </w:r>
    </w:p>
    <w:p w14:paraId="5473523C" w14:textId="77777777" w:rsidR="00FD7776" w:rsidRDefault="00D47F1F">
      <w:pPr>
        <w:spacing w:after="120"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Przetwarzanie danych osobowych</w:t>
      </w:r>
    </w:p>
    <w:p w14:paraId="6726B7DA" w14:textId="3CDBA14C" w:rsidR="00FD7776" w:rsidRDefault="00D47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danych)– zwanym dalej RODO Zamawiający informuje, iż:</w:t>
      </w:r>
    </w:p>
    <w:p w14:paraId="53680581" w14:textId="4335A3F9" w:rsidR="00FD7776" w:rsidRDefault="00D47F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administratorem danych osobowych osób fizycznych (o ile są stroną umowy) w związku z realizacją przedmiotu umowy jest Województwo Podkarpackie, al. Łukasza Cieplińskiego 4, 35-010 Rzeszów,</w:t>
      </w:r>
    </w:p>
    <w:p w14:paraId="58A80180" w14:textId="77777777" w:rsidR="00FD7776" w:rsidRDefault="00D47F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Inspektorem ochrony danych osobowych u Zamawiającego jest Pani Małgorzata Krysińska- Żmuda. Kontakt z Inspektorem danych osobowych jest możliwy poprzez e-mail - iod@podkarpackie.pl, telefonicznie 17 747 67-09, listownie na adres Urzędu Marszałkowskiego Województwa Podkarpackiego, kontakt osobisty w siedzibie Urzędu przy Al. Łukasza Cieplińskiego 4 w Rzeszowie,</w:t>
      </w:r>
    </w:p>
    <w:p w14:paraId="404E6AF5" w14:textId="77777777" w:rsidR="00FD7776" w:rsidRDefault="00D47F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dane osobowe osób, o których mowa w pkt 1 przetwarzane będą w celu realizacji umowy - na podstawie art. 6 ust. 1 lit. b RODO,</w:t>
      </w:r>
    </w:p>
    <w:p w14:paraId="1B6A2295" w14:textId="77777777" w:rsidR="00FD7776" w:rsidRDefault="00D47F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odbiorcami danych osobowych osób, o których mowa w pkt 1 będą organy upoważnione do przetwarzania danych osobowych na podstawie przepisów prawa,</w:t>
      </w:r>
    </w:p>
    <w:p w14:paraId="51BD5EFB" w14:textId="77777777" w:rsidR="00FD7776" w:rsidRDefault="00D47F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dane osobowe osób, o których mowa w pkt. 1 będą przechowywane do czasu rozliczenia Programu Operacyjnego Pomoc Techniczna 2014-2020 oraz zakończenia archiwizowania dokumentacji,</w:t>
      </w:r>
    </w:p>
    <w:p w14:paraId="68F1AD81" w14:textId="77777777" w:rsidR="00FD7776" w:rsidRDefault="00D47F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 odniesieniu do danych osobowych osób, o którym mowa w pkt. 1 decyzje nie będą podejmowane w sposób zautomatyzowany, stosownie do art. 22 RODO,</w:t>
      </w:r>
    </w:p>
    <w:p w14:paraId="1A9A2467" w14:textId="77777777" w:rsidR="00FD7776" w:rsidRDefault="00D47F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osobom, o którym mowa w pkt 1 przysługuje prawo do żądania od administratora dostępu do danych osobowych, ich sprostowania, usunięcia lub ograniczenia przetwarzania oraz prawo do wniesienia skargi do Prezesa Urzędu Ochrony Danych Osobowych w przypadku uznania, że przetwarzanie danych osobowych narusza przepisy rozporządzenia, o którym mowa w ust. 1,</w:t>
      </w:r>
    </w:p>
    <w:p w14:paraId="26734488" w14:textId="77777777" w:rsidR="00FD7776" w:rsidRDefault="00D47F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osobom, o których mowa w pkt 1 nie przysługuje prawo do usunięcia, przenoszenia danych osobowych na podstawie art. 17 i 20 RODO,</w:t>
      </w:r>
    </w:p>
    <w:p w14:paraId="2F18E954" w14:textId="77777777" w:rsidR="00FD7776" w:rsidRDefault="00D47F1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lastRenderedPageBreak/>
        <w:t>podanie danych osobowych jest dobrowolne, jednakże jest niezbędne do realizacji niniejszej umowy.</w:t>
      </w:r>
    </w:p>
    <w:p w14:paraId="69BBFFC6" w14:textId="77777777" w:rsidR="00FD7776" w:rsidRDefault="00D47F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Wykonawca zobowiązany jest do wypełniania obowiązków informacyjnych przewidzianych w art. 13 lub art. 14 RODO wobec osób fizycznych od których dane osobowe zostały bezpośrednio lub pośrednio pozyskane w celu realizacji przedmiotu umowy określonego w § 1 ust. 1.</w:t>
      </w:r>
    </w:p>
    <w:p w14:paraId="6C503AF9" w14:textId="0526859E" w:rsidR="00FD7776" w:rsidRDefault="00D47F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Wykonawca zobowiązany jest do przetwarzania danych osobowych, pozyskanych w związku z realizacją przedmiotu umowy, o którym mowa w § 1 ust. 1 zgodnie z przepisami RODO.</w:t>
      </w:r>
    </w:p>
    <w:p w14:paraId="5CF35FD0" w14:textId="77777777" w:rsidR="00FD7776" w:rsidRDefault="00D47F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Zamawiający jest administratorem danych osobowych pracowników gmin województwa podkarpackiego, którzy będą uczestniczyć w usłudze doradztwa będącej przedmiotem niniejszej umowy. W związku z tym pomiędzy Zamawiającym a Wykonawcą zawarta zostanie </w:t>
      </w:r>
      <w:r>
        <w:rPr>
          <w:b w:val="0"/>
          <w:i/>
          <w:color w:val="000000"/>
          <w:sz w:val="22"/>
          <w:szCs w:val="22"/>
        </w:rPr>
        <w:t>Umowa powierzenia przetwarzania danych osobowych</w:t>
      </w:r>
      <w:r>
        <w:rPr>
          <w:b w:val="0"/>
          <w:color w:val="000000"/>
          <w:sz w:val="22"/>
          <w:szCs w:val="22"/>
        </w:rPr>
        <w:t xml:space="preserve"> w celu prawidłowej realizacji niniejszej umowy.</w:t>
      </w:r>
    </w:p>
    <w:p w14:paraId="7FAF840D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357"/>
        <w:jc w:val="both"/>
        <w:rPr>
          <w:b w:val="0"/>
          <w:color w:val="000000"/>
          <w:sz w:val="22"/>
          <w:szCs w:val="22"/>
        </w:rPr>
      </w:pPr>
    </w:p>
    <w:p w14:paraId="0B69F098" w14:textId="77777777" w:rsidR="00FD7776" w:rsidRDefault="00D47F1F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14:paraId="7A3FB315" w14:textId="77777777" w:rsidR="00FD7776" w:rsidRDefault="00D47F1F">
      <w:pPr>
        <w:jc w:val="center"/>
        <w:rPr>
          <w:sz w:val="22"/>
          <w:szCs w:val="22"/>
        </w:rPr>
      </w:pPr>
      <w:r>
        <w:rPr>
          <w:sz w:val="22"/>
          <w:szCs w:val="22"/>
        </w:rPr>
        <w:t>Warunki ogólne</w:t>
      </w:r>
    </w:p>
    <w:p w14:paraId="78C631D9" w14:textId="77777777" w:rsidR="00FD7776" w:rsidRDefault="00D47F1F">
      <w:pPr>
        <w:tabs>
          <w:tab w:val="left" w:pos="284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>
        <w:rPr>
          <w:b w:val="0"/>
          <w:sz w:val="22"/>
          <w:szCs w:val="22"/>
        </w:rPr>
        <w:tab/>
        <w:t xml:space="preserve">Strony umowy zobowiązują się do wykonywania postanowień niniejszej umowy należycie i współpracy przy jej realizacji, a ewentualne drobne spory załatwiać polubownie. </w:t>
      </w:r>
    </w:p>
    <w:p w14:paraId="66735089" w14:textId="77777777" w:rsidR="00FD7776" w:rsidRDefault="00D47F1F">
      <w:pPr>
        <w:tabs>
          <w:tab w:val="left" w:pos="284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>
        <w:rPr>
          <w:b w:val="0"/>
          <w:sz w:val="22"/>
          <w:szCs w:val="22"/>
        </w:rPr>
        <w:tab/>
        <w:t>Sądem właściwym do rozpatrywania sporów wynikających z postanowień niniejszej umowy jest sąd właściwy dla siedziby Zamawiającego.</w:t>
      </w:r>
    </w:p>
    <w:p w14:paraId="70E5779A" w14:textId="77777777" w:rsidR="00FD7776" w:rsidRDefault="00D47F1F">
      <w:pPr>
        <w:tabs>
          <w:tab w:val="left" w:pos="284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>
        <w:rPr>
          <w:b w:val="0"/>
          <w:sz w:val="22"/>
          <w:szCs w:val="22"/>
        </w:rPr>
        <w:tab/>
        <w:t xml:space="preserve">W sprawach nieuregulowanych niniejszą umową mają zastosowanie przepisy Kodeksu Cywilnego oraz  przepisy innych powszechnie obowiązujących ustaw. </w:t>
      </w:r>
    </w:p>
    <w:p w14:paraId="2E2A3500" w14:textId="77777777" w:rsidR="00FD7776" w:rsidRDefault="00D47F1F">
      <w:pPr>
        <w:tabs>
          <w:tab w:val="left" w:pos="284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>
        <w:rPr>
          <w:b w:val="0"/>
          <w:sz w:val="22"/>
          <w:szCs w:val="22"/>
        </w:rPr>
        <w:tab/>
        <w:t>Strony umowy zobowiązują się do wzajemnego pisemnego informowania o wszelkich okolicznościach mających istotne znaczenie dla realizacji postanowień niniejszej umowy.</w:t>
      </w:r>
    </w:p>
    <w:p w14:paraId="244003C3" w14:textId="77777777" w:rsidR="00FD7776" w:rsidRDefault="00D47F1F">
      <w:pPr>
        <w:tabs>
          <w:tab w:val="left" w:pos="284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>
        <w:rPr>
          <w:b w:val="0"/>
          <w:sz w:val="22"/>
          <w:szCs w:val="22"/>
        </w:rPr>
        <w:tab/>
        <w:t>Korespondencja:</w:t>
      </w:r>
    </w:p>
    <w:p w14:paraId="46DD239C" w14:textId="3E8E0F19" w:rsidR="00FD7776" w:rsidRDefault="00D47F1F">
      <w:pPr>
        <w:tabs>
          <w:tab w:val="left" w:pos="284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a)  przekazana lub doręczona osobiście będzie uważana za przekazaną lub doręczoną w dniu jej doręczenia; </w:t>
      </w:r>
    </w:p>
    <w:p w14:paraId="2CABF45C" w14:textId="59AFEFE8" w:rsidR="00FD7776" w:rsidRDefault="00D47F1F">
      <w:pPr>
        <w:tabs>
          <w:tab w:val="left" w:pos="284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b) wysłana listem poleconym lub kurierem będzie uznana za przekazaną lub doręczoną w dniu jej doręczenia; </w:t>
      </w:r>
    </w:p>
    <w:p w14:paraId="5BCA3B59" w14:textId="413D13C2" w:rsidR="00FD7776" w:rsidRDefault="00D47F1F">
      <w:pPr>
        <w:tabs>
          <w:tab w:val="left" w:pos="284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c) wysłana drogą elektroniczną w sprawach bieżących będzie uważana za doręczoną w dniu potwierdzenia jej otrzymania. W przypadku braku potwierdzenia jej otrzymania, uważana będzie za doręczoną w następnym dniu roboczym  od daty jej wysłania. </w:t>
      </w:r>
    </w:p>
    <w:p w14:paraId="78539B92" w14:textId="75712C1F" w:rsidR="00FD7776" w:rsidRDefault="00D47F1F">
      <w:pPr>
        <w:tabs>
          <w:tab w:val="left" w:pos="284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>
        <w:rPr>
          <w:b w:val="0"/>
          <w:sz w:val="22"/>
          <w:szCs w:val="22"/>
        </w:rPr>
        <w:tab/>
        <w:t>Adresami do doręczeń dla Stron są adresy wskazane w komparycji umowy. Wykonawca zobowiązuje się do informowania Zamawiającego, o każdej zmianie swojego adresu do doręczeń. W razie niedopełnienia tego obowiązku Wykonawca wyraża zgodę na wysyłanie przez Zamawiającego wszelkich pism pod adres ostatnio przez Wykonawcę podany - ze skutkiem doręczenia. Adresy mailowe dla Stron w sprawach bieżących wskazane są w § 2 ust. 1</w:t>
      </w:r>
      <w:r w:rsidR="00346FE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umowy. Wykonawca zobowiązuje się do informowania Zamawiającego o każdej zmianie swojego adresu mailowego. </w:t>
      </w:r>
    </w:p>
    <w:p w14:paraId="3A8432DD" w14:textId="77777777" w:rsidR="00FD7776" w:rsidRDefault="00D47F1F">
      <w:pPr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7. Wszelkie zmiany niniejszej umowy wymagają zachowania formy pisemnej pod  rygorem nieważności, chyba że umowa stanowi inaczej. </w:t>
      </w:r>
    </w:p>
    <w:p w14:paraId="7CA027D1" w14:textId="77777777" w:rsidR="00FD7776" w:rsidRDefault="00D47F1F">
      <w:pPr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8. Zmiana postanowień o których mowa w ust. 7 może nastąpić tylko w formie aneksu podpisanego przez obie strony.</w:t>
      </w:r>
    </w:p>
    <w:p w14:paraId="27246D78" w14:textId="77777777" w:rsidR="00FD7776" w:rsidRDefault="00D47F1F">
      <w:pPr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9. Strony zawierają umowę na czas określony. Umowa obowiązuje od dnia jej podpisania przez strony umowy do momentu wykonania przez Strony  swoich obowiązków umownych. </w:t>
      </w:r>
    </w:p>
    <w:p w14:paraId="3B8867D7" w14:textId="77777777" w:rsidR="00FD7776" w:rsidRDefault="00D47F1F">
      <w:pPr>
        <w:tabs>
          <w:tab w:val="left" w:pos="284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10.</w:t>
      </w:r>
      <w:r>
        <w:rPr>
          <w:b w:val="0"/>
          <w:sz w:val="22"/>
          <w:szCs w:val="22"/>
        </w:rPr>
        <w:tab/>
        <w:t>Strony umowy mogą jednostronnie wypowiedzieć umowę z powodu naruszania jej postanowień, przy czym strony obowiązuje zachowanie miesięcznego okresu wypowiedzenia.</w:t>
      </w:r>
    </w:p>
    <w:p w14:paraId="7B047560" w14:textId="77777777" w:rsidR="00FD7776" w:rsidRDefault="00D47F1F">
      <w:pPr>
        <w:tabs>
          <w:tab w:val="left" w:pos="284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11. Umowa może być rozwiązana w każdym czasie i bez konieczności zaistnienia jakiejkolwiek przesłanki warunkującej możliwość jej rozwiązania za zgodnym porozumieniem stron umowy sporządzonym na piśmie.</w:t>
      </w:r>
    </w:p>
    <w:p w14:paraId="7517CEA5" w14:textId="5F2BBE39" w:rsidR="00FD7776" w:rsidRDefault="00D47F1F">
      <w:pPr>
        <w:tabs>
          <w:tab w:val="left" w:pos="284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12. Jeżeli postanowienia niniejszej Umowy są albo staną się nieważne albo nieskuteczne, nie narusza to ważności i skuteczności pozostałych postanowień Umowy. Zamiast nieważnych albo nieskutecznych postanowień obowiązywać będą inne wprowadzone w drodze aneksu postanowienia umowne, które w sposób możliwie bliski oraz zgodny</w:t>
      </w:r>
      <w:r w:rsidR="00E341A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 przepisami prawa i postanowieniami  niniejszej umowy  odpowiadać będą temu co Strony ustaliły pod warunkiem, że całość Umowy bez nieważnych albo nieskutecznych postanowień zachowa rozsądną treść.</w:t>
      </w:r>
    </w:p>
    <w:p w14:paraId="2D5F8A00" w14:textId="77777777" w:rsidR="00FD7776" w:rsidRDefault="00D47F1F">
      <w:pPr>
        <w:tabs>
          <w:tab w:val="left" w:pos="284"/>
        </w:tabs>
        <w:spacing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13.</w:t>
      </w:r>
      <w:r>
        <w:rPr>
          <w:b w:val="0"/>
          <w:sz w:val="22"/>
          <w:szCs w:val="22"/>
        </w:rPr>
        <w:tab/>
        <w:t>Umowa została sporządzona i podpisana w trzech jednobrzmiących egzemplarzach: jeden egzemplarz dla Wykonawcy oraz dwa egzemplarze dla Zamawiającego.</w:t>
      </w:r>
    </w:p>
    <w:p w14:paraId="453DF7CB" w14:textId="77777777" w:rsidR="00FD7776" w:rsidRDefault="00D47F1F">
      <w:pPr>
        <w:tabs>
          <w:tab w:val="left" w:pos="284"/>
        </w:tabs>
        <w:spacing w:after="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14.</w:t>
      </w:r>
      <w:r>
        <w:rPr>
          <w:b w:val="0"/>
          <w:sz w:val="22"/>
          <w:szCs w:val="22"/>
        </w:rPr>
        <w:tab/>
        <w:t xml:space="preserve"> Integralną częścią umowy są następujące załączniki: </w:t>
      </w:r>
    </w:p>
    <w:p w14:paraId="7557FFC2" w14:textId="77777777" w:rsidR="00901F4E" w:rsidRDefault="00901F4E">
      <w:pPr>
        <w:tabs>
          <w:tab w:val="left" w:pos="284"/>
        </w:tabs>
        <w:spacing w:after="0" w:line="360" w:lineRule="auto"/>
        <w:jc w:val="both"/>
        <w:rPr>
          <w:b w:val="0"/>
          <w:sz w:val="22"/>
          <w:szCs w:val="22"/>
        </w:rPr>
      </w:pPr>
    </w:p>
    <w:p w14:paraId="4BFBAD96" w14:textId="77777777" w:rsidR="00FD7776" w:rsidRDefault="00D47F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 w:hanging="567"/>
        <w:jc w:val="both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Załącznik nr 1: </w:t>
      </w:r>
      <w:r>
        <w:rPr>
          <w:b w:val="0"/>
          <w:i/>
          <w:color w:val="000000"/>
          <w:sz w:val="20"/>
          <w:szCs w:val="20"/>
        </w:rPr>
        <w:t>Szczegółowy Opis Przedmiotu Zamówienia</w:t>
      </w:r>
    </w:p>
    <w:p w14:paraId="113F33EE" w14:textId="2A523BEE" w:rsidR="00FD7776" w:rsidRPr="00274CE4" w:rsidRDefault="00D47F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 w:hanging="567"/>
        <w:jc w:val="both"/>
        <w:rPr>
          <w:b w:val="0"/>
          <w:color w:val="000000"/>
          <w:sz w:val="20"/>
          <w:szCs w:val="20"/>
        </w:rPr>
      </w:pPr>
      <w:r w:rsidRPr="00274CE4">
        <w:rPr>
          <w:b w:val="0"/>
          <w:color w:val="000000"/>
          <w:sz w:val="20"/>
          <w:szCs w:val="20"/>
        </w:rPr>
        <w:t xml:space="preserve">Załącznik nr 2: </w:t>
      </w:r>
      <w:r w:rsidRPr="00274CE4">
        <w:rPr>
          <w:b w:val="0"/>
          <w:i/>
          <w:color w:val="000000"/>
          <w:sz w:val="20"/>
          <w:szCs w:val="20"/>
        </w:rPr>
        <w:t xml:space="preserve">Kserokopia oferty Wykonawcy z dnia </w:t>
      </w:r>
      <w:r w:rsidR="00705A4A">
        <w:rPr>
          <w:b w:val="0"/>
          <w:i/>
          <w:sz w:val="20"/>
          <w:szCs w:val="20"/>
        </w:rPr>
        <w:t>…………..</w:t>
      </w:r>
    </w:p>
    <w:p w14:paraId="40B7DC2C" w14:textId="77777777" w:rsidR="00FD7776" w:rsidRDefault="00D47F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 w:hanging="567"/>
        <w:jc w:val="both"/>
        <w:rPr>
          <w:b w:val="0"/>
          <w:i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Załącznik nr 3: </w:t>
      </w:r>
      <w:r>
        <w:rPr>
          <w:b w:val="0"/>
          <w:i/>
          <w:color w:val="000000"/>
          <w:sz w:val="20"/>
          <w:szCs w:val="20"/>
        </w:rPr>
        <w:t>Protokół z usługi doradztwa</w:t>
      </w:r>
    </w:p>
    <w:p w14:paraId="68864BFD" w14:textId="77777777" w:rsidR="00FD7776" w:rsidRDefault="00D47F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567" w:hanging="567"/>
        <w:jc w:val="both"/>
        <w:rPr>
          <w:b w:val="0"/>
          <w:i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Załącznik nr 4: </w:t>
      </w:r>
      <w:r>
        <w:rPr>
          <w:b w:val="0"/>
          <w:i/>
          <w:color w:val="000000"/>
          <w:sz w:val="20"/>
          <w:szCs w:val="20"/>
        </w:rPr>
        <w:t>Raport z wykonanych usług doradztwa</w:t>
      </w:r>
    </w:p>
    <w:p w14:paraId="031E181C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b w:val="0"/>
          <w:i/>
          <w:sz w:val="20"/>
          <w:szCs w:val="20"/>
        </w:rPr>
      </w:pPr>
    </w:p>
    <w:p w14:paraId="348F8C91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b w:val="0"/>
          <w:i/>
          <w:sz w:val="20"/>
          <w:szCs w:val="20"/>
        </w:rPr>
      </w:pPr>
    </w:p>
    <w:p w14:paraId="02105878" w14:textId="77777777" w:rsidR="00FD7776" w:rsidRDefault="00FD777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567"/>
        <w:jc w:val="both"/>
        <w:rPr>
          <w:b w:val="0"/>
          <w:color w:val="000000"/>
          <w:sz w:val="22"/>
          <w:szCs w:val="22"/>
        </w:rPr>
      </w:pPr>
    </w:p>
    <w:p w14:paraId="02FA88F0" w14:textId="6650E4CC" w:rsidR="007748E5" w:rsidRDefault="00D47F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ZAMAWIAJĄCY:</w:t>
      </w:r>
      <w:r w:rsidR="007748E5">
        <w:rPr>
          <w:sz w:val="20"/>
          <w:szCs w:val="20"/>
        </w:rPr>
        <w:t xml:space="preserve">                                                                                       WYKONAWCA:</w:t>
      </w:r>
      <w:r>
        <w:rPr>
          <w:sz w:val="20"/>
          <w:szCs w:val="20"/>
        </w:rPr>
        <w:tab/>
      </w:r>
    </w:p>
    <w:sectPr w:rsidR="007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8" w:left="1418" w:header="709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DA3A" w14:textId="77777777" w:rsidR="00E92A83" w:rsidRDefault="00E92A83">
      <w:pPr>
        <w:spacing w:after="0" w:line="240" w:lineRule="auto"/>
      </w:pPr>
      <w:r>
        <w:separator/>
      </w:r>
    </w:p>
  </w:endnote>
  <w:endnote w:type="continuationSeparator" w:id="0">
    <w:p w14:paraId="419C8BFF" w14:textId="77777777" w:rsidR="00E92A83" w:rsidRDefault="00E9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A3E1" w14:textId="77777777" w:rsidR="00082746" w:rsidRDefault="00082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B76C" w14:textId="77777777" w:rsidR="00FD7776" w:rsidRDefault="00D47F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 w:val="0"/>
        <w:color w:val="000000"/>
        <w:sz w:val="18"/>
        <w:szCs w:val="18"/>
      </w:rPr>
    </w:pPr>
    <w:r>
      <w:rPr>
        <w:b w:val="0"/>
        <w:color w:val="000000"/>
        <w:sz w:val="18"/>
        <w:szCs w:val="18"/>
      </w:rPr>
      <w:t xml:space="preserve">Strona </w:t>
    </w:r>
    <w:r>
      <w:rPr>
        <w:b w:val="0"/>
        <w:color w:val="000000"/>
        <w:sz w:val="18"/>
        <w:szCs w:val="18"/>
      </w:rPr>
      <w:fldChar w:fldCharType="begin"/>
    </w:r>
    <w:r>
      <w:rPr>
        <w:b w:val="0"/>
        <w:color w:val="000000"/>
        <w:sz w:val="18"/>
        <w:szCs w:val="18"/>
      </w:rPr>
      <w:instrText>PAGE</w:instrText>
    </w:r>
    <w:r>
      <w:rPr>
        <w:b w:val="0"/>
        <w:color w:val="000000"/>
        <w:sz w:val="18"/>
        <w:szCs w:val="18"/>
      </w:rPr>
      <w:fldChar w:fldCharType="separate"/>
    </w:r>
    <w:r w:rsidR="00A74A37">
      <w:rPr>
        <w:b w:val="0"/>
        <w:noProof/>
        <w:color w:val="000000"/>
        <w:sz w:val="18"/>
        <w:szCs w:val="18"/>
      </w:rPr>
      <w:t>2</w:t>
    </w:r>
    <w:r>
      <w:rPr>
        <w:b w:val="0"/>
        <w:color w:val="000000"/>
        <w:sz w:val="18"/>
        <w:szCs w:val="18"/>
      </w:rPr>
      <w:fldChar w:fldCharType="end"/>
    </w:r>
    <w:r>
      <w:rPr>
        <w:b w:val="0"/>
        <w:color w:val="000000"/>
        <w:sz w:val="18"/>
        <w:szCs w:val="18"/>
      </w:rPr>
      <w:t xml:space="preserve"> z </w:t>
    </w:r>
    <w:r>
      <w:rPr>
        <w:b w:val="0"/>
        <w:color w:val="000000"/>
        <w:sz w:val="18"/>
        <w:szCs w:val="18"/>
      </w:rPr>
      <w:fldChar w:fldCharType="begin"/>
    </w:r>
    <w:r>
      <w:rPr>
        <w:b w:val="0"/>
        <w:color w:val="000000"/>
        <w:sz w:val="18"/>
        <w:szCs w:val="18"/>
      </w:rPr>
      <w:instrText>NUMPAGES</w:instrText>
    </w:r>
    <w:r>
      <w:rPr>
        <w:b w:val="0"/>
        <w:color w:val="000000"/>
        <w:sz w:val="18"/>
        <w:szCs w:val="18"/>
      </w:rPr>
      <w:fldChar w:fldCharType="separate"/>
    </w:r>
    <w:r w:rsidR="00A74A37">
      <w:rPr>
        <w:b w:val="0"/>
        <w:noProof/>
        <w:color w:val="000000"/>
        <w:sz w:val="18"/>
        <w:szCs w:val="18"/>
      </w:rPr>
      <w:t>2</w:t>
    </w:r>
    <w:r>
      <w:rPr>
        <w:b w:val="0"/>
        <w:color w:val="000000"/>
        <w:sz w:val="18"/>
        <w:szCs w:val="18"/>
      </w:rPr>
      <w:fldChar w:fldCharType="end"/>
    </w:r>
  </w:p>
  <w:p w14:paraId="191F9C47" w14:textId="77777777" w:rsidR="00FD7776" w:rsidRDefault="00FD77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B2B4" w14:textId="77777777" w:rsidR="00082746" w:rsidRDefault="00082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09E8" w14:textId="77777777" w:rsidR="00E92A83" w:rsidRDefault="00E92A83">
      <w:pPr>
        <w:spacing w:after="0" w:line="240" w:lineRule="auto"/>
      </w:pPr>
      <w:r>
        <w:separator/>
      </w:r>
    </w:p>
  </w:footnote>
  <w:footnote w:type="continuationSeparator" w:id="0">
    <w:p w14:paraId="18EF3247" w14:textId="77777777" w:rsidR="00E92A83" w:rsidRDefault="00E9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47B1" w14:textId="77777777" w:rsidR="00082746" w:rsidRDefault="00082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49CC" w14:textId="77777777" w:rsidR="00082746" w:rsidRDefault="000827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E179" w14:textId="77777777" w:rsidR="00FD7776" w:rsidRDefault="00D47F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  <w:bookmarkStart w:id="1" w:name="_GoBack"/>
    <w:r>
      <w:rPr>
        <w:b w:val="0"/>
        <w:noProof/>
        <w:color w:val="000000"/>
        <w:sz w:val="28"/>
        <w:szCs w:val="28"/>
      </w:rPr>
      <w:drawing>
        <wp:inline distT="0" distB="0" distL="0" distR="0" wp14:anchorId="35779960" wp14:editId="5898A916">
          <wp:extent cx="5592681" cy="816590"/>
          <wp:effectExtent l="0" t="0" r="0" b="0"/>
          <wp:docPr id="1" name="image1.png" descr="Nagłówek zawierający cztery barwne logotypy, umieszczone kolejno w jednej linii od lewej do prawej: programu Pomoc Techniczna, Rzeczpospolitej Polskiej, Województwa Podkarpackiego i Funduszu Spójnośc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92681" cy="81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577"/>
    <w:multiLevelType w:val="multilevel"/>
    <w:tmpl w:val="F5A09B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07FB"/>
    <w:multiLevelType w:val="multilevel"/>
    <w:tmpl w:val="C4F0BA5A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44F2"/>
    <w:multiLevelType w:val="multilevel"/>
    <w:tmpl w:val="552E38C6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51FB"/>
    <w:multiLevelType w:val="multilevel"/>
    <w:tmpl w:val="AEC42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F0328"/>
    <w:multiLevelType w:val="multilevel"/>
    <w:tmpl w:val="7646F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846B4"/>
    <w:multiLevelType w:val="multilevel"/>
    <w:tmpl w:val="378A2FDA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B30C9B"/>
    <w:multiLevelType w:val="multilevel"/>
    <w:tmpl w:val="B2F4D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472B"/>
    <w:multiLevelType w:val="multilevel"/>
    <w:tmpl w:val="04EC2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76"/>
    <w:rsid w:val="00001943"/>
    <w:rsid w:val="00014792"/>
    <w:rsid w:val="000340CA"/>
    <w:rsid w:val="0004692C"/>
    <w:rsid w:val="000536B3"/>
    <w:rsid w:val="00082422"/>
    <w:rsid w:val="00082746"/>
    <w:rsid w:val="00096EB9"/>
    <w:rsid w:val="00097817"/>
    <w:rsid w:val="000A01E3"/>
    <w:rsid w:val="000D5C6A"/>
    <w:rsid w:val="00131DE2"/>
    <w:rsid w:val="00134001"/>
    <w:rsid w:val="00135BA2"/>
    <w:rsid w:val="00152DCE"/>
    <w:rsid w:val="001550CF"/>
    <w:rsid w:val="001702A6"/>
    <w:rsid w:val="001D238A"/>
    <w:rsid w:val="001E3F67"/>
    <w:rsid w:val="0022416C"/>
    <w:rsid w:val="00243578"/>
    <w:rsid w:val="002436F2"/>
    <w:rsid w:val="00250816"/>
    <w:rsid w:val="00256C32"/>
    <w:rsid w:val="00263947"/>
    <w:rsid w:val="00274CE4"/>
    <w:rsid w:val="002775AB"/>
    <w:rsid w:val="00287F6D"/>
    <w:rsid w:val="002B15E6"/>
    <w:rsid w:val="002C0623"/>
    <w:rsid w:val="002D0873"/>
    <w:rsid w:val="002E1AF5"/>
    <w:rsid w:val="00344CCB"/>
    <w:rsid w:val="00346FE4"/>
    <w:rsid w:val="00356132"/>
    <w:rsid w:val="00360073"/>
    <w:rsid w:val="003724A9"/>
    <w:rsid w:val="003809E8"/>
    <w:rsid w:val="003A209E"/>
    <w:rsid w:val="003B245C"/>
    <w:rsid w:val="003C3964"/>
    <w:rsid w:val="003C6696"/>
    <w:rsid w:val="003C6D55"/>
    <w:rsid w:val="003F23C0"/>
    <w:rsid w:val="004241D0"/>
    <w:rsid w:val="00432051"/>
    <w:rsid w:val="004924DC"/>
    <w:rsid w:val="00492CDC"/>
    <w:rsid w:val="004D573D"/>
    <w:rsid w:val="004D7368"/>
    <w:rsid w:val="005028CD"/>
    <w:rsid w:val="00513480"/>
    <w:rsid w:val="00516EE4"/>
    <w:rsid w:val="00520DB8"/>
    <w:rsid w:val="00520F6D"/>
    <w:rsid w:val="005411E8"/>
    <w:rsid w:val="0055473F"/>
    <w:rsid w:val="00557E9D"/>
    <w:rsid w:val="00567BC2"/>
    <w:rsid w:val="0057545F"/>
    <w:rsid w:val="0059611A"/>
    <w:rsid w:val="005C67C6"/>
    <w:rsid w:val="0060728F"/>
    <w:rsid w:val="00625FC2"/>
    <w:rsid w:val="00631420"/>
    <w:rsid w:val="00632C18"/>
    <w:rsid w:val="0063423F"/>
    <w:rsid w:val="0063517E"/>
    <w:rsid w:val="00651114"/>
    <w:rsid w:val="006729F5"/>
    <w:rsid w:val="0067626D"/>
    <w:rsid w:val="0067735E"/>
    <w:rsid w:val="006A3063"/>
    <w:rsid w:val="006B1F94"/>
    <w:rsid w:val="006B6C3C"/>
    <w:rsid w:val="00705A4A"/>
    <w:rsid w:val="00710361"/>
    <w:rsid w:val="00712BCD"/>
    <w:rsid w:val="00713993"/>
    <w:rsid w:val="00714D5F"/>
    <w:rsid w:val="0072309E"/>
    <w:rsid w:val="0073475A"/>
    <w:rsid w:val="00736FB4"/>
    <w:rsid w:val="00753848"/>
    <w:rsid w:val="00754307"/>
    <w:rsid w:val="00757C2C"/>
    <w:rsid w:val="007748E5"/>
    <w:rsid w:val="0079592E"/>
    <w:rsid w:val="007A68D0"/>
    <w:rsid w:val="007E7286"/>
    <w:rsid w:val="008016E7"/>
    <w:rsid w:val="0080546E"/>
    <w:rsid w:val="0081454F"/>
    <w:rsid w:val="00821E35"/>
    <w:rsid w:val="008230CD"/>
    <w:rsid w:val="00841375"/>
    <w:rsid w:val="0085202A"/>
    <w:rsid w:val="008638D1"/>
    <w:rsid w:val="008A71AF"/>
    <w:rsid w:val="008B09AE"/>
    <w:rsid w:val="008C256D"/>
    <w:rsid w:val="008C5AE4"/>
    <w:rsid w:val="008D3348"/>
    <w:rsid w:val="008D64A6"/>
    <w:rsid w:val="009007AA"/>
    <w:rsid w:val="00901F4E"/>
    <w:rsid w:val="00914044"/>
    <w:rsid w:val="00940A39"/>
    <w:rsid w:val="0095630A"/>
    <w:rsid w:val="009606BB"/>
    <w:rsid w:val="009815DA"/>
    <w:rsid w:val="00985A12"/>
    <w:rsid w:val="009A2C5F"/>
    <w:rsid w:val="009A6314"/>
    <w:rsid w:val="009A7FF7"/>
    <w:rsid w:val="009B3515"/>
    <w:rsid w:val="009C48A9"/>
    <w:rsid w:val="009C7BE0"/>
    <w:rsid w:val="009E3230"/>
    <w:rsid w:val="009E6465"/>
    <w:rsid w:val="009F425F"/>
    <w:rsid w:val="009F76FA"/>
    <w:rsid w:val="00A03077"/>
    <w:rsid w:val="00A3624A"/>
    <w:rsid w:val="00A37F93"/>
    <w:rsid w:val="00A630AC"/>
    <w:rsid w:val="00A71B1D"/>
    <w:rsid w:val="00A74A37"/>
    <w:rsid w:val="00A8369A"/>
    <w:rsid w:val="00A84D9C"/>
    <w:rsid w:val="00A86871"/>
    <w:rsid w:val="00A90907"/>
    <w:rsid w:val="00A91317"/>
    <w:rsid w:val="00AB2A29"/>
    <w:rsid w:val="00AC3691"/>
    <w:rsid w:val="00AF1FBA"/>
    <w:rsid w:val="00B11E64"/>
    <w:rsid w:val="00B1716C"/>
    <w:rsid w:val="00B24099"/>
    <w:rsid w:val="00B242F8"/>
    <w:rsid w:val="00B31A7F"/>
    <w:rsid w:val="00B40A75"/>
    <w:rsid w:val="00B6215E"/>
    <w:rsid w:val="00B63E53"/>
    <w:rsid w:val="00B85B52"/>
    <w:rsid w:val="00BA0DBF"/>
    <w:rsid w:val="00BB05C6"/>
    <w:rsid w:val="00BC07C7"/>
    <w:rsid w:val="00BC21B9"/>
    <w:rsid w:val="00BC4FB2"/>
    <w:rsid w:val="00BD7488"/>
    <w:rsid w:val="00BE4488"/>
    <w:rsid w:val="00C01831"/>
    <w:rsid w:val="00C02A8D"/>
    <w:rsid w:val="00C30EBA"/>
    <w:rsid w:val="00C47112"/>
    <w:rsid w:val="00C511D1"/>
    <w:rsid w:val="00C91F31"/>
    <w:rsid w:val="00C964F9"/>
    <w:rsid w:val="00CA28A8"/>
    <w:rsid w:val="00CB7BAE"/>
    <w:rsid w:val="00D03C55"/>
    <w:rsid w:val="00D15D23"/>
    <w:rsid w:val="00D37B79"/>
    <w:rsid w:val="00D47F1F"/>
    <w:rsid w:val="00D63436"/>
    <w:rsid w:val="00D662D0"/>
    <w:rsid w:val="00D76C0F"/>
    <w:rsid w:val="00DB0F16"/>
    <w:rsid w:val="00DB2090"/>
    <w:rsid w:val="00DB2C37"/>
    <w:rsid w:val="00DE7A51"/>
    <w:rsid w:val="00E01DD0"/>
    <w:rsid w:val="00E07529"/>
    <w:rsid w:val="00E341A9"/>
    <w:rsid w:val="00E45872"/>
    <w:rsid w:val="00E52956"/>
    <w:rsid w:val="00E54A77"/>
    <w:rsid w:val="00E5627C"/>
    <w:rsid w:val="00E57E14"/>
    <w:rsid w:val="00E6103A"/>
    <w:rsid w:val="00E724E6"/>
    <w:rsid w:val="00E72F86"/>
    <w:rsid w:val="00E8086A"/>
    <w:rsid w:val="00E92A83"/>
    <w:rsid w:val="00EA0CFE"/>
    <w:rsid w:val="00EB2F59"/>
    <w:rsid w:val="00EB6986"/>
    <w:rsid w:val="00EF1738"/>
    <w:rsid w:val="00F3307A"/>
    <w:rsid w:val="00F4198D"/>
    <w:rsid w:val="00F453A2"/>
    <w:rsid w:val="00F52116"/>
    <w:rsid w:val="00F57A67"/>
    <w:rsid w:val="00F63D82"/>
    <w:rsid w:val="00F673D6"/>
    <w:rsid w:val="00F7619B"/>
    <w:rsid w:val="00F83E63"/>
    <w:rsid w:val="00FA3FDE"/>
    <w:rsid w:val="00FD6F29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0455E"/>
  <w15:docId w15:val="{77E85DFA-0229-4E08-90A9-7B0DD008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34"/>
        <w:szCs w:val="3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 w:val="0"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F23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23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1F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488"/>
  </w:style>
  <w:style w:type="paragraph" w:styleId="Stopka">
    <w:name w:val="footer"/>
    <w:basedOn w:val="Normalny"/>
    <w:link w:val="StopkaZnak"/>
    <w:uiPriority w:val="99"/>
    <w:unhideWhenUsed/>
    <w:rsid w:val="00BD7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488"/>
  </w:style>
  <w:style w:type="paragraph" w:styleId="Bezodstpw">
    <w:name w:val="No Spacing"/>
    <w:uiPriority w:val="1"/>
    <w:qFormat/>
    <w:rsid w:val="009C7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revipl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2502</Words>
  <Characters>15015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usługę doradztwa z zakresu ustawy o rewitalizacji i dostępności (wzór)</vt:lpstr>
    </vt:vector>
  </TitlesOfParts>
  <Company/>
  <LinksUpToDate>false</LinksUpToDate>
  <CharactersWithSpaces>17483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usługę doradztwa z zakresu ustawy o rewitalizacji i dostępności (wzór)</dc:title>
  <dc:creator>Katarzyna Stecuła</dc:creator>
  <cp:lastModifiedBy>Katarzyna Stecuła</cp:lastModifiedBy>
  <cp:revision>275</cp:revision>
  <cp:lastPrinted>2021-12-08T12:21:00Z</cp:lastPrinted>
  <dcterms:created xsi:type="dcterms:W3CDTF">2021-06-01T11:07:00Z</dcterms:created>
  <dcterms:modified xsi:type="dcterms:W3CDTF">2021-12-13T09:23:00Z</dcterms:modified>
</cp:coreProperties>
</file>