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D855" w14:textId="02D8F3F9" w:rsidR="005E7D3C" w:rsidRDefault="00595F22" w:rsidP="005E7D3C">
      <w:pPr>
        <w:tabs>
          <w:tab w:val="left" w:pos="1426"/>
          <w:tab w:val="left" w:pos="6237"/>
          <w:tab w:val="right" w:pos="9000"/>
        </w:tabs>
        <w:spacing w:after="0" w:line="240" w:lineRule="auto"/>
        <w:jc w:val="center"/>
        <w:rPr>
          <w:rFonts w:eastAsia="Times New Roman" w:cs="Arial"/>
          <w:bCs/>
          <w:szCs w:val="24"/>
          <w:lang w:eastAsia="pl-PL"/>
        </w:rPr>
      </w:pPr>
      <w:r w:rsidRPr="00595F22">
        <w:rPr>
          <w:noProof/>
        </w:rPr>
        <w:drawing>
          <wp:inline distT="0" distB="0" distL="0" distR="0" wp14:anchorId="0E893BDC" wp14:editId="6A3B03AF">
            <wp:extent cx="5760720" cy="421005"/>
            <wp:effectExtent l="0" t="0" r="0" b="0"/>
            <wp:docPr id="1" name="Obraz 1" descr="logotyp Europejskich Funduszy Strukturalnych i Inwestycyjnych składający się z kilku graficznych elementów - loga Programu Regionalnego Fundusze Europejskie, flagi Rzeczypospolitej Polskiej, loga PODKARPACKIE przestrzeń otwarta oraz flag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Europejskich Funduszy Strukturalnych i Inwestycyjnych składający się z kilku graficznych elementów - loga Programu Regionalnego Fundusze Europejskie, flagi Rzeczypospolitej Polskiej, loga PODKARPACKIE przestrzeń otwarta oraz flagi Unii Europejskiej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9BF">
        <w:rPr>
          <w:rFonts w:eastAsia="Times New Roman"/>
          <w:szCs w:val="24"/>
          <w:lang w:eastAsia="pl-PL"/>
        </w:rPr>
        <w:br/>
      </w:r>
      <w:r w:rsidR="00FD69BF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br/>
      </w:r>
      <w:r w:rsidR="00FD69BF">
        <w:rPr>
          <w:rFonts w:eastAsia="Times New Roman"/>
          <w:szCs w:val="24"/>
          <w:lang w:eastAsia="pl-PL"/>
        </w:rPr>
        <w:br/>
      </w:r>
      <w:r w:rsidR="00614B1C" w:rsidRPr="00292099">
        <w:rPr>
          <w:rFonts w:eastAsia="Times New Roman" w:cs="Arial"/>
          <w:b/>
          <w:szCs w:val="24"/>
          <w:lang w:eastAsia="pl-PL"/>
        </w:rPr>
        <w:t>OBWIESZCZENIE</w:t>
      </w:r>
      <w:r w:rsidR="00FD69BF">
        <w:rPr>
          <w:rFonts w:eastAsia="Times New Roman" w:cs="Arial"/>
          <w:b/>
          <w:szCs w:val="24"/>
          <w:lang w:eastAsia="pl-PL"/>
        </w:rPr>
        <w:br/>
      </w:r>
      <w:r w:rsidR="00FD69BF">
        <w:rPr>
          <w:rFonts w:eastAsia="Times New Roman" w:cs="Arial"/>
          <w:b/>
          <w:szCs w:val="24"/>
          <w:lang w:eastAsia="pl-PL"/>
        </w:rPr>
        <w:br/>
      </w:r>
      <w:r w:rsidR="00614B1C" w:rsidRPr="00292099">
        <w:rPr>
          <w:rFonts w:eastAsia="Times New Roman" w:cs="Arial"/>
          <w:b/>
          <w:szCs w:val="24"/>
          <w:lang w:eastAsia="pl-PL"/>
        </w:rPr>
        <w:t>o rozpoczęciu procedury udziału społeczeństwa w ramach</w:t>
      </w:r>
      <w:r w:rsidR="001A5B5B">
        <w:rPr>
          <w:rFonts w:eastAsia="Times New Roman" w:cs="Arial"/>
          <w:b/>
          <w:szCs w:val="24"/>
          <w:lang w:eastAsia="pl-PL"/>
        </w:rPr>
        <w:t xml:space="preserve"> </w:t>
      </w:r>
      <w:r w:rsidR="00614B1C" w:rsidRPr="00292099">
        <w:rPr>
          <w:rFonts w:eastAsia="Times New Roman" w:cs="Arial"/>
          <w:b/>
          <w:szCs w:val="24"/>
          <w:lang w:eastAsia="pl-PL"/>
        </w:rPr>
        <w:t>strategicznej oceny oddziaływania na środowisko</w:t>
      </w:r>
      <w:r w:rsidR="00BE4A1C" w:rsidRPr="00292099">
        <w:rPr>
          <w:rFonts w:eastAsia="Times New Roman" w:cs="Arial"/>
          <w:b/>
          <w:szCs w:val="24"/>
          <w:lang w:eastAsia="pl-PL"/>
        </w:rPr>
        <w:t xml:space="preserve"> </w:t>
      </w:r>
      <w:r w:rsidR="00614B1C" w:rsidRPr="00292099">
        <w:rPr>
          <w:rFonts w:eastAsia="Times New Roman" w:cs="Arial"/>
          <w:b/>
          <w:szCs w:val="24"/>
          <w:lang w:eastAsia="pl-PL"/>
        </w:rPr>
        <w:t xml:space="preserve">projektu </w:t>
      </w:r>
      <w:r w:rsidR="0010280C" w:rsidRPr="00292099">
        <w:rPr>
          <w:rFonts w:eastAsia="Times New Roman" w:cs="Arial"/>
          <w:b/>
          <w:szCs w:val="24"/>
          <w:lang w:eastAsia="pl-PL"/>
        </w:rPr>
        <w:t>regionalnego</w:t>
      </w:r>
      <w:r w:rsidR="00614B1C" w:rsidRPr="00292099">
        <w:rPr>
          <w:rFonts w:eastAsia="Times New Roman" w:cs="Arial"/>
          <w:b/>
          <w:szCs w:val="24"/>
          <w:lang w:eastAsia="pl-PL"/>
        </w:rPr>
        <w:t xml:space="preserve"> programu </w:t>
      </w:r>
      <w:r w:rsidR="00614B1C" w:rsidRPr="00292099">
        <w:rPr>
          <w:rFonts w:eastAsia="Times New Roman" w:cs="Arial"/>
          <w:b/>
          <w:i/>
          <w:iCs/>
          <w:szCs w:val="24"/>
          <w:lang w:eastAsia="pl-PL"/>
        </w:rPr>
        <w:t>Fundusze Europejskie dla Podkarpacia 2021-2027</w:t>
      </w:r>
      <w:r w:rsidR="005E7D3C">
        <w:rPr>
          <w:rFonts w:eastAsia="Times New Roman" w:cs="Arial"/>
          <w:b/>
          <w:szCs w:val="24"/>
          <w:lang w:eastAsia="pl-PL"/>
        </w:rPr>
        <w:br/>
      </w:r>
      <w:r w:rsidR="005E7D3C">
        <w:rPr>
          <w:rFonts w:eastAsia="Times New Roman" w:cs="Arial"/>
          <w:b/>
          <w:szCs w:val="24"/>
          <w:lang w:eastAsia="pl-PL"/>
        </w:rPr>
        <w:br/>
      </w:r>
      <w:r w:rsidR="00614B1C" w:rsidRPr="00292099">
        <w:rPr>
          <w:rFonts w:eastAsia="Times New Roman" w:cs="Arial"/>
          <w:bCs/>
          <w:szCs w:val="24"/>
          <w:lang w:eastAsia="pl-PL"/>
        </w:rPr>
        <w:t>Zarząd Województwa Pod</w:t>
      </w:r>
      <w:r w:rsidR="0010280C" w:rsidRPr="00292099">
        <w:rPr>
          <w:rFonts w:eastAsia="Times New Roman" w:cs="Arial"/>
          <w:bCs/>
          <w:szCs w:val="24"/>
          <w:lang w:eastAsia="pl-PL"/>
        </w:rPr>
        <w:t>karpackiego</w:t>
      </w:r>
      <w:r w:rsidR="00614B1C" w:rsidRPr="00292099">
        <w:rPr>
          <w:rFonts w:eastAsia="Times New Roman" w:cs="Arial"/>
          <w:bCs/>
          <w:szCs w:val="24"/>
          <w:lang w:eastAsia="pl-PL"/>
        </w:rPr>
        <w:t>, działając na podstawie art. 39, art. 40 i art. 54 ust. 2 w związku z art. 46 ust. 1 pkt 1 ustawy z dnia 3 października 2008 r.</w:t>
      </w:r>
      <w:r w:rsidR="00A02673" w:rsidRPr="00292099">
        <w:rPr>
          <w:rFonts w:eastAsia="Times New Roman" w:cs="Arial"/>
          <w:bCs/>
          <w:szCs w:val="24"/>
          <w:lang w:eastAsia="pl-PL"/>
        </w:rPr>
        <w:br/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>o udostępnianiu informacji o środowisku i jego ochronie, udziale społeczeństwa</w:t>
      </w:r>
      <w:r w:rsidR="00A02673" w:rsidRPr="00292099">
        <w:rPr>
          <w:rFonts w:eastAsia="Times New Roman" w:cs="Arial"/>
          <w:bCs/>
          <w:i/>
          <w:iCs/>
          <w:szCs w:val="24"/>
          <w:lang w:eastAsia="pl-PL"/>
        </w:rPr>
        <w:br/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>w ochronie środowiska oraz o ocenach oddziaływania na środowisko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(t.j. Dz. U.</w:t>
      </w:r>
      <w:r w:rsidR="00A02673" w:rsidRPr="00292099">
        <w:rPr>
          <w:rFonts w:eastAsia="Times New Roman" w:cs="Arial"/>
          <w:bCs/>
          <w:szCs w:val="24"/>
          <w:lang w:eastAsia="pl-PL"/>
        </w:rPr>
        <w:br/>
      </w:r>
      <w:r w:rsidR="00614B1C" w:rsidRPr="00292099">
        <w:rPr>
          <w:rFonts w:eastAsia="Times New Roman" w:cs="Arial"/>
          <w:bCs/>
          <w:szCs w:val="24"/>
          <w:lang w:eastAsia="pl-PL"/>
        </w:rPr>
        <w:t>z 2021 r., poz. 2373 z późn. zm.)</w:t>
      </w:r>
      <w:r w:rsidR="0001760B">
        <w:rPr>
          <w:rFonts w:eastAsia="Times New Roman" w:cs="Arial"/>
          <w:bCs/>
          <w:szCs w:val="24"/>
          <w:lang w:eastAsia="pl-PL"/>
        </w:rPr>
        <w:t>,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zawiadamia o rozpoczęciu procedury udziału społeczeństwa w ramach strategicznej oceny oddziaływania na środowisko projektu</w:t>
      </w:r>
      <w:r w:rsidR="00AB3B45" w:rsidRPr="00292099">
        <w:rPr>
          <w:rFonts w:eastAsia="Times New Roman" w:cs="Arial"/>
          <w:bCs/>
          <w:szCs w:val="24"/>
          <w:lang w:eastAsia="pl-PL"/>
        </w:rPr>
        <w:t xml:space="preserve"> regionalnego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programu </w:t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>Fundusze Europejskie dla Pod</w:t>
      </w:r>
      <w:r w:rsidR="00AB3B45" w:rsidRPr="00292099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 xml:space="preserve"> 2021-2027 wraz</w:t>
      </w:r>
      <w:r w:rsidR="00BA74D4">
        <w:rPr>
          <w:rFonts w:eastAsia="Times New Roman" w:cs="Arial"/>
          <w:bCs/>
          <w:i/>
          <w:iCs/>
          <w:szCs w:val="24"/>
          <w:lang w:eastAsia="pl-PL"/>
        </w:rPr>
        <w:br/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>z Prognozą oddziaływania na środowisko projektu programu</w:t>
      </w:r>
      <w:r w:rsidR="00A02673" w:rsidRPr="00292099">
        <w:rPr>
          <w:rFonts w:eastAsia="Times New Roman" w:cs="Arial"/>
          <w:bCs/>
          <w:i/>
          <w:iCs/>
          <w:szCs w:val="24"/>
          <w:lang w:eastAsia="pl-PL"/>
        </w:rPr>
        <w:t xml:space="preserve"> regionalnego</w:t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 xml:space="preserve"> Fundusze Europejskie dla Pod</w:t>
      </w:r>
      <w:r w:rsidR="00A02673" w:rsidRPr="00292099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 xml:space="preserve"> 2021-2027</w:t>
      </w:r>
      <w:r w:rsidR="00614B1C" w:rsidRPr="00292099">
        <w:rPr>
          <w:rFonts w:eastAsia="Times New Roman" w:cs="Arial"/>
          <w:bCs/>
          <w:szCs w:val="24"/>
          <w:lang w:eastAsia="pl-PL"/>
        </w:rPr>
        <w:t>.</w:t>
      </w:r>
      <w:r w:rsidR="005E7D3C">
        <w:rPr>
          <w:rFonts w:eastAsia="Times New Roman" w:cs="Arial"/>
          <w:b/>
          <w:szCs w:val="24"/>
          <w:lang w:eastAsia="pl-PL"/>
        </w:rPr>
        <w:br/>
      </w:r>
      <w:r w:rsidR="005E7D3C">
        <w:rPr>
          <w:rFonts w:eastAsia="Times New Roman" w:cs="Arial"/>
          <w:b/>
          <w:szCs w:val="24"/>
          <w:lang w:eastAsia="pl-PL"/>
        </w:rPr>
        <w:br/>
      </w:r>
      <w:r w:rsidR="003D62C8" w:rsidRPr="00292099">
        <w:rPr>
          <w:rFonts w:eastAsia="Times New Roman" w:cs="Arial"/>
          <w:bCs/>
          <w:szCs w:val="24"/>
          <w:lang w:eastAsia="pl-PL"/>
        </w:rPr>
        <w:t xml:space="preserve">Wszystkich zainteresowanych </w:t>
      </w:r>
      <w:r w:rsidR="00BE4A1C" w:rsidRPr="00292099">
        <w:rPr>
          <w:rFonts w:eastAsia="Times New Roman" w:cs="Arial"/>
          <w:bCs/>
          <w:szCs w:val="24"/>
          <w:lang w:eastAsia="pl-PL"/>
        </w:rPr>
        <w:t>informuje</w:t>
      </w:r>
      <w:r w:rsidR="003D62C8" w:rsidRPr="00292099">
        <w:rPr>
          <w:rFonts w:eastAsia="Times New Roman" w:cs="Arial"/>
          <w:bCs/>
          <w:szCs w:val="24"/>
          <w:lang w:eastAsia="pl-PL"/>
        </w:rPr>
        <w:t xml:space="preserve"> się </w:t>
      </w:r>
      <w:r w:rsidR="00BE4A1C" w:rsidRPr="00292099">
        <w:rPr>
          <w:rFonts w:eastAsia="Times New Roman" w:cs="Arial"/>
          <w:bCs/>
          <w:szCs w:val="24"/>
          <w:lang w:eastAsia="pl-PL"/>
        </w:rPr>
        <w:t>o możliwości</w:t>
      </w:r>
      <w:r w:rsidR="003D62C8" w:rsidRPr="00292099">
        <w:rPr>
          <w:rFonts w:eastAsia="Times New Roman" w:cs="Arial"/>
          <w:bCs/>
          <w:szCs w:val="24"/>
          <w:lang w:eastAsia="pl-PL"/>
        </w:rPr>
        <w:t xml:space="preserve"> zapoznania z dokumentami</w:t>
      </w:r>
      <w:r w:rsidR="003D2983" w:rsidRPr="00292099">
        <w:rPr>
          <w:rFonts w:eastAsia="Times New Roman" w:cs="Arial"/>
          <w:bCs/>
          <w:szCs w:val="24"/>
          <w:lang w:eastAsia="pl-PL"/>
        </w:rPr>
        <w:t xml:space="preserve"> dotyczącymi procedury strategicznej oceny oddziaływania na środowisko</w:t>
      </w:r>
      <w:r w:rsidR="003D62C8" w:rsidRPr="00292099">
        <w:rPr>
          <w:rFonts w:eastAsia="Times New Roman" w:cs="Arial"/>
          <w:bCs/>
          <w:szCs w:val="24"/>
          <w:lang w:eastAsia="pl-PL"/>
        </w:rPr>
        <w:t xml:space="preserve"> oraz zgłaszania ewentualnych uwag i </w:t>
      </w:r>
      <w:r w:rsidR="00BE4A1C" w:rsidRPr="00292099">
        <w:rPr>
          <w:rFonts w:eastAsia="Times New Roman" w:cs="Arial"/>
          <w:bCs/>
          <w:szCs w:val="24"/>
          <w:lang w:eastAsia="pl-PL"/>
        </w:rPr>
        <w:t>wniosków</w:t>
      </w:r>
      <w:r w:rsidR="003D62C8" w:rsidRPr="00292099">
        <w:rPr>
          <w:rFonts w:eastAsia="Times New Roman" w:cs="Arial"/>
          <w:bCs/>
          <w:szCs w:val="24"/>
          <w:lang w:eastAsia="pl-PL"/>
        </w:rPr>
        <w:t>.</w:t>
      </w:r>
      <w:r w:rsidR="005E7D3C">
        <w:rPr>
          <w:rFonts w:eastAsia="Times New Roman" w:cs="Arial"/>
          <w:b/>
          <w:szCs w:val="24"/>
          <w:lang w:eastAsia="pl-PL"/>
        </w:rPr>
        <w:br/>
      </w:r>
      <w:r w:rsidR="005E7D3C">
        <w:rPr>
          <w:rFonts w:eastAsia="Times New Roman" w:cs="Arial"/>
          <w:b/>
          <w:szCs w:val="24"/>
          <w:lang w:eastAsia="pl-PL"/>
        </w:rPr>
        <w:br/>
      </w:r>
      <w:r w:rsidR="003D62C8" w:rsidRPr="00292099">
        <w:rPr>
          <w:rFonts w:eastAsia="Times New Roman" w:cs="Arial"/>
          <w:bCs/>
          <w:szCs w:val="24"/>
          <w:lang w:eastAsia="pl-PL"/>
        </w:rPr>
        <w:t>Z</w:t>
      </w:r>
      <w:r w:rsidR="00614B1C" w:rsidRPr="00292099">
        <w:rPr>
          <w:rFonts w:eastAsia="Times New Roman" w:cs="Arial"/>
          <w:bCs/>
          <w:szCs w:val="24"/>
          <w:lang w:eastAsia="pl-PL"/>
        </w:rPr>
        <w:t>ainteresowani mogą zapoznać się z dokumentacją sprawy, która obejmuje:</w:t>
      </w:r>
    </w:p>
    <w:p w14:paraId="56FB3395" w14:textId="77777777" w:rsidR="005E7D3C" w:rsidRDefault="003D62C8" w:rsidP="005E7D3C">
      <w:pPr>
        <w:numPr>
          <w:ilvl w:val="0"/>
          <w:numId w:val="31"/>
        </w:numPr>
        <w:tabs>
          <w:tab w:val="left" w:pos="709"/>
          <w:tab w:val="left" w:pos="6237"/>
          <w:tab w:val="right" w:pos="9000"/>
        </w:tabs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>P</w:t>
      </w:r>
      <w:r w:rsidR="00614B1C" w:rsidRPr="00292099">
        <w:rPr>
          <w:rFonts w:eastAsia="Times New Roman" w:cs="Arial"/>
          <w:bCs/>
          <w:szCs w:val="24"/>
          <w:lang w:eastAsia="pl-PL"/>
        </w:rPr>
        <w:t>rojekt</w:t>
      </w:r>
      <w:r w:rsidRPr="00292099">
        <w:rPr>
          <w:rFonts w:eastAsia="Times New Roman" w:cs="Arial"/>
          <w:bCs/>
          <w:szCs w:val="24"/>
          <w:lang w:eastAsia="pl-PL"/>
        </w:rPr>
        <w:t xml:space="preserve"> dokumentu pn.: </w:t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>Fundusze Europejskie dla Po</w:t>
      </w:r>
      <w:r w:rsidRPr="00292099">
        <w:rPr>
          <w:rFonts w:eastAsia="Times New Roman" w:cs="Arial"/>
          <w:bCs/>
          <w:i/>
          <w:iCs/>
          <w:szCs w:val="24"/>
          <w:lang w:eastAsia="pl-PL"/>
        </w:rPr>
        <w:t>dkarpacia</w:t>
      </w:r>
      <w:r w:rsidR="00614B1C" w:rsidRPr="00292099">
        <w:rPr>
          <w:rFonts w:eastAsia="Times New Roman" w:cs="Arial"/>
          <w:bCs/>
          <w:i/>
          <w:iCs/>
          <w:szCs w:val="24"/>
          <w:lang w:eastAsia="pl-PL"/>
        </w:rPr>
        <w:t xml:space="preserve"> 2021-2027</w:t>
      </w:r>
      <w:r w:rsidRPr="00292099">
        <w:rPr>
          <w:rFonts w:eastAsia="Times New Roman" w:cs="Arial"/>
          <w:bCs/>
          <w:i/>
          <w:iCs/>
          <w:szCs w:val="24"/>
          <w:lang w:eastAsia="pl-PL"/>
        </w:rPr>
        <w:t>.</w:t>
      </w:r>
    </w:p>
    <w:p w14:paraId="7DF6BAF5" w14:textId="77777777" w:rsidR="001C799E" w:rsidRDefault="00614B1C" w:rsidP="005E7D3C">
      <w:pPr>
        <w:numPr>
          <w:ilvl w:val="0"/>
          <w:numId w:val="31"/>
        </w:numPr>
        <w:tabs>
          <w:tab w:val="left" w:pos="709"/>
          <w:tab w:val="left" w:pos="6237"/>
          <w:tab w:val="right" w:pos="9000"/>
        </w:tabs>
        <w:spacing w:after="0" w:line="240" w:lineRule="auto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i/>
          <w:iCs/>
          <w:szCs w:val="24"/>
          <w:lang w:eastAsia="pl-PL"/>
        </w:rPr>
        <w:t xml:space="preserve">Prognozę oddziaływania na środowisko projektu </w:t>
      </w:r>
      <w:r w:rsidR="0074058D" w:rsidRPr="00292099">
        <w:rPr>
          <w:rFonts w:eastAsia="Times New Roman" w:cs="Arial"/>
          <w:bCs/>
          <w:i/>
          <w:iCs/>
          <w:szCs w:val="24"/>
          <w:lang w:eastAsia="pl-PL"/>
        </w:rPr>
        <w:t>dokumentu</w:t>
      </w:r>
      <w:r w:rsidRPr="00292099">
        <w:rPr>
          <w:rFonts w:eastAsia="Times New Roman" w:cs="Arial"/>
          <w:bCs/>
          <w:szCs w:val="24"/>
          <w:lang w:eastAsia="pl-PL"/>
        </w:rPr>
        <w:t xml:space="preserve"> </w:t>
      </w:r>
      <w:r w:rsidRPr="00292099">
        <w:rPr>
          <w:rFonts w:eastAsia="Times New Roman" w:cs="Arial"/>
          <w:bCs/>
          <w:i/>
          <w:iCs/>
          <w:szCs w:val="24"/>
          <w:lang w:eastAsia="pl-PL"/>
        </w:rPr>
        <w:t>Fundusze Europejskie dla Pod</w:t>
      </w:r>
      <w:r w:rsidR="0074058D" w:rsidRPr="00292099">
        <w:rPr>
          <w:rFonts w:eastAsia="Times New Roman" w:cs="Arial"/>
          <w:bCs/>
          <w:i/>
          <w:iCs/>
          <w:szCs w:val="24"/>
          <w:lang w:eastAsia="pl-PL"/>
        </w:rPr>
        <w:t>karpacia</w:t>
      </w:r>
      <w:r w:rsidRPr="00292099">
        <w:rPr>
          <w:rFonts w:eastAsia="Times New Roman" w:cs="Arial"/>
          <w:bCs/>
          <w:i/>
          <w:iCs/>
          <w:szCs w:val="24"/>
          <w:lang w:eastAsia="pl-PL"/>
        </w:rPr>
        <w:t xml:space="preserve"> 2021-2027.</w:t>
      </w:r>
    </w:p>
    <w:p w14:paraId="7D6F556B" w14:textId="77777777" w:rsidR="001C799E" w:rsidRDefault="001C799E" w:rsidP="001C799E">
      <w:pPr>
        <w:tabs>
          <w:tab w:val="left" w:pos="709"/>
          <w:tab w:val="left" w:pos="6237"/>
          <w:tab w:val="right" w:pos="9000"/>
        </w:tabs>
        <w:spacing w:after="0" w:line="240" w:lineRule="auto"/>
        <w:ind w:left="720"/>
        <w:rPr>
          <w:rFonts w:eastAsia="Times New Roman" w:cs="Arial"/>
          <w:bCs/>
          <w:szCs w:val="24"/>
          <w:lang w:eastAsia="pl-PL"/>
        </w:rPr>
      </w:pPr>
    </w:p>
    <w:p w14:paraId="332CD2FF" w14:textId="77777777" w:rsidR="00614B1C" w:rsidRPr="001C799E" w:rsidRDefault="00614B1C" w:rsidP="001C799E">
      <w:pPr>
        <w:tabs>
          <w:tab w:val="left" w:pos="709"/>
          <w:tab w:val="left" w:pos="6237"/>
          <w:tab w:val="right" w:pos="9000"/>
        </w:tabs>
        <w:spacing w:after="0" w:line="240" w:lineRule="auto"/>
        <w:ind w:left="720"/>
        <w:jc w:val="center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>Dokumentacja jest dostępna:</w:t>
      </w:r>
    </w:p>
    <w:p w14:paraId="1FFBC909" w14:textId="3780A3C1" w:rsidR="00BB5CC9" w:rsidRDefault="00614B1C" w:rsidP="00BB5CC9">
      <w:pPr>
        <w:numPr>
          <w:ilvl w:val="0"/>
          <w:numId w:val="30"/>
        </w:numPr>
        <w:tabs>
          <w:tab w:val="left" w:pos="709"/>
        </w:tabs>
        <w:spacing w:after="0" w:line="21" w:lineRule="atLeast"/>
        <w:ind w:left="709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 xml:space="preserve">na stronie internetowej </w:t>
      </w:r>
      <w:hyperlink r:id="rId9" w:tooltip="link prowadzący do Biuletynu Informacji Publicznej Województwa Podkarpackiego - zakładka Konsultacje społeczne" w:history="1">
        <w:r w:rsidR="00BB5CC9" w:rsidRPr="005B7F73">
          <w:rPr>
            <w:rStyle w:val="Hipercze"/>
          </w:rPr>
          <w:t>https://bip.podkarpackie.pl/index.php/zarzad-2/konsultacje-spoleczne</w:t>
        </w:r>
      </w:hyperlink>
      <w:r w:rsidRPr="00292099">
        <w:rPr>
          <w:rFonts w:eastAsia="Times New Roman" w:cs="Arial"/>
          <w:bCs/>
          <w:szCs w:val="24"/>
          <w:lang w:eastAsia="pl-PL"/>
        </w:rPr>
        <w:t>,</w:t>
      </w:r>
    </w:p>
    <w:p w14:paraId="350B9169" w14:textId="753F7F19" w:rsidR="00614B1C" w:rsidRPr="00BB5CC9" w:rsidRDefault="00614B1C" w:rsidP="00BB5CC9">
      <w:pPr>
        <w:numPr>
          <w:ilvl w:val="0"/>
          <w:numId w:val="30"/>
        </w:numPr>
        <w:tabs>
          <w:tab w:val="left" w:pos="709"/>
        </w:tabs>
        <w:spacing w:after="0" w:line="21" w:lineRule="atLeast"/>
        <w:ind w:left="709"/>
        <w:rPr>
          <w:rFonts w:eastAsia="Times New Roman" w:cs="Arial"/>
          <w:bCs/>
          <w:szCs w:val="24"/>
          <w:lang w:eastAsia="pl-PL"/>
        </w:rPr>
      </w:pPr>
      <w:r w:rsidRPr="00BB5CC9">
        <w:rPr>
          <w:rFonts w:eastAsia="Times New Roman" w:cs="Arial"/>
          <w:bCs/>
          <w:szCs w:val="24"/>
          <w:lang w:eastAsia="pl-PL"/>
        </w:rPr>
        <w:t>w</w:t>
      </w:r>
      <w:r w:rsidR="0074058D" w:rsidRPr="00BB5CC9">
        <w:rPr>
          <w:rFonts w:eastAsia="Times New Roman" w:cs="Arial"/>
          <w:bCs/>
          <w:szCs w:val="24"/>
          <w:lang w:eastAsia="pl-PL"/>
        </w:rPr>
        <w:t xml:space="preserve"> siedzibie</w:t>
      </w:r>
      <w:r w:rsidRPr="00BB5CC9">
        <w:rPr>
          <w:rFonts w:eastAsia="Times New Roman" w:cs="Arial"/>
          <w:bCs/>
          <w:szCs w:val="24"/>
          <w:lang w:eastAsia="pl-PL"/>
        </w:rPr>
        <w:t xml:space="preserve"> </w:t>
      </w:r>
      <w:r w:rsidR="0074058D" w:rsidRPr="00BB5CC9">
        <w:rPr>
          <w:rFonts w:eastAsia="Times New Roman" w:cs="Arial"/>
          <w:bCs/>
          <w:szCs w:val="24"/>
          <w:lang w:eastAsia="pl-PL"/>
        </w:rPr>
        <w:t>Departamentu Ochrony Środowiska</w:t>
      </w:r>
      <w:r w:rsidRPr="00BB5CC9">
        <w:rPr>
          <w:rFonts w:eastAsia="Times New Roman" w:cs="Arial"/>
          <w:bCs/>
          <w:szCs w:val="24"/>
          <w:lang w:eastAsia="pl-PL"/>
        </w:rPr>
        <w:t xml:space="preserve"> Urzędu Marszałkowskiego Województwa Pod</w:t>
      </w:r>
      <w:r w:rsidR="0074058D" w:rsidRPr="00BB5CC9">
        <w:rPr>
          <w:rFonts w:eastAsia="Times New Roman" w:cs="Arial"/>
          <w:bCs/>
          <w:szCs w:val="24"/>
          <w:lang w:eastAsia="pl-PL"/>
        </w:rPr>
        <w:t>karpackiego</w:t>
      </w:r>
      <w:r w:rsidRPr="00BB5CC9">
        <w:rPr>
          <w:rFonts w:eastAsia="Times New Roman" w:cs="Arial"/>
          <w:bCs/>
          <w:szCs w:val="24"/>
          <w:lang w:eastAsia="pl-PL"/>
        </w:rPr>
        <w:t xml:space="preserve"> przy ul. </w:t>
      </w:r>
      <w:r w:rsidR="0074058D" w:rsidRPr="00BB5CC9">
        <w:rPr>
          <w:rFonts w:eastAsia="Times New Roman" w:cs="Arial"/>
          <w:bCs/>
          <w:szCs w:val="24"/>
          <w:lang w:eastAsia="pl-PL"/>
        </w:rPr>
        <w:t>Lubelskiej</w:t>
      </w:r>
      <w:r w:rsidRPr="00BB5CC9">
        <w:rPr>
          <w:rFonts w:eastAsia="Times New Roman" w:cs="Arial"/>
          <w:bCs/>
          <w:szCs w:val="24"/>
          <w:lang w:eastAsia="pl-PL"/>
        </w:rPr>
        <w:t xml:space="preserve"> </w:t>
      </w:r>
      <w:r w:rsidR="0074058D" w:rsidRPr="00BB5CC9">
        <w:rPr>
          <w:rFonts w:eastAsia="Times New Roman" w:cs="Arial"/>
          <w:bCs/>
          <w:szCs w:val="24"/>
          <w:lang w:eastAsia="pl-PL"/>
        </w:rPr>
        <w:t>4</w:t>
      </w:r>
      <w:r w:rsidRPr="00BB5CC9">
        <w:rPr>
          <w:rFonts w:eastAsia="Times New Roman" w:cs="Arial"/>
          <w:bCs/>
          <w:szCs w:val="24"/>
          <w:lang w:eastAsia="pl-PL"/>
        </w:rPr>
        <w:t xml:space="preserve"> w </w:t>
      </w:r>
      <w:r w:rsidR="0074058D" w:rsidRPr="00BB5CC9">
        <w:rPr>
          <w:rFonts w:eastAsia="Times New Roman" w:cs="Arial"/>
          <w:bCs/>
          <w:szCs w:val="24"/>
          <w:lang w:eastAsia="pl-PL"/>
        </w:rPr>
        <w:t>Rzeszowie</w:t>
      </w:r>
      <w:r w:rsidR="00BE4A1C" w:rsidRPr="00BB5CC9">
        <w:rPr>
          <w:rFonts w:eastAsia="Times New Roman" w:cs="Arial"/>
          <w:bCs/>
          <w:szCs w:val="24"/>
          <w:lang w:eastAsia="pl-PL"/>
        </w:rPr>
        <w:t>,</w:t>
      </w:r>
      <w:r w:rsidRPr="00BB5CC9">
        <w:rPr>
          <w:rFonts w:eastAsia="Times New Roman" w:cs="Arial"/>
          <w:bCs/>
          <w:szCs w:val="24"/>
          <w:lang w:eastAsia="pl-PL"/>
        </w:rPr>
        <w:t xml:space="preserve"> gdzie jest wyłożona do wglądu</w:t>
      </w:r>
      <w:r w:rsidR="0001760B" w:rsidRPr="00BB5CC9">
        <w:rPr>
          <w:rFonts w:eastAsia="Times New Roman" w:cs="Arial"/>
          <w:bCs/>
          <w:szCs w:val="24"/>
          <w:lang w:eastAsia="pl-PL"/>
        </w:rPr>
        <w:t xml:space="preserve"> od poniedziałku do piątku</w:t>
      </w:r>
      <w:r w:rsidR="00BE4A1C" w:rsidRPr="00BB5CC9">
        <w:rPr>
          <w:rFonts w:eastAsia="Times New Roman" w:cs="Arial"/>
          <w:bCs/>
          <w:szCs w:val="24"/>
          <w:lang w:eastAsia="pl-PL"/>
        </w:rPr>
        <w:t xml:space="preserve"> w godzinach pracy Urzędu,</w:t>
      </w:r>
      <w:r w:rsidR="0001760B" w:rsidRPr="00BB5CC9">
        <w:rPr>
          <w:rFonts w:eastAsia="Times New Roman" w:cs="Arial"/>
          <w:bCs/>
          <w:szCs w:val="24"/>
          <w:lang w:eastAsia="pl-PL"/>
        </w:rPr>
        <w:br/>
      </w:r>
      <w:r w:rsidR="00BE4A1C" w:rsidRPr="00BB5CC9">
        <w:rPr>
          <w:rFonts w:eastAsia="Times New Roman" w:cs="Arial"/>
          <w:bCs/>
          <w:szCs w:val="24"/>
          <w:lang w:eastAsia="pl-PL"/>
        </w:rPr>
        <w:t>tj.</w:t>
      </w:r>
      <w:r w:rsidR="0001760B" w:rsidRPr="00BB5CC9">
        <w:rPr>
          <w:rFonts w:eastAsia="Times New Roman" w:cs="Arial"/>
          <w:bCs/>
          <w:szCs w:val="24"/>
          <w:lang w:eastAsia="pl-PL"/>
        </w:rPr>
        <w:t xml:space="preserve"> w godzinach</w:t>
      </w:r>
      <w:r w:rsidR="00BE4A1C" w:rsidRPr="00BB5CC9">
        <w:rPr>
          <w:rFonts w:eastAsia="Times New Roman" w:cs="Arial"/>
          <w:bCs/>
          <w:szCs w:val="24"/>
          <w:lang w:eastAsia="pl-PL"/>
        </w:rPr>
        <w:t xml:space="preserve"> 7:30 – 15:30</w:t>
      </w:r>
      <w:r w:rsidRPr="00BB5CC9">
        <w:rPr>
          <w:rFonts w:eastAsia="Times New Roman" w:cs="Arial"/>
          <w:bCs/>
          <w:szCs w:val="24"/>
          <w:lang w:eastAsia="pl-PL"/>
        </w:rPr>
        <w:t>.</w:t>
      </w:r>
    </w:p>
    <w:p w14:paraId="17D63FC4" w14:textId="77777777" w:rsidR="00614B1C" w:rsidRPr="00292099" w:rsidRDefault="00614B1C" w:rsidP="00614B1C">
      <w:pPr>
        <w:tabs>
          <w:tab w:val="left" w:pos="3965"/>
        </w:tabs>
        <w:spacing w:after="0" w:line="21" w:lineRule="atLeast"/>
        <w:jc w:val="center"/>
        <w:rPr>
          <w:rFonts w:eastAsia="Times New Roman" w:cs="Arial"/>
          <w:bCs/>
          <w:szCs w:val="24"/>
          <w:highlight w:val="yellow"/>
          <w:lang w:eastAsia="pl-PL"/>
        </w:rPr>
      </w:pPr>
    </w:p>
    <w:p w14:paraId="1158F4C8" w14:textId="0DF6E679" w:rsidR="00614B1C" w:rsidRPr="00292099" w:rsidRDefault="00614B1C" w:rsidP="000714C9">
      <w:pPr>
        <w:tabs>
          <w:tab w:val="left" w:pos="3965"/>
        </w:tabs>
        <w:spacing w:after="0" w:line="21" w:lineRule="atLeast"/>
        <w:jc w:val="center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>Uwagi i wnioski</w:t>
      </w:r>
      <w:r w:rsidR="00C56A4D">
        <w:rPr>
          <w:rFonts w:eastAsia="Times New Roman" w:cs="Arial"/>
          <w:bCs/>
          <w:szCs w:val="24"/>
          <w:lang w:eastAsia="pl-PL"/>
        </w:rPr>
        <w:t xml:space="preserve"> w ramach</w:t>
      </w:r>
      <w:r w:rsidR="0072471F" w:rsidRPr="00292099">
        <w:rPr>
          <w:rFonts w:eastAsia="Times New Roman" w:cs="Arial"/>
          <w:bCs/>
          <w:szCs w:val="24"/>
          <w:lang w:eastAsia="pl-PL"/>
        </w:rPr>
        <w:t xml:space="preserve"> strategicznej oceny oddziaływania na środowisko</w:t>
      </w:r>
      <w:r w:rsidRPr="00292099">
        <w:rPr>
          <w:rFonts w:eastAsia="Times New Roman" w:cs="Arial"/>
          <w:bCs/>
          <w:szCs w:val="24"/>
          <w:lang w:eastAsia="pl-PL"/>
        </w:rPr>
        <w:t xml:space="preserve"> można składać w terminie </w:t>
      </w:r>
      <w:r w:rsidRPr="0088093C">
        <w:rPr>
          <w:rFonts w:eastAsia="Times New Roman" w:cs="Arial"/>
          <w:bCs/>
          <w:szCs w:val="24"/>
          <w:lang w:eastAsia="pl-PL"/>
        </w:rPr>
        <w:t xml:space="preserve">od </w:t>
      </w:r>
      <w:r w:rsidR="0088093C" w:rsidRPr="0088093C">
        <w:rPr>
          <w:rFonts w:eastAsia="Times New Roman" w:cs="Arial"/>
          <w:bCs/>
          <w:szCs w:val="24"/>
          <w:lang w:eastAsia="pl-PL"/>
        </w:rPr>
        <w:t>23</w:t>
      </w:r>
      <w:r w:rsidRPr="0088093C">
        <w:rPr>
          <w:rFonts w:eastAsia="Times New Roman" w:cs="Arial"/>
          <w:bCs/>
          <w:szCs w:val="24"/>
          <w:lang w:eastAsia="pl-PL"/>
        </w:rPr>
        <w:t xml:space="preserve"> </w:t>
      </w:r>
      <w:r w:rsidR="00A539F5" w:rsidRPr="0088093C">
        <w:rPr>
          <w:rFonts w:eastAsia="Times New Roman" w:cs="Arial"/>
          <w:bCs/>
          <w:szCs w:val="24"/>
          <w:lang w:eastAsia="pl-PL"/>
        </w:rPr>
        <w:t>marca</w:t>
      </w:r>
      <w:r w:rsidRPr="0088093C">
        <w:rPr>
          <w:rFonts w:eastAsia="Times New Roman" w:cs="Arial"/>
          <w:bCs/>
          <w:szCs w:val="24"/>
          <w:lang w:eastAsia="pl-PL"/>
        </w:rPr>
        <w:t xml:space="preserve"> 2022 r. do </w:t>
      </w:r>
      <w:r w:rsidR="0088093C" w:rsidRPr="0088093C">
        <w:rPr>
          <w:rFonts w:eastAsia="Times New Roman" w:cs="Arial"/>
          <w:bCs/>
          <w:szCs w:val="24"/>
          <w:lang w:eastAsia="pl-PL"/>
        </w:rPr>
        <w:t>2</w:t>
      </w:r>
      <w:r w:rsidR="00477FD2">
        <w:rPr>
          <w:rFonts w:eastAsia="Times New Roman" w:cs="Arial"/>
          <w:bCs/>
          <w:szCs w:val="24"/>
          <w:lang w:eastAsia="pl-PL"/>
        </w:rPr>
        <w:t>9</w:t>
      </w:r>
      <w:r w:rsidRPr="0088093C">
        <w:rPr>
          <w:rFonts w:eastAsia="Times New Roman" w:cs="Arial"/>
          <w:bCs/>
          <w:szCs w:val="24"/>
          <w:lang w:eastAsia="pl-PL"/>
        </w:rPr>
        <w:t xml:space="preserve"> </w:t>
      </w:r>
      <w:r w:rsidR="00A539F5" w:rsidRPr="0088093C">
        <w:rPr>
          <w:rFonts w:eastAsia="Times New Roman" w:cs="Arial"/>
          <w:bCs/>
          <w:szCs w:val="24"/>
          <w:lang w:eastAsia="pl-PL"/>
        </w:rPr>
        <w:t>kwietnia</w:t>
      </w:r>
      <w:r w:rsidRPr="0088093C">
        <w:rPr>
          <w:rFonts w:eastAsia="Times New Roman" w:cs="Arial"/>
          <w:bCs/>
          <w:szCs w:val="24"/>
          <w:lang w:eastAsia="pl-PL"/>
        </w:rPr>
        <w:t xml:space="preserve"> </w:t>
      </w:r>
      <w:r w:rsidRPr="00292099">
        <w:rPr>
          <w:rFonts w:eastAsia="Times New Roman" w:cs="Arial"/>
          <w:bCs/>
          <w:szCs w:val="24"/>
          <w:lang w:eastAsia="pl-PL"/>
        </w:rPr>
        <w:t>2022 r.</w:t>
      </w:r>
      <w:r w:rsidR="002F0819">
        <w:rPr>
          <w:rFonts w:eastAsia="Times New Roman" w:cs="Arial"/>
          <w:bCs/>
          <w:szCs w:val="24"/>
          <w:lang w:eastAsia="pl-PL"/>
        </w:rPr>
        <w:br/>
      </w:r>
      <w:r w:rsidR="000714C9" w:rsidRPr="00292099">
        <w:rPr>
          <w:rFonts w:eastAsia="Times New Roman" w:cs="Arial"/>
          <w:bCs/>
          <w:szCs w:val="24"/>
          <w:lang w:eastAsia="pl-PL"/>
        </w:rPr>
        <w:t>w następujący sposób</w:t>
      </w:r>
      <w:r w:rsidRPr="00292099">
        <w:rPr>
          <w:rFonts w:eastAsia="Times New Roman" w:cs="Arial"/>
          <w:bCs/>
          <w:szCs w:val="24"/>
          <w:lang w:eastAsia="pl-PL"/>
        </w:rPr>
        <w:t>:</w:t>
      </w:r>
    </w:p>
    <w:p w14:paraId="1CB36770" w14:textId="77777777" w:rsidR="00614B1C" w:rsidRPr="00292099" w:rsidRDefault="00614B1C" w:rsidP="00614B1C">
      <w:pPr>
        <w:tabs>
          <w:tab w:val="left" w:pos="3965"/>
        </w:tabs>
        <w:spacing w:after="0" w:line="21" w:lineRule="atLeast"/>
        <w:jc w:val="center"/>
        <w:rPr>
          <w:rFonts w:eastAsia="Times New Roman" w:cs="Arial"/>
          <w:bCs/>
          <w:szCs w:val="24"/>
          <w:highlight w:val="yellow"/>
          <w:lang w:eastAsia="pl-PL"/>
        </w:rPr>
      </w:pPr>
    </w:p>
    <w:p w14:paraId="2993F1CE" w14:textId="29A08D03" w:rsidR="000714C9" w:rsidRPr="00292099" w:rsidRDefault="009531EA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>za pośrednictwem środków komunikacji elektronicznej bez konieczności opatrywania ich kwalifikowalnym podpisem elektronicznym,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na adres</w:t>
      </w:r>
      <w:r w:rsidR="00153D3C" w:rsidRPr="00292099">
        <w:rPr>
          <w:rFonts w:eastAsia="Times New Roman" w:cs="Arial"/>
          <w:bCs/>
          <w:szCs w:val="24"/>
          <w:lang w:eastAsia="pl-PL"/>
        </w:rPr>
        <w:br/>
      </w:r>
      <w:r w:rsidRPr="00292099">
        <w:rPr>
          <w:rFonts w:eastAsia="Times New Roman" w:cs="Arial"/>
          <w:bCs/>
          <w:szCs w:val="24"/>
          <w:lang w:eastAsia="pl-PL"/>
        </w:rPr>
        <w:t>e-mailowy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: </w:t>
      </w:r>
      <w:hyperlink r:id="rId10" w:tooltip="adres e-mail Departamentu Ochrony Środowiska" w:history="1">
        <w:r w:rsidR="000714C9" w:rsidRPr="00292099">
          <w:rPr>
            <w:rStyle w:val="Hipercze"/>
            <w:rFonts w:eastAsia="Times New Roman" w:cs="Arial"/>
            <w:bCs/>
            <w:szCs w:val="24"/>
            <w:lang w:eastAsia="pl-PL"/>
          </w:rPr>
          <w:t>srodowisko@podkarpackie.pl</w:t>
        </w:r>
      </w:hyperlink>
      <w:r w:rsidRPr="00292099">
        <w:rPr>
          <w:rFonts w:eastAsia="Times New Roman" w:cs="Arial"/>
          <w:bCs/>
          <w:szCs w:val="24"/>
          <w:lang w:eastAsia="pl-PL"/>
        </w:rPr>
        <w:t xml:space="preserve"> (w</w:t>
      </w:r>
      <w:r w:rsidR="00CA3240" w:rsidRPr="00292099">
        <w:rPr>
          <w:rFonts w:eastAsia="Times New Roman" w:cs="Arial"/>
          <w:bCs/>
          <w:szCs w:val="24"/>
          <w:lang w:eastAsia="pl-PL"/>
        </w:rPr>
        <w:t xml:space="preserve"> tytule e-maila </w:t>
      </w:r>
      <w:r w:rsidR="00D72FB2">
        <w:rPr>
          <w:rFonts w:eastAsia="Times New Roman" w:cs="Arial"/>
          <w:bCs/>
          <w:szCs w:val="24"/>
          <w:lang w:eastAsia="pl-PL"/>
        </w:rPr>
        <w:t>należy</w:t>
      </w:r>
      <w:r w:rsidR="00CA3240" w:rsidRPr="00292099">
        <w:rPr>
          <w:rFonts w:eastAsia="Times New Roman" w:cs="Arial"/>
          <w:bCs/>
          <w:szCs w:val="24"/>
          <w:lang w:eastAsia="pl-PL"/>
        </w:rPr>
        <w:t xml:space="preserve"> wpisać „</w:t>
      </w:r>
      <w:r w:rsidR="00CA3240" w:rsidRPr="00292099">
        <w:rPr>
          <w:rFonts w:eastAsia="Times New Roman" w:cs="Arial"/>
          <w:b/>
          <w:szCs w:val="24"/>
          <w:lang w:eastAsia="pl-PL"/>
        </w:rPr>
        <w:t>Konsultacje społeczne w ramach strategicznej oceny oddziaływania na środowisko FEP 2021-2027</w:t>
      </w:r>
      <w:r w:rsidR="00CA3240" w:rsidRPr="00292099">
        <w:rPr>
          <w:rFonts w:eastAsia="Times New Roman" w:cs="Arial"/>
          <w:bCs/>
          <w:szCs w:val="24"/>
          <w:lang w:eastAsia="pl-PL"/>
        </w:rPr>
        <w:t>”</w:t>
      </w:r>
      <w:r w:rsidRPr="00292099">
        <w:rPr>
          <w:rFonts w:eastAsia="Times New Roman" w:cs="Arial"/>
          <w:bCs/>
          <w:szCs w:val="24"/>
          <w:lang w:eastAsia="pl-PL"/>
        </w:rPr>
        <w:t>)</w:t>
      </w:r>
      <w:r w:rsidR="00614B1C" w:rsidRPr="00292099">
        <w:rPr>
          <w:rFonts w:eastAsia="Times New Roman" w:cs="Arial"/>
          <w:bCs/>
          <w:szCs w:val="24"/>
          <w:lang w:eastAsia="pl-PL"/>
        </w:rPr>
        <w:t>,</w:t>
      </w:r>
    </w:p>
    <w:p w14:paraId="2BB03591" w14:textId="77777777" w:rsidR="000714C9" w:rsidRPr="00292099" w:rsidRDefault="00614B1C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>pocztą tradycyjną na adres</w:t>
      </w:r>
      <w:r w:rsidR="003D2983" w:rsidRPr="00292099">
        <w:rPr>
          <w:rFonts w:eastAsia="Times New Roman" w:cs="Arial"/>
          <w:bCs/>
          <w:szCs w:val="24"/>
          <w:lang w:eastAsia="pl-PL"/>
        </w:rPr>
        <w:t xml:space="preserve"> korespondencyjny Departamentu Ochrony Środowiska</w:t>
      </w:r>
      <w:r w:rsidR="009531EA" w:rsidRPr="00292099">
        <w:rPr>
          <w:rFonts w:eastAsia="Times New Roman" w:cs="Arial"/>
          <w:bCs/>
          <w:szCs w:val="24"/>
          <w:lang w:eastAsia="pl-PL"/>
        </w:rPr>
        <w:t xml:space="preserve"> w</w:t>
      </w:r>
      <w:r w:rsidRPr="00292099">
        <w:rPr>
          <w:rFonts w:eastAsia="Times New Roman" w:cs="Arial"/>
          <w:bCs/>
          <w:szCs w:val="24"/>
          <w:lang w:eastAsia="pl-PL"/>
        </w:rPr>
        <w:t xml:space="preserve"> Urz</w:t>
      </w:r>
      <w:r w:rsidR="003D2983" w:rsidRPr="00292099">
        <w:rPr>
          <w:rFonts w:eastAsia="Times New Roman" w:cs="Arial"/>
          <w:bCs/>
          <w:szCs w:val="24"/>
          <w:lang w:eastAsia="pl-PL"/>
        </w:rPr>
        <w:t>ę</w:t>
      </w:r>
      <w:r w:rsidRPr="00292099">
        <w:rPr>
          <w:rFonts w:eastAsia="Times New Roman" w:cs="Arial"/>
          <w:bCs/>
          <w:szCs w:val="24"/>
          <w:lang w:eastAsia="pl-PL"/>
        </w:rPr>
        <w:t>d</w:t>
      </w:r>
      <w:r w:rsidR="009531EA" w:rsidRPr="00292099">
        <w:rPr>
          <w:rFonts w:eastAsia="Times New Roman" w:cs="Arial"/>
          <w:bCs/>
          <w:szCs w:val="24"/>
          <w:lang w:eastAsia="pl-PL"/>
        </w:rPr>
        <w:t>zie</w:t>
      </w:r>
      <w:r w:rsidRPr="00292099">
        <w:rPr>
          <w:rFonts w:eastAsia="Times New Roman" w:cs="Arial"/>
          <w:bCs/>
          <w:szCs w:val="24"/>
          <w:lang w:eastAsia="pl-PL"/>
        </w:rPr>
        <w:t xml:space="preserve"> Marszałkowski</w:t>
      </w:r>
      <w:r w:rsidR="009531EA" w:rsidRPr="00292099">
        <w:rPr>
          <w:rFonts w:eastAsia="Times New Roman" w:cs="Arial"/>
          <w:bCs/>
          <w:szCs w:val="24"/>
          <w:lang w:eastAsia="pl-PL"/>
        </w:rPr>
        <w:t>m</w:t>
      </w:r>
      <w:r w:rsidRPr="00292099">
        <w:rPr>
          <w:rFonts w:eastAsia="Times New Roman" w:cs="Arial"/>
          <w:bCs/>
          <w:szCs w:val="24"/>
          <w:lang w:eastAsia="pl-PL"/>
        </w:rPr>
        <w:t xml:space="preserve"> Województwa Pod</w:t>
      </w:r>
      <w:r w:rsidR="00A539F5" w:rsidRPr="00292099">
        <w:rPr>
          <w:rFonts w:eastAsia="Times New Roman" w:cs="Arial"/>
          <w:bCs/>
          <w:szCs w:val="24"/>
          <w:lang w:eastAsia="pl-PL"/>
        </w:rPr>
        <w:t>karpackiego</w:t>
      </w:r>
      <w:r w:rsidR="003D2983" w:rsidRPr="00292099">
        <w:rPr>
          <w:rFonts w:eastAsia="Times New Roman" w:cs="Arial"/>
          <w:bCs/>
          <w:szCs w:val="24"/>
          <w:lang w:eastAsia="pl-PL"/>
        </w:rPr>
        <w:t>:</w:t>
      </w:r>
      <w:r w:rsidR="003D2983" w:rsidRPr="00292099">
        <w:rPr>
          <w:rFonts w:eastAsia="Times New Roman" w:cs="Arial"/>
          <w:bCs/>
          <w:szCs w:val="24"/>
          <w:lang w:eastAsia="pl-PL"/>
        </w:rPr>
        <w:br/>
        <w:t>35-010 Rzeszów al. Cieplińskiego 4</w:t>
      </w:r>
      <w:r w:rsidR="000714C9" w:rsidRPr="00292099">
        <w:rPr>
          <w:rFonts w:eastAsia="Times New Roman" w:cs="Arial"/>
          <w:bCs/>
          <w:szCs w:val="24"/>
          <w:lang w:eastAsia="pl-PL"/>
        </w:rPr>
        <w:t>,</w:t>
      </w:r>
    </w:p>
    <w:p w14:paraId="2203CB54" w14:textId="32DE763E" w:rsidR="00D2509B" w:rsidRPr="00292099" w:rsidRDefault="00D2509B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lastRenderedPageBreak/>
        <w:t>ustnie do protokołu w Departamencie Ochrony Środowiska Urzędu Marszałkowskiego Województwa Podkarpackiego przy ul. Lubelskiej 4</w:t>
      </w:r>
      <w:r w:rsidR="008413F9">
        <w:rPr>
          <w:rFonts w:eastAsia="Times New Roman" w:cs="Arial"/>
          <w:bCs/>
          <w:szCs w:val="24"/>
          <w:lang w:eastAsia="pl-PL"/>
        </w:rPr>
        <w:br/>
      </w:r>
      <w:r w:rsidRPr="00292099">
        <w:rPr>
          <w:rFonts w:eastAsia="Times New Roman" w:cs="Arial"/>
          <w:bCs/>
          <w:szCs w:val="24"/>
          <w:lang w:eastAsia="pl-PL"/>
        </w:rPr>
        <w:t>w Rzeszowie,</w:t>
      </w:r>
    </w:p>
    <w:p w14:paraId="069C0C38" w14:textId="76FB2987" w:rsidR="00614B1C" w:rsidRPr="00292099" w:rsidRDefault="0088093C" w:rsidP="000714C9">
      <w:pPr>
        <w:numPr>
          <w:ilvl w:val="0"/>
          <w:numId w:val="29"/>
        </w:numPr>
        <w:tabs>
          <w:tab w:val="left" w:pos="709"/>
        </w:tabs>
        <w:spacing w:after="0" w:line="21" w:lineRule="atLeast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t>pisemnie</w:t>
      </w:r>
      <w:r w:rsidR="002F0819">
        <w:rPr>
          <w:rFonts w:eastAsia="Times New Roman" w:cs="Arial"/>
          <w:bCs/>
          <w:szCs w:val="24"/>
          <w:lang w:eastAsia="pl-PL"/>
        </w:rPr>
        <w:t>,</w:t>
      </w:r>
      <w:r>
        <w:rPr>
          <w:rFonts w:eastAsia="Times New Roman" w:cs="Arial"/>
          <w:bCs/>
          <w:szCs w:val="24"/>
          <w:lang w:eastAsia="pl-PL"/>
        </w:rPr>
        <w:t xml:space="preserve"> 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bezpośrednio w </w:t>
      </w:r>
      <w:r w:rsidR="003D2983" w:rsidRPr="00292099">
        <w:rPr>
          <w:rFonts w:eastAsia="Times New Roman" w:cs="Arial"/>
          <w:bCs/>
          <w:szCs w:val="24"/>
          <w:lang w:eastAsia="pl-PL"/>
        </w:rPr>
        <w:t>K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ancelarii </w:t>
      </w:r>
      <w:r w:rsidR="003D2983" w:rsidRPr="00292099">
        <w:rPr>
          <w:rFonts w:eastAsia="Times New Roman" w:cs="Arial"/>
          <w:bCs/>
          <w:szCs w:val="24"/>
          <w:lang w:eastAsia="pl-PL"/>
        </w:rPr>
        <w:t>ogólnej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Urzędu Marszałkowskiego Województwa Pod</w:t>
      </w:r>
      <w:r w:rsidR="003D2983" w:rsidRPr="00292099">
        <w:rPr>
          <w:rFonts w:eastAsia="Times New Roman" w:cs="Arial"/>
          <w:bCs/>
          <w:szCs w:val="24"/>
          <w:lang w:eastAsia="pl-PL"/>
        </w:rPr>
        <w:t>karpackiego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przy </w:t>
      </w:r>
      <w:r w:rsidR="006D4722">
        <w:rPr>
          <w:rFonts w:eastAsia="Times New Roman" w:cs="Arial"/>
          <w:bCs/>
          <w:szCs w:val="24"/>
          <w:lang w:eastAsia="pl-PL"/>
        </w:rPr>
        <w:t>al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. </w:t>
      </w:r>
      <w:r w:rsidR="003D2983" w:rsidRPr="00292099">
        <w:rPr>
          <w:rFonts w:eastAsia="Times New Roman" w:cs="Arial"/>
          <w:bCs/>
          <w:szCs w:val="24"/>
          <w:lang w:eastAsia="pl-PL"/>
        </w:rPr>
        <w:t>Cieplińskiego 4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, </w:t>
      </w:r>
      <w:r w:rsidR="003D2983" w:rsidRPr="00292099">
        <w:rPr>
          <w:rFonts w:eastAsia="Times New Roman" w:cs="Arial"/>
          <w:bCs/>
          <w:szCs w:val="24"/>
          <w:lang w:eastAsia="pl-PL"/>
        </w:rPr>
        <w:t>35</w:t>
      </w:r>
      <w:r w:rsidR="00614B1C" w:rsidRPr="00292099">
        <w:rPr>
          <w:rFonts w:eastAsia="Times New Roman" w:cs="Arial"/>
          <w:bCs/>
          <w:szCs w:val="24"/>
          <w:lang w:eastAsia="pl-PL"/>
        </w:rPr>
        <w:t>-</w:t>
      </w:r>
      <w:r w:rsidR="003D2983" w:rsidRPr="00292099">
        <w:rPr>
          <w:rFonts w:eastAsia="Times New Roman" w:cs="Arial"/>
          <w:bCs/>
          <w:szCs w:val="24"/>
          <w:lang w:eastAsia="pl-PL"/>
        </w:rPr>
        <w:t>010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</w:t>
      </w:r>
      <w:r w:rsidR="003D2983" w:rsidRPr="00292099">
        <w:rPr>
          <w:rFonts w:eastAsia="Times New Roman" w:cs="Arial"/>
          <w:bCs/>
          <w:szCs w:val="24"/>
          <w:lang w:eastAsia="pl-PL"/>
        </w:rPr>
        <w:t>Rzeszów</w:t>
      </w:r>
      <w:r w:rsidR="00614B1C" w:rsidRPr="00292099">
        <w:rPr>
          <w:rFonts w:eastAsia="Times New Roman" w:cs="Arial"/>
          <w:bCs/>
          <w:szCs w:val="24"/>
          <w:lang w:eastAsia="pl-PL"/>
        </w:rPr>
        <w:t>.</w:t>
      </w:r>
    </w:p>
    <w:p w14:paraId="2B8D6463" w14:textId="77777777" w:rsidR="00614B1C" w:rsidRPr="00292099" w:rsidRDefault="00614B1C" w:rsidP="00614B1C">
      <w:pPr>
        <w:tabs>
          <w:tab w:val="left" w:pos="3965"/>
        </w:tabs>
        <w:spacing w:after="0" w:line="21" w:lineRule="atLeast"/>
        <w:jc w:val="center"/>
        <w:rPr>
          <w:rFonts w:eastAsia="Times New Roman" w:cs="Arial"/>
          <w:bCs/>
          <w:szCs w:val="24"/>
          <w:highlight w:val="yellow"/>
          <w:lang w:eastAsia="pl-PL"/>
        </w:rPr>
      </w:pPr>
    </w:p>
    <w:p w14:paraId="6A50EB9A" w14:textId="6399F3D8" w:rsidR="00AE38F8" w:rsidRDefault="00614B1C" w:rsidP="00614B1C">
      <w:pPr>
        <w:tabs>
          <w:tab w:val="left" w:pos="3965"/>
        </w:tabs>
        <w:spacing w:after="0" w:line="21" w:lineRule="atLeast"/>
        <w:jc w:val="center"/>
        <w:rPr>
          <w:rFonts w:eastAsia="Times New Roman" w:cs="Arial"/>
          <w:bCs/>
          <w:szCs w:val="24"/>
          <w:lang w:eastAsia="pl-PL"/>
        </w:rPr>
      </w:pPr>
      <w:r w:rsidRPr="00292099">
        <w:rPr>
          <w:rFonts w:eastAsia="Times New Roman" w:cs="Arial"/>
          <w:bCs/>
          <w:szCs w:val="24"/>
          <w:lang w:eastAsia="pl-PL"/>
        </w:rPr>
        <w:t xml:space="preserve">Uwagi i wnioski z datą wpływu po </w:t>
      </w:r>
      <w:r w:rsidR="002F0819" w:rsidRPr="002F0819">
        <w:rPr>
          <w:rFonts w:eastAsia="Times New Roman" w:cs="Arial"/>
          <w:bCs/>
          <w:szCs w:val="24"/>
          <w:lang w:eastAsia="pl-PL"/>
        </w:rPr>
        <w:t>2</w:t>
      </w:r>
      <w:r w:rsidR="00477FD2">
        <w:rPr>
          <w:rFonts w:eastAsia="Times New Roman" w:cs="Arial"/>
          <w:bCs/>
          <w:szCs w:val="24"/>
          <w:lang w:eastAsia="pl-PL"/>
        </w:rPr>
        <w:t>9</w:t>
      </w:r>
      <w:r w:rsidRPr="00292099">
        <w:rPr>
          <w:rFonts w:eastAsia="Times New Roman" w:cs="Arial"/>
          <w:bCs/>
          <w:szCs w:val="24"/>
          <w:lang w:eastAsia="pl-PL"/>
        </w:rPr>
        <w:t xml:space="preserve"> </w:t>
      </w:r>
      <w:r w:rsidR="00D2509B" w:rsidRPr="00292099">
        <w:rPr>
          <w:rFonts w:eastAsia="Times New Roman" w:cs="Arial"/>
          <w:bCs/>
          <w:szCs w:val="24"/>
          <w:lang w:eastAsia="pl-PL"/>
        </w:rPr>
        <w:t>kwietnia</w:t>
      </w:r>
      <w:r w:rsidRPr="00292099">
        <w:rPr>
          <w:rFonts w:eastAsia="Times New Roman" w:cs="Arial"/>
          <w:bCs/>
          <w:szCs w:val="24"/>
          <w:lang w:eastAsia="pl-PL"/>
        </w:rPr>
        <w:t xml:space="preserve"> 2022 r. nie będą rozpatrywane.</w:t>
      </w:r>
      <w:r w:rsidR="00D2509B" w:rsidRPr="00292099">
        <w:rPr>
          <w:rFonts w:eastAsia="Times New Roman" w:cs="Arial"/>
          <w:bCs/>
          <w:szCs w:val="24"/>
          <w:lang w:eastAsia="pl-PL"/>
        </w:rPr>
        <w:br/>
      </w:r>
      <w:r w:rsidRPr="00292099">
        <w:rPr>
          <w:rFonts w:eastAsia="Times New Roman" w:cs="Arial"/>
          <w:bCs/>
          <w:szCs w:val="24"/>
          <w:lang w:eastAsia="pl-PL"/>
        </w:rPr>
        <w:t>W przypadku przesłania uwag pocztą o zachowaniu ww. terminu decyduje data stempla pocztowego.</w:t>
      </w:r>
    </w:p>
    <w:p w14:paraId="3D6B5148" w14:textId="7919897B" w:rsidR="00614B1C" w:rsidRPr="002F0819" w:rsidRDefault="001C799E" w:rsidP="002F0819">
      <w:pPr>
        <w:tabs>
          <w:tab w:val="left" w:pos="3965"/>
        </w:tabs>
        <w:spacing w:after="0" w:line="21" w:lineRule="atLeast"/>
        <w:jc w:val="center"/>
        <w:rPr>
          <w:rFonts w:eastAsia="Times New Roman" w:cs="Arial"/>
          <w:bCs/>
          <w:szCs w:val="24"/>
          <w:lang w:eastAsia="pl-PL"/>
        </w:rPr>
      </w:pPr>
      <w:r>
        <w:rPr>
          <w:rFonts w:eastAsia="Times New Roman" w:cs="Arial"/>
          <w:bCs/>
          <w:szCs w:val="24"/>
          <w:lang w:eastAsia="pl-PL"/>
        </w:rPr>
        <w:br/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Organem właściwym do rozpatrzenia uwag i </w:t>
      </w:r>
      <w:r w:rsidR="00153D3C" w:rsidRPr="00292099">
        <w:rPr>
          <w:rFonts w:eastAsia="Times New Roman" w:cs="Arial"/>
          <w:bCs/>
          <w:szCs w:val="24"/>
          <w:lang w:eastAsia="pl-PL"/>
        </w:rPr>
        <w:t>wniosków</w:t>
      </w:r>
      <w:r w:rsidR="00614B1C" w:rsidRPr="00292099">
        <w:rPr>
          <w:rFonts w:eastAsia="Times New Roman" w:cs="Arial"/>
          <w:bCs/>
          <w:szCs w:val="24"/>
          <w:lang w:eastAsia="pl-PL"/>
        </w:rPr>
        <w:t xml:space="preserve"> jest Zarząd Województwa Po</w:t>
      </w:r>
      <w:r w:rsidR="00153D3C" w:rsidRPr="00292099">
        <w:rPr>
          <w:rFonts w:eastAsia="Times New Roman" w:cs="Arial"/>
          <w:bCs/>
          <w:szCs w:val="24"/>
          <w:lang w:eastAsia="pl-PL"/>
        </w:rPr>
        <w:t>dkarpackiego</w:t>
      </w:r>
      <w:r w:rsidR="00614B1C" w:rsidRPr="00292099">
        <w:rPr>
          <w:rFonts w:eastAsia="Times New Roman" w:cs="Arial"/>
          <w:bCs/>
          <w:szCs w:val="24"/>
          <w:lang w:eastAsia="pl-PL"/>
        </w:rPr>
        <w:t>.</w:t>
      </w:r>
      <w:r w:rsidR="002F0819">
        <w:rPr>
          <w:rFonts w:eastAsia="Times New Roman" w:cs="Arial"/>
          <w:bCs/>
          <w:szCs w:val="24"/>
          <w:lang w:eastAsia="pl-PL"/>
        </w:rPr>
        <w:t xml:space="preserve"> W ramach strategicznej oceny oddziaływania na środowisko nie jest prowadzone postępowanie w sprawie transgranicznego oddziaływania na środowisko.</w:t>
      </w:r>
      <w:r>
        <w:rPr>
          <w:rFonts w:eastAsia="Times New Roman" w:cs="Arial"/>
          <w:bCs/>
          <w:szCs w:val="24"/>
          <w:lang w:eastAsia="pl-PL"/>
        </w:rPr>
        <w:br/>
      </w:r>
      <w:r>
        <w:rPr>
          <w:rFonts w:eastAsia="Times New Roman" w:cs="Arial"/>
          <w:bCs/>
          <w:szCs w:val="24"/>
          <w:lang w:eastAsia="pl-PL"/>
        </w:rPr>
        <w:br/>
      </w:r>
      <w:r>
        <w:rPr>
          <w:rFonts w:eastAsia="Times New Roman" w:cs="Arial"/>
          <w:bCs/>
          <w:szCs w:val="24"/>
          <w:lang w:eastAsia="pl-PL"/>
        </w:rPr>
        <w:br/>
      </w:r>
      <w:r>
        <w:rPr>
          <w:rFonts w:eastAsia="Times New Roman" w:cs="Arial"/>
          <w:bCs/>
          <w:szCs w:val="24"/>
          <w:lang w:eastAsia="pl-PL"/>
        </w:rPr>
        <w:br/>
      </w:r>
      <w:r>
        <w:rPr>
          <w:rFonts w:eastAsia="Times New Roman" w:cs="Arial"/>
          <w:bCs/>
          <w:szCs w:val="24"/>
          <w:lang w:eastAsia="pl-PL"/>
        </w:rPr>
        <w:br/>
      </w:r>
      <w:r>
        <w:rPr>
          <w:rFonts w:eastAsia="Times New Roman" w:cs="Arial"/>
          <w:bCs/>
          <w:szCs w:val="24"/>
          <w:lang w:eastAsia="pl-PL"/>
        </w:rPr>
        <w:br/>
      </w:r>
    </w:p>
    <w:p w14:paraId="591A04EE" w14:textId="77777777" w:rsidR="00DE6F6B" w:rsidRPr="00197684" w:rsidRDefault="00980F4E" w:rsidP="00DE6F6B">
      <w:pPr>
        <w:spacing w:after="120" w:line="240" w:lineRule="auto"/>
        <w:ind w:left="4247"/>
        <w:jc w:val="center"/>
        <w:rPr>
          <w:rFonts w:eastAsia="Times New Roman" w:cs="Arial"/>
          <w:sz w:val="20"/>
          <w:szCs w:val="20"/>
          <w:lang w:eastAsia="pl-PL"/>
        </w:rPr>
      </w:pPr>
      <w:r w:rsidRPr="00197684">
        <w:rPr>
          <w:rFonts w:eastAsia="Times New Roman" w:cs="Arial"/>
          <w:sz w:val="20"/>
          <w:szCs w:val="20"/>
          <w:lang w:eastAsia="pl-PL"/>
        </w:rPr>
        <w:t>Z up. ZARZĄDU WOJEWÓDZTWA PODKARPACKIEGO</w:t>
      </w:r>
    </w:p>
    <w:p w14:paraId="563C0D21" w14:textId="77777777" w:rsidR="00DE6F6B" w:rsidRPr="00197684" w:rsidRDefault="00DE6F6B" w:rsidP="00DE6F6B">
      <w:pPr>
        <w:spacing w:after="120"/>
        <w:ind w:left="3538" w:firstLine="709"/>
        <w:jc w:val="center"/>
        <w:rPr>
          <w:rFonts w:cs="Arial"/>
          <w:b/>
          <w:color w:val="000000"/>
          <w:sz w:val="20"/>
          <w:szCs w:val="20"/>
        </w:rPr>
      </w:pPr>
      <w:r w:rsidRPr="00197684">
        <w:rPr>
          <w:rFonts w:cs="Arial"/>
          <w:b/>
          <w:color w:val="000000"/>
          <w:sz w:val="20"/>
          <w:szCs w:val="20"/>
        </w:rPr>
        <w:t>ANDRZEJ KULIG</w:t>
      </w:r>
    </w:p>
    <w:p w14:paraId="58D08FB1" w14:textId="77777777" w:rsidR="00980F4E" w:rsidRPr="00197684" w:rsidRDefault="00980F4E" w:rsidP="00980F4E">
      <w:pPr>
        <w:spacing w:after="0" w:line="240" w:lineRule="auto"/>
        <w:ind w:left="3540" w:firstLine="708"/>
        <w:jc w:val="center"/>
        <w:rPr>
          <w:rFonts w:eastAsia="Times New Roman" w:cs="Arial"/>
          <w:sz w:val="20"/>
          <w:szCs w:val="20"/>
          <w:lang w:eastAsia="pl-PL"/>
        </w:rPr>
      </w:pPr>
      <w:r w:rsidRPr="00197684">
        <w:rPr>
          <w:rFonts w:eastAsia="Times New Roman" w:cs="Arial"/>
          <w:sz w:val="20"/>
          <w:szCs w:val="20"/>
          <w:lang w:eastAsia="pl-PL"/>
        </w:rPr>
        <w:t>DYREKTOR DEPARTAMENTU</w:t>
      </w:r>
    </w:p>
    <w:p w14:paraId="542557EF" w14:textId="77777777" w:rsidR="0014764C" w:rsidRPr="00197684" w:rsidRDefault="00980F4E" w:rsidP="001C799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97684">
        <w:rPr>
          <w:rFonts w:eastAsia="Times New Roman" w:cs="Arial"/>
          <w:color w:val="000000"/>
          <w:sz w:val="20"/>
          <w:szCs w:val="20"/>
          <w:lang w:eastAsia="pl-PL"/>
        </w:rPr>
        <w:t>OCHRONY ŚRODOWISKA</w:t>
      </w:r>
    </w:p>
    <w:sectPr w:rsidR="0014764C" w:rsidRPr="00197684" w:rsidSect="00595F22">
      <w:headerReference w:type="default" r:id="rId11"/>
      <w:pgSz w:w="11906" w:h="16838"/>
      <w:pgMar w:top="56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9C24" w14:textId="77777777" w:rsidR="0074509D" w:rsidRDefault="0074509D" w:rsidP="00730576">
      <w:pPr>
        <w:spacing w:after="0" w:line="240" w:lineRule="auto"/>
      </w:pPr>
      <w:r>
        <w:separator/>
      </w:r>
    </w:p>
  </w:endnote>
  <w:endnote w:type="continuationSeparator" w:id="0">
    <w:p w14:paraId="574B8EB8" w14:textId="77777777" w:rsidR="0074509D" w:rsidRDefault="0074509D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31B1" w14:textId="77777777" w:rsidR="0074509D" w:rsidRDefault="0074509D" w:rsidP="00730576">
      <w:pPr>
        <w:spacing w:after="0" w:line="240" w:lineRule="auto"/>
      </w:pPr>
      <w:r>
        <w:separator/>
      </w:r>
    </w:p>
  </w:footnote>
  <w:footnote w:type="continuationSeparator" w:id="0">
    <w:p w14:paraId="617991E0" w14:textId="77777777" w:rsidR="0074509D" w:rsidRDefault="0074509D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592" w14:textId="77777777" w:rsidR="00390C44" w:rsidRDefault="00390C44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37602133" w14:textId="77777777" w:rsidR="00730576" w:rsidRDefault="008D190F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7DE66F39" w14:textId="77777777" w:rsidR="00730576" w:rsidRDefault="00730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2A9"/>
    <w:multiLevelType w:val="hybridMultilevel"/>
    <w:tmpl w:val="30965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648"/>
    <w:multiLevelType w:val="hybridMultilevel"/>
    <w:tmpl w:val="6C28BA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11C65"/>
    <w:multiLevelType w:val="hybridMultilevel"/>
    <w:tmpl w:val="747EA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D3D11"/>
    <w:multiLevelType w:val="hybridMultilevel"/>
    <w:tmpl w:val="075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4A3"/>
    <w:multiLevelType w:val="hybridMultilevel"/>
    <w:tmpl w:val="E2F21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978"/>
    <w:multiLevelType w:val="hybridMultilevel"/>
    <w:tmpl w:val="C17E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45F"/>
    <w:multiLevelType w:val="hybridMultilevel"/>
    <w:tmpl w:val="7CAC5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157F02"/>
    <w:multiLevelType w:val="hybridMultilevel"/>
    <w:tmpl w:val="7E88CA6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D469AA"/>
    <w:multiLevelType w:val="hybridMultilevel"/>
    <w:tmpl w:val="62C0C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5F3D"/>
    <w:multiLevelType w:val="hybridMultilevel"/>
    <w:tmpl w:val="5B985E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EE22AE"/>
    <w:multiLevelType w:val="hybridMultilevel"/>
    <w:tmpl w:val="CCDCB292"/>
    <w:lvl w:ilvl="0" w:tplc="1F347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C6E9B"/>
    <w:multiLevelType w:val="hybridMultilevel"/>
    <w:tmpl w:val="E86AA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B6B5E"/>
    <w:multiLevelType w:val="multilevel"/>
    <w:tmpl w:val="932C8E8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4C10F06"/>
    <w:multiLevelType w:val="hybridMultilevel"/>
    <w:tmpl w:val="19C8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E02C3"/>
    <w:multiLevelType w:val="hybridMultilevel"/>
    <w:tmpl w:val="A7B66112"/>
    <w:lvl w:ilvl="0" w:tplc="69741A9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23088"/>
    <w:multiLevelType w:val="hybridMultilevel"/>
    <w:tmpl w:val="35EAB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00541A"/>
    <w:multiLevelType w:val="hybridMultilevel"/>
    <w:tmpl w:val="6168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5C0"/>
    <w:multiLevelType w:val="hybridMultilevel"/>
    <w:tmpl w:val="3190E8C0"/>
    <w:lvl w:ilvl="0" w:tplc="8F86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2843"/>
    <w:multiLevelType w:val="hybridMultilevel"/>
    <w:tmpl w:val="F0C6A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74CE"/>
    <w:multiLevelType w:val="hybridMultilevel"/>
    <w:tmpl w:val="B786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3F35"/>
    <w:multiLevelType w:val="hybridMultilevel"/>
    <w:tmpl w:val="4DBC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9F0"/>
    <w:multiLevelType w:val="hybridMultilevel"/>
    <w:tmpl w:val="68305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455E04"/>
    <w:multiLevelType w:val="hybridMultilevel"/>
    <w:tmpl w:val="12E0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6D83"/>
    <w:multiLevelType w:val="hybridMultilevel"/>
    <w:tmpl w:val="250C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D35FA"/>
    <w:multiLevelType w:val="hybridMultilevel"/>
    <w:tmpl w:val="EE8E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FAA"/>
    <w:multiLevelType w:val="hybridMultilevel"/>
    <w:tmpl w:val="7E3E945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367241"/>
    <w:multiLevelType w:val="hybridMultilevel"/>
    <w:tmpl w:val="EB86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4BD"/>
    <w:multiLevelType w:val="hybridMultilevel"/>
    <w:tmpl w:val="FA3443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F0041D"/>
    <w:multiLevelType w:val="hybridMultilevel"/>
    <w:tmpl w:val="3190E8C0"/>
    <w:lvl w:ilvl="0" w:tplc="8F86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C4B43"/>
    <w:multiLevelType w:val="hybridMultilevel"/>
    <w:tmpl w:val="2CA88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B46D21"/>
    <w:multiLevelType w:val="hybridMultilevel"/>
    <w:tmpl w:val="A12C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8"/>
  </w:num>
  <w:num w:numId="5">
    <w:abstractNumId w:val="4"/>
  </w:num>
  <w:num w:numId="6">
    <w:abstractNumId w:val="30"/>
  </w:num>
  <w:num w:numId="7">
    <w:abstractNumId w:val="25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28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27"/>
  </w:num>
  <w:num w:numId="18">
    <w:abstractNumId w:val="6"/>
  </w:num>
  <w:num w:numId="19">
    <w:abstractNumId w:val="29"/>
  </w:num>
  <w:num w:numId="20">
    <w:abstractNumId w:val="1"/>
  </w:num>
  <w:num w:numId="21">
    <w:abstractNumId w:val="21"/>
  </w:num>
  <w:num w:numId="22">
    <w:abstractNumId w:val="2"/>
  </w:num>
  <w:num w:numId="23">
    <w:abstractNumId w:val="5"/>
  </w:num>
  <w:num w:numId="24">
    <w:abstractNumId w:val="23"/>
  </w:num>
  <w:num w:numId="25">
    <w:abstractNumId w:val="24"/>
  </w:num>
  <w:num w:numId="26">
    <w:abstractNumId w:val="3"/>
  </w:num>
  <w:num w:numId="27">
    <w:abstractNumId w:val="20"/>
  </w:num>
  <w:num w:numId="28">
    <w:abstractNumId w:val="14"/>
  </w:num>
  <w:num w:numId="29">
    <w:abstractNumId w:val="22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2E8"/>
    <w:rsid w:val="0001760B"/>
    <w:rsid w:val="000362BC"/>
    <w:rsid w:val="000714C9"/>
    <w:rsid w:val="00071A8D"/>
    <w:rsid w:val="00080728"/>
    <w:rsid w:val="000B76FB"/>
    <w:rsid w:val="000D10DF"/>
    <w:rsid w:val="0010280C"/>
    <w:rsid w:val="0014764C"/>
    <w:rsid w:val="0015099C"/>
    <w:rsid w:val="00153D3C"/>
    <w:rsid w:val="00160D9C"/>
    <w:rsid w:val="001712EB"/>
    <w:rsid w:val="00176BC7"/>
    <w:rsid w:val="00187D9D"/>
    <w:rsid w:val="00192FE0"/>
    <w:rsid w:val="00197684"/>
    <w:rsid w:val="001A121C"/>
    <w:rsid w:val="001A5B5B"/>
    <w:rsid w:val="001A5FE9"/>
    <w:rsid w:val="001C799E"/>
    <w:rsid w:val="001D13E4"/>
    <w:rsid w:val="001D5FE4"/>
    <w:rsid w:val="0023101E"/>
    <w:rsid w:val="00234861"/>
    <w:rsid w:val="0024622A"/>
    <w:rsid w:val="00275426"/>
    <w:rsid w:val="00284DA9"/>
    <w:rsid w:val="00286B1F"/>
    <w:rsid w:val="00290E32"/>
    <w:rsid w:val="00292099"/>
    <w:rsid w:val="002A0718"/>
    <w:rsid w:val="002A3B84"/>
    <w:rsid w:val="002C7633"/>
    <w:rsid w:val="002D4C2A"/>
    <w:rsid w:val="002E6947"/>
    <w:rsid w:val="002F0819"/>
    <w:rsid w:val="002F4013"/>
    <w:rsid w:val="002F7CC1"/>
    <w:rsid w:val="0030236F"/>
    <w:rsid w:val="00315E9F"/>
    <w:rsid w:val="00337560"/>
    <w:rsid w:val="0036020D"/>
    <w:rsid w:val="00364649"/>
    <w:rsid w:val="00382B9C"/>
    <w:rsid w:val="00387A36"/>
    <w:rsid w:val="00390C44"/>
    <w:rsid w:val="003A047B"/>
    <w:rsid w:val="003A5EA6"/>
    <w:rsid w:val="003B1359"/>
    <w:rsid w:val="003B6F3B"/>
    <w:rsid w:val="003D2983"/>
    <w:rsid w:val="003D62C8"/>
    <w:rsid w:val="0040002B"/>
    <w:rsid w:val="0040095D"/>
    <w:rsid w:val="00435BEB"/>
    <w:rsid w:val="00444569"/>
    <w:rsid w:val="0045172A"/>
    <w:rsid w:val="004521AB"/>
    <w:rsid w:val="00467578"/>
    <w:rsid w:val="00477FD2"/>
    <w:rsid w:val="004B5805"/>
    <w:rsid w:val="004C6A88"/>
    <w:rsid w:val="004C79D8"/>
    <w:rsid w:val="005079F1"/>
    <w:rsid w:val="00517A60"/>
    <w:rsid w:val="00525FCA"/>
    <w:rsid w:val="005275E8"/>
    <w:rsid w:val="00554BE6"/>
    <w:rsid w:val="0056224B"/>
    <w:rsid w:val="00564B1D"/>
    <w:rsid w:val="00595F22"/>
    <w:rsid w:val="005A025C"/>
    <w:rsid w:val="005C100C"/>
    <w:rsid w:val="005D32CF"/>
    <w:rsid w:val="005E3F27"/>
    <w:rsid w:val="005E7718"/>
    <w:rsid w:val="005E7D3C"/>
    <w:rsid w:val="00601705"/>
    <w:rsid w:val="00606894"/>
    <w:rsid w:val="00614B1C"/>
    <w:rsid w:val="006250CD"/>
    <w:rsid w:val="0063081F"/>
    <w:rsid w:val="00631A8A"/>
    <w:rsid w:val="00667521"/>
    <w:rsid w:val="00676695"/>
    <w:rsid w:val="006B6CAE"/>
    <w:rsid w:val="006C3CF6"/>
    <w:rsid w:val="006D4722"/>
    <w:rsid w:val="006D47D4"/>
    <w:rsid w:val="006E55AB"/>
    <w:rsid w:val="00702364"/>
    <w:rsid w:val="0072471F"/>
    <w:rsid w:val="00730576"/>
    <w:rsid w:val="0074058D"/>
    <w:rsid w:val="0074509D"/>
    <w:rsid w:val="00776197"/>
    <w:rsid w:val="007B2B40"/>
    <w:rsid w:val="007B2CA2"/>
    <w:rsid w:val="007C1F18"/>
    <w:rsid w:val="007F2B65"/>
    <w:rsid w:val="0081365F"/>
    <w:rsid w:val="00821D89"/>
    <w:rsid w:val="00825280"/>
    <w:rsid w:val="00831572"/>
    <w:rsid w:val="00831D5F"/>
    <w:rsid w:val="008413F9"/>
    <w:rsid w:val="008739BB"/>
    <w:rsid w:val="0088093C"/>
    <w:rsid w:val="0088278E"/>
    <w:rsid w:val="00895A81"/>
    <w:rsid w:val="00897FBE"/>
    <w:rsid w:val="008B3BA1"/>
    <w:rsid w:val="008C0216"/>
    <w:rsid w:val="008D190F"/>
    <w:rsid w:val="008F08F1"/>
    <w:rsid w:val="00907037"/>
    <w:rsid w:val="009216AE"/>
    <w:rsid w:val="00926650"/>
    <w:rsid w:val="009531EA"/>
    <w:rsid w:val="009755BE"/>
    <w:rsid w:val="00980F4E"/>
    <w:rsid w:val="0099000A"/>
    <w:rsid w:val="00990C39"/>
    <w:rsid w:val="00991B23"/>
    <w:rsid w:val="009D6C1B"/>
    <w:rsid w:val="009E2EA2"/>
    <w:rsid w:val="009F6878"/>
    <w:rsid w:val="00A02673"/>
    <w:rsid w:val="00A07D22"/>
    <w:rsid w:val="00A26E35"/>
    <w:rsid w:val="00A27698"/>
    <w:rsid w:val="00A456AB"/>
    <w:rsid w:val="00A539F5"/>
    <w:rsid w:val="00A65787"/>
    <w:rsid w:val="00A82221"/>
    <w:rsid w:val="00A9674C"/>
    <w:rsid w:val="00AB3B45"/>
    <w:rsid w:val="00AC084A"/>
    <w:rsid w:val="00AC244E"/>
    <w:rsid w:val="00AD4983"/>
    <w:rsid w:val="00AD69A4"/>
    <w:rsid w:val="00AE0FC6"/>
    <w:rsid w:val="00AE38F8"/>
    <w:rsid w:val="00B1633E"/>
    <w:rsid w:val="00B16DBC"/>
    <w:rsid w:val="00B249C5"/>
    <w:rsid w:val="00B60BA5"/>
    <w:rsid w:val="00B8559B"/>
    <w:rsid w:val="00B87862"/>
    <w:rsid w:val="00B90761"/>
    <w:rsid w:val="00BA74D4"/>
    <w:rsid w:val="00BB359E"/>
    <w:rsid w:val="00BB5CC9"/>
    <w:rsid w:val="00BC5E5D"/>
    <w:rsid w:val="00BC70B7"/>
    <w:rsid w:val="00BE4A1C"/>
    <w:rsid w:val="00BE6AEE"/>
    <w:rsid w:val="00C02C06"/>
    <w:rsid w:val="00C0556A"/>
    <w:rsid w:val="00C06740"/>
    <w:rsid w:val="00C24C65"/>
    <w:rsid w:val="00C25B25"/>
    <w:rsid w:val="00C30C5D"/>
    <w:rsid w:val="00C44113"/>
    <w:rsid w:val="00C4503E"/>
    <w:rsid w:val="00C56A4D"/>
    <w:rsid w:val="00C6615E"/>
    <w:rsid w:val="00C90F4B"/>
    <w:rsid w:val="00C9455B"/>
    <w:rsid w:val="00C96BBE"/>
    <w:rsid w:val="00CA3240"/>
    <w:rsid w:val="00CA566D"/>
    <w:rsid w:val="00CD64D5"/>
    <w:rsid w:val="00CE07D7"/>
    <w:rsid w:val="00CE2826"/>
    <w:rsid w:val="00CF075F"/>
    <w:rsid w:val="00D07C4F"/>
    <w:rsid w:val="00D12C68"/>
    <w:rsid w:val="00D2509B"/>
    <w:rsid w:val="00D503F9"/>
    <w:rsid w:val="00D72FB2"/>
    <w:rsid w:val="00D80664"/>
    <w:rsid w:val="00D9714A"/>
    <w:rsid w:val="00DE6F6B"/>
    <w:rsid w:val="00E12425"/>
    <w:rsid w:val="00E20DE2"/>
    <w:rsid w:val="00E21954"/>
    <w:rsid w:val="00E25B4D"/>
    <w:rsid w:val="00E375E2"/>
    <w:rsid w:val="00E511F4"/>
    <w:rsid w:val="00E61572"/>
    <w:rsid w:val="00E62E4D"/>
    <w:rsid w:val="00E90F89"/>
    <w:rsid w:val="00E922B9"/>
    <w:rsid w:val="00EE27CE"/>
    <w:rsid w:val="00EF41EC"/>
    <w:rsid w:val="00F23EF5"/>
    <w:rsid w:val="00F5333B"/>
    <w:rsid w:val="00F552EF"/>
    <w:rsid w:val="00F7456D"/>
    <w:rsid w:val="00F77917"/>
    <w:rsid w:val="00F941EA"/>
    <w:rsid w:val="00FA7A3B"/>
    <w:rsid w:val="00FB454E"/>
    <w:rsid w:val="00FB7D01"/>
    <w:rsid w:val="00FD01E8"/>
    <w:rsid w:val="00FD69BF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4BDA"/>
  <w15:chartTrackingRefBased/>
  <w15:docId w15:val="{2F59CE5B-6B4B-4A26-BE10-857083F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099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Tekst1wiersz">
    <w:name w:val="Tekst 1. wiersz"/>
    <w:basedOn w:val="Normalny"/>
    <w:next w:val="Normalny"/>
    <w:rsid w:val="00315E9F"/>
    <w:pPr>
      <w:spacing w:before="480" w:after="0" w:line="240" w:lineRule="auto"/>
      <w:ind w:firstLine="567"/>
      <w:jc w:val="both"/>
    </w:pPr>
    <w:rPr>
      <w:rFonts w:eastAsia="Times New Roman"/>
      <w:szCs w:val="20"/>
      <w:lang w:eastAsia="pl-PL"/>
    </w:rPr>
  </w:style>
  <w:style w:type="character" w:styleId="Hipercze">
    <w:name w:val="Hyperlink"/>
    <w:uiPriority w:val="99"/>
    <w:unhideWhenUsed/>
    <w:rsid w:val="00FD72B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D72B7"/>
    <w:pPr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1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411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9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69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D69A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714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0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zarzad-2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02A-EB7F-4B09-9F08-1C6F9E5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3399</CharactersWithSpaces>
  <SharedDoc>false</SharedDoc>
  <HLinks>
    <vt:vector size="18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mailto:srodowisko@podkarpackie.pl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https://bip.podkarpackie.pl/index.php/zarzad-2/konsultacje-spoleczne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Kamil Hulinka</dc:creator>
  <cp:keywords/>
  <dc:description/>
  <cp:lastModifiedBy>Hulinka Kamil</cp:lastModifiedBy>
  <cp:revision>79</cp:revision>
  <cp:lastPrinted>2022-03-15T09:56:00Z</cp:lastPrinted>
  <dcterms:created xsi:type="dcterms:W3CDTF">2022-03-15T11:28:00Z</dcterms:created>
  <dcterms:modified xsi:type="dcterms:W3CDTF">2022-03-16T11:14:00Z</dcterms:modified>
</cp:coreProperties>
</file>