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F00F" w14:textId="77777777" w:rsidR="004919A7" w:rsidRDefault="004919A7" w:rsidP="004919A7">
      <w:pPr>
        <w:pStyle w:val="Bodytext141"/>
        <w:shd w:val="clear" w:color="auto" w:fill="auto"/>
        <w:spacing w:line="276" w:lineRule="auto"/>
        <w:ind w:firstLine="0"/>
        <w:jc w:val="right"/>
        <w:rPr>
          <w:bCs w:val="0"/>
          <w:i/>
          <w:sz w:val="20"/>
          <w:szCs w:val="20"/>
        </w:rPr>
      </w:pPr>
    </w:p>
    <w:p w14:paraId="30C3C495" w14:textId="3B108FC9" w:rsidR="004919A7" w:rsidRDefault="004919A7" w:rsidP="004919A7">
      <w:pPr>
        <w:pStyle w:val="Bodytext141"/>
        <w:shd w:val="clear" w:color="auto" w:fill="auto"/>
        <w:spacing w:line="276" w:lineRule="auto"/>
        <w:ind w:firstLine="0"/>
        <w:jc w:val="right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Załącznik nr 5 do Zaproszenia do złożenia oferty</w:t>
      </w:r>
    </w:p>
    <w:p w14:paraId="728C4F67" w14:textId="1F539F97" w:rsidR="00E415D6" w:rsidRDefault="00E415D6" w:rsidP="004919A7">
      <w:pPr>
        <w:pStyle w:val="Bodytext141"/>
        <w:shd w:val="clear" w:color="auto" w:fill="auto"/>
        <w:spacing w:line="276" w:lineRule="auto"/>
        <w:ind w:firstLine="0"/>
        <w:jc w:val="right"/>
      </w:pPr>
      <w:r>
        <w:rPr>
          <w:bCs w:val="0"/>
          <w:i/>
          <w:sz w:val="20"/>
          <w:szCs w:val="20"/>
        </w:rPr>
        <w:t>Projektowane zapisy umowy na wykonanie zadania „Usługa weryfikacji wydatków Umowy Serwisowej”</w:t>
      </w:r>
    </w:p>
    <w:p w14:paraId="0A602168" w14:textId="77777777" w:rsidR="006B2398" w:rsidRPr="00933814" w:rsidRDefault="006B2398">
      <w:pPr>
        <w:rPr>
          <w:sz w:val="22"/>
          <w:szCs w:val="22"/>
          <w:lang w:val="en-GB"/>
        </w:rPr>
      </w:pPr>
    </w:p>
    <w:p w14:paraId="24EE547F" w14:textId="77777777" w:rsidR="00BE05DC" w:rsidRPr="00933814" w:rsidRDefault="00BE05DC">
      <w:pPr>
        <w:rPr>
          <w:sz w:val="22"/>
          <w:szCs w:val="22"/>
          <w:lang w:val="en-GB"/>
        </w:rPr>
      </w:pPr>
    </w:p>
    <w:p w14:paraId="6C60573A" w14:textId="443CFB95" w:rsidR="006C6DB2" w:rsidRDefault="00BE3EB3" w:rsidP="006C6DB2">
      <w:pPr>
        <w:pStyle w:val="Nagwek3"/>
        <w:jc w:val="center"/>
        <w:rPr>
          <w:color w:val="auto"/>
          <w:szCs w:val="22"/>
          <w:lang w:val="pl-PL"/>
        </w:rPr>
      </w:pPr>
      <w:bookmarkStart w:id="0" w:name="_Toc445883444"/>
      <w:r w:rsidRPr="00933814">
        <w:rPr>
          <w:color w:val="auto"/>
          <w:szCs w:val="22"/>
          <w:lang w:val="pl-PL"/>
        </w:rPr>
        <w:t>UMOWA</w:t>
      </w:r>
      <w:r w:rsidR="006C6DB2">
        <w:rPr>
          <w:color w:val="auto"/>
          <w:szCs w:val="22"/>
          <w:lang w:val="pl-PL"/>
        </w:rPr>
        <w:t xml:space="preserve"> </w:t>
      </w:r>
      <w:r w:rsidRPr="00933814">
        <w:rPr>
          <w:color w:val="auto"/>
          <w:szCs w:val="22"/>
          <w:lang w:val="pl-PL"/>
        </w:rPr>
        <w:t>NA WYKONANIE USŁUGI WERYFIKACJI WYDATKÓW</w:t>
      </w:r>
      <w:r w:rsidR="006C6DB2">
        <w:rPr>
          <w:color w:val="auto"/>
          <w:szCs w:val="22"/>
          <w:lang w:val="pl-PL"/>
        </w:rPr>
        <w:t xml:space="preserve"> </w:t>
      </w:r>
    </w:p>
    <w:p w14:paraId="29C010B1" w14:textId="46FF3725" w:rsidR="00BE3EB3" w:rsidRPr="006C6DB2" w:rsidRDefault="002714A5" w:rsidP="006C6DB2">
      <w:pPr>
        <w:pStyle w:val="Nagwek3"/>
        <w:jc w:val="center"/>
        <w:rPr>
          <w:color w:val="auto"/>
          <w:szCs w:val="22"/>
          <w:lang w:val="pl-PL"/>
        </w:rPr>
      </w:pPr>
      <w:proofErr w:type="spellStart"/>
      <w:r w:rsidRPr="00B42D83">
        <w:rPr>
          <w:color w:val="auto"/>
          <w:szCs w:val="22"/>
        </w:rPr>
        <w:t>Umowy</w:t>
      </w:r>
      <w:proofErr w:type="spellEnd"/>
      <w:r w:rsidRPr="00B42D83">
        <w:rPr>
          <w:color w:val="auto"/>
          <w:szCs w:val="22"/>
        </w:rPr>
        <w:t xml:space="preserve"> </w:t>
      </w:r>
      <w:proofErr w:type="spellStart"/>
      <w:r w:rsidRPr="00B42D83">
        <w:rPr>
          <w:color w:val="auto"/>
          <w:szCs w:val="22"/>
        </w:rPr>
        <w:t>Serwisowej</w:t>
      </w:r>
      <w:proofErr w:type="spellEnd"/>
      <w:r w:rsidR="008939E7" w:rsidRPr="00B42D83">
        <w:rPr>
          <w:color w:val="auto"/>
          <w:szCs w:val="22"/>
        </w:rPr>
        <w:t xml:space="preserve">: Service Contract  PLBU.05.01.00-18-0003/17-00 „Operation of the Branch Office of the ENI CBC </w:t>
      </w:r>
      <w:proofErr w:type="spellStart"/>
      <w:r w:rsidR="008939E7" w:rsidRPr="00B42D83">
        <w:rPr>
          <w:color w:val="auto"/>
          <w:szCs w:val="22"/>
        </w:rPr>
        <w:t>Programme</w:t>
      </w:r>
      <w:proofErr w:type="spellEnd"/>
      <w:r w:rsidR="008939E7" w:rsidRPr="00B42D83">
        <w:rPr>
          <w:color w:val="auto"/>
          <w:szCs w:val="22"/>
        </w:rPr>
        <w:t xml:space="preserve"> Poland-Belarus-Ukraine 2014-2020 in Rzeszow, Poland”</w:t>
      </w:r>
      <w:r w:rsidR="00904D6E" w:rsidRPr="00B42D83">
        <w:rPr>
          <w:color w:val="auto"/>
          <w:szCs w:val="22"/>
        </w:rPr>
        <w:t xml:space="preserve"> (</w:t>
      </w:r>
      <w:r w:rsidR="006C10E1" w:rsidRPr="00B42D83">
        <w:rPr>
          <w:color w:val="auto"/>
          <w:szCs w:val="22"/>
        </w:rPr>
        <w:t>PLBU.05.01.00-18-0003-17-01, PLBU.05.01.00-18-0003-17-02, PLBU.05.01.00-18-0003-17-03, PLBU.05.01.00-18-0003-17-04</w:t>
      </w:r>
      <w:r w:rsidR="00904D6E" w:rsidRPr="00B42D83">
        <w:rPr>
          <w:color w:val="auto"/>
          <w:szCs w:val="22"/>
        </w:rPr>
        <w:t>)</w:t>
      </w:r>
      <w:r w:rsidR="008939E7" w:rsidRPr="00B42D83" w:rsidDel="008939E7">
        <w:rPr>
          <w:color w:val="auto"/>
          <w:szCs w:val="22"/>
        </w:rPr>
        <w:t xml:space="preserve"> </w:t>
      </w:r>
    </w:p>
    <w:p w14:paraId="484D2054" w14:textId="77777777" w:rsidR="00BE05DC" w:rsidRPr="00FA473A" w:rsidRDefault="00A0446F" w:rsidP="00BE3EB3">
      <w:pPr>
        <w:pStyle w:val="Nagwek3"/>
        <w:jc w:val="center"/>
        <w:rPr>
          <w:color w:val="auto"/>
          <w:szCs w:val="22"/>
          <w:lang w:val="pl-PL"/>
        </w:rPr>
      </w:pPr>
      <w:r w:rsidRPr="00444BCD">
        <w:rPr>
          <w:color w:val="auto"/>
          <w:szCs w:val="22"/>
          <w:lang w:val="pl-PL"/>
        </w:rPr>
        <w:t>w </w:t>
      </w:r>
      <w:r w:rsidR="00BE3EB3" w:rsidRPr="00444BCD">
        <w:rPr>
          <w:color w:val="auto"/>
          <w:szCs w:val="22"/>
          <w:lang w:val="pl-PL"/>
        </w:rPr>
        <w:t>ramach Programu Współpracy Transgranicznej ENI Polska-Białoruś-Ukraina 2014-2020</w:t>
      </w:r>
    </w:p>
    <w:p w14:paraId="51DE2209" w14:textId="77777777" w:rsidR="00BE05DC" w:rsidRPr="00FA473A" w:rsidRDefault="00BE05DC" w:rsidP="00BE05DC">
      <w:pPr>
        <w:pStyle w:val="Nagwek3"/>
        <w:jc w:val="center"/>
        <w:rPr>
          <w:color w:val="auto"/>
          <w:szCs w:val="22"/>
          <w:lang w:val="pl-PL"/>
        </w:rPr>
      </w:pPr>
    </w:p>
    <w:p w14:paraId="51CCA635" w14:textId="77777777" w:rsidR="00BE05DC" w:rsidRPr="00933814" w:rsidRDefault="00BE05DC" w:rsidP="00BE05DC">
      <w:pPr>
        <w:rPr>
          <w:sz w:val="22"/>
          <w:szCs w:val="22"/>
          <w:lang w:val="pl-PL"/>
        </w:rPr>
      </w:pPr>
    </w:p>
    <w:p w14:paraId="641D8AB1" w14:textId="77777777" w:rsidR="00AA2ED2" w:rsidRPr="00B42D83" w:rsidRDefault="00AA2ED2" w:rsidP="00AA2ED2">
      <w:pPr>
        <w:autoSpaceDE w:val="0"/>
        <w:autoSpaceDN w:val="0"/>
        <w:adjustRightInd w:val="0"/>
        <w:jc w:val="both"/>
        <w:rPr>
          <w:rFonts w:eastAsiaTheme="majorEastAsia" w:cstheme="majorBidi"/>
          <w:bCs/>
          <w:sz w:val="22"/>
          <w:szCs w:val="22"/>
          <w:lang w:val="pl-PL"/>
        </w:rPr>
      </w:pPr>
      <w:r w:rsidRPr="00B42D83">
        <w:rPr>
          <w:rFonts w:eastAsiaTheme="majorEastAsia" w:cstheme="majorBidi"/>
          <w:bCs/>
          <w:sz w:val="22"/>
          <w:szCs w:val="22"/>
          <w:lang w:val="pl-PL"/>
        </w:rPr>
        <w:t>zawarta w dniu …………………………….. pomiędzy:</w:t>
      </w:r>
    </w:p>
    <w:p w14:paraId="5C5E8D27" w14:textId="6A6227D3" w:rsidR="00AA2ED2" w:rsidRPr="00B42D83" w:rsidRDefault="00AA2ED2" w:rsidP="00AA2ED2">
      <w:pPr>
        <w:contextualSpacing/>
        <w:jc w:val="both"/>
        <w:rPr>
          <w:rFonts w:eastAsiaTheme="majorEastAsia" w:cstheme="majorBidi"/>
          <w:bCs/>
          <w:sz w:val="22"/>
          <w:szCs w:val="22"/>
          <w:lang w:val="pl-PL"/>
        </w:rPr>
      </w:pPr>
      <w:r w:rsidRPr="00B42D83">
        <w:rPr>
          <w:rFonts w:eastAsiaTheme="majorEastAsia" w:cstheme="majorBidi"/>
          <w:b/>
          <w:bCs/>
          <w:sz w:val="22"/>
          <w:szCs w:val="22"/>
          <w:lang w:val="pl-PL"/>
        </w:rPr>
        <w:t>Województwem Podkarpackim</w:t>
      </w:r>
      <w:r w:rsidRPr="00B42D83">
        <w:rPr>
          <w:rFonts w:eastAsiaTheme="majorEastAsia" w:cstheme="majorBidi"/>
          <w:bCs/>
          <w:sz w:val="22"/>
          <w:szCs w:val="22"/>
          <w:lang w:val="pl-PL"/>
        </w:rPr>
        <w:t xml:space="preserve"> reprezentowanym przez Pana Lesława Majkuta – Sekretarza Województwa Podkarpackiego,</w:t>
      </w:r>
    </w:p>
    <w:p w14:paraId="1234B596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</w:p>
    <w:p w14:paraId="0B2703BA" w14:textId="77777777" w:rsidR="00CE2B19" w:rsidRPr="00933814" w:rsidRDefault="00197834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(„Beneficjent”</w:t>
      </w:r>
      <w:r w:rsidR="00CE2B19" w:rsidRPr="00933814">
        <w:rPr>
          <w:sz w:val="22"/>
          <w:szCs w:val="22"/>
          <w:lang w:val="pl-PL"/>
        </w:rPr>
        <w:t>),</w:t>
      </w:r>
    </w:p>
    <w:p w14:paraId="72C6ADF1" w14:textId="77777777" w:rsidR="00CE2B19" w:rsidRPr="00933814" w:rsidRDefault="00FC4AD3" w:rsidP="00CE2B19">
      <w:pPr>
        <w:spacing w:after="120"/>
        <w:jc w:val="right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z jednej strony</w:t>
      </w:r>
      <w:r w:rsidR="00CE2B19" w:rsidRPr="00933814">
        <w:rPr>
          <w:sz w:val="22"/>
          <w:szCs w:val="22"/>
          <w:lang w:val="pl-PL"/>
        </w:rPr>
        <w:t>,</w:t>
      </w:r>
    </w:p>
    <w:p w14:paraId="4B0BD94E" w14:textId="77777777" w:rsidR="00CE2B19" w:rsidRPr="00933814" w:rsidRDefault="00CE2B19" w:rsidP="00BE05DC">
      <w:pPr>
        <w:spacing w:after="120"/>
        <w:rPr>
          <w:sz w:val="22"/>
          <w:szCs w:val="22"/>
          <w:lang w:val="pl-PL"/>
        </w:rPr>
      </w:pPr>
    </w:p>
    <w:p w14:paraId="209C6EC3" w14:textId="77777777" w:rsidR="00BE05DC" w:rsidRPr="00933814" w:rsidRDefault="00CE2B19" w:rsidP="00BE05DC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oraz</w:t>
      </w:r>
    </w:p>
    <w:p w14:paraId="2C51F81F" w14:textId="77777777" w:rsidR="00BE05DC" w:rsidRPr="00933814" w:rsidRDefault="00BE05DC" w:rsidP="00BE05DC">
      <w:pPr>
        <w:spacing w:after="120"/>
        <w:rPr>
          <w:sz w:val="22"/>
          <w:szCs w:val="22"/>
          <w:lang w:val="pl-PL"/>
        </w:rPr>
      </w:pPr>
    </w:p>
    <w:p w14:paraId="5FA88976" w14:textId="77777777" w:rsidR="00CE2B19" w:rsidRPr="00933814" w:rsidRDefault="00CE2B19" w:rsidP="00BE05DC">
      <w:pPr>
        <w:spacing w:after="120"/>
        <w:rPr>
          <w:sz w:val="22"/>
          <w:szCs w:val="22"/>
          <w:lang w:val="pl-PL"/>
        </w:rPr>
      </w:pPr>
    </w:p>
    <w:p w14:paraId="5FAE69A7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&lt;Pełna oficjalna nazwa Wykonawcy&gt;</w:t>
      </w:r>
    </w:p>
    <w:p w14:paraId="41181A30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[&lt;</w:t>
      </w:r>
      <w:r w:rsidR="008911A0" w:rsidRPr="00933814">
        <w:rPr>
          <w:sz w:val="22"/>
          <w:szCs w:val="22"/>
          <w:lang w:val="pl-PL"/>
        </w:rPr>
        <w:t xml:space="preserve">Numer </w:t>
      </w:r>
      <w:r w:rsidR="00A0446F" w:rsidRPr="00933814">
        <w:rPr>
          <w:sz w:val="22"/>
          <w:szCs w:val="22"/>
          <w:lang w:val="pl-PL"/>
        </w:rPr>
        <w:t>z </w:t>
      </w:r>
      <w:r w:rsidR="008911A0" w:rsidRPr="00933814">
        <w:rPr>
          <w:sz w:val="22"/>
          <w:szCs w:val="22"/>
          <w:lang w:val="pl-PL"/>
        </w:rPr>
        <w:t>oficjalnego rejestru</w:t>
      </w:r>
      <w:r w:rsidRPr="00933814">
        <w:rPr>
          <w:sz w:val="22"/>
          <w:szCs w:val="22"/>
          <w:lang w:val="pl-PL"/>
        </w:rPr>
        <w:t>&gt;]</w:t>
      </w:r>
    </w:p>
    <w:p w14:paraId="54B17A34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&lt;Pełny oficjalny adres&gt;</w:t>
      </w:r>
      <w:r w:rsidR="00DA5906" w:rsidRPr="00933814">
        <w:rPr>
          <w:sz w:val="22"/>
          <w:szCs w:val="22"/>
          <w:lang w:val="pl-PL"/>
        </w:rPr>
        <w:t xml:space="preserve"> </w:t>
      </w:r>
    </w:p>
    <w:p w14:paraId="37AA03C5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[&lt;Numer identyfikacji podatkowej&gt;],</w:t>
      </w:r>
    </w:p>
    <w:p w14:paraId="105F5F1B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</w:p>
    <w:p w14:paraId="35D04DAD" w14:textId="77777777" w:rsidR="00CE2B19" w:rsidRPr="00933814" w:rsidRDefault="00CE2B19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(„Audytor”)</w:t>
      </w:r>
    </w:p>
    <w:p w14:paraId="1340A889" w14:textId="77777777" w:rsidR="00CE2B19" w:rsidRPr="00933814" w:rsidRDefault="00FC4AD3" w:rsidP="00CE2B19">
      <w:pPr>
        <w:spacing w:after="120"/>
        <w:jc w:val="right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z drugiej strony</w:t>
      </w:r>
      <w:r w:rsidR="00CE2B19" w:rsidRPr="00933814">
        <w:rPr>
          <w:sz w:val="22"/>
          <w:szCs w:val="22"/>
          <w:lang w:val="pl-PL"/>
        </w:rPr>
        <w:t>,</w:t>
      </w:r>
    </w:p>
    <w:p w14:paraId="328E5C92" w14:textId="77777777" w:rsidR="00CE2B19" w:rsidRPr="00933814" w:rsidRDefault="00FC4AD3" w:rsidP="00CE2B19">
      <w:pPr>
        <w:spacing w:after="120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u</w:t>
      </w:r>
      <w:r w:rsidR="006A2054" w:rsidRPr="00933814">
        <w:rPr>
          <w:sz w:val="22"/>
          <w:szCs w:val="22"/>
          <w:lang w:val="pl-PL"/>
        </w:rPr>
        <w:t>zgodnili co następuje</w:t>
      </w:r>
      <w:r w:rsidR="00CE2B19" w:rsidRPr="00933814">
        <w:rPr>
          <w:sz w:val="22"/>
          <w:szCs w:val="22"/>
          <w:lang w:val="pl-PL"/>
        </w:rPr>
        <w:t>:</w:t>
      </w:r>
    </w:p>
    <w:p w14:paraId="1A822DD9" w14:textId="77777777" w:rsidR="00E127AE" w:rsidRPr="00933814" w:rsidRDefault="00E127AE">
      <w:pPr>
        <w:spacing w:after="200" w:line="276" w:lineRule="auto"/>
        <w:rPr>
          <w:b/>
          <w:sz w:val="22"/>
          <w:szCs w:val="22"/>
          <w:lang w:val="pl-PL"/>
        </w:rPr>
      </w:pPr>
      <w:bookmarkStart w:id="1" w:name="_Hlk491603720"/>
      <w:r w:rsidRPr="00933814">
        <w:rPr>
          <w:bCs/>
          <w:sz w:val="22"/>
          <w:szCs w:val="22"/>
          <w:lang w:val="pl-PL"/>
        </w:rPr>
        <w:br w:type="page"/>
      </w:r>
    </w:p>
    <w:bookmarkEnd w:id="1"/>
    <w:p w14:paraId="0F25AB63" w14:textId="77777777" w:rsidR="00E127AE" w:rsidRPr="00933814" w:rsidRDefault="00EB284A" w:rsidP="00E127AE">
      <w:pPr>
        <w:spacing w:after="120"/>
        <w:ind w:left="567" w:hanging="567"/>
        <w:jc w:val="both"/>
        <w:rPr>
          <w:b/>
          <w:sz w:val="22"/>
          <w:szCs w:val="22"/>
          <w:lang w:val="pl-PL"/>
        </w:rPr>
      </w:pPr>
      <w:r w:rsidRPr="00933814">
        <w:rPr>
          <w:b/>
          <w:sz w:val="22"/>
          <w:szCs w:val="22"/>
          <w:lang w:val="pl-PL"/>
        </w:rPr>
        <w:lastRenderedPageBreak/>
        <w:t>§</w:t>
      </w:r>
      <w:r w:rsidR="00E127AE" w:rsidRPr="00933814">
        <w:rPr>
          <w:b/>
          <w:sz w:val="22"/>
          <w:szCs w:val="22"/>
          <w:lang w:val="pl-PL"/>
        </w:rPr>
        <w:t xml:space="preserve"> 1. Przedmiot</w:t>
      </w:r>
    </w:p>
    <w:p w14:paraId="332CA85E" w14:textId="051DF262" w:rsidR="00E127AE" w:rsidRPr="00933814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1.1 Przedmiotem niniejszej umowy</w:t>
      </w:r>
      <w:r w:rsidR="002714A5">
        <w:rPr>
          <w:sz w:val="22"/>
          <w:szCs w:val="22"/>
          <w:lang w:val="pl-PL"/>
        </w:rPr>
        <w:t xml:space="preserve"> (zwanej dalej </w:t>
      </w:r>
      <w:r w:rsidR="002714A5" w:rsidRPr="00B42D83">
        <w:rPr>
          <w:b/>
          <w:sz w:val="22"/>
          <w:szCs w:val="22"/>
          <w:lang w:val="pl-PL"/>
        </w:rPr>
        <w:t>Umową</w:t>
      </w:r>
      <w:r w:rsidR="002714A5">
        <w:rPr>
          <w:sz w:val="22"/>
          <w:szCs w:val="22"/>
          <w:lang w:val="pl-PL"/>
        </w:rPr>
        <w:t>)</w:t>
      </w:r>
      <w:r w:rsidRPr="00933814">
        <w:rPr>
          <w:sz w:val="22"/>
          <w:szCs w:val="22"/>
          <w:lang w:val="pl-PL"/>
        </w:rPr>
        <w:t xml:space="preserve"> jest weryfikacja wydatków poniesionych </w:t>
      </w:r>
      <w:r w:rsidR="00A0446F" w:rsidRPr="00444BCD">
        <w:rPr>
          <w:sz w:val="22"/>
          <w:szCs w:val="22"/>
          <w:lang w:val="pl-PL"/>
        </w:rPr>
        <w:t>w </w:t>
      </w:r>
      <w:r w:rsidRPr="00444BCD">
        <w:rPr>
          <w:sz w:val="22"/>
          <w:szCs w:val="22"/>
          <w:lang w:val="pl-PL"/>
        </w:rPr>
        <w:t>ramach</w:t>
      </w:r>
      <w:r w:rsidR="002714A5">
        <w:rPr>
          <w:sz w:val="22"/>
          <w:szCs w:val="22"/>
          <w:lang w:val="pl-PL"/>
        </w:rPr>
        <w:t xml:space="preserve"> Umowy Serwisowej</w:t>
      </w:r>
      <w:r w:rsidR="00275E78" w:rsidRPr="00933814">
        <w:rPr>
          <w:sz w:val="22"/>
          <w:szCs w:val="22"/>
          <w:lang w:val="pl-PL"/>
        </w:rPr>
        <w:t xml:space="preserve">: Service </w:t>
      </w:r>
      <w:proofErr w:type="spellStart"/>
      <w:r w:rsidR="00275E78" w:rsidRPr="00933814">
        <w:rPr>
          <w:sz w:val="22"/>
          <w:szCs w:val="22"/>
          <w:lang w:val="pl-PL"/>
        </w:rPr>
        <w:t>Contract</w:t>
      </w:r>
      <w:proofErr w:type="spellEnd"/>
      <w:r w:rsidR="00275E78" w:rsidRPr="00933814">
        <w:rPr>
          <w:sz w:val="22"/>
          <w:szCs w:val="22"/>
          <w:lang w:val="pl-PL"/>
        </w:rPr>
        <w:t xml:space="preserve">  PLBU.05.01.00-18-0003/17-00 „</w:t>
      </w:r>
      <w:proofErr w:type="spellStart"/>
      <w:r w:rsidR="00275E78" w:rsidRPr="00933814">
        <w:rPr>
          <w:sz w:val="22"/>
          <w:szCs w:val="22"/>
          <w:lang w:val="pl-PL"/>
        </w:rPr>
        <w:t>Operation</w:t>
      </w:r>
      <w:proofErr w:type="spellEnd"/>
      <w:r w:rsidR="00275E78" w:rsidRPr="00933814">
        <w:rPr>
          <w:sz w:val="22"/>
          <w:szCs w:val="22"/>
          <w:lang w:val="pl-PL"/>
        </w:rPr>
        <w:t xml:space="preserve"> of the </w:t>
      </w:r>
      <w:proofErr w:type="spellStart"/>
      <w:r w:rsidR="00275E78" w:rsidRPr="00933814">
        <w:rPr>
          <w:sz w:val="22"/>
          <w:szCs w:val="22"/>
          <w:lang w:val="pl-PL"/>
        </w:rPr>
        <w:t>Branch</w:t>
      </w:r>
      <w:proofErr w:type="spellEnd"/>
      <w:r w:rsidR="00275E78" w:rsidRPr="00933814">
        <w:rPr>
          <w:sz w:val="22"/>
          <w:szCs w:val="22"/>
          <w:lang w:val="pl-PL"/>
        </w:rPr>
        <w:t xml:space="preserve"> Office of the ENI CBC </w:t>
      </w:r>
      <w:proofErr w:type="spellStart"/>
      <w:r w:rsidR="00275E78" w:rsidRPr="00933814">
        <w:rPr>
          <w:sz w:val="22"/>
          <w:szCs w:val="22"/>
          <w:lang w:val="pl-PL"/>
        </w:rPr>
        <w:t>Programme</w:t>
      </w:r>
      <w:proofErr w:type="spellEnd"/>
      <w:r w:rsidR="00275E78" w:rsidRPr="00933814">
        <w:rPr>
          <w:sz w:val="22"/>
          <w:szCs w:val="22"/>
          <w:lang w:val="pl-PL"/>
        </w:rPr>
        <w:t xml:space="preserve"> Poland-</w:t>
      </w:r>
      <w:proofErr w:type="spellStart"/>
      <w:r w:rsidR="00275E78" w:rsidRPr="00933814">
        <w:rPr>
          <w:sz w:val="22"/>
          <w:szCs w:val="22"/>
          <w:lang w:val="pl-PL"/>
        </w:rPr>
        <w:t>Belarus</w:t>
      </w:r>
      <w:proofErr w:type="spellEnd"/>
      <w:r w:rsidR="00275E78" w:rsidRPr="00933814">
        <w:rPr>
          <w:sz w:val="22"/>
          <w:szCs w:val="22"/>
          <w:lang w:val="pl-PL"/>
        </w:rPr>
        <w:t>-</w:t>
      </w:r>
      <w:proofErr w:type="spellStart"/>
      <w:r w:rsidR="00275E78" w:rsidRPr="00933814">
        <w:rPr>
          <w:sz w:val="22"/>
          <w:szCs w:val="22"/>
          <w:lang w:val="pl-PL"/>
        </w:rPr>
        <w:t>Ukraine</w:t>
      </w:r>
      <w:proofErr w:type="spellEnd"/>
      <w:r w:rsidR="00275E78" w:rsidRPr="00933814">
        <w:rPr>
          <w:sz w:val="22"/>
          <w:szCs w:val="22"/>
          <w:lang w:val="pl-PL"/>
        </w:rPr>
        <w:t xml:space="preserve"> 2014-2020 in </w:t>
      </w:r>
      <w:proofErr w:type="spellStart"/>
      <w:r w:rsidR="00275E78" w:rsidRPr="00933814">
        <w:rPr>
          <w:sz w:val="22"/>
          <w:szCs w:val="22"/>
          <w:lang w:val="pl-PL"/>
        </w:rPr>
        <w:t>Rzeszow</w:t>
      </w:r>
      <w:proofErr w:type="spellEnd"/>
      <w:r w:rsidR="00275E78" w:rsidRPr="00933814">
        <w:rPr>
          <w:sz w:val="22"/>
          <w:szCs w:val="22"/>
          <w:lang w:val="pl-PL"/>
        </w:rPr>
        <w:t>, Poland”</w:t>
      </w:r>
      <w:r w:rsidR="00904D6E" w:rsidRPr="00933814">
        <w:rPr>
          <w:sz w:val="22"/>
          <w:szCs w:val="22"/>
          <w:lang w:val="pl-PL"/>
        </w:rPr>
        <w:t xml:space="preserve"> z aneksami (</w:t>
      </w:r>
      <w:proofErr w:type="spellStart"/>
      <w:r w:rsidR="00904D6E" w:rsidRPr="00933814">
        <w:rPr>
          <w:sz w:val="22"/>
          <w:szCs w:val="22"/>
          <w:lang w:val="pl-PL"/>
        </w:rPr>
        <w:t>Addendum</w:t>
      </w:r>
      <w:proofErr w:type="spellEnd"/>
      <w:r w:rsidR="00904D6E" w:rsidRPr="00933814">
        <w:rPr>
          <w:sz w:val="22"/>
          <w:szCs w:val="22"/>
          <w:lang w:val="pl-PL"/>
        </w:rPr>
        <w:t xml:space="preserve"> nr PLBU.05.01.00-18-0003-17-01, PLBU.05.01.00-18-0003-17-02, PLBU.05.01.00-18-0003-17-03,</w:t>
      </w:r>
      <w:r w:rsidR="00904D6E" w:rsidRPr="00444BCD">
        <w:rPr>
          <w:sz w:val="22"/>
          <w:szCs w:val="22"/>
          <w:lang w:val="pl-PL"/>
        </w:rPr>
        <w:t xml:space="preserve"> PLBU.05.01.00-18-0003-17-04) i</w:t>
      </w:r>
      <w:r w:rsidR="00275E78" w:rsidRPr="00FA473A">
        <w:rPr>
          <w:sz w:val="22"/>
          <w:szCs w:val="22"/>
          <w:lang w:val="pl-PL"/>
        </w:rPr>
        <w:t xml:space="preserve"> załącznikami, zwanej dalej </w:t>
      </w:r>
      <w:r w:rsidR="00275E78" w:rsidRPr="00FA473A">
        <w:rPr>
          <w:b/>
          <w:sz w:val="22"/>
          <w:szCs w:val="22"/>
          <w:lang w:val="pl-PL"/>
        </w:rPr>
        <w:t>Umową Serwisową</w:t>
      </w:r>
      <w:r w:rsidR="00275E78" w:rsidRPr="00FA4D68">
        <w:rPr>
          <w:sz w:val="22"/>
          <w:szCs w:val="22"/>
          <w:lang w:val="pl-PL"/>
        </w:rPr>
        <w:t xml:space="preserve">,  dotyczącej funkcjonowania Oddziału Programu Współpracy Transgranicznej POLSKA-BIAŁORUŚ-UKRAINA 2014-2020 w Rzeszowie, zawartej między Ministrem Rozwoju a Województwem Podkarpackim oraz sporządzenie certyfikatu weryfikacji wydatków, zwanego dalej </w:t>
      </w:r>
      <w:r w:rsidR="00275E78" w:rsidRPr="004A1CF8">
        <w:rPr>
          <w:b/>
          <w:sz w:val="22"/>
          <w:szCs w:val="22"/>
          <w:lang w:val="pl-PL"/>
        </w:rPr>
        <w:t>Certyfikatem</w:t>
      </w:r>
      <w:r w:rsidR="00275E78" w:rsidRPr="004A1CF8">
        <w:rPr>
          <w:sz w:val="22"/>
          <w:szCs w:val="22"/>
          <w:lang w:val="pl-PL"/>
        </w:rPr>
        <w:t>.</w:t>
      </w:r>
      <w:r w:rsidR="00275E78" w:rsidRPr="004A1CF8" w:rsidDel="00275E78">
        <w:rPr>
          <w:sz w:val="22"/>
          <w:szCs w:val="22"/>
          <w:lang w:val="pl-PL"/>
        </w:rPr>
        <w:t xml:space="preserve"> </w:t>
      </w:r>
    </w:p>
    <w:p w14:paraId="5343E8DA" w14:textId="77777777" w:rsidR="00E127AE" w:rsidRPr="00933814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1.2 Audytor </w:t>
      </w:r>
      <w:r w:rsidR="00EB284A" w:rsidRPr="00933814">
        <w:rPr>
          <w:sz w:val="22"/>
          <w:szCs w:val="22"/>
          <w:lang w:val="pl-PL"/>
        </w:rPr>
        <w:t>musi</w:t>
      </w:r>
      <w:r w:rsidR="00FC4AD3" w:rsidRPr="00933814">
        <w:rPr>
          <w:sz w:val="22"/>
          <w:szCs w:val="22"/>
          <w:lang w:val="pl-PL"/>
        </w:rPr>
        <w:t>:</w:t>
      </w:r>
    </w:p>
    <w:p w14:paraId="6F48D0B4" w14:textId="77777777" w:rsidR="00E127AE" w:rsidRPr="00933814" w:rsidRDefault="00EB284A" w:rsidP="00EB284A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posiadać </w:t>
      </w:r>
      <w:r w:rsidR="00E127AE" w:rsidRPr="00933814">
        <w:rPr>
          <w:sz w:val="22"/>
          <w:szCs w:val="22"/>
          <w:lang w:val="pl-PL"/>
        </w:rPr>
        <w:t xml:space="preserve">kwalifikacje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spełniać </w:t>
      </w:r>
      <w:r w:rsidR="00E127AE" w:rsidRPr="00933814">
        <w:rPr>
          <w:sz w:val="22"/>
          <w:szCs w:val="22"/>
          <w:lang w:val="pl-PL"/>
        </w:rPr>
        <w:t xml:space="preserve">wymagania dla audytorów </w:t>
      </w:r>
      <w:r w:rsidR="004A4255" w:rsidRPr="00933814">
        <w:rPr>
          <w:sz w:val="22"/>
          <w:szCs w:val="22"/>
          <w:lang w:val="pl-PL"/>
        </w:rPr>
        <w:t xml:space="preserve">określone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i/>
          <w:sz w:val="22"/>
          <w:szCs w:val="22"/>
          <w:lang w:val="pl-PL"/>
        </w:rPr>
        <w:t>Wytycznych do weryfikacji</w:t>
      </w:r>
      <w:r w:rsidR="00E127AE" w:rsidRPr="00933814">
        <w:rPr>
          <w:i/>
          <w:sz w:val="22"/>
          <w:szCs w:val="22"/>
          <w:lang w:val="pl-PL"/>
        </w:rPr>
        <w:t xml:space="preserve"> wydatków</w:t>
      </w:r>
      <w:r w:rsidR="00C13AF4" w:rsidRPr="00933814">
        <w:rPr>
          <w:rStyle w:val="Odwoanieprzypisudolnego"/>
          <w:sz w:val="22"/>
          <w:szCs w:val="22"/>
          <w:lang w:val="pl-PL"/>
        </w:rPr>
        <w:footnoteReference w:id="1"/>
      </w:r>
      <w:r w:rsidR="00E127AE" w:rsidRPr="00933814">
        <w:rPr>
          <w:sz w:val="22"/>
          <w:szCs w:val="22"/>
          <w:lang w:val="pl-PL"/>
        </w:rPr>
        <w:t>,</w:t>
      </w:r>
    </w:p>
    <w:p w14:paraId="577B7D9A" w14:textId="33CD7F55" w:rsidR="00E127AE" w:rsidRPr="00933814" w:rsidRDefault="00E127AE" w:rsidP="00C813F3">
      <w:pPr>
        <w:pStyle w:val="Akapitzlist"/>
        <w:numPr>
          <w:ilvl w:val="0"/>
          <w:numId w:val="15"/>
        </w:numPr>
        <w:spacing w:after="12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przeprowadzać procedury weryfikacji wydatków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wydawać dokumenty pokontrolne </w:t>
      </w:r>
      <w:r w:rsidR="00A0446F" w:rsidRPr="00444BCD">
        <w:rPr>
          <w:sz w:val="22"/>
          <w:szCs w:val="22"/>
          <w:lang w:val="pl-PL"/>
        </w:rPr>
        <w:t>w </w:t>
      </w:r>
      <w:r w:rsidRPr="00444BCD">
        <w:rPr>
          <w:sz w:val="22"/>
          <w:szCs w:val="22"/>
          <w:lang w:val="pl-PL"/>
        </w:rPr>
        <w:t xml:space="preserve">oparciu </w:t>
      </w:r>
      <w:r w:rsidR="00A0446F" w:rsidRPr="00FA473A">
        <w:rPr>
          <w:sz w:val="22"/>
          <w:szCs w:val="22"/>
          <w:lang w:val="pl-PL"/>
        </w:rPr>
        <w:t>o </w:t>
      </w:r>
      <w:r w:rsidRPr="00FA473A">
        <w:rPr>
          <w:sz w:val="22"/>
          <w:szCs w:val="22"/>
          <w:lang w:val="pl-PL"/>
        </w:rPr>
        <w:t xml:space="preserve">procedury </w:t>
      </w:r>
      <w:r w:rsidR="00A0446F" w:rsidRPr="00FA4D68">
        <w:rPr>
          <w:sz w:val="22"/>
          <w:szCs w:val="22"/>
          <w:lang w:val="pl-PL"/>
        </w:rPr>
        <w:t>i </w:t>
      </w:r>
      <w:r w:rsidRPr="00FA4D68">
        <w:rPr>
          <w:sz w:val="22"/>
          <w:szCs w:val="22"/>
          <w:lang w:val="pl-PL"/>
        </w:rPr>
        <w:t xml:space="preserve">wzory przedstawione </w:t>
      </w:r>
      <w:r w:rsidR="00A0446F" w:rsidRPr="004A1CF8">
        <w:rPr>
          <w:sz w:val="22"/>
          <w:szCs w:val="22"/>
          <w:lang w:val="pl-PL"/>
        </w:rPr>
        <w:t>w </w:t>
      </w:r>
      <w:r w:rsidRPr="004A1CF8">
        <w:rPr>
          <w:i/>
          <w:sz w:val="22"/>
          <w:szCs w:val="22"/>
          <w:lang w:val="pl-PL"/>
        </w:rPr>
        <w:t xml:space="preserve">Wytycznych </w:t>
      </w:r>
      <w:r w:rsidR="00C813F3" w:rsidRPr="003D4533">
        <w:rPr>
          <w:i/>
          <w:sz w:val="22"/>
          <w:szCs w:val="22"/>
          <w:lang w:val="pl-PL"/>
        </w:rPr>
        <w:t>do weryfikacji wydatków</w:t>
      </w:r>
      <w:r w:rsidRPr="003D4533">
        <w:rPr>
          <w:sz w:val="22"/>
          <w:szCs w:val="22"/>
          <w:lang w:val="pl-PL"/>
        </w:rPr>
        <w:t xml:space="preserve">, dokonując przeglądu kosztów zgłoszonych przez Beneficjenta </w:t>
      </w:r>
      <w:r w:rsidR="004A4255" w:rsidRPr="00FF1962">
        <w:rPr>
          <w:sz w:val="22"/>
          <w:szCs w:val="22"/>
          <w:lang w:val="pl-PL"/>
        </w:rPr>
        <w:t>pod kątem</w:t>
      </w:r>
      <w:r w:rsidRPr="00FF1962">
        <w:rPr>
          <w:sz w:val="22"/>
          <w:szCs w:val="22"/>
          <w:lang w:val="pl-PL"/>
        </w:rPr>
        <w:t xml:space="preserve"> </w:t>
      </w:r>
      <w:r w:rsidR="004A4255" w:rsidRPr="00933814">
        <w:rPr>
          <w:sz w:val="22"/>
          <w:szCs w:val="22"/>
          <w:lang w:val="pl-PL"/>
        </w:rPr>
        <w:t>spełnienia</w:t>
      </w:r>
      <w:r w:rsidRPr="00933814">
        <w:rPr>
          <w:sz w:val="22"/>
          <w:szCs w:val="22"/>
          <w:lang w:val="pl-PL"/>
        </w:rPr>
        <w:t xml:space="preserve"> </w:t>
      </w:r>
      <w:r w:rsidR="009E4DE3" w:rsidRPr="00933814">
        <w:rPr>
          <w:sz w:val="22"/>
          <w:szCs w:val="22"/>
          <w:lang w:val="pl-PL"/>
        </w:rPr>
        <w:t>warunków</w:t>
      </w:r>
      <w:r w:rsidRPr="00933814">
        <w:rPr>
          <w:sz w:val="22"/>
          <w:szCs w:val="22"/>
          <w:lang w:val="pl-PL"/>
        </w:rPr>
        <w:t xml:space="preserve"> kwalifikowalności wydatków określonych </w:t>
      </w:r>
      <w:r w:rsidR="00A0446F" w:rsidRPr="00933814">
        <w:rPr>
          <w:sz w:val="22"/>
          <w:szCs w:val="22"/>
          <w:lang w:val="pl-PL"/>
        </w:rPr>
        <w:t>w </w:t>
      </w:r>
      <w:r w:rsidRPr="00B42D83">
        <w:rPr>
          <w:sz w:val="22"/>
          <w:szCs w:val="22"/>
          <w:lang w:val="pl-PL"/>
        </w:rPr>
        <w:t xml:space="preserve">Umowie </w:t>
      </w:r>
      <w:r w:rsidR="00F96889" w:rsidRPr="00B42D83">
        <w:rPr>
          <w:sz w:val="22"/>
          <w:szCs w:val="22"/>
          <w:lang w:val="pl-PL"/>
        </w:rPr>
        <w:t>Serwisowej</w:t>
      </w:r>
      <w:r w:rsidRPr="00933814">
        <w:rPr>
          <w:sz w:val="22"/>
          <w:szCs w:val="22"/>
          <w:lang w:val="pl-PL"/>
        </w:rPr>
        <w:t>.</w:t>
      </w:r>
    </w:p>
    <w:p w14:paraId="378E72A9" w14:textId="6D9AC09C" w:rsidR="00E127AE" w:rsidRPr="00933814" w:rsidRDefault="00E127AE" w:rsidP="000555B7">
      <w:pPr>
        <w:spacing w:after="120"/>
        <w:ind w:left="426" w:hanging="426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1.3 Audytor wykonuje powierzone mu zadania zgodnie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wymogami, procedurami </w:t>
      </w:r>
      <w:r w:rsidR="00A0446F" w:rsidRPr="00933814">
        <w:rPr>
          <w:sz w:val="22"/>
          <w:szCs w:val="22"/>
          <w:lang w:val="pl-PL"/>
        </w:rPr>
        <w:t>i </w:t>
      </w:r>
      <w:r w:rsidR="00A244B0" w:rsidRPr="00933814">
        <w:rPr>
          <w:sz w:val="22"/>
          <w:szCs w:val="22"/>
          <w:lang w:val="pl-PL"/>
        </w:rPr>
        <w:t>wzorami</w:t>
      </w:r>
      <w:r w:rsidRPr="00933814">
        <w:rPr>
          <w:sz w:val="22"/>
          <w:szCs w:val="22"/>
          <w:lang w:val="pl-PL"/>
        </w:rPr>
        <w:t xml:space="preserve"> załączonymi do niniejszej Umowy </w:t>
      </w:r>
      <w:r w:rsidR="002714A5">
        <w:rPr>
          <w:sz w:val="22"/>
          <w:szCs w:val="22"/>
          <w:lang w:val="pl-PL"/>
        </w:rPr>
        <w:t>oraz</w:t>
      </w:r>
      <w:r w:rsidR="002714A5" w:rsidRPr="00933814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>wszelkimi aktualizacjami wydanymi przez Instytucję Zarządzającą lub Wspólny Sekretariat Techniczny.</w:t>
      </w:r>
    </w:p>
    <w:p w14:paraId="6ED17E94" w14:textId="77777777" w:rsidR="00E127AE" w:rsidRPr="00933814" w:rsidRDefault="00E127AE" w:rsidP="00E127A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p w14:paraId="75F1F504" w14:textId="64DC0D9E" w:rsidR="00EA0B1E" w:rsidRPr="00933814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</w:pPr>
      <w:r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 xml:space="preserve">§  2. Wartość </w:t>
      </w:r>
      <w:r w:rsidR="00C05687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>U</w:t>
      </w:r>
      <w:r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>mowy</w:t>
      </w:r>
    </w:p>
    <w:p w14:paraId="5E518107" w14:textId="7465B025" w:rsidR="00EA0B1E" w:rsidRPr="00933814" w:rsidRDefault="00EA0B1E" w:rsidP="00EA0B1E">
      <w:pPr>
        <w:spacing w:after="120"/>
        <w:ind w:left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Niniejsza </w:t>
      </w:r>
      <w:r w:rsidR="002714A5">
        <w:rPr>
          <w:sz w:val="22"/>
          <w:szCs w:val="22"/>
          <w:lang w:val="pl-PL"/>
        </w:rPr>
        <w:t>U</w:t>
      </w:r>
      <w:r w:rsidRPr="00933814">
        <w:rPr>
          <w:sz w:val="22"/>
          <w:szCs w:val="22"/>
          <w:lang w:val="pl-PL"/>
        </w:rPr>
        <w:t xml:space="preserve">mowa, ustanowiona </w:t>
      </w:r>
      <w:r w:rsidR="00A0446F" w:rsidRPr="00933814">
        <w:rPr>
          <w:sz w:val="22"/>
          <w:szCs w:val="22"/>
          <w:lang w:val="pl-PL"/>
        </w:rPr>
        <w:t>w </w:t>
      </w:r>
      <w:r w:rsidR="00850C7A" w:rsidRPr="00933814">
        <w:rPr>
          <w:sz w:val="22"/>
          <w:szCs w:val="22"/>
          <w:lang w:val="pl-PL"/>
        </w:rPr>
        <w:t>złotych polskich (PLN)</w:t>
      </w:r>
      <w:r w:rsidRPr="00933814">
        <w:rPr>
          <w:sz w:val="22"/>
          <w:szCs w:val="22"/>
          <w:lang w:val="pl-PL"/>
        </w:rPr>
        <w:t xml:space="preserve">, jest umową </w:t>
      </w:r>
      <w:r w:rsidR="00A0446F" w:rsidRPr="00933814">
        <w:rPr>
          <w:sz w:val="22"/>
          <w:szCs w:val="22"/>
          <w:lang w:val="pl-PL"/>
        </w:rPr>
        <w:t>o </w:t>
      </w:r>
      <w:r w:rsidR="0066466E" w:rsidRPr="00933814">
        <w:rPr>
          <w:sz w:val="22"/>
          <w:szCs w:val="22"/>
          <w:lang w:val="pl-PL"/>
        </w:rPr>
        <w:t>kwocie</w:t>
      </w:r>
      <w:r w:rsidRPr="00933814">
        <w:rPr>
          <w:sz w:val="22"/>
          <w:szCs w:val="22"/>
          <w:lang w:val="pl-PL"/>
        </w:rPr>
        <w:t xml:space="preserve"> </w:t>
      </w:r>
      <w:r w:rsidR="00126226">
        <w:rPr>
          <w:sz w:val="22"/>
          <w:szCs w:val="22"/>
          <w:lang w:val="pl-PL"/>
        </w:rPr>
        <w:t>łącznej</w:t>
      </w:r>
      <w:r w:rsidRPr="00933814">
        <w:rPr>
          <w:sz w:val="22"/>
          <w:szCs w:val="22"/>
          <w:lang w:val="pl-PL"/>
        </w:rPr>
        <w:t>.</w:t>
      </w:r>
      <w:r w:rsidR="0052587A" w:rsidRPr="00933814" w:rsidDel="0052587A">
        <w:rPr>
          <w:sz w:val="22"/>
          <w:szCs w:val="22"/>
          <w:lang w:val="pl-PL"/>
        </w:rPr>
        <w:t xml:space="preserve"> </w:t>
      </w:r>
    </w:p>
    <w:p w14:paraId="77CFDD01" w14:textId="77777777" w:rsidR="00AF10C3" w:rsidRPr="00933814" w:rsidRDefault="00AF10C3" w:rsidP="006A5FA0">
      <w:pPr>
        <w:spacing w:after="120"/>
        <w:ind w:left="567"/>
        <w:jc w:val="both"/>
        <w:rPr>
          <w:bCs/>
          <w:sz w:val="22"/>
          <w:szCs w:val="22"/>
          <w:lang w:val="pl-PL"/>
        </w:rPr>
      </w:pPr>
    </w:p>
    <w:p w14:paraId="7C5E6C0A" w14:textId="77777777" w:rsidR="00EA0B1E" w:rsidRPr="00933814" w:rsidRDefault="00EA0B1E" w:rsidP="00EA0B1E">
      <w:pPr>
        <w:pStyle w:val="StyleListNumber11ptBold"/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</w:pPr>
      <w:r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>§ 3. Załączniki do Umowy</w:t>
      </w:r>
    </w:p>
    <w:p w14:paraId="4D63C56D" w14:textId="77777777" w:rsidR="00EA0B1E" w:rsidRPr="00933814" w:rsidRDefault="00EA0B1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Następujące dokumenty należy odczytywać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>interpretować jako integralne części  niniejszej Umowy:</w:t>
      </w:r>
    </w:p>
    <w:p w14:paraId="0799C1F0" w14:textId="17FFD792" w:rsidR="00EA0B1E" w:rsidRPr="00933814" w:rsidRDefault="00904D6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444BCD">
        <w:rPr>
          <w:sz w:val="22"/>
          <w:szCs w:val="22"/>
          <w:lang w:val="pl-PL"/>
        </w:rPr>
        <w:t xml:space="preserve">- </w:t>
      </w:r>
      <w:r w:rsidR="00EA0B1E" w:rsidRPr="00444BCD">
        <w:rPr>
          <w:sz w:val="22"/>
          <w:szCs w:val="22"/>
          <w:lang w:val="pl-PL"/>
        </w:rPr>
        <w:t xml:space="preserve">załącznik </w:t>
      </w:r>
      <w:r w:rsidR="00521FFC" w:rsidRPr="00FA473A">
        <w:rPr>
          <w:sz w:val="22"/>
          <w:szCs w:val="22"/>
          <w:lang w:val="pl-PL"/>
        </w:rPr>
        <w:t>nr 1</w:t>
      </w:r>
      <w:r w:rsidR="00EA0B1E" w:rsidRPr="00FA473A">
        <w:rPr>
          <w:sz w:val="22"/>
          <w:szCs w:val="22"/>
          <w:lang w:val="pl-PL"/>
        </w:rPr>
        <w:t xml:space="preserve">: </w:t>
      </w:r>
      <w:r w:rsidR="0080617E" w:rsidRPr="00B42D83">
        <w:rPr>
          <w:sz w:val="22"/>
          <w:szCs w:val="22"/>
          <w:lang w:val="pl-PL"/>
        </w:rPr>
        <w:t>U</w:t>
      </w:r>
      <w:r w:rsidR="00EA0B1E" w:rsidRPr="00B42D83">
        <w:rPr>
          <w:sz w:val="22"/>
          <w:szCs w:val="22"/>
          <w:lang w:val="pl-PL"/>
        </w:rPr>
        <w:t xml:space="preserve">mowa </w:t>
      </w:r>
      <w:r w:rsidR="00BD15D1" w:rsidRPr="00B42D83">
        <w:rPr>
          <w:sz w:val="22"/>
          <w:szCs w:val="22"/>
          <w:lang w:val="pl-PL"/>
        </w:rPr>
        <w:t xml:space="preserve">Serwisowa </w:t>
      </w:r>
      <w:r w:rsidR="00BD15D1" w:rsidRPr="00933814">
        <w:rPr>
          <w:sz w:val="22"/>
          <w:szCs w:val="22"/>
          <w:lang w:val="pl-PL"/>
        </w:rPr>
        <w:t>wraz z aneksami</w:t>
      </w:r>
      <w:r w:rsidR="00BD15D1" w:rsidRPr="00933814">
        <w:rPr>
          <w:i/>
          <w:sz w:val="22"/>
          <w:szCs w:val="22"/>
          <w:lang w:val="pl-PL"/>
        </w:rPr>
        <w:t xml:space="preserve"> (</w:t>
      </w:r>
      <w:proofErr w:type="spellStart"/>
      <w:r w:rsidR="00BD15D1" w:rsidRPr="00933814">
        <w:rPr>
          <w:i/>
          <w:sz w:val="22"/>
          <w:szCs w:val="22"/>
          <w:lang w:val="pl-PL"/>
        </w:rPr>
        <w:t>Addendums</w:t>
      </w:r>
      <w:proofErr w:type="spellEnd"/>
      <w:r w:rsidR="00BD15D1" w:rsidRPr="00933814">
        <w:rPr>
          <w:i/>
          <w:sz w:val="22"/>
          <w:szCs w:val="22"/>
          <w:lang w:val="pl-PL"/>
        </w:rPr>
        <w:t>) i</w:t>
      </w:r>
      <w:r w:rsidR="00BD15D1" w:rsidRPr="00933814">
        <w:rPr>
          <w:sz w:val="22"/>
          <w:szCs w:val="22"/>
          <w:lang w:val="pl-PL"/>
        </w:rPr>
        <w:t xml:space="preserve"> </w:t>
      </w:r>
      <w:r w:rsidR="00A0446F" w:rsidRPr="00933814">
        <w:rPr>
          <w:sz w:val="22"/>
          <w:szCs w:val="22"/>
          <w:lang w:val="pl-PL"/>
        </w:rPr>
        <w:t> </w:t>
      </w:r>
      <w:r w:rsidR="00EA0B1E" w:rsidRPr="00933814">
        <w:rPr>
          <w:sz w:val="22"/>
          <w:szCs w:val="22"/>
          <w:lang w:val="pl-PL"/>
        </w:rPr>
        <w:t>załącznikami</w:t>
      </w:r>
      <w:r w:rsidR="004A426C">
        <w:rPr>
          <w:sz w:val="22"/>
          <w:szCs w:val="22"/>
          <w:lang w:val="pl-PL"/>
        </w:rPr>
        <w:t xml:space="preserve"> (</w:t>
      </w:r>
      <w:proofErr w:type="spellStart"/>
      <w:r w:rsidR="004A426C">
        <w:rPr>
          <w:sz w:val="22"/>
          <w:szCs w:val="22"/>
          <w:lang w:val="pl-PL"/>
        </w:rPr>
        <w:t>Annexes</w:t>
      </w:r>
      <w:proofErr w:type="spellEnd"/>
      <w:r w:rsidR="004A426C">
        <w:rPr>
          <w:sz w:val="22"/>
          <w:szCs w:val="22"/>
          <w:lang w:val="pl-PL"/>
        </w:rPr>
        <w:t>)</w:t>
      </w:r>
      <w:r w:rsidR="00EA0B1E" w:rsidRPr="00933814">
        <w:rPr>
          <w:sz w:val="22"/>
          <w:szCs w:val="22"/>
          <w:lang w:val="pl-PL"/>
        </w:rPr>
        <w:t>;</w:t>
      </w:r>
    </w:p>
    <w:p w14:paraId="31AF9AA0" w14:textId="148FDB5B" w:rsidR="00EA0B1E" w:rsidRPr="00933814" w:rsidRDefault="00904D6E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- </w:t>
      </w:r>
      <w:r w:rsidR="00792CDE" w:rsidRPr="00933814">
        <w:rPr>
          <w:sz w:val="22"/>
          <w:szCs w:val="22"/>
          <w:lang w:val="pl-PL"/>
        </w:rPr>
        <w:t>z</w:t>
      </w:r>
      <w:r w:rsidR="00EA0B1E" w:rsidRPr="00933814">
        <w:rPr>
          <w:sz w:val="22"/>
          <w:szCs w:val="22"/>
          <w:lang w:val="pl-PL"/>
        </w:rPr>
        <w:t xml:space="preserve">ałącznik </w:t>
      </w:r>
      <w:r w:rsidR="00521FFC" w:rsidRPr="00933814">
        <w:rPr>
          <w:sz w:val="22"/>
          <w:szCs w:val="22"/>
          <w:lang w:val="pl-PL"/>
        </w:rPr>
        <w:t xml:space="preserve">nr </w:t>
      </w:r>
      <w:r w:rsidR="004919A7">
        <w:rPr>
          <w:sz w:val="22"/>
          <w:szCs w:val="22"/>
          <w:lang w:val="pl-PL"/>
        </w:rPr>
        <w:t>2</w:t>
      </w:r>
      <w:r w:rsidR="00792CDE" w:rsidRPr="00933814">
        <w:rPr>
          <w:sz w:val="22"/>
          <w:szCs w:val="22"/>
          <w:lang w:val="pl-PL"/>
        </w:rPr>
        <w:t>:</w:t>
      </w:r>
      <w:r w:rsidR="00EA0B1E" w:rsidRPr="00933814">
        <w:rPr>
          <w:sz w:val="22"/>
          <w:szCs w:val="22"/>
          <w:lang w:val="pl-PL"/>
        </w:rPr>
        <w:t xml:space="preserve"> Wytyczne do</w:t>
      </w:r>
      <w:r w:rsidR="00B615E7" w:rsidRPr="00933814">
        <w:rPr>
          <w:sz w:val="22"/>
          <w:szCs w:val="22"/>
          <w:lang w:val="pl-PL"/>
        </w:rPr>
        <w:t xml:space="preserve"> </w:t>
      </w:r>
      <w:r w:rsidR="00EA0B1E" w:rsidRPr="00933814">
        <w:rPr>
          <w:sz w:val="22"/>
          <w:szCs w:val="22"/>
          <w:lang w:val="pl-PL"/>
        </w:rPr>
        <w:t xml:space="preserve">weryfikacji wydatków </w:t>
      </w:r>
      <w:r w:rsidR="00B615E7" w:rsidRPr="00933814">
        <w:rPr>
          <w:sz w:val="22"/>
          <w:szCs w:val="22"/>
          <w:lang w:val="pl-PL"/>
        </w:rPr>
        <w:t xml:space="preserve">wraz </w:t>
      </w:r>
      <w:r w:rsidR="00A0446F" w:rsidRPr="00933814">
        <w:rPr>
          <w:sz w:val="22"/>
          <w:szCs w:val="22"/>
          <w:lang w:val="pl-PL"/>
        </w:rPr>
        <w:t>z </w:t>
      </w:r>
      <w:r w:rsidR="00B615E7" w:rsidRPr="00933814">
        <w:rPr>
          <w:sz w:val="22"/>
          <w:szCs w:val="22"/>
          <w:lang w:val="pl-PL"/>
        </w:rPr>
        <w:t>załącznikami</w:t>
      </w:r>
      <w:r w:rsidR="00C05687">
        <w:rPr>
          <w:rStyle w:val="Odwoanieprzypisudolnego"/>
          <w:sz w:val="22"/>
          <w:szCs w:val="22"/>
          <w:lang w:val="pl-PL"/>
        </w:rPr>
        <w:footnoteReference w:id="2"/>
      </w:r>
      <w:r w:rsidR="00EA0B1E" w:rsidRPr="00933814">
        <w:rPr>
          <w:sz w:val="22"/>
          <w:szCs w:val="22"/>
          <w:lang w:val="pl-PL"/>
        </w:rPr>
        <w:t>;</w:t>
      </w:r>
    </w:p>
    <w:p w14:paraId="0CE89A46" w14:textId="19AE5ABD" w:rsidR="00521FFC" w:rsidRPr="00933814" w:rsidRDefault="004919A7" w:rsidP="00933814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załącznik nr 3</w:t>
      </w:r>
      <w:r w:rsidR="00521FFC" w:rsidRPr="00933814">
        <w:rPr>
          <w:sz w:val="22"/>
          <w:szCs w:val="22"/>
          <w:lang w:val="pl-PL"/>
        </w:rPr>
        <w:t>: Szczegółowy Opis Przedmiotu Zamówienia</w:t>
      </w:r>
    </w:p>
    <w:p w14:paraId="527338DC" w14:textId="1B3645BB" w:rsidR="00521FFC" w:rsidRPr="00933814" w:rsidRDefault="004919A7" w:rsidP="00933814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załącznik nr 4</w:t>
      </w:r>
      <w:r w:rsidR="00521FFC" w:rsidRPr="00933814">
        <w:rPr>
          <w:sz w:val="22"/>
          <w:szCs w:val="22"/>
          <w:lang w:val="pl-PL"/>
        </w:rPr>
        <w:t xml:space="preserve">: Oferta </w:t>
      </w:r>
      <w:r w:rsidR="00144427">
        <w:rPr>
          <w:sz w:val="22"/>
          <w:szCs w:val="22"/>
          <w:lang w:val="pl-PL"/>
        </w:rPr>
        <w:t>Audytora</w:t>
      </w:r>
      <w:r w:rsidR="00521FFC" w:rsidRPr="00933814">
        <w:rPr>
          <w:sz w:val="22"/>
          <w:szCs w:val="22"/>
          <w:lang w:val="pl-PL"/>
        </w:rPr>
        <w:t xml:space="preserve"> (kopia potwierdzona za zgodność z oryginałem)</w:t>
      </w:r>
    </w:p>
    <w:p w14:paraId="29592A10" w14:textId="6F10229F" w:rsidR="00521FFC" w:rsidRPr="00933814" w:rsidRDefault="004919A7" w:rsidP="00933814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załącznik nr 5</w:t>
      </w:r>
      <w:r w:rsidR="00521FFC" w:rsidRPr="00933814">
        <w:rPr>
          <w:sz w:val="22"/>
          <w:szCs w:val="22"/>
          <w:lang w:val="pl-PL"/>
        </w:rPr>
        <w:t xml:space="preserve">: Oświadczenie o </w:t>
      </w:r>
      <w:r w:rsidR="00C24109" w:rsidRPr="00922FFD">
        <w:rPr>
          <w:sz w:val="22"/>
          <w:szCs w:val="22"/>
          <w:lang w:val="pl-PL"/>
        </w:rPr>
        <w:t>bezstronności i</w:t>
      </w:r>
      <w:r w:rsidR="00C24109">
        <w:rPr>
          <w:sz w:val="22"/>
          <w:szCs w:val="22"/>
          <w:lang w:val="pl-PL"/>
        </w:rPr>
        <w:t xml:space="preserve"> </w:t>
      </w:r>
      <w:r w:rsidR="00521FFC" w:rsidRPr="00933814">
        <w:rPr>
          <w:sz w:val="22"/>
          <w:szCs w:val="22"/>
          <w:lang w:val="pl-PL"/>
        </w:rPr>
        <w:t>poufności</w:t>
      </w:r>
    </w:p>
    <w:p w14:paraId="20724F55" w14:textId="44F1EBEC" w:rsidR="00521FFC" w:rsidRDefault="00521FFC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</w:p>
    <w:p w14:paraId="0FF4A809" w14:textId="77777777" w:rsidR="00C05687" w:rsidRDefault="00C05687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</w:p>
    <w:p w14:paraId="590D2F29" w14:textId="77777777" w:rsidR="004919A7" w:rsidRPr="00933814" w:rsidRDefault="004919A7" w:rsidP="00EA0B1E">
      <w:pPr>
        <w:tabs>
          <w:tab w:val="left" w:pos="993"/>
        </w:tabs>
        <w:spacing w:after="60"/>
        <w:jc w:val="both"/>
        <w:rPr>
          <w:sz w:val="22"/>
          <w:szCs w:val="22"/>
          <w:lang w:val="pl-PL"/>
        </w:rPr>
      </w:pPr>
    </w:p>
    <w:p w14:paraId="342296D2" w14:textId="637BA111" w:rsidR="000761C1" w:rsidRPr="00933814" w:rsidRDefault="001257EA" w:rsidP="000761C1">
      <w:pPr>
        <w:pStyle w:val="StyleListNumber11ptBold"/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</w:pPr>
      <w:r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lastRenderedPageBreak/>
        <w:t>§</w:t>
      </w:r>
      <w:r w:rsidR="000761C1"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 xml:space="preserve"> 4. Język </w:t>
      </w:r>
      <w:r w:rsidR="00C05687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>U</w:t>
      </w:r>
      <w:r w:rsidR="000761C1" w:rsidRPr="00933814">
        <w:rPr>
          <w:rFonts w:ascii="Century Gothic" w:eastAsiaTheme="minorHAnsi" w:hAnsi="Century Gothic" w:cstheme="minorBidi"/>
          <w:bCs w:val="0"/>
          <w:sz w:val="22"/>
          <w:szCs w:val="22"/>
          <w:lang w:val="pl-PL"/>
        </w:rPr>
        <w:t>mowy</w:t>
      </w:r>
    </w:p>
    <w:p w14:paraId="2E00D66C" w14:textId="60C7055F" w:rsidR="000761C1" w:rsidRPr="00933814" w:rsidRDefault="000761C1" w:rsidP="00C05899">
      <w:pPr>
        <w:spacing w:after="120"/>
        <w:ind w:left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Językiem Umowy</w:t>
      </w:r>
      <w:r w:rsidR="00C05687">
        <w:rPr>
          <w:sz w:val="22"/>
          <w:szCs w:val="22"/>
          <w:lang w:val="pl-PL"/>
        </w:rPr>
        <w:t xml:space="preserve"> Serwisowej</w:t>
      </w:r>
      <w:r w:rsidRPr="00933814">
        <w:rPr>
          <w:sz w:val="22"/>
          <w:szCs w:val="22"/>
          <w:lang w:val="pl-PL"/>
        </w:rPr>
        <w:t xml:space="preserve"> oraz oficjalnych pism (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 xml:space="preserve">tym </w:t>
      </w:r>
      <w:r w:rsidR="00BD15D1" w:rsidRPr="00933814">
        <w:rPr>
          <w:sz w:val="22"/>
          <w:szCs w:val="22"/>
          <w:lang w:val="pl-PL"/>
        </w:rPr>
        <w:t>Certyfikatu</w:t>
      </w:r>
      <w:r w:rsidRPr="00933814">
        <w:rPr>
          <w:sz w:val="22"/>
          <w:szCs w:val="22"/>
          <w:lang w:val="pl-PL"/>
        </w:rPr>
        <w:t xml:space="preserve">) </w:t>
      </w:r>
      <w:r w:rsidR="00C05899" w:rsidRPr="00933814">
        <w:rPr>
          <w:sz w:val="22"/>
          <w:szCs w:val="22"/>
          <w:lang w:val="pl-PL"/>
        </w:rPr>
        <w:t xml:space="preserve">przekazywanych </w:t>
      </w:r>
      <w:r w:rsidRPr="00933814">
        <w:rPr>
          <w:sz w:val="22"/>
          <w:szCs w:val="22"/>
          <w:lang w:val="pl-PL"/>
        </w:rPr>
        <w:t xml:space="preserve">pomiędzy Audytorem </w:t>
      </w:r>
      <w:r w:rsidR="00A0446F" w:rsidRPr="00933814">
        <w:rPr>
          <w:sz w:val="22"/>
          <w:szCs w:val="22"/>
          <w:lang w:val="pl-PL"/>
        </w:rPr>
        <w:t>a </w:t>
      </w:r>
      <w:r w:rsidRPr="00933814">
        <w:rPr>
          <w:sz w:val="22"/>
          <w:szCs w:val="22"/>
          <w:lang w:val="pl-PL"/>
        </w:rPr>
        <w:t xml:space="preserve">Beneficjentem </w:t>
      </w:r>
      <w:r w:rsidR="00C05899" w:rsidRPr="00444BCD">
        <w:rPr>
          <w:sz w:val="22"/>
          <w:szCs w:val="22"/>
          <w:lang w:val="pl-PL"/>
        </w:rPr>
        <w:t>jest</w:t>
      </w:r>
      <w:r w:rsidRPr="00444BCD">
        <w:rPr>
          <w:sz w:val="22"/>
          <w:szCs w:val="22"/>
          <w:lang w:val="pl-PL"/>
        </w:rPr>
        <w:t xml:space="preserve"> język angielski. Komunikacja robocza może odbywać się </w:t>
      </w:r>
      <w:r w:rsidR="00A0446F" w:rsidRPr="00444BCD">
        <w:rPr>
          <w:sz w:val="22"/>
          <w:szCs w:val="22"/>
          <w:lang w:val="pl-PL"/>
        </w:rPr>
        <w:t>w</w:t>
      </w:r>
      <w:r w:rsidR="00A0446F" w:rsidRPr="00FA473A">
        <w:rPr>
          <w:sz w:val="22"/>
          <w:szCs w:val="22"/>
          <w:lang w:val="pl-PL"/>
        </w:rPr>
        <w:t> </w:t>
      </w:r>
      <w:r w:rsidR="00BD15D1" w:rsidRPr="00933814">
        <w:rPr>
          <w:sz w:val="22"/>
          <w:szCs w:val="22"/>
          <w:lang w:val="pl-PL"/>
        </w:rPr>
        <w:t>języku polskim</w:t>
      </w:r>
      <w:r w:rsidRPr="00933814">
        <w:rPr>
          <w:sz w:val="22"/>
          <w:szCs w:val="22"/>
          <w:lang w:val="pl-PL"/>
        </w:rPr>
        <w:t>.</w:t>
      </w:r>
    </w:p>
    <w:p w14:paraId="712EC8CB" w14:textId="77777777" w:rsidR="000761C1" w:rsidRPr="00933814" w:rsidRDefault="000761C1" w:rsidP="000761C1">
      <w:pPr>
        <w:spacing w:after="120"/>
        <w:ind w:left="567"/>
        <w:jc w:val="both"/>
        <w:rPr>
          <w:sz w:val="22"/>
          <w:szCs w:val="22"/>
          <w:lang w:val="pl-PL"/>
        </w:rPr>
      </w:pPr>
    </w:p>
    <w:p w14:paraId="2ADA129A" w14:textId="77777777" w:rsidR="001257EA" w:rsidRPr="00933814" w:rsidRDefault="001257EA" w:rsidP="00CA594C">
      <w:pPr>
        <w:keepNext/>
        <w:spacing w:before="240" w:after="120"/>
        <w:ind w:left="1134" w:hanging="1134"/>
        <w:rPr>
          <w:b/>
          <w:sz w:val="22"/>
          <w:szCs w:val="22"/>
          <w:lang w:val="pl-PL"/>
        </w:rPr>
      </w:pPr>
      <w:bookmarkStart w:id="2" w:name="_Ref500218714"/>
      <w:r w:rsidRPr="00933814">
        <w:rPr>
          <w:b/>
          <w:bCs/>
          <w:sz w:val="22"/>
          <w:szCs w:val="22"/>
          <w:lang w:val="pl-PL"/>
        </w:rPr>
        <w:t>§</w:t>
      </w:r>
      <w:r w:rsidRPr="00933814">
        <w:rPr>
          <w:b/>
          <w:sz w:val="22"/>
          <w:szCs w:val="22"/>
          <w:lang w:val="pl-PL"/>
        </w:rPr>
        <w:t xml:space="preserve"> 5. Komunikacja</w:t>
      </w:r>
    </w:p>
    <w:p w14:paraId="7F2B1B56" w14:textId="4E260326" w:rsidR="00BD15D1" w:rsidRPr="00933814" w:rsidRDefault="00BD15D1" w:rsidP="00BD15D1">
      <w:pPr>
        <w:pStyle w:val="Akapitzlist"/>
        <w:keepNext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5.1 Do wykonania prac związanych z realizacją przedmiotu </w:t>
      </w:r>
      <w:r w:rsidR="00C05687">
        <w:rPr>
          <w:sz w:val="22"/>
          <w:szCs w:val="22"/>
          <w:lang w:val="pl-PL"/>
        </w:rPr>
        <w:t>U</w:t>
      </w:r>
      <w:r w:rsidRPr="00933814">
        <w:rPr>
          <w:sz w:val="22"/>
          <w:szCs w:val="22"/>
          <w:lang w:val="pl-PL"/>
        </w:rPr>
        <w:t xml:space="preserve">mowy </w:t>
      </w:r>
      <w:r w:rsidR="00144427">
        <w:rPr>
          <w:sz w:val="22"/>
          <w:szCs w:val="22"/>
          <w:lang w:val="pl-PL"/>
        </w:rPr>
        <w:t>Audytor</w:t>
      </w:r>
      <w:r w:rsidRPr="00933814">
        <w:rPr>
          <w:sz w:val="22"/>
          <w:szCs w:val="22"/>
          <w:lang w:val="pl-PL"/>
        </w:rPr>
        <w:t xml:space="preserve"> deleguje następujące osoby:</w:t>
      </w:r>
    </w:p>
    <w:p w14:paraId="33C4C03B" w14:textId="2353A964" w:rsidR="00BD15D1" w:rsidRPr="00933814" w:rsidRDefault="00BD15D1" w:rsidP="00BD15D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-</w:t>
      </w:r>
      <w:r w:rsidR="00C05687">
        <w:rPr>
          <w:sz w:val="22"/>
          <w:szCs w:val="22"/>
          <w:lang w:val="pl-PL"/>
        </w:rPr>
        <w:t xml:space="preserve"> </w:t>
      </w:r>
      <w:r w:rsidR="00383E9F">
        <w:rPr>
          <w:sz w:val="22"/>
          <w:szCs w:val="22"/>
          <w:lang w:val="pl-PL"/>
        </w:rPr>
        <w:t>…………</w:t>
      </w:r>
    </w:p>
    <w:p w14:paraId="1E0F795E" w14:textId="77777777" w:rsidR="00BD15D1" w:rsidRPr="00933814" w:rsidRDefault="00BD15D1" w:rsidP="00BD15D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pl-PL"/>
        </w:rPr>
      </w:pPr>
    </w:p>
    <w:p w14:paraId="52AFCE22" w14:textId="70B94C67" w:rsidR="00BD15D1" w:rsidRPr="00933814" w:rsidRDefault="00BD15D1" w:rsidP="00BD15D1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5.2 Podczas realizacji obowiązków opisanych</w:t>
      </w:r>
      <w:r w:rsidR="00A619EA">
        <w:rPr>
          <w:sz w:val="22"/>
          <w:szCs w:val="22"/>
          <w:lang w:val="pl-PL"/>
        </w:rPr>
        <w:t xml:space="preserve"> w załączniku nr 4 (Szczegółowy Opis Przedmiotu Zamówienia)</w:t>
      </w:r>
      <w:r w:rsidRPr="00933814">
        <w:rPr>
          <w:sz w:val="22"/>
          <w:szCs w:val="22"/>
          <w:lang w:val="pl-PL"/>
        </w:rPr>
        <w:t xml:space="preserve"> </w:t>
      </w:r>
      <w:r w:rsidR="00A73F3B">
        <w:rPr>
          <w:sz w:val="22"/>
          <w:szCs w:val="22"/>
          <w:lang w:val="pl-PL"/>
        </w:rPr>
        <w:t>Beneficjenta</w:t>
      </w:r>
      <w:r w:rsidRPr="00933814">
        <w:rPr>
          <w:sz w:val="22"/>
          <w:szCs w:val="22"/>
          <w:lang w:val="pl-PL"/>
        </w:rPr>
        <w:t xml:space="preserve"> reprezentować będą następujące osoby:</w:t>
      </w:r>
    </w:p>
    <w:p w14:paraId="3D83D707" w14:textId="5B9619F9" w:rsidR="00BD15D1" w:rsidRPr="00933814" w:rsidRDefault="00BD15D1" w:rsidP="00BD15D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- </w:t>
      </w:r>
      <w:r w:rsidR="00C05687">
        <w:rPr>
          <w:sz w:val="22"/>
          <w:szCs w:val="22"/>
          <w:lang w:val="pl-PL"/>
        </w:rPr>
        <w:t>Alicja Wosik-Majewska, Kierownik Biura</w:t>
      </w:r>
      <w:r w:rsidR="00C05687" w:rsidRPr="00933814" w:rsidDel="00C05687">
        <w:rPr>
          <w:sz w:val="22"/>
          <w:szCs w:val="22"/>
          <w:lang w:val="pl-PL"/>
        </w:rPr>
        <w:t xml:space="preserve"> </w:t>
      </w:r>
    </w:p>
    <w:p w14:paraId="5C250B81" w14:textId="0B296576" w:rsidR="001257EA" w:rsidRPr="00933814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FA473A">
        <w:rPr>
          <w:sz w:val="22"/>
          <w:szCs w:val="22"/>
          <w:lang w:val="pl-PL"/>
        </w:rPr>
        <w:t>5.</w:t>
      </w:r>
      <w:r w:rsidR="00BD15D1" w:rsidRPr="00FA4D68">
        <w:rPr>
          <w:sz w:val="22"/>
          <w:szCs w:val="22"/>
          <w:lang w:val="pl-PL"/>
        </w:rPr>
        <w:t>3</w:t>
      </w:r>
      <w:r w:rsidRPr="00FA4D68">
        <w:rPr>
          <w:sz w:val="22"/>
          <w:szCs w:val="22"/>
          <w:lang w:val="pl-PL"/>
        </w:rPr>
        <w:t xml:space="preserve"> Wszelkie </w:t>
      </w:r>
      <w:r w:rsidR="00B119EF" w:rsidRPr="004A1CF8">
        <w:rPr>
          <w:sz w:val="22"/>
          <w:szCs w:val="22"/>
          <w:lang w:val="pl-PL"/>
        </w:rPr>
        <w:t>informacje</w:t>
      </w:r>
      <w:r w:rsidR="00B119EF" w:rsidRPr="003D4533">
        <w:rPr>
          <w:sz w:val="22"/>
          <w:szCs w:val="22"/>
          <w:lang w:val="pl-PL"/>
        </w:rPr>
        <w:t xml:space="preserve"> </w:t>
      </w:r>
      <w:r w:rsidRPr="003D4533">
        <w:rPr>
          <w:sz w:val="22"/>
          <w:szCs w:val="22"/>
          <w:lang w:val="pl-PL"/>
        </w:rPr>
        <w:t xml:space="preserve">dotyczące </w:t>
      </w:r>
      <w:r w:rsidR="008D1B6C" w:rsidRPr="003D4533">
        <w:rPr>
          <w:sz w:val="22"/>
          <w:szCs w:val="22"/>
          <w:lang w:val="pl-PL"/>
        </w:rPr>
        <w:t>zachowania</w:t>
      </w:r>
      <w:r w:rsidRPr="003D4533">
        <w:rPr>
          <w:sz w:val="22"/>
          <w:szCs w:val="22"/>
          <w:lang w:val="pl-PL"/>
        </w:rPr>
        <w:t xml:space="preserve"> kwalifikowalności wydatków muszą mieć formę pisemną (</w:t>
      </w:r>
      <w:r w:rsidR="00792CDE" w:rsidRPr="003D4533">
        <w:rPr>
          <w:sz w:val="22"/>
          <w:szCs w:val="22"/>
          <w:lang w:val="pl-PL"/>
        </w:rPr>
        <w:t>w wersji</w:t>
      </w:r>
      <w:r w:rsidRPr="00FF1962">
        <w:rPr>
          <w:sz w:val="22"/>
          <w:szCs w:val="22"/>
          <w:lang w:val="pl-PL"/>
        </w:rPr>
        <w:t xml:space="preserve"> papierow</w:t>
      </w:r>
      <w:r w:rsidR="00792CDE" w:rsidRPr="00FF1962">
        <w:rPr>
          <w:sz w:val="22"/>
          <w:szCs w:val="22"/>
          <w:lang w:val="pl-PL"/>
        </w:rPr>
        <w:t>ej</w:t>
      </w:r>
      <w:r w:rsidRPr="00933814">
        <w:rPr>
          <w:sz w:val="22"/>
          <w:szCs w:val="22"/>
          <w:lang w:val="pl-PL"/>
        </w:rPr>
        <w:t xml:space="preserve"> lub elektroniczn</w:t>
      </w:r>
      <w:r w:rsidR="00792CDE" w:rsidRPr="00933814">
        <w:rPr>
          <w:sz w:val="22"/>
          <w:szCs w:val="22"/>
          <w:lang w:val="pl-PL"/>
        </w:rPr>
        <w:t>ej</w:t>
      </w:r>
      <w:r w:rsidRPr="00933814">
        <w:rPr>
          <w:sz w:val="22"/>
          <w:szCs w:val="22"/>
          <w:lang w:val="pl-PL"/>
        </w:rPr>
        <w:t>).</w:t>
      </w:r>
    </w:p>
    <w:p w14:paraId="14373D97" w14:textId="4E26107F" w:rsidR="001257EA" w:rsidRPr="00933814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5.</w:t>
      </w:r>
      <w:r w:rsidR="00BD15D1" w:rsidRPr="00933814">
        <w:rPr>
          <w:sz w:val="22"/>
          <w:szCs w:val="22"/>
          <w:lang w:val="pl-PL"/>
        </w:rPr>
        <w:t>4</w:t>
      </w:r>
      <w:r w:rsidRPr="00933814">
        <w:rPr>
          <w:sz w:val="22"/>
          <w:szCs w:val="22"/>
          <w:lang w:val="pl-PL"/>
        </w:rPr>
        <w:t xml:space="preserve"> Wszystkie dokumenty </w:t>
      </w:r>
      <w:r w:rsidR="00525D87" w:rsidRPr="00933814">
        <w:rPr>
          <w:sz w:val="22"/>
          <w:szCs w:val="22"/>
          <w:lang w:val="pl-PL"/>
        </w:rPr>
        <w:t xml:space="preserve">niezbędne do przeprowadzenia audytu będą przekazywane </w:t>
      </w:r>
      <w:r w:rsidRPr="00933814">
        <w:rPr>
          <w:sz w:val="22"/>
          <w:szCs w:val="22"/>
          <w:lang w:val="pl-PL"/>
        </w:rPr>
        <w:t xml:space="preserve">Audytorowi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 xml:space="preserve">formie oryginałów lub kopii </w:t>
      </w:r>
      <w:r w:rsidR="00525D87" w:rsidRPr="00933814">
        <w:rPr>
          <w:sz w:val="22"/>
          <w:szCs w:val="22"/>
          <w:lang w:val="pl-PL"/>
        </w:rPr>
        <w:t xml:space="preserve">potwierdzonych za zgodność </w:t>
      </w:r>
      <w:r w:rsidR="00A0446F" w:rsidRPr="00933814">
        <w:rPr>
          <w:sz w:val="22"/>
          <w:szCs w:val="22"/>
          <w:lang w:val="pl-PL"/>
        </w:rPr>
        <w:t>z </w:t>
      </w:r>
      <w:r w:rsidR="00525D87" w:rsidRPr="00933814">
        <w:rPr>
          <w:sz w:val="22"/>
          <w:szCs w:val="22"/>
          <w:lang w:val="pl-PL"/>
        </w:rPr>
        <w:t>oryginałem</w:t>
      </w:r>
      <w:r w:rsidRPr="00933814">
        <w:rPr>
          <w:sz w:val="22"/>
          <w:szCs w:val="22"/>
          <w:lang w:val="pl-PL"/>
        </w:rPr>
        <w:t xml:space="preserve"> lub na powszechnie akceptowanych nośnikach danych, </w:t>
      </w:r>
      <w:r w:rsidR="00A0446F" w:rsidRPr="00933814">
        <w:rPr>
          <w:sz w:val="22"/>
          <w:szCs w:val="22"/>
          <w:lang w:val="pl-PL"/>
        </w:rPr>
        <w:t>w </w:t>
      </w:r>
      <w:r w:rsidR="00525D87" w:rsidRPr="00933814">
        <w:rPr>
          <w:sz w:val="22"/>
          <w:szCs w:val="22"/>
          <w:lang w:val="pl-PL"/>
        </w:rPr>
        <w:t>przypadku</w:t>
      </w:r>
      <w:r w:rsidRPr="00933814">
        <w:rPr>
          <w:sz w:val="22"/>
          <w:szCs w:val="22"/>
          <w:lang w:val="pl-PL"/>
        </w:rPr>
        <w:t xml:space="preserve"> elektronicznych wersj</w:t>
      </w:r>
      <w:r w:rsidR="00525D87" w:rsidRPr="00933814">
        <w:rPr>
          <w:sz w:val="22"/>
          <w:szCs w:val="22"/>
          <w:lang w:val="pl-PL"/>
        </w:rPr>
        <w:t>i</w:t>
      </w:r>
      <w:r w:rsidRPr="00933814">
        <w:rPr>
          <w:sz w:val="22"/>
          <w:szCs w:val="22"/>
          <w:lang w:val="pl-PL"/>
        </w:rPr>
        <w:t xml:space="preserve"> oryginalnych dokumentów lub dokumentów istniejących wyłącznie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>wersji elektronicznej</w:t>
      </w:r>
      <w:r w:rsidR="00767B54" w:rsidRPr="00933814">
        <w:rPr>
          <w:rStyle w:val="Odwoanieprzypisudolnego"/>
          <w:sz w:val="22"/>
          <w:szCs w:val="22"/>
          <w:lang w:val="pl-PL"/>
        </w:rPr>
        <w:footnoteReference w:id="3"/>
      </w:r>
      <w:r w:rsidRPr="00933814">
        <w:rPr>
          <w:sz w:val="22"/>
          <w:szCs w:val="22"/>
          <w:lang w:val="pl-PL"/>
        </w:rPr>
        <w:t>.</w:t>
      </w:r>
    </w:p>
    <w:p w14:paraId="264288A6" w14:textId="6B728F07" w:rsidR="001257EA" w:rsidRPr="004A1CF8" w:rsidRDefault="001257EA" w:rsidP="001257EA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5.</w:t>
      </w:r>
      <w:r w:rsidR="00BD15D1" w:rsidRPr="00933814">
        <w:rPr>
          <w:sz w:val="22"/>
          <w:szCs w:val="22"/>
          <w:lang w:val="pl-PL"/>
        </w:rPr>
        <w:t>5</w:t>
      </w:r>
      <w:r w:rsidRPr="00933814">
        <w:rPr>
          <w:sz w:val="22"/>
          <w:szCs w:val="22"/>
          <w:lang w:val="pl-PL"/>
        </w:rPr>
        <w:t xml:space="preserve"> Jeśli </w:t>
      </w:r>
      <w:r w:rsidR="00A619EA">
        <w:rPr>
          <w:sz w:val="22"/>
          <w:szCs w:val="22"/>
          <w:lang w:val="pl-PL"/>
        </w:rPr>
        <w:t xml:space="preserve">jedna </w:t>
      </w:r>
      <w:r w:rsidRPr="00933814">
        <w:rPr>
          <w:sz w:val="22"/>
          <w:szCs w:val="22"/>
          <w:lang w:val="pl-PL"/>
        </w:rPr>
        <w:t xml:space="preserve">strona </w:t>
      </w:r>
      <w:r w:rsidR="00A619EA">
        <w:rPr>
          <w:sz w:val="22"/>
          <w:szCs w:val="22"/>
          <w:lang w:val="pl-PL"/>
        </w:rPr>
        <w:t>Umow</w:t>
      </w:r>
      <w:r w:rsidR="00830A9A">
        <w:rPr>
          <w:sz w:val="22"/>
          <w:szCs w:val="22"/>
          <w:lang w:val="pl-PL"/>
        </w:rPr>
        <w:t>y</w:t>
      </w:r>
      <w:r w:rsidR="00A619EA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 xml:space="preserve">żąda informacji lub dokumentów, </w:t>
      </w:r>
      <w:r w:rsidR="00A619EA">
        <w:rPr>
          <w:sz w:val="22"/>
          <w:szCs w:val="22"/>
          <w:lang w:val="pl-PL"/>
        </w:rPr>
        <w:t>druga strona</w:t>
      </w:r>
      <w:r w:rsidR="00A619EA" w:rsidRPr="00933814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>musi do</w:t>
      </w:r>
      <w:r w:rsidR="00DC54B3" w:rsidRPr="00933814">
        <w:rPr>
          <w:sz w:val="22"/>
          <w:szCs w:val="22"/>
          <w:lang w:val="pl-PL"/>
        </w:rPr>
        <w:t xml:space="preserve">starczyć wymagane informacje </w:t>
      </w:r>
      <w:r w:rsidR="00A0446F" w:rsidRPr="00933814">
        <w:rPr>
          <w:sz w:val="22"/>
          <w:szCs w:val="22"/>
          <w:lang w:val="pl-PL"/>
        </w:rPr>
        <w:t>w </w:t>
      </w:r>
      <w:r w:rsidR="00DF7DA9" w:rsidRPr="00444BCD">
        <w:rPr>
          <w:sz w:val="22"/>
          <w:szCs w:val="22"/>
          <w:lang w:val="pl-PL"/>
        </w:rPr>
        <w:t>racjonalnym</w:t>
      </w:r>
      <w:r w:rsidRPr="00444BCD">
        <w:rPr>
          <w:sz w:val="22"/>
          <w:szCs w:val="22"/>
          <w:lang w:val="pl-PL"/>
        </w:rPr>
        <w:t xml:space="preserve"> terminie, bez </w:t>
      </w:r>
      <w:r w:rsidR="00DC54B3" w:rsidRPr="00444BCD">
        <w:rPr>
          <w:sz w:val="22"/>
          <w:szCs w:val="22"/>
          <w:lang w:val="pl-PL"/>
        </w:rPr>
        <w:t xml:space="preserve">zbędnej </w:t>
      </w:r>
      <w:r w:rsidRPr="00FA473A">
        <w:rPr>
          <w:sz w:val="22"/>
          <w:szCs w:val="22"/>
          <w:lang w:val="pl-PL"/>
        </w:rPr>
        <w:t xml:space="preserve">zwłoki, </w:t>
      </w:r>
      <w:r w:rsidR="004A426C">
        <w:rPr>
          <w:sz w:val="22"/>
          <w:szCs w:val="22"/>
          <w:lang w:val="pl-PL"/>
        </w:rPr>
        <w:t>nie przekraczając jednak terminu</w:t>
      </w:r>
      <w:r w:rsidRPr="00FA473A">
        <w:rPr>
          <w:sz w:val="22"/>
          <w:szCs w:val="22"/>
          <w:lang w:val="pl-PL"/>
        </w:rPr>
        <w:t xml:space="preserve"> </w:t>
      </w:r>
      <w:r w:rsidR="00DC54B3" w:rsidRPr="00FA473A">
        <w:rPr>
          <w:sz w:val="22"/>
          <w:szCs w:val="22"/>
          <w:lang w:val="pl-PL"/>
        </w:rPr>
        <w:t xml:space="preserve">na </w:t>
      </w:r>
      <w:r w:rsidRPr="00FA4D68">
        <w:rPr>
          <w:sz w:val="22"/>
          <w:szCs w:val="22"/>
          <w:lang w:val="pl-PL"/>
        </w:rPr>
        <w:t>dostarczeni</w:t>
      </w:r>
      <w:r w:rsidR="00DC54B3" w:rsidRPr="00FA4D68">
        <w:rPr>
          <w:sz w:val="22"/>
          <w:szCs w:val="22"/>
          <w:lang w:val="pl-PL"/>
        </w:rPr>
        <w:t>e</w:t>
      </w:r>
      <w:r w:rsidRPr="00FA4D68">
        <w:rPr>
          <w:sz w:val="22"/>
          <w:szCs w:val="22"/>
          <w:lang w:val="pl-PL"/>
        </w:rPr>
        <w:t xml:space="preserve"> dokumentów pokontrolnych do Wspólnego Sekretariatu Technicznego.</w:t>
      </w:r>
    </w:p>
    <w:p w14:paraId="3A565976" w14:textId="77777777" w:rsidR="003D4533" w:rsidRPr="00933814" w:rsidRDefault="003D4533" w:rsidP="0052220E">
      <w:pPr>
        <w:tabs>
          <w:tab w:val="left" w:pos="1134"/>
        </w:tabs>
        <w:spacing w:before="240" w:after="120"/>
        <w:ind w:left="1134" w:hanging="1134"/>
        <w:rPr>
          <w:b/>
          <w:bCs/>
          <w:sz w:val="22"/>
          <w:szCs w:val="22"/>
          <w:lang w:val="pl-PL"/>
        </w:rPr>
      </w:pPr>
    </w:p>
    <w:p w14:paraId="2D842B1B" w14:textId="77777777" w:rsidR="0052220E" w:rsidRPr="00933814" w:rsidRDefault="0052220E" w:rsidP="0052220E">
      <w:pPr>
        <w:tabs>
          <w:tab w:val="left" w:pos="1134"/>
        </w:tabs>
        <w:spacing w:before="240" w:after="120"/>
        <w:ind w:left="1134" w:hanging="1134"/>
        <w:rPr>
          <w:b/>
          <w:sz w:val="22"/>
          <w:szCs w:val="22"/>
          <w:lang w:val="pl-PL"/>
        </w:rPr>
      </w:pPr>
      <w:r w:rsidRPr="00933814">
        <w:rPr>
          <w:b/>
          <w:bCs/>
          <w:sz w:val="22"/>
          <w:szCs w:val="22"/>
          <w:lang w:val="pl-PL"/>
        </w:rPr>
        <w:t>§</w:t>
      </w:r>
      <w:r w:rsidRPr="00933814">
        <w:rPr>
          <w:b/>
          <w:sz w:val="22"/>
          <w:szCs w:val="22"/>
          <w:lang w:val="pl-PL"/>
        </w:rPr>
        <w:t xml:space="preserve"> 6. Realizacja zadań </w:t>
      </w:r>
      <w:r w:rsidR="00A0446F" w:rsidRPr="00933814">
        <w:rPr>
          <w:b/>
          <w:sz w:val="22"/>
          <w:szCs w:val="22"/>
          <w:lang w:val="pl-PL"/>
        </w:rPr>
        <w:t>i </w:t>
      </w:r>
      <w:r w:rsidRPr="00933814">
        <w:rPr>
          <w:b/>
          <w:sz w:val="22"/>
          <w:szCs w:val="22"/>
          <w:lang w:val="pl-PL"/>
        </w:rPr>
        <w:t>opóźnienia</w:t>
      </w:r>
    </w:p>
    <w:p w14:paraId="427664E1" w14:textId="248ADBFA" w:rsidR="0052220E" w:rsidRPr="00933814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6.1 Za dat</w:t>
      </w:r>
      <w:r w:rsidR="006A5FA0" w:rsidRPr="00933814">
        <w:rPr>
          <w:sz w:val="22"/>
          <w:szCs w:val="22"/>
          <w:lang w:val="pl-PL"/>
        </w:rPr>
        <w:t>ę</w:t>
      </w:r>
      <w:r w:rsidRPr="00933814">
        <w:rPr>
          <w:sz w:val="22"/>
          <w:szCs w:val="22"/>
          <w:lang w:val="pl-PL"/>
        </w:rPr>
        <w:t xml:space="preserve"> rozpoczęcia realizacji </w:t>
      </w:r>
      <w:r w:rsidR="00830A9A">
        <w:rPr>
          <w:sz w:val="22"/>
          <w:szCs w:val="22"/>
          <w:lang w:val="pl-PL"/>
        </w:rPr>
        <w:t xml:space="preserve">Umowy </w:t>
      </w:r>
      <w:r w:rsidRPr="00933814">
        <w:rPr>
          <w:sz w:val="22"/>
          <w:szCs w:val="22"/>
          <w:lang w:val="pl-PL"/>
        </w:rPr>
        <w:t xml:space="preserve">uznaje się </w:t>
      </w:r>
      <w:r w:rsidR="006311F2" w:rsidRPr="00933814">
        <w:rPr>
          <w:sz w:val="22"/>
          <w:szCs w:val="22"/>
          <w:lang w:val="pl-PL"/>
        </w:rPr>
        <w:t xml:space="preserve">datę </w:t>
      </w:r>
      <w:r w:rsidRPr="00933814">
        <w:rPr>
          <w:sz w:val="22"/>
          <w:szCs w:val="22"/>
          <w:lang w:val="pl-PL"/>
        </w:rPr>
        <w:t xml:space="preserve">podpisania </w:t>
      </w:r>
      <w:r w:rsidR="00830A9A">
        <w:rPr>
          <w:sz w:val="22"/>
          <w:szCs w:val="22"/>
          <w:lang w:val="pl-PL"/>
        </w:rPr>
        <w:t>jej</w:t>
      </w:r>
      <w:r w:rsidRPr="00933814">
        <w:rPr>
          <w:sz w:val="22"/>
          <w:szCs w:val="22"/>
          <w:lang w:val="pl-PL"/>
        </w:rPr>
        <w:t xml:space="preserve"> przez obie strony</w:t>
      </w:r>
      <w:r w:rsidR="006311F2" w:rsidRPr="00933814">
        <w:rPr>
          <w:sz w:val="22"/>
          <w:szCs w:val="22"/>
          <w:lang w:val="pl-PL"/>
        </w:rPr>
        <w:t>.</w:t>
      </w:r>
    </w:p>
    <w:p w14:paraId="0FF2EFEB" w14:textId="0B1C8970" w:rsidR="006311F2" w:rsidRPr="00933814" w:rsidRDefault="0052220E" w:rsidP="006311F2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6.2 </w:t>
      </w:r>
      <w:r w:rsidR="006311F2" w:rsidRPr="00933814">
        <w:rPr>
          <w:sz w:val="22"/>
          <w:szCs w:val="22"/>
          <w:lang w:val="pl-PL"/>
        </w:rPr>
        <w:t xml:space="preserve">Audytor zobowiązany jest wykonać przedmiot zamówienia oraz dostarczyć do siedziby </w:t>
      </w:r>
      <w:r w:rsidR="00830A9A">
        <w:rPr>
          <w:sz w:val="22"/>
          <w:szCs w:val="22"/>
          <w:lang w:val="pl-PL"/>
        </w:rPr>
        <w:t>Beneficjenta</w:t>
      </w:r>
      <w:r w:rsidR="00A73F3B">
        <w:rPr>
          <w:sz w:val="22"/>
          <w:szCs w:val="22"/>
          <w:lang w:val="pl-PL"/>
        </w:rPr>
        <w:t xml:space="preserve"> C</w:t>
      </w:r>
      <w:r w:rsidR="006311F2" w:rsidRPr="00933814">
        <w:rPr>
          <w:sz w:val="22"/>
          <w:szCs w:val="22"/>
          <w:lang w:val="pl-PL"/>
        </w:rPr>
        <w:t>ertyfikat wraz z wymaganymi załącznikami  wskazujący zatwierdzoną kwotę wydatków kwalifikowalnych w terminie do:</w:t>
      </w:r>
    </w:p>
    <w:p w14:paraId="75EAC2F0" w14:textId="77777777" w:rsidR="006311F2" w:rsidRPr="00933814" w:rsidRDefault="006311F2" w:rsidP="006311F2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a) 24.02.2023 – dotyczy weryfikacji wydatków za okres 01.01-31.12.2022,</w:t>
      </w:r>
    </w:p>
    <w:p w14:paraId="5308DCCF" w14:textId="54373480" w:rsidR="0052220E" w:rsidRPr="00933814" w:rsidRDefault="006311F2" w:rsidP="00933814">
      <w:pPr>
        <w:spacing w:after="120"/>
        <w:ind w:left="567"/>
        <w:jc w:val="both"/>
        <w:rPr>
          <w:sz w:val="22"/>
          <w:szCs w:val="22"/>
          <w:lang w:val="pl-PL"/>
        </w:rPr>
      </w:pPr>
      <w:r w:rsidRPr="00B91914">
        <w:rPr>
          <w:sz w:val="22"/>
          <w:szCs w:val="22"/>
          <w:lang w:val="pl-PL"/>
        </w:rPr>
        <w:t>b) 23.02.2024 – dotyczy weryfikacji wydatków za okres 01.01-31.12.2023.</w:t>
      </w:r>
    </w:p>
    <w:p w14:paraId="160BDF92" w14:textId="2C4B835C" w:rsidR="0052220E" w:rsidRPr="00933814" w:rsidRDefault="0052220E" w:rsidP="0052220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p w14:paraId="608CACDE" w14:textId="77777777" w:rsidR="00084F5C" w:rsidRPr="00933814" w:rsidRDefault="00084F5C" w:rsidP="00BE05DC">
      <w:pPr>
        <w:spacing w:after="120"/>
        <w:ind w:left="567" w:hanging="567"/>
        <w:jc w:val="both"/>
        <w:rPr>
          <w:b/>
          <w:sz w:val="22"/>
          <w:szCs w:val="22"/>
          <w:lang w:val="pl-PL"/>
        </w:rPr>
      </w:pPr>
    </w:p>
    <w:p w14:paraId="0FD0AFC5" w14:textId="77777777" w:rsidR="00084F5C" w:rsidRPr="00933814" w:rsidRDefault="00084F5C" w:rsidP="00084F5C">
      <w:pPr>
        <w:spacing w:after="120"/>
        <w:ind w:left="567" w:hanging="567"/>
        <w:jc w:val="both"/>
        <w:rPr>
          <w:b/>
          <w:sz w:val="22"/>
          <w:szCs w:val="22"/>
          <w:lang w:val="pl-PL"/>
        </w:rPr>
      </w:pPr>
      <w:r w:rsidRPr="00933814">
        <w:rPr>
          <w:b/>
          <w:bCs/>
          <w:sz w:val="22"/>
          <w:szCs w:val="22"/>
          <w:lang w:val="pl-PL"/>
        </w:rPr>
        <w:t>§</w:t>
      </w:r>
      <w:r w:rsidRPr="00933814">
        <w:rPr>
          <w:b/>
          <w:sz w:val="22"/>
          <w:szCs w:val="22"/>
          <w:lang w:val="pl-PL"/>
        </w:rPr>
        <w:t xml:space="preserve"> 7. Obowiązki</w:t>
      </w:r>
    </w:p>
    <w:p w14:paraId="36A03B5A" w14:textId="4135DCA2" w:rsidR="00BC7CD9" w:rsidRPr="00B42D83" w:rsidRDefault="00084F5C" w:rsidP="00BC7CD9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7.1</w:t>
      </w:r>
      <w:r w:rsidR="007B6965">
        <w:rPr>
          <w:sz w:val="22"/>
          <w:szCs w:val="22"/>
          <w:lang w:val="pl-PL"/>
        </w:rPr>
        <w:tab/>
      </w:r>
      <w:r w:rsidRPr="00933814">
        <w:rPr>
          <w:sz w:val="22"/>
          <w:szCs w:val="22"/>
          <w:lang w:val="pl-PL"/>
        </w:rPr>
        <w:t xml:space="preserve">Beneficjent jest odpowiedzialny za dostarczenie raportu </w:t>
      </w:r>
      <w:r w:rsidR="00EC7790" w:rsidRPr="00933814">
        <w:rPr>
          <w:sz w:val="22"/>
          <w:szCs w:val="22"/>
          <w:lang w:val="pl-PL"/>
        </w:rPr>
        <w:t xml:space="preserve">pośredniego/końcowego wraz z kompletem dokumentów z realizacji </w:t>
      </w:r>
      <w:r w:rsidR="00EC7790" w:rsidRPr="00BC7CD9">
        <w:rPr>
          <w:sz w:val="22"/>
          <w:szCs w:val="22"/>
          <w:lang w:val="pl-PL"/>
        </w:rPr>
        <w:t>Umowy Serwisowej</w:t>
      </w:r>
      <w:r w:rsidRPr="00933814">
        <w:rPr>
          <w:sz w:val="22"/>
          <w:szCs w:val="22"/>
          <w:lang w:val="pl-PL"/>
        </w:rPr>
        <w:t xml:space="preserve">, który jest zgodny </w:t>
      </w:r>
      <w:r w:rsidR="00A0446F" w:rsidRPr="00933814">
        <w:rPr>
          <w:sz w:val="22"/>
          <w:szCs w:val="22"/>
          <w:lang w:val="pl-PL"/>
        </w:rPr>
        <w:t>z </w:t>
      </w:r>
      <w:r w:rsidR="005F5B41" w:rsidRPr="00933814">
        <w:rPr>
          <w:sz w:val="22"/>
          <w:szCs w:val="22"/>
          <w:lang w:val="pl-PL"/>
        </w:rPr>
        <w:t xml:space="preserve">zapisami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warunkami </w:t>
      </w:r>
      <w:r w:rsidRPr="00BC7CD9">
        <w:rPr>
          <w:sz w:val="22"/>
          <w:szCs w:val="22"/>
          <w:lang w:val="pl-PL"/>
        </w:rPr>
        <w:t xml:space="preserve">Umowy </w:t>
      </w:r>
      <w:r w:rsidR="00162D30" w:rsidRPr="00830A9A">
        <w:rPr>
          <w:sz w:val="22"/>
          <w:szCs w:val="22"/>
          <w:lang w:val="pl-PL"/>
        </w:rPr>
        <w:t>Serwisowej</w:t>
      </w:r>
      <w:r w:rsidR="00162D30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 xml:space="preserve">oraz za zapewnienie, że </w:t>
      </w:r>
      <w:r w:rsidR="00830A9A">
        <w:rPr>
          <w:sz w:val="22"/>
          <w:szCs w:val="22"/>
          <w:lang w:val="pl-PL"/>
        </w:rPr>
        <w:t>raport ten</w:t>
      </w:r>
      <w:r w:rsidR="00162D30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 xml:space="preserve">można </w:t>
      </w:r>
      <w:r w:rsidR="005F5B41" w:rsidRPr="00933814">
        <w:rPr>
          <w:sz w:val="22"/>
          <w:szCs w:val="22"/>
          <w:lang w:val="pl-PL"/>
        </w:rPr>
        <w:t xml:space="preserve">odnieść do </w:t>
      </w:r>
      <w:r w:rsidRPr="00933814">
        <w:rPr>
          <w:sz w:val="22"/>
          <w:szCs w:val="22"/>
          <w:lang w:val="pl-PL"/>
        </w:rPr>
        <w:t>system</w:t>
      </w:r>
      <w:r w:rsidR="00830A9A">
        <w:rPr>
          <w:sz w:val="22"/>
          <w:szCs w:val="22"/>
          <w:lang w:val="pl-PL"/>
        </w:rPr>
        <w:t>u</w:t>
      </w:r>
      <w:r w:rsidRPr="00933814">
        <w:rPr>
          <w:sz w:val="22"/>
          <w:szCs w:val="22"/>
          <w:lang w:val="pl-PL"/>
        </w:rPr>
        <w:t xml:space="preserve"> księgow</w:t>
      </w:r>
      <w:r w:rsidR="005F5B41" w:rsidRPr="00933814">
        <w:rPr>
          <w:sz w:val="22"/>
          <w:szCs w:val="22"/>
          <w:lang w:val="pl-PL"/>
        </w:rPr>
        <w:t>ego</w:t>
      </w:r>
      <w:r w:rsidRPr="00721E0B">
        <w:rPr>
          <w:sz w:val="22"/>
          <w:szCs w:val="22"/>
          <w:lang w:val="pl-PL"/>
        </w:rPr>
        <w:t xml:space="preserve"> </w:t>
      </w:r>
      <w:r w:rsidR="00A0446F" w:rsidRPr="00721E0B">
        <w:rPr>
          <w:sz w:val="22"/>
          <w:szCs w:val="22"/>
          <w:lang w:val="pl-PL"/>
        </w:rPr>
        <w:t>i </w:t>
      </w:r>
      <w:r w:rsidR="005F5B41" w:rsidRPr="00721E0B">
        <w:rPr>
          <w:sz w:val="22"/>
          <w:szCs w:val="22"/>
          <w:lang w:val="pl-PL"/>
        </w:rPr>
        <w:t>rachunkowego</w:t>
      </w:r>
      <w:r w:rsidRPr="00721E0B">
        <w:rPr>
          <w:sz w:val="22"/>
          <w:szCs w:val="22"/>
          <w:lang w:val="pl-PL"/>
        </w:rPr>
        <w:t xml:space="preserve"> Beneficjenta oraz </w:t>
      </w:r>
      <w:r w:rsidR="00DF7DA9" w:rsidRPr="00444BCD">
        <w:rPr>
          <w:sz w:val="22"/>
          <w:szCs w:val="22"/>
          <w:lang w:val="pl-PL"/>
        </w:rPr>
        <w:t>odnośnych</w:t>
      </w:r>
      <w:r w:rsidR="005F5B41" w:rsidRPr="00444BCD">
        <w:rPr>
          <w:sz w:val="22"/>
          <w:szCs w:val="22"/>
          <w:lang w:val="pl-PL"/>
        </w:rPr>
        <w:t xml:space="preserve"> rachunków </w:t>
      </w:r>
      <w:r w:rsidR="00A0446F" w:rsidRPr="00444BCD">
        <w:rPr>
          <w:sz w:val="22"/>
          <w:szCs w:val="22"/>
          <w:lang w:val="pl-PL"/>
        </w:rPr>
        <w:t>i </w:t>
      </w:r>
      <w:r w:rsidRPr="00FA473A">
        <w:rPr>
          <w:sz w:val="22"/>
          <w:szCs w:val="22"/>
          <w:lang w:val="pl-PL"/>
        </w:rPr>
        <w:t>rejestr</w:t>
      </w:r>
      <w:r w:rsidR="005F5B41" w:rsidRPr="00FA473A">
        <w:rPr>
          <w:sz w:val="22"/>
          <w:szCs w:val="22"/>
          <w:lang w:val="pl-PL"/>
        </w:rPr>
        <w:t>ów</w:t>
      </w:r>
      <w:r w:rsidRPr="00FA473A">
        <w:rPr>
          <w:sz w:val="22"/>
          <w:szCs w:val="22"/>
          <w:lang w:val="pl-PL"/>
        </w:rPr>
        <w:t>.</w:t>
      </w:r>
      <w:r w:rsidR="00BC7CD9">
        <w:rPr>
          <w:sz w:val="22"/>
          <w:szCs w:val="22"/>
          <w:lang w:val="pl-PL"/>
        </w:rPr>
        <w:t xml:space="preserve"> </w:t>
      </w:r>
      <w:r w:rsidR="00BC7CD9" w:rsidRPr="00383E9F">
        <w:rPr>
          <w:sz w:val="22"/>
          <w:szCs w:val="22"/>
          <w:lang w:val="pl-PL"/>
        </w:rPr>
        <w:t xml:space="preserve">Beneficjent </w:t>
      </w:r>
      <w:r w:rsidR="00BC7CD9" w:rsidRPr="00B42D83">
        <w:rPr>
          <w:sz w:val="22"/>
          <w:szCs w:val="22"/>
          <w:lang w:val="pl-PL"/>
        </w:rPr>
        <w:t xml:space="preserve">udostępni Audytorowi raport pośredni/końcowy wraz z kompletem dokumentów w godzinach pracy </w:t>
      </w:r>
      <w:r w:rsidR="00F16D68">
        <w:rPr>
          <w:sz w:val="22"/>
          <w:szCs w:val="22"/>
          <w:lang w:val="pl-PL"/>
        </w:rPr>
        <w:t>Beneficjenta</w:t>
      </w:r>
      <w:r w:rsidR="00BC7CD9" w:rsidRPr="00B42D83">
        <w:rPr>
          <w:sz w:val="22"/>
          <w:szCs w:val="22"/>
          <w:lang w:val="pl-PL"/>
        </w:rPr>
        <w:t xml:space="preserve"> w miejscu wskazanym przez </w:t>
      </w:r>
      <w:r w:rsidR="00C35DC6">
        <w:rPr>
          <w:sz w:val="22"/>
          <w:szCs w:val="22"/>
          <w:lang w:val="pl-PL"/>
        </w:rPr>
        <w:t>Beneficjenta</w:t>
      </w:r>
      <w:r w:rsidR="00BC7CD9" w:rsidRPr="00B42D83">
        <w:rPr>
          <w:sz w:val="22"/>
          <w:szCs w:val="22"/>
          <w:lang w:val="pl-PL"/>
        </w:rPr>
        <w:t xml:space="preserve"> w terminie nie późniejszym niż: </w:t>
      </w:r>
    </w:p>
    <w:p w14:paraId="3C11C9F5" w14:textId="2C694A54" w:rsidR="00BC7CD9" w:rsidRPr="00B42D83" w:rsidRDefault="008F1EFF" w:rsidP="00BC7CD9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</w:t>
      </w:r>
      <w:r w:rsidR="00BC7CD9" w:rsidRPr="00B42D83">
        <w:rPr>
          <w:sz w:val="22"/>
          <w:szCs w:val="22"/>
          <w:lang w:val="pl-PL"/>
        </w:rPr>
        <w:t>.0</w:t>
      </w:r>
      <w:r>
        <w:rPr>
          <w:sz w:val="22"/>
          <w:szCs w:val="22"/>
          <w:lang w:val="pl-PL"/>
        </w:rPr>
        <w:t>2</w:t>
      </w:r>
      <w:r w:rsidR="00BC7CD9" w:rsidRPr="00B42D83">
        <w:rPr>
          <w:sz w:val="22"/>
          <w:szCs w:val="22"/>
          <w:lang w:val="pl-PL"/>
        </w:rPr>
        <w:t>.2023 – dotyczy weryfikacji wydatków za okres 01.01-31.12.2022,</w:t>
      </w:r>
    </w:p>
    <w:p w14:paraId="117D82D0" w14:textId="09314B26" w:rsidR="00BC7CD9" w:rsidRPr="00B42D83" w:rsidRDefault="008F1EFF" w:rsidP="00BC7CD9">
      <w:pPr>
        <w:pStyle w:val="Akapitzlist"/>
        <w:numPr>
          <w:ilvl w:val="0"/>
          <w:numId w:val="21"/>
        </w:numPr>
        <w:tabs>
          <w:tab w:val="left" w:pos="993"/>
        </w:tabs>
        <w:spacing w:after="120"/>
        <w:ind w:left="567"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</w:t>
      </w:r>
      <w:r w:rsidR="00BC7CD9" w:rsidRPr="00B42D83">
        <w:rPr>
          <w:sz w:val="22"/>
          <w:szCs w:val="22"/>
          <w:lang w:val="pl-PL"/>
        </w:rPr>
        <w:t>.0</w:t>
      </w:r>
      <w:r>
        <w:rPr>
          <w:sz w:val="22"/>
          <w:szCs w:val="22"/>
          <w:lang w:val="pl-PL"/>
        </w:rPr>
        <w:t>2</w:t>
      </w:r>
      <w:r w:rsidR="00BC7CD9" w:rsidRPr="00B42D83">
        <w:rPr>
          <w:sz w:val="22"/>
          <w:szCs w:val="22"/>
          <w:lang w:val="pl-PL"/>
        </w:rPr>
        <w:t>.2024 – dotyczy weryfikacji wydatków za okres 01.01-31.12.2023.</w:t>
      </w:r>
    </w:p>
    <w:p w14:paraId="4D0C9AF7" w14:textId="06E9A9AF" w:rsidR="00084F5C" w:rsidRPr="00933814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FA4D68">
        <w:rPr>
          <w:sz w:val="22"/>
          <w:szCs w:val="22"/>
          <w:lang w:val="pl-PL"/>
        </w:rPr>
        <w:t xml:space="preserve">7.2 Beneficjent jest zobowiązany do zapewnienia </w:t>
      </w:r>
      <w:r w:rsidR="00FB0988">
        <w:rPr>
          <w:sz w:val="22"/>
          <w:szCs w:val="22"/>
          <w:lang w:val="pl-PL"/>
        </w:rPr>
        <w:t>A</w:t>
      </w:r>
      <w:r w:rsidRPr="00FA4D68">
        <w:rPr>
          <w:sz w:val="22"/>
          <w:szCs w:val="22"/>
          <w:lang w:val="pl-PL"/>
        </w:rPr>
        <w:t xml:space="preserve">udytorowi </w:t>
      </w:r>
      <w:r w:rsidR="003409E7" w:rsidRPr="004A1CF8">
        <w:rPr>
          <w:sz w:val="22"/>
          <w:szCs w:val="22"/>
          <w:lang w:val="pl-PL"/>
        </w:rPr>
        <w:t xml:space="preserve">swobodnego </w:t>
      </w:r>
      <w:r w:rsidRPr="004A1CF8">
        <w:rPr>
          <w:sz w:val="22"/>
          <w:szCs w:val="22"/>
          <w:lang w:val="pl-PL"/>
        </w:rPr>
        <w:t xml:space="preserve">dostępu do swoich dokumentów księgowych, dokumentów pomocniczych </w:t>
      </w:r>
      <w:r w:rsidR="00A0446F" w:rsidRPr="003D4533">
        <w:rPr>
          <w:sz w:val="22"/>
          <w:szCs w:val="22"/>
          <w:lang w:val="pl-PL"/>
        </w:rPr>
        <w:t>i</w:t>
      </w:r>
      <w:r w:rsidR="00A0446F" w:rsidRPr="00FF1962">
        <w:rPr>
          <w:sz w:val="22"/>
          <w:szCs w:val="22"/>
          <w:lang w:val="pl-PL"/>
        </w:rPr>
        <w:t> </w:t>
      </w:r>
      <w:r w:rsidRPr="00FF1962">
        <w:rPr>
          <w:sz w:val="22"/>
          <w:szCs w:val="22"/>
          <w:lang w:val="pl-PL"/>
        </w:rPr>
        <w:t xml:space="preserve">dokumentacji </w:t>
      </w:r>
      <w:r w:rsidR="009B6AC7">
        <w:rPr>
          <w:sz w:val="22"/>
          <w:szCs w:val="22"/>
          <w:lang w:val="pl-PL"/>
        </w:rPr>
        <w:t xml:space="preserve"> </w:t>
      </w:r>
      <w:r w:rsidR="009B6AC7" w:rsidRPr="00FB0988">
        <w:rPr>
          <w:sz w:val="22"/>
          <w:szCs w:val="22"/>
          <w:lang w:val="pl-PL"/>
        </w:rPr>
        <w:t>Umowy Serwisowej</w:t>
      </w:r>
      <w:r w:rsidRPr="00933814">
        <w:rPr>
          <w:sz w:val="22"/>
          <w:szCs w:val="22"/>
          <w:lang w:val="pl-PL"/>
        </w:rPr>
        <w:t xml:space="preserve">, tak aby procedury opisane </w:t>
      </w:r>
      <w:r w:rsidR="00A0446F" w:rsidRPr="00933814">
        <w:rPr>
          <w:sz w:val="22"/>
          <w:szCs w:val="22"/>
          <w:lang w:val="pl-PL"/>
        </w:rPr>
        <w:t>w </w:t>
      </w:r>
      <w:r w:rsidR="005A0BC2" w:rsidRPr="00444BCD">
        <w:rPr>
          <w:sz w:val="22"/>
          <w:szCs w:val="22"/>
          <w:lang w:val="pl-PL"/>
        </w:rPr>
        <w:t>załącznik</w:t>
      </w:r>
      <w:r w:rsidR="005A0BC2">
        <w:rPr>
          <w:sz w:val="22"/>
          <w:szCs w:val="22"/>
          <w:lang w:val="pl-PL"/>
        </w:rPr>
        <w:t>u</w:t>
      </w:r>
      <w:r w:rsidR="005A0BC2" w:rsidRPr="00444BCD">
        <w:rPr>
          <w:sz w:val="22"/>
          <w:szCs w:val="22"/>
          <w:lang w:val="pl-PL"/>
        </w:rPr>
        <w:t xml:space="preserve"> </w:t>
      </w:r>
      <w:r w:rsidR="005A0BC2" w:rsidRPr="00FA473A">
        <w:rPr>
          <w:sz w:val="22"/>
          <w:szCs w:val="22"/>
          <w:lang w:val="pl-PL"/>
        </w:rPr>
        <w:t>nr</w:t>
      </w:r>
      <w:r w:rsidR="005A0BC2">
        <w:rPr>
          <w:sz w:val="22"/>
          <w:szCs w:val="22"/>
          <w:lang w:val="pl-PL"/>
        </w:rPr>
        <w:t> </w:t>
      </w:r>
      <w:r w:rsidR="005A0BC2" w:rsidRPr="00FA473A">
        <w:rPr>
          <w:sz w:val="22"/>
          <w:szCs w:val="22"/>
          <w:lang w:val="pl-PL"/>
        </w:rPr>
        <w:t>1</w:t>
      </w:r>
      <w:r w:rsidR="00E9051B">
        <w:rPr>
          <w:sz w:val="22"/>
          <w:szCs w:val="22"/>
          <w:lang w:val="pl-PL"/>
        </w:rPr>
        <w:t xml:space="preserve"> </w:t>
      </w:r>
      <w:r w:rsidR="005A0BC2">
        <w:rPr>
          <w:sz w:val="22"/>
          <w:szCs w:val="22"/>
          <w:lang w:val="pl-PL"/>
        </w:rPr>
        <w:t>(</w:t>
      </w:r>
      <w:r w:rsidR="005A0BC2" w:rsidRPr="009D3D10">
        <w:rPr>
          <w:sz w:val="22"/>
          <w:szCs w:val="22"/>
          <w:lang w:val="pl-PL"/>
        </w:rPr>
        <w:t xml:space="preserve">Umowa Serwisowa </w:t>
      </w:r>
      <w:r w:rsidR="005A0BC2" w:rsidRPr="00933814">
        <w:rPr>
          <w:sz w:val="22"/>
          <w:szCs w:val="22"/>
          <w:lang w:val="pl-PL"/>
        </w:rPr>
        <w:t>wraz z aneksami</w:t>
      </w:r>
      <w:r w:rsidR="005A0BC2" w:rsidRPr="00933814">
        <w:rPr>
          <w:i/>
          <w:sz w:val="22"/>
          <w:szCs w:val="22"/>
          <w:lang w:val="pl-PL"/>
        </w:rPr>
        <w:t xml:space="preserve"> </w:t>
      </w:r>
      <w:r w:rsidR="004B1A25">
        <w:rPr>
          <w:i/>
          <w:sz w:val="22"/>
          <w:szCs w:val="22"/>
          <w:lang w:val="pl-PL"/>
        </w:rPr>
        <w:t>–</w:t>
      </w:r>
      <w:r w:rsidR="00EC76A0">
        <w:rPr>
          <w:i/>
          <w:sz w:val="22"/>
          <w:szCs w:val="22"/>
          <w:lang w:val="pl-PL"/>
        </w:rPr>
        <w:t xml:space="preserve"> </w:t>
      </w:r>
      <w:proofErr w:type="spellStart"/>
      <w:r w:rsidR="005A0BC2" w:rsidRPr="00933814">
        <w:rPr>
          <w:i/>
          <w:sz w:val="22"/>
          <w:szCs w:val="22"/>
          <w:lang w:val="pl-PL"/>
        </w:rPr>
        <w:t>Addendums</w:t>
      </w:r>
      <w:proofErr w:type="spellEnd"/>
      <w:r w:rsidR="005A0BC2" w:rsidRPr="00933814">
        <w:rPr>
          <w:i/>
          <w:sz w:val="22"/>
          <w:szCs w:val="22"/>
          <w:lang w:val="pl-PL"/>
        </w:rPr>
        <w:t>) i</w:t>
      </w:r>
      <w:r w:rsidR="005A0BC2" w:rsidRPr="00933814">
        <w:rPr>
          <w:sz w:val="22"/>
          <w:szCs w:val="22"/>
          <w:lang w:val="pl-PL"/>
        </w:rPr>
        <w:t xml:space="preserve"> załącznikami</w:t>
      </w:r>
      <w:r w:rsidR="004B1A25">
        <w:rPr>
          <w:sz w:val="22"/>
          <w:szCs w:val="22"/>
          <w:lang w:val="pl-PL"/>
        </w:rPr>
        <w:t xml:space="preserve">  </w:t>
      </w:r>
      <w:r w:rsidR="00224596" w:rsidRPr="001434CD">
        <w:rPr>
          <w:sz w:val="22"/>
          <w:szCs w:val="22"/>
          <w:lang w:val="pl-PL"/>
        </w:rPr>
        <w:t>(</w:t>
      </w:r>
      <w:proofErr w:type="spellStart"/>
      <w:r w:rsidR="004B1A25" w:rsidRPr="001434CD">
        <w:rPr>
          <w:i/>
          <w:sz w:val="22"/>
          <w:szCs w:val="22"/>
          <w:lang w:val="pl-PL"/>
        </w:rPr>
        <w:t>Annexes</w:t>
      </w:r>
      <w:proofErr w:type="spellEnd"/>
      <w:r w:rsidR="005A0BC2" w:rsidRPr="001434CD">
        <w:rPr>
          <w:sz w:val="22"/>
          <w:szCs w:val="22"/>
          <w:lang w:val="pl-PL"/>
        </w:rPr>
        <w:t>)</w:t>
      </w:r>
      <w:r w:rsidR="005A0BC2" w:rsidRPr="001434CD" w:rsidDel="005A0BC2">
        <w:rPr>
          <w:sz w:val="22"/>
          <w:szCs w:val="22"/>
          <w:lang w:val="pl-PL"/>
        </w:rPr>
        <w:t xml:space="preserve"> </w:t>
      </w:r>
      <w:r w:rsidRPr="001434CD">
        <w:rPr>
          <w:sz w:val="22"/>
          <w:szCs w:val="22"/>
          <w:lang w:val="pl-PL"/>
        </w:rPr>
        <w:t>mogły</w:t>
      </w:r>
      <w:r w:rsidRPr="00933814">
        <w:rPr>
          <w:sz w:val="22"/>
          <w:szCs w:val="22"/>
          <w:lang w:val="pl-PL"/>
        </w:rPr>
        <w:t xml:space="preserve"> odbyć się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 xml:space="preserve">odpowiednim czasie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bez </w:t>
      </w:r>
      <w:r w:rsidR="00F22ADC" w:rsidRPr="00933814">
        <w:rPr>
          <w:sz w:val="22"/>
          <w:szCs w:val="22"/>
          <w:lang w:val="pl-PL"/>
        </w:rPr>
        <w:t>przeszkód</w:t>
      </w:r>
      <w:r w:rsidRPr="00933814">
        <w:rPr>
          <w:sz w:val="22"/>
          <w:szCs w:val="22"/>
          <w:lang w:val="pl-PL"/>
        </w:rPr>
        <w:t>. Beneficjent jest odpowiedzialny za dostarczenie wy</w:t>
      </w:r>
      <w:r w:rsidR="007B1334" w:rsidRPr="00933814">
        <w:rPr>
          <w:sz w:val="22"/>
          <w:szCs w:val="22"/>
          <w:lang w:val="pl-PL"/>
        </w:rPr>
        <w:t>czerpujących</w:t>
      </w:r>
      <w:r w:rsidRPr="00933814">
        <w:rPr>
          <w:sz w:val="22"/>
          <w:szCs w:val="22"/>
          <w:lang w:val="pl-PL"/>
        </w:rPr>
        <w:t xml:space="preserve"> </w:t>
      </w:r>
      <w:r w:rsidR="00A0446F" w:rsidRPr="00933814">
        <w:rPr>
          <w:sz w:val="22"/>
          <w:szCs w:val="22"/>
          <w:lang w:val="pl-PL"/>
        </w:rPr>
        <w:t>i </w:t>
      </w:r>
      <w:r w:rsidR="007B1334" w:rsidRPr="00933814">
        <w:rPr>
          <w:sz w:val="22"/>
          <w:szCs w:val="22"/>
          <w:lang w:val="pl-PL"/>
        </w:rPr>
        <w:t>stosownych</w:t>
      </w:r>
      <w:r w:rsidRPr="00933814">
        <w:rPr>
          <w:sz w:val="22"/>
          <w:szCs w:val="22"/>
          <w:lang w:val="pl-PL"/>
        </w:rPr>
        <w:t xml:space="preserve"> informacji, zarówno finansowych, jak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niefinansowych, na </w:t>
      </w:r>
      <w:r w:rsidR="008519A7" w:rsidRPr="00933814">
        <w:rPr>
          <w:sz w:val="22"/>
          <w:szCs w:val="22"/>
          <w:lang w:val="pl-PL"/>
        </w:rPr>
        <w:t>potwierdzenie</w:t>
      </w:r>
      <w:r w:rsidRPr="00933814">
        <w:rPr>
          <w:sz w:val="22"/>
          <w:szCs w:val="22"/>
          <w:lang w:val="pl-PL"/>
        </w:rPr>
        <w:t xml:space="preserve"> </w:t>
      </w:r>
      <w:r w:rsidR="007B1334" w:rsidRPr="00933814">
        <w:rPr>
          <w:sz w:val="22"/>
          <w:szCs w:val="22"/>
          <w:lang w:val="pl-PL"/>
        </w:rPr>
        <w:t xml:space="preserve">raportu </w:t>
      </w:r>
      <w:r w:rsidR="00A0446F" w:rsidRPr="00933814">
        <w:rPr>
          <w:sz w:val="22"/>
          <w:szCs w:val="22"/>
          <w:lang w:val="pl-PL"/>
        </w:rPr>
        <w:t>z </w:t>
      </w:r>
      <w:r w:rsidR="007B1334" w:rsidRPr="00933814">
        <w:rPr>
          <w:sz w:val="22"/>
          <w:szCs w:val="22"/>
          <w:lang w:val="pl-PL"/>
        </w:rPr>
        <w:t xml:space="preserve">realizacji </w:t>
      </w:r>
      <w:r w:rsidR="00EB2825" w:rsidRPr="00B42D83">
        <w:rPr>
          <w:sz w:val="22"/>
          <w:szCs w:val="22"/>
          <w:lang w:val="pl-PL"/>
        </w:rPr>
        <w:t>Umowy Serwisowej</w:t>
      </w:r>
      <w:r w:rsidRPr="00933814">
        <w:rPr>
          <w:sz w:val="22"/>
          <w:szCs w:val="22"/>
          <w:lang w:val="pl-PL"/>
        </w:rPr>
        <w:t>.</w:t>
      </w:r>
      <w:r w:rsidR="00DE1164" w:rsidRPr="00933814">
        <w:rPr>
          <w:sz w:val="22"/>
          <w:szCs w:val="22"/>
          <w:lang w:val="pl-PL"/>
        </w:rPr>
        <w:t xml:space="preserve"> </w:t>
      </w:r>
      <w:r w:rsidR="00C35DC6">
        <w:rPr>
          <w:sz w:val="22"/>
          <w:szCs w:val="22"/>
          <w:lang w:val="pl-PL"/>
        </w:rPr>
        <w:t>Beneficjent</w:t>
      </w:r>
      <w:r w:rsidR="00DE1164" w:rsidRPr="00933814">
        <w:rPr>
          <w:sz w:val="22"/>
          <w:szCs w:val="22"/>
          <w:lang w:val="pl-PL"/>
        </w:rPr>
        <w:t xml:space="preserve"> udostępni </w:t>
      </w:r>
      <w:r w:rsidR="00FB0988">
        <w:rPr>
          <w:sz w:val="22"/>
          <w:szCs w:val="22"/>
          <w:lang w:val="pl-PL"/>
        </w:rPr>
        <w:t>A</w:t>
      </w:r>
      <w:r w:rsidR="00DE1164" w:rsidRPr="00933814">
        <w:rPr>
          <w:sz w:val="22"/>
          <w:szCs w:val="22"/>
          <w:lang w:val="pl-PL"/>
        </w:rPr>
        <w:t>udytorowi wgląd do dokumentacji podlegającej audytowi w</w:t>
      </w:r>
      <w:r w:rsidR="00B42D83">
        <w:rPr>
          <w:sz w:val="22"/>
          <w:szCs w:val="22"/>
          <w:lang w:val="pl-PL"/>
        </w:rPr>
        <w:t xml:space="preserve"> </w:t>
      </w:r>
      <w:r w:rsidR="00DE1164" w:rsidRPr="00933814">
        <w:rPr>
          <w:sz w:val="22"/>
          <w:szCs w:val="22"/>
          <w:lang w:val="pl-PL"/>
        </w:rPr>
        <w:t xml:space="preserve">godzinach pracy </w:t>
      </w:r>
      <w:r w:rsidR="00714A8C">
        <w:rPr>
          <w:sz w:val="22"/>
          <w:szCs w:val="22"/>
          <w:lang w:val="pl-PL"/>
        </w:rPr>
        <w:t>Beneficjenta</w:t>
      </w:r>
      <w:r w:rsidR="003C7FE9" w:rsidRPr="00D77444">
        <w:rPr>
          <w:sz w:val="22"/>
          <w:szCs w:val="22"/>
          <w:lang w:val="pl-PL"/>
        </w:rPr>
        <w:t xml:space="preserve"> </w:t>
      </w:r>
      <w:r w:rsidR="00714A8C">
        <w:rPr>
          <w:sz w:val="22"/>
          <w:szCs w:val="22"/>
          <w:lang w:val="pl-PL"/>
        </w:rPr>
        <w:t>w </w:t>
      </w:r>
      <w:r w:rsidR="00DE1164" w:rsidRPr="00933814">
        <w:rPr>
          <w:sz w:val="22"/>
          <w:szCs w:val="22"/>
          <w:lang w:val="pl-PL"/>
        </w:rPr>
        <w:t xml:space="preserve">miejscu wskazanym przez </w:t>
      </w:r>
      <w:r w:rsidR="00C35DC6">
        <w:rPr>
          <w:sz w:val="22"/>
          <w:szCs w:val="22"/>
          <w:lang w:val="pl-PL"/>
        </w:rPr>
        <w:t>Beneficjenta</w:t>
      </w:r>
      <w:r w:rsidR="00DE1164" w:rsidRPr="00933814">
        <w:rPr>
          <w:sz w:val="22"/>
          <w:szCs w:val="22"/>
          <w:lang w:val="pl-PL"/>
        </w:rPr>
        <w:t xml:space="preserve"> w terminie nie późniejszym niż pierwszy dzień roboczy przypadający po podpisaniu Umowy.</w:t>
      </w:r>
    </w:p>
    <w:p w14:paraId="77A1E1A0" w14:textId="32DF8BC7" w:rsidR="00084F5C" w:rsidRPr="003D4533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7.3 Beneficjent przyjmuje do wiadomości, że </w:t>
      </w:r>
      <w:r w:rsidR="00920E67" w:rsidRPr="00933814">
        <w:rPr>
          <w:sz w:val="22"/>
          <w:szCs w:val="22"/>
          <w:lang w:val="pl-PL"/>
        </w:rPr>
        <w:t xml:space="preserve">upoważnienie </w:t>
      </w:r>
      <w:r w:rsidRPr="00933814">
        <w:rPr>
          <w:sz w:val="22"/>
          <w:szCs w:val="22"/>
          <w:lang w:val="pl-PL"/>
        </w:rPr>
        <w:t xml:space="preserve">Audytora do przeprowadzenia procedur audytu </w:t>
      </w:r>
      <w:r w:rsidR="00920E67" w:rsidRPr="00933814">
        <w:rPr>
          <w:sz w:val="22"/>
          <w:szCs w:val="22"/>
          <w:lang w:val="pl-PL"/>
        </w:rPr>
        <w:t>przewidzianych</w:t>
      </w:r>
      <w:r w:rsidRPr="00933814">
        <w:rPr>
          <w:sz w:val="22"/>
          <w:szCs w:val="22"/>
          <w:lang w:val="pl-PL"/>
        </w:rPr>
        <w:t xml:space="preserve"> </w:t>
      </w:r>
      <w:r w:rsidR="00A0446F" w:rsidRPr="00933814">
        <w:rPr>
          <w:sz w:val="22"/>
          <w:szCs w:val="22"/>
          <w:lang w:val="pl-PL"/>
        </w:rPr>
        <w:t>w </w:t>
      </w:r>
      <w:r w:rsidR="00920E67" w:rsidRPr="00933814">
        <w:rPr>
          <w:sz w:val="22"/>
          <w:szCs w:val="22"/>
          <w:lang w:val="pl-PL"/>
        </w:rPr>
        <w:t>ramach niniejszego zlecenia</w:t>
      </w:r>
      <w:r w:rsidRPr="00933814">
        <w:rPr>
          <w:sz w:val="22"/>
          <w:szCs w:val="22"/>
          <w:lang w:val="pl-PL"/>
        </w:rPr>
        <w:t xml:space="preserve"> </w:t>
      </w:r>
      <w:r w:rsidR="00920E67" w:rsidRPr="00933814">
        <w:rPr>
          <w:sz w:val="22"/>
          <w:szCs w:val="22"/>
          <w:lang w:val="pl-PL"/>
        </w:rPr>
        <w:t xml:space="preserve">wymaga </w:t>
      </w:r>
      <w:r w:rsidRPr="00933814">
        <w:rPr>
          <w:sz w:val="22"/>
          <w:szCs w:val="22"/>
          <w:lang w:val="pl-PL"/>
        </w:rPr>
        <w:t>od Beneficjenta, zapew</w:t>
      </w:r>
      <w:r w:rsidR="00697B46" w:rsidRPr="00933814">
        <w:rPr>
          <w:sz w:val="22"/>
          <w:szCs w:val="22"/>
          <w:lang w:val="pl-PL"/>
        </w:rPr>
        <w:t>nie</w:t>
      </w:r>
      <w:r w:rsidRPr="00933814">
        <w:rPr>
          <w:sz w:val="22"/>
          <w:szCs w:val="22"/>
          <w:lang w:val="pl-PL"/>
        </w:rPr>
        <w:t>nia pełn</w:t>
      </w:r>
      <w:r w:rsidR="00920E67" w:rsidRPr="00933814">
        <w:rPr>
          <w:sz w:val="22"/>
          <w:szCs w:val="22"/>
          <w:lang w:val="pl-PL"/>
        </w:rPr>
        <w:t>ego</w:t>
      </w:r>
      <w:r w:rsidRPr="00721E0B">
        <w:rPr>
          <w:sz w:val="22"/>
          <w:szCs w:val="22"/>
          <w:lang w:val="pl-PL"/>
        </w:rPr>
        <w:t xml:space="preserve"> </w:t>
      </w:r>
      <w:r w:rsidR="00A0446F" w:rsidRPr="00721E0B">
        <w:rPr>
          <w:sz w:val="22"/>
          <w:szCs w:val="22"/>
          <w:lang w:val="pl-PL"/>
        </w:rPr>
        <w:t>i </w:t>
      </w:r>
      <w:r w:rsidR="00920E67" w:rsidRPr="00721E0B">
        <w:rPr>
          <w:sz w:val="22"/>
          <w:szCs w:val="22"/>
          <w:lang w:val="pl-PL"/>
        </w:rPr>
        <w:t>swobodnego</w:t>
      </w:r>
      <w:r w:rsidRPr="00721E0B">
        <w:rPr>
          <w:sz w:val="22"/>
          <w:szCs w:val="22"/>
          <w:lang w:val="pl-PL"/>
        </w:rPr>
        <w:t xml:space="preserve"> dostęp</w:t>
      </w:r>
      <w:r w:rsidR="00920E67" w:rsidRPr="00721E0B">
        <w:rPr>
          <w:sz w:val="22"/>
          <w:szCs w:val="22"/>
          <w:lang w:val="pl-PL"/>
        </w:rPr>
        <w:t>u</w:t>
      </w:r>
      <w:r w:rsidRPr="00721E0B">
        <w:rPr>
          <w:sz w:val="22"/>
          <w:szCs w:val="22"/>
          <w:lang w:val="pl-PL"/>
        </w:rPr>
        <w:t xml:space="preserve"> do personelu Beneficjenta</w:t>
      </w:r>
      <w:r w:rsidR="00697B46" w:rsidRPr="00444BCD">
        <w:rPr>
          <w:sz w:val="22"/>
          <w:szCs w:val="22"/>
          <w:lang w:val="pl-PL"/>
        </w:rPr>
        <w:t>,</w:t>
      </w:r>
      <w:r w:rsidRPr="00444BCD">
        <w:rPr>
          <w:sz w:val="22"/>
          <w:szCs w:val="22"/>
          <w:lang w:val="pl-PL"/>
        </w:rPr>
        <w:t xml:space="preserve"> </w:t>
      </w:r>
      <w:r w:rsidR="00A0446F" w:rsidRPr="00444BCD">
        <w:rPr>
          <w:sz w:val="22"/>
          <w:szCs w:val="22"/>
          <w:lang w:val="pl-PL"/>
        </w:rPr>
        <w:t>a </w:t>
      </w:r>
      <w:r w:rsidR="00920E67" w:rsidRPr="00FA473A">
        <w:rPr>
          <w:sz w:val="22"/>
          <w:szCs w:val="22"/>
          <w:lang w:val="pl-PL"/>
        </w:rPr>
        <w:t>także do</w:t>
      </w:r>
      <w:r w:rsidRPr="00FA473A">
        <w:rPr>
          <w:sz w:val="22"/>
          <w:szCs w:val="22"/>
          <w:lang w:val="pl-PL"/>
        </w:rPr>
        <w:t xml:space="preserve"> jego systemu księgowego </w:t>
      </w:r>
      <w:r w:rsidR="00A0446F" w:rsidRPr="00FA473A">
        <w:rPr>
          <w:sz w:val="22"/>
          <w:szCs w:val="22"/>
          <w:lang w:val="pl-PL"/>
        </w:rPr>
        <w:t>i </w:t>
      </w:r>
      <w:r w:rsidR="00920E67" w:rsidRPr="00FA4D68">
        <w:rPr>
          <w:sz w:val="22"/>
          <w:szCs w:val="22"/>
          <w:lang w:val="pl-PL"/>
        </w:rPr>
        <w:t>rachunkowego</w:t>
      </w:r>
      <w:r w:rsidRPr="00FA4D68">
        <w:rPr>
          <w:sz w:val="22"/>
          <w:szCs w:val="22"/>
          <w:lang w:val="pl-PL"/>
        </w:rPr>
        <w:t xml:space="preserve"> oraz </w:t>
      </w:r>
      <w:r w:rsidR="00697B46" w:rsidRPr="00FA4D68">
        <w:rPr>
          <w:sz w:val="22"/>
          <w:szCs w:val="22"/>
          <w:lang w:val="pl-PL"/>
        </w:rPr>
        <w:t>odnośnych</w:t>
      </w:r>
      <w:r w:rsidRPr="004A1CF8">
        <w:rPr>
          <w:sz w:val="22"/>
          <w:szCs w:val="22"/>
          <w:lang w:val="pl-PL"/>
        </w:rPr>
        <w:t xml:space="preserve"> kont </w:t>
      </w:r>
      <w:r w:rsidR="00A0446F" w:rsidRPr="004A1CF8">
        <w:rPr>
          <w:sz w:val="22"/>
          <w:szCs w:val="22"/>
          <w:lang w:val="pl-PL"/>
        </w:rPr>
        <w:t>i</w:t>
      </w:r>
      <w:r w:rsidR="00A0446F" w:rsidRPr="003D4533">
        <w:rPr>
          <w:sz w:val="22"/>
          <w:szCs w:val="22"/>
          <w:lang w:val="pl-PL"/>
        </w:rPr>
        <w:t> </w:t>
      </w:r>
      <w:r w:rsidRPr="003D4533">
        <w:rPr>
          <w:sz w:val="22"/>
          <w:szCs w:val="22"/>
          <w:lang w:val="pl-PL"/>
        </w:rPr>
        <w:t>rejestr</w:t>
      </w:r>
      <w:r w:rsidR="0076617E" w:rsidRPr="003D4533">
        <w:rPr>
          <w:sz w:val="22"/>
          <w:szCs w:val="22"/>
          <w:lang w:val="pl-PL"/>
        </w:rPr>
        <w:t>ów</w:t>
      </w:r>
      <w:r w:rsidRPr="003D4533">
        <w:rPr>
          <w:sz w:val="22"/>
          <w:szCs w:val="22"/>
          <w:lang w:val="pl-PL"/>
        </w:rPr>
        <w:t>.</w:t>
      </w:r>
    </w:p>
    <w:p w14:paraId="1859A68C" w14:textId="45021314" w:rsidR="00084F5C" w:rsidRPr="00933814" w:rsidRDefault="00084F5C" w:rsidP="00084F5C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3D4533">
        <w:rPr>
          <w:sz w:val="22"/>
          <w:szCs w:val="22"/>
          <w:lang w:val="pl-PL"/>
        </w:rPr>
        <w:t xml:space="preserve">7.4 Audytor jest odpowiedzialny za wykonanie procedur audytu opisanych </w:t>
      </w:r>
      <w:r w:rsidR="00A0446F" w:rsidRPr="00FF1962">
        <w:rPr>
          <w:sz w:val="22"/>
          <w:szCs w:val="22"/>
          <w:lang w:val="pl-PL"/>
        </w:rPr>
        <w:t>w</w:t>
      </w:r>
      <w:r w:rsidR="00A0446F" w:rsidRPr="00933814">
        <w:rPr>
          <w:sz w:val="22"/>
          <w:szCs w:val="22"/>
          <w:lang w:val="pl-PL"/>
        </w:rPr>
        <w:t> </w:t>
      </w:r>
      <w:r w:rsidRPr="00933814">
        <w:rPr>
          <w:i/>
          <w:sz w:val="22"/>
          <w:szCs w:val="22"/>
          <w:lang w:val="pl-PL"/>
        </w:rPr>
        <w:t>Wytycznych do</w:t>
      </w:r>
      <w:r w:rsidR="00541544" w:rsidRPr="00933814">
        <w:rPr>
          <w:i/>
          <w:sz w:val="22"/>
          <w:szCs w:val="22"/>
          <w:lang w:val="pl-PL"/>
        </w:rPr>
        <w:t xml:space="preserve"> </w:t>
      </w:r>
      <w:r w:rsidRPr="00933814">
        <w:rPr>
          <w:i/>
          <w:sz w:val="22"/>
          <w:szCs w:val="22"/>
          <w:lang w:val="pl-PL"/>
        </w:rPr>
        <w:t>weryfikacji wydatków</w:t>
      </w:r>
      <w:r w:rsidRPr="00933814">
        <w:rPr>
          <w:sz w:val="22"/>
          <w:szCs w:val="22"/>
          <w:lang w:val="pl-PL"/>
        </w:rPr>
        <w:t xml:space="preserve">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należytą starannością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pełnym poszanowaniem zawartych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 xml:space="preserve">nich standardów </w:t>
      </w:r>
      <w:r w:rsidR="00A0446F" w:rsidRPr="00933814">
        <w:rPr>
          <w:sz w:val="22"/>
          <w:szCs w:val="22"/>
          <w:lang w:val="pl-PL"/>
        </w:rPr>
        <w:t>i </w:t>
      </w:r>
      <w:r w:rsidR="005C43F9" w:rsidRPr="00933814">
        <w:rPr>
          <w:sz w:val="22"/>
          <w:szCs w:val="22"/>
          <w:lang w:val="pl-PL"/>
        </w:rPr>
        <w:t xml:space="preserve">zasad </w:t>
      </w:r>
      <w:r w:rsidRPr="00933814">
        <w:rPr>
          <w:sz w:val="22"/>
          <w:szCs w:val="22"/>
          <w:lang w:val="pl-PL"/>
        </w:rPr>
        <w:t xml:space="preserve">etyki oraz </w:t>
      </w:r>
      <w:r w:rsidR="00541544" w:rsidRPr="00933814">
        <w:rPr>
          <w:sz w:val="22"/>
          <w:szCs w:val="22"/>
          <w:lang w:val="pl-PL"/>
        </w:rPr>
        <w:t xml:space="preserve">za </w:t>
      </w:r>
      <w:r w:rsidRPr="00933814">
        <w:rPr>
          <w:sz w:val="22"/>
          <w:szCs w:val="22"/>
          <w:lang w:val="pl-PL"/>
        </w:rPr>
        <w:t xml:space="preserve">przedłożenie Beneficjentowi dokumentów pokontrolnych </w:t>
      </w:r>
      <w:r w:rsidR="009662F2" w:rsidRPr="00933814">
        <w:rPr>
          <w:sz w:val="22"/>
          <w:szCs w:val="22"/>
          <w:lang w:val="pl-PL"/>
        </w:rPr>
        <w:t>zawierających</w:t>
      </w:r>
      <w:r w:rsidRPr="00933814">
        <w:rPr>
          <w:sz w:val="22"/>
          <w:szCs w:val="22"/>
          <w:lang w:val="pl-PL"/>
        </w:rPr>
        <w:t xml:space="preserve"> faktyczn</w:t>
      </w:r>
      <w:r w:rsidR="009662F2" w:rsidRPr="00933814">
        <w:rPr>
          <w:sz w:val="22"/>
          <w:szCs w:val="22"/>
          <w:lang w:val="pl-PL"/>
        </w:rPr>
        <w:t>e</w:t>
      </w:r>
      <w:r w:rsidRPr="00933814">
        <w:rPr>
          <w:sz w:val="22"/>
          <w:szCs w:val="22"/>
          <w:lang w:val="pl-PL"/>
        </w:rPr>
        <w:t xml:space="preserve"> ustale</w:t>
      </w:r>
      <w:r w:rsidR="009662F2" w:rsidRPr="00933814">
        <w:rPr>
          <w:sz w:val="22"/>
          <w:szCs w:val="22"/>
          <w:lang w:val="pl-PL"/>
        </w:rPr>
        <w:t xml:space="preserve">nia </w:t>
      </w:r>
      <w:r w:rsidRPr="00933814">
        <w:rPr>
          <w:sz w:val="22"/>
          <w:szCs w:val="22"/>
          <w:lang w:val="pl-PL"/>
        </w:rPr>
        <w:t>dotycząc</w:t>
      </w:r>
      <w:r w:rsidR="005C43F9" w:rsidRPr="00933814">
        <w:rPr>
          <w:sz w:val="22"/>
          <w:szCs w:val="22"/>
          <w:lang w:val="pl-PL"/>
        </w:rPr>
        <w:t>e</w:t>
      </w:r>
      <w:r w:rsidRPr="00933814">
        <w:rPr>
          <w:sz w:val="22"/>
          <w:szCs w:val="22"/>
          <w:lang w:val="pl-PL"/>
        </w:rPr>
        <w:t xml:space="preserve"> </w:t>
      </w:r>
      <w:r w:rsidR="009662F2" w:rsidRPr="00933814">
        <w:rPr>
          <w:sz w:val="22"/>
          <w:szCs w:val="22"/>
          <w:lang w:val="pl-PL"/>
        </w:rPr>
        <w:t xml:space="preserve">przeprowadzonych </w:t>
      </w:r>
      <w:r w:rsidRPr="00933814">
        <w:rPr>
          <w:sz w:val="22"/>
          <w:szCs w:val="22"/>
          <w:lang w:val="pl-PL"/>
        </w:rPr>
        <w:t xml:space="preserve">konkretnych procedur weryfikacji,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uwzględnieniem roli, charakteru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zakresu kontroli </w:t>
      </w:r>
      <w:r w:rsidR="00FB0988">
        <w:rPr>
          <w:sz w:val="22"/>
          <w:szCs w:val="22"/>
          <w:lang w:val="pl-PL"/>
        </w:rPr>
        <w:t>A</w:t>
      </w:r>
      <w:r w:rsidR="009662F2" w:rsidRPr="00933814">
        <w:rPr>
          <w:sz w:val="22"/>
          <w:szCs w:val="22"/>
          <w:lang w:val="pl-PL"/>
        </w:rPr>
        <w:t xml:space="preserve">udytora </w:t>
      </w:r>
      <w:r w:rsidRPr="00933814">
        <w:rPr>
          <w:sz w:val="22"/>
          <w:szCs w:val="22"/>
          <w:lang w:val="pl-PL"/>
        </w:rPr>
        <w:t xml:space="preserve">określonych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i/>
          <w:sz w:val="22"/>
          <w:szCs w:val="22"/>
          <w:lang w:val="pl-PL"/>
        </w:rPr>
        <w:t xml:space="preserve">Wytycznych </w:t>
      </w:r>
      <w:r w:rsidR="009662F2" w:rsidRPr="00933814">
        <w:rPr>
          <w:i/>
          <w:sz w:val="22"/>
          <w:szCs w:val="22"/>
          <w:lang w:val="pl-PL"/>
        </w:rPr>
        <w:t xml:space="preserve">do </w:t>
      </w:r>
      <w:r w:rsidRPr="00933814">
        <w:rPr>
          <w:i/>
          <w:sz w:val="22"/>
          <w:szCs w:val="22"/>
          <w:lang w:val="pl-PL"/>
        </w:rPr>
        <w:t>weryfikacji wydatków</w:t>
      </w:r>
      <w:r w:rsidRPr="00933814">
        <w:rPr>
          <w:sz w:val="22"/>
          <w:szCs w:val="22"/>
          <w:lang w:val="pl-PL"/>
        </w:rPr>
        <w:t>.</w:t>
      </w:r>
    </w:p>
    <w:p w14:paraId="1EB0BA31" w14:textId="6E5CF0FE" w:rsidR="00887AFE" w:rsidRPr="00933814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FA473A">
        <w:rPr>
          <w:sz w:val="22"/>
          <w:szCs w:val="22"/>
          <w:lang w:val="pl-PL"/>
        </w:rPr>
        <w:t>7.</w:t>
      </w:r>
      <w:r w:rsidR="006035CF" w:rsidRPr="00FA4D68">
        <w:rPr>
          <w:sz w:val="22"/>
          <w:szCs w:val="22"/>
          <w:lang w:val="pl-PL"/>
        </w:rPr>
        <w:t>5</w:t>
      </w:r>
      <w:r w:rsidRPr="00FA4D68">
        <w:rPr>
          <w:sz w:val="22"/>
          <w:szCs w:val="22"/>
          <w:lang w:val="pl-PL"/>
        </w:rPr>
        <w:t xml:space="preserve"> Audytor </w:t>
      </w:r>
      <w:r w:rsidR="003114E3">
        <w:rPr>
          <w:sz w:val="22"/>
          <w:szCs w:val="22"/>
          <w:lang w:val="pl-PL"/>
        </w:rPr>
        <w:t>ma obowiązek zapoznać</w:t>
      </w:r>
      <w:r w:rsidR="00FD7BA0" w:rsidRPr="00FF1962">
        <w:rPr>
          <w:sz w:val="22"/>
          <w:szCs w:val="22"/>
          <w:lang w:val="pl-PL"/>
        </w:rPr>
        <w:t xml:space="preserve"> się </w:t>
      </w:r>
      <w:r w:rsidR="00A0446F" w:rsidRPr="00FF1962">
        <w:rPr>
          <w:sz w:val="22"/>
          <w:szCs w:val="22"/>
          <w:lang w:val="pl-PL"/>
        </w:rPr>
        <w:t>z </w:t>
      </w:r>
      <w:r w:rsidR="00887358" w:rsidRPr="00B42D83">
        <w:rPr>
          <w:sz w:val="22"/>
          <w:szCs w:val="22"/>
          <w:lang w:val="pl-PL"/>
        </w:rPr>
        <w:t>U</w:t>
      </w:r>
      <w:r w:rsidRPr="00B42D83">
        <w:rPr>
          <w:sz w:val="22"/>
          <w:szCs w:val="22"/>
          <w:lang w:val="pl-PL"/>
        </w:rPr>
        <w:t>mow</w:t>
      </w:r>
      <w:r w:rsidR="00FD7BA0" w:rsidRPr="00B42D83">
        <w:rPr>
          <w:sz w:val="22"/>
          <w:szCs w:val="22"/>
          <w:lang w:val="pl-PL"/>
        </w:rPr>
        <w:t>ą</w:t>
      </w:r>
      <w:r w:rsidRPr="00B42D83">
        <w:rPr>
          <w:sz w:val="22"/>
          <w:szCs w:val="22"/>
          <w:lang w:val="pl-PL"/>
        </w:rPr>
        <w:t xml:space="preserve"> </w:t>
      </w:r>
      <w:r w:rsidR="00F96889" w:rsidRPr="00B42D83">
        <w:rPr>
          <w:sz w:val="22"/>
          <w:szCs w:val="22"/>
          <w:lang w:val="pl-PL"/>
        </w:rPr>
        <w:t>Serwisową</w:t>
      </w:r>
      <w:r w:rsidR="00F96889" w:rsidRPr="003D4533" w:rsidDel="005E41F4">
        <w:rPr>
          <w:i/>
          <w:sz w:val="22"/>
          <w:szCs w:val="22"/>
          <w:lang w:val="pl-PL"/>
        </w:rPr>
        <w:t xml:space="preserve"> </w:t>
      </w:r>
      <w:r w:rsidR="00FD7BA0" w:rsidRPr="00933814">
        <w:rPr>
          <w:sz w:val="22"/>
          <w:szCs w:val="22"/>
          <w:lang w:val="pl-PL"/>
        </w:rPr>
        <w:t xml:space="preserve">wraz </w:t>
      </w:r>
      <w:r w:rsidR="003114E3">
        <w:rPr>
          <w:sz w:val="22"/>
          <w:szCs w:val="22"/>
          <w:lang w:val="pl-PL"/>
        </w:rPr>
        <w:t>aneksami i</w:t>
      </w:r>
      <w:r w:rsidR="00A0446F" w:rsidRPr="00933814">
        <w:rPr>
          <w:sz w:val="22"/>
          <w:szCs w:val="22"/>
          <w:lang w:val="pl-PL"/>
        </w:rPr>
        <w:t> </w:t>
      </w:r>
      <w:r w:rsidRPr="00933814">
        <w:rPr>
          <w:sz w:val="22"/>
          <w:szCs w:val="22"/>
          <w:lang w:val="pl-PL"/>
        </w:rPr>
        <w:t>załącznik</w:t>
      </w:r>
      <w:r w:rsidR="00FD7BA0" w:rsidRPr="00933814">
        <w:rPr>
          <w:sz w:val="22"/>
          <w:szCs w:val="22"/>
          <w:lang w:val="pl-PL"/>
        </w:rPr>
        <w:t xml:space="preserve">ami, </w:t>
      </w:r>
      <w:r w:rsidR="00FD7BA0" w:rsidRPr="00B42D83">
        <w:rPr>
          <w:sz w:val="22"/>
          <w:szCs w:val="22"/>
          <w:lang w:val="pl-PL"/>
        </w:rPr>
        <w:t>P</w:t>
      </w:r>
      <w:r w:rsidRPr="00B42D83">
        <w:rPr>
          <w:sz w:val="22"/>
          <w:szCs w:val="22"/>
          <w:lang w:val="pl-PL"/>
        </w:rPr>
        <w:t>odręcznik</w:t>
      </w:r>
      <w:r w:rsidR="00FD7BA0" w:rsidRPr="00B42D83">
        <w:rPr>
          <w:sz w:val="22"/>
          <w:szCs w:val="22"/>
          <w:lang w:val="pl-PL"/>
        </w:rPr>
        <w:t>iem</w:t>
      </w:r>
      <w:r w:rsidRPr="00B42D83">
        <w:rPr>
          <w:sz w:val="22"/>
          <w:szCs w:val="22"/>
          <w:lang w:val="pl-PL"/>
        </w:rPr>
        <w:t xml:space="preserve"> </w:t>
      </w:r>
      <w:r w:rsidR="00FD7BA0" w:rsidRPr="00B42D83">
        <w:rPr>
          <w:sz w:val="22"/>
          <w:szCs w:val="22"/>
          <w:lang w:val="pl-PL"/>
        </w:rPr>
        <w:t>P</w:t>
      </w:r>
      <w:r w:rsidRPr="00B42D83">
        <w:rPr>
          <w:sz w:val="22"/>
          <w:szCs w:val="22"/>
          <w:lang w:val="pl-PL"/>
        </w:rPr>
        <w:t>rogramu</w:t>
      </w:r>
      <w:r w:rsidRPr="00933814">
        <w:rPr>
          <w:sz w:val="22"/>
          <w:szCs w:val="22"/>
          <w:lang w:val="pl-PL"/>
        </w:rPr>
        <w:t xml:space="preserve"> </w:t>
      </w:r>
      <w:r w:rsidR="00FD7BA0" w:rsidRPr="00933814">
        <w:rPr>
          <w:sz w:val="22"/>
          <w:szCs w:val="22"/>
          <w:lang w:val="pl-PL"/>
        </w:rPr>
        <w:t>oraz</w:t>
      </w:r>
      <w:r w:rsidRPr="00933814">
        <w:rPr>
          <w:sz w:val="22"/>
          <w:szCs w:val="22"/>
          <w:lang w:val="pl-PL"/>
        </w:rPr>
        <w:t xml:space="preserve"> </w:t>
      </w:r>
      <w:r w:rsidR="00FD7BA0" w:rsidRPr="00933814">
        <w:rPr>
          <w:i/>
          <w:sz w:val="22"/>
          <w:szCs w:val="22"/>
          <w:lang w:val="pl-PL"/>
        </w:rPr>
        <w:t>W</w:t>
      </w:r>
      <w:r w:rsidRPr="00933814">
        <w:rPr>
          <w:i/>
          <w:sz w:val="22"/>
          <w:szCs w:val="22"/>
          <w:lang w:val="pl-PL"/>
        </w:rPr>
        <w:t>ytyczny</w:t>
      </w:r>
      <w:r w:rsidR="00FD7BA0" w:rsidRPr="00933814">
        <w:rPr>
          <w:i/>
          <w:sz w:val="22"/>
          <w:szCs w:val="22"/>
          <w:lang w:val="pl-PL"/>
        </w:rPr>
        <w:t>mi</w:t>
      </w:r>
      <w:r w:rsidRPr="00933814">
        <w:rPr>
          <w:i/>
          <w:sz w:val="22"/>
          <w:szCs w:val="22"/>
          <w:lang w:val="pl-PL"/>
        </w:rPr>
        <w:t xml:space="preserve"> do weryfikacji wydatków</w:t>
      </w:r>
      <w:r w:rsidRPr="00933814">
        <w:rPr>
          <w:sz w:val="22"/>
          <w:szCs w:val="22"/>
          <w:lang w:val="pl-PL"/>
        </w:rPr>
        <w:t xml:space="preserve"> </w:t>
      </w:r>
      <w:r w:rsidR="003114E3">
        <w:rPr>
          <w:sz w:val="22"/>
          <w:szCs w:val="22"/>
          <w:lang w:val="pl-PL"/>
        </w:rPr>
        <w:t>oraz</w:t>
      </w:r>
      <w:r w:rsidR="00A0446F" w:rsidRPr="00933814">
        <w:rPr>
          <w:sz w:val="22"/>
          <w:szCs w:val="22"/>
          <w:lang w:val="pl-PL"/>
        </w:rPr>
        <w:t> </w:t>
      </w:r>
      <w:r w:rsidRPr="00933814">
        <w:rPr>
          <w:sz w:val="22"/>
          <w:szCs w:val="22"/>
          <w:lang w:val="pl-PL"/>
        </w:rPr>
        <w:t>inny</w:t>
      </w:r>
      <w:r w:rsidR="00FD7BA0" w:rsidRPr="00933814">
        <w:rPr>
          <w:sz w:val="22"/>
          <w:szCs w:val="22"/>
          <w:lang w:val="pl-PL"/>
        </w:rPr>
        <w:t>mi</w:t>
      </w:r>
      <w:r w:rsidRPr="00933814">
        <w:rPr>
          <w:sz w:val="22"/>
          <w:szCs w:val="22"/>
          <w:lang w:val="pl-PL"/>
        </w:rPr>
        <w:t xml:space="preserve"> istotny</w:t>
      </w:r>
      <w:r w:rsidR="00FD7BA0" w:rsidRPr="00933814">
        <w:rPr>
          <w:sz w:val="22"/>
          <w:szCs w:val="22"/>
          <w:lang w:val="pl-PL"/>
        </w:rPr>
        <w:t>mi</w:t>
      </w:r>
      <w:r w:rsidRPr="00933814">
        <w:rPr>
          <w:sz w:val="22"/>
          <w:szCs w:val="22"/>
          <w:lang w:val="pl-PL"/>
        </w:rPr>
        <w:t xml:space="preserve"> informacj</w:t>
      </w:r>
      <w:r w:rsidR="00FD7BA0" w:rsidRPr="00933814">
        <w:rPr>
          <w:sz w:val="22"/>
          <w:szCs w:val="22"/>
          <w:lang w:val="pl-PL"/>
        </w:rPr>
        <w:t>ami</w:t>
      </w:r>
      <w:r w:rsidRPr="00933814">
        <w:rPr>
          <w:sz w:val="22"/>
          <w:szCs w:val="22"/>
          <w:lang w:val="pl-PL"/>
        </w:rPr>
        <w:t xml:space="preserve">, </w:t>
      </w:r>
      <w:r w:rsidR="003114E3">
        <w:rPr>
          <w:sz w:val="22"/>
          <w:szCs w:val="22"/>
          <w:lang w:val="pl-PL"/>
        </w:rPr>
        <w:t>w tym</w:t>
      </w:r>
      <w:r w:rsidRPr="00933814">
        <w:rPr>
          <w:sz w:val="22"/>
          <w:szCs w:val="22"/>
          <w:lang w:val="pl-PL"/>
        </w:rPr>
        <w:t xml:space="preserve"> zapytani</w:t>
      </w:r>
      <w:r w:rsidR="00FD7BA0" w:rsidRPr="00933814">
        <w:rPr>
          <w:sz w:val="22"/>
          <w:szCs w:val="22"/>
          <w:lang w:val="pl-PL"/>
        </w:rPr>
        <w:t>a</w:t>
      </w:r>
      <w:r w:rsidR="003114E3">
        <w:rPr>
          <w:sz w:val="22"/>
          <w:szCs w:val="22"/>
          <w:lang w:val="pl-PL"/>
        </w:rPr>
        <w:t>mi</w:t>
      </w:r>
      <w:r w:rsidR="00FD7BA0" w:rsidRPr="00933814">
        <w:rPr>
          <w:sz w:val="22"/>
          <w:szCs w:val="22"/>
          <w:lang w:val="pl-PL"/>
        </w:rPr>
        <w:t xml:space="preserve"> skierowan</w:t>
      </w:r>
      <w:r w:rsidR="003114E3">
        <w:rPr>
          <w:sz w:val="22"/>
          <w:szCs w:val="22"/>
          <w:lang w:val="pl-PL"/>
        </w:rPr>
        <w:t>ymi</w:t>
      </w:r>
      <w:r w:rsidR="00FD7BA0" w:rsidRPr="00933814">
        <w:rPr>
          <w:sz w:val="22"/>
          <w:szCs w:val="22"/>
          <w:lang w:val="pl-PL"/>
        </w:rPr>
        <w:t xml:space="preserve"> do</w:t>
      </w:r>
      <w:r w:rsidRPr="00933814">
        <w:rPr>
          <w:sz w:val="22"/>
          <w:szCs w:val="22"/>
          <w:lang w:val="pl-PL"/>
        </w:rPr>
        <w:t xml:space="preserve"> </w:t>
      </w:r>
      <w:r w:rsidR="00FD7BA0" w:rsidRPr="00933814">
        <w:rPr>
          <w:sz w:val="22"/>
          <w:szCs w:val="22"/>
          <w:lang w:val="pl-PL"/>
        </w:rPr>
        <w:t>B</w:t>
      </w:r>
      <w:r w:rsidRPr="00933814">
        <w:rPr>
          <w:sz w:val="22"/>
          <w:szCs w:val="22"/>
          <w:lang w:val="pl-PL"/>
        </w:rPr>
        <w:t xml:space="preserve">eneficjenta lub </w:t>
      </w:r>
      <w:r w:rsidR="00FD7BA0" w:rsidRPr="00933814">
        <w:rPr>
          <w:sz w:val="22"/>
          <w:szCs w:val="22"/>
          <w:lang w:val="pl-PL"/>
        </w:rPr>
        <w:t>K</w:t>
      </w:r>
      <w:r w:rsidRPr="00933814">
        <w:rPr>
          <w:sz w:val="22"/>
          <w:szCs w:val="22"/>
          <w:lang w:val="pl-PL"/>
        </w:rPr>
        <w:t xml:space="preserve">ontrolnego </w:t>
      </w:r>
      <w:r w:rsidR="00FD7BA0" w:rsidRPr="00933814">
        <w:rPr>
          <w:sz w:val="22"/>
          <w:szCs w:val="22"/>
          <w:lang w:val="pl-PL"/>
        </w:rPr>
        <w:t>P</w:t>
      </w:r>
      <w:r w:rsidRPr="00933814">
        <w:rPr>
          <w:sz w:val="22"/>
          <w:szCs w:val="22"/>
          <w:lang w:val="pl-PL"/>
        </w:rPr>
        <w:t xml:space="preserve">unktu </w:t>
      </w:r>
      <w:r w:rsidR="00FD7BA0" w:rsidRPr="00933814">
        <w:rPr>
          <w:sz w:val="22"/>
          <w:szCs w:val="22"/>
          <w:lang w:val="pl-PL"/>
        </w:rPr>
        <w:t>K</w:t>
      </w:r>
      <w:r w:rsidRPr="00933814">
        <w:rPr>
          <w:sz w:val="22"/>
          <w:szCs w:val="22"/>
          <w:lang w:val="pl-PL"/>
        </w:rPr>
        <w:t>ontakto</w:t>
      </w:r>
      <w:r w:rsidR="007419DA" w:rsidRPr="00933814">
        <w:rPr>
          <w:sz w:val="22"/>
          <w:szCs w:val="22"/>
          <w:lang w:val="pl-PL"/>
        </w:rPr>
        <w:t>wego</w:t>
      </w:r>
      <w:r w:rsidRPr="00933814">
        <w:rPr>
          <w:sz w:val="22"/>
          <w:szCs w:val="22"/>
          <w:lang w:val="pl-PL"/>
        </w:rPr>
        <w:t>.</w:t>
      </w:r>
    </w:p>
    <w:p w14:paraId="7CE3ACB5" w14:textId="77777777" w:rsidR="00887AFE" w:rsidRPr="00933814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7.</w:t>
      </w:r>
      <w:r w:rsidR="006035CF" w:rsidRPr="00933814">
        <w:rPr>
          <w:sz w:val="22"/>
          <w:szCs w:val="22"/>
          <w:lang w:val="pl-PL"/>
        </w:rPr>
        <w:t>6</w:t>
      </w:r>
      <w:r w:rsidRPr="00933814">
        <w:rPr>
          <w:sz w:val="22"/>
          <w:szCs w:val="22"/>
          <w:lang w:val="pl-PL"/>
        </w:rPr>
        <w:t xml:space="preserve"> Audytor dokumentuje sprawy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sz w:val="22"/>
          <w:szCs w:val="22"/>
          <w:lang w:val="pl-PL"/>
        </w:rPr>
        <w:t>taki sposób, aby przedstawić dowody faktycznych ustaleń, dow</w:t>
      </w:r>
      <w:r w:rsidR="00460061" w:rsidRPr="00933814">
        <w:rPr>
          <w:sz w:val="22"/>
          <w:szCs w:val="22"/>
          <w:lang w:val="pl-PL"/>
        </w:rPr>
        <w:t>ody</w:t>
      </w:r>
      <w:r w:rsidRPr="00933814">
        <w:rPr>
          <w:sz w:val="22"/>
          <w:szCs w:val="22"/>
          <w:lang w:val="pl-PL"/>
        </w:rPr>
        <w:t xml:space="preserve"> kwalifikowalności kosztów (poprzez zebranie odpowiednich dokumentów potwierdzających) oraz dow</w:t>
      </w:r>
      <w:r w:rsidR="00460061" w:rsidRPr="00933814">
        <w:rPr>
          <w:sz w:val="22"/>
          <w:szCs w:val="22"/>
          <w:lang w:val="pl-PL"/>
        </w:rPr>
        <w:t>ody</w:t>
      </w:r>
      <w:r w:rsidRPr="00933814">
        <w:rPr>
          <w:sz w:val="22"/>
          <w:szCs w:val="22"/>
          <w:lang w:val="pl-PL"/>
        </w:rPr>
        <w:t xml:space="preserve">, że praca została wykonana zgodnie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charakterem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zakresem procedur określonych </w:t>
      </w:r>
      <w:r w:rsidR="00A0446F" w:rsidRPr="00933814">
        <w:rPr>
          <w:sz w:val="22"/>
          <w:szCs w:val="22"/>
          <w:lang w:val="pl-PL"/>
        </w:rPr>
        <w:t>w </w:t>
      </w:r>
      <w:r w:rsidRPr="00933814">
        <w:rPr>
          <w:i/>
          <w:sz w:val="22"/>
          <w:szCs w:val="22"/>
          <w:lang w:val="pl-PL"/>
        </w:rPr>
        <w:t xml:space="preserve">Wytycznych </w:t>
      </w:r>
      <w:r w:rsidR="007E0D3D" w:rsidRPr="00933814">
        <w:rPr>
          <w:i/>
          <w:sz w:val="22"/>
          <w:szCs w:val="22"/>
          <w:lang w:val="pl-PL"/>
        </w:rPr>
        <w:t>do</w:t>
      </w:r>
      <w:r w:rsidRPr="00933814">
        <w:rPr>
          <w:i/>
          <w:sz w:val="22"/>
          <w:szCs w:val="22"/>
          <w:lang w:val="pl-PL"/>
        </w:rPr>
        <w:t xml:space="preserve"> weryfikacji wydatków</w:t>
      </w:r>
      <w:r w:rsidRPr="00933814">
        <w:rPr>
          <w:sz w:val="22"/>
          <w:szCs w:val="22"/>
          <w:lang w:val="pl-PL"/>
        </w:rPr>
        <w:t xml:space="preserve">. Audytor korzysta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dowodów uzyskanych </w:t>
      </w:r>
      <w:r w:rsidR="00A0446F" w:rsidRPr="00933814">
        <w:rPr>
          <w:sz w:val="22"/>
          <w:szCs w:val="22"/>
          <w:lang w:val="pl-PL"/>
        </w:rPr>
        <w:t>w </w:t>
      </w:r>
      <w:r w:rsidR="00547004" w:rsidRPr="00933814">
        <w:rPr>
          <w:sz w:val="22"/>
          <w:szCs w:val="22"/>
          <w:lang w:val="pl-PL"/>
        </w:rPr>
        <w:t>trakcie realizacji</w:t>
      </w:r>
      <w:r w:rsidRPr="00933814">
        <w:rPr>
          <w:sz w:val="22"/>
          <w:szCs w:val="22"/>
          <w:lang w:val="pl-PL"/>
        </w:rPr>
        <w:t xml:space="preserve"> procedur jako podstawy raportu </w:t>
      </w:r>
      <w:r w:rsidR="00A0446F" w:rsidRPr="00933814">
        <w:rPr>
          <w:sz w:val="22"/>
          <w:szCs w:val="22"/>
          <w:lang w:val="pl-PL"/>
        </w:rPr>
        <w:t>z </w:t>
      </w:r>
      <w:r w:rsidRPr="00933814">
        <w:rPr>
          <w:sz w:val="22"/>
          <w:szCs w:val="22"/>
          <w:lang w:val="pl-PL"/>
        </w:rPr>
        <w:t xml:space="preserve">faktycznych </w:t>
      </w:r>
      <w:r w:rsidRPr="00933814">
        <w:rPr>
          <w:sz w:val="22"/>
          <w:szCs w:val="22"/>
          <w:lang w:val="pl-PL"/>
        </w:rPr>
        <w:lastRenderedPageBreak/>
        <w:t>ustaleń. Nieprzestrzeganie tych zasad powoduje, że wydatki nie kwalifikują się do finansowania UE.</w:t>
      </w:r>
    </w:p>
    <w:p w14:paraId="4565A3D3" w14:textId="604C32A8" w:rsidR="00887AFE" w:rsidRPr="00FA473A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>7.</w:t>
      </w:r>
      <w:r w:rsidR="006035CF" w:rsidRPr="00933814">
        <w:rPr>
          <w:sz w:val="22"/>
          <w:szCs w:val="22"/>
          <w:lang w:val="pl-PL"/>
        </w:rPr>
        <w:t>7</w:t>
      </w:r>
      <w:r w:rsidRPr="00933814">
        <w:rPr>
          <w:sz w:val="22"/>
          <w:szCs w:val="22"/>
          <w:lang w:val="pl-PL"/>
        </w:rPr>
        <w:t xml:space="preserve"> Audytor zapewnia, że </w:t>
      </w:r>
      <w:r w:rsidRPr="00721E0B">
        <w:rPr>
          <w:rFonts w:ascii="Arial" w:hAnsi="Arial" w:cs="Arial"/>
          <w:sz w:val="22"/>
          <w:szCs w:val="22"/>
          <w:lang w:val="pl-PL"/>
        </w:rPr>
        <w:t>​​</w:t>
      </w:r>
      <w:r w:rsidRPr="00933814">
        <w:rPr>
          <w:sz w:val="22"/>
          <w:szCs w:val="22"/>
          <w:lang w:val="pl-PL"/>
        </w:rPr>
        <w:t xml:space="preserve">proces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 xml:space="preserve">wynik </w:t>
      </w:r>
      <w:r w:rsidR="009A0509" w:rsidRPr="00933814">
        <w:rPr>
          <w:sz w:val="22"/>
          <w:szCs w:val="22"/>
          <w:lang w:val="pl-PL"/>
        </w:rPr>
        <w:t>weryfikacji</w:t>
      </w:r>
      <w:r w:rsidRPr="00721E0B">
        <w:rPr>
          <w:sz w:val="22"/>
          <w:szCs w:val="22"/>
          <w:lang w:val="pl-PL"/>
        </w:rPr>
        <w:t xml:space="preserve"> będą odpowiednio udokumentowane, tak aby każdy inny audytor był </w:t>
      </w:r>
      <w:r w:rsidR="00A0446F" w:rsidRPr="00444BCD">
        <w:rPr>
          <w:sz w:val="22"/>
          <w:szCs w:val="22"/>
          <w:lang w:val="pl-PL"/>
        </w:rPr>
        <w:t>w </w:t>
      </w:r>
      <w:r w:rsidRPr="00444BCD">
        <w:rPr>
          <w:sz w:val="22"/>
          <w:szCs w:val="22"/>
          <w:lang w:val="pl-PL"/>
        </w:rPr>
        <w:t xml:space="preserve">stanie dokonać </w:t>
      </w:r>
      <w:r w:rsidR="009A0509" w:rsidRPr="00FA473A">
        <w:rPr>
          <w:sz w:val="22"/>
          <w:szCs w:val="22"/>
          <w:lang w:val="pl-PL"/>
        </w:rPr>
        <w:t>weryfikacj</w:t>
      </w:r>
      <w:r w:rsidR="00BD27BF">
        <w:rPr>
          <w:sz w:val="22"/>
          <w:szCs w:val="22"/>
          <w:lang w:val="pl-PL"/>
        </w:rPr>
        <w:t>i</w:t>
      </w:r>
      <w:r w:rsidR="009A0509" w:rsidRPr="00FA473A">
        <w:rPr>
          <w:sz w:val="22"/>
          <w:szCs w:val="22"/>
          <w:lang w:val="pl-PL"/>
        </w:rPr>
        <w:t xml:space="preserve"> </w:t>
      </w:r>
      <w:r w:rsidR="00A0446F" w:rsidRPr="00FA473A">
        <w:rPr>
          <w:sz w:val="22"/>
          <w:szCs w:val="22"/>
          <w:lang w:val="pl-PL"/>
        </w:rPr>
        <w:t>w </w:t>
      </w:r>
      <w:r w:rsidRPr="00FA473A">
        <w:rPr>
          <w:sz w:val="22"/>
          <w:szCs w:val="22"/>
          <w:lang w:val="pl-PL"/>
        </w:rPr>
        <w:t>opar</w:t>
      </w:r>
      <w:r w:rsidR="009A0509" w:rsidRPr="00FA473A">
        <w:rPr>
          <w:sz w:val="22"/>
          <w:szCs w:val="22"/>
          <w:lang w:val="pl-PL"/>
        </w:rPr>
        <w:t>ciu</w:t>
      </w:r>
      <w:r w:rsidRPr="00FA473A">
        <w:rPr>
          <w:sz w:val="22"/>
          <w:szCs w:val="22"/>
          <w:lang w:val="pl-PL"/>
        </w:rPr>
        <w:t xml:space="preserve"> wyłącznie </w:t>
      </w:r>
      <w:r w:rsidR="00887358" w:rsidRPr="00FA473A">
        <w:rPr>
          <w:sz w:val="22"/>
          <w:szCs w:val="22"/>
          <w:lang w:val="pl-PL"/>
        </w:rPr>
        <w:t>o</w:t>
      </w:r>
      <w:r w:rsidRPr="00FA473A">
        <w:rPr>
          <w:sz w:val="22"/>
          <w:szCs w:val="22"/>
          <w:lang w:val="pl-PL"/>
        </w:rPr>
        <w:t xml:space="preserve"> dokument</w:t>
      </w:r>
      <w:r w:rsidR="00887358" w:rsidRPr="00FA473A">
        <w:rPr>
          <w:sz w:val="22"/>
          <w:szCs w:val="22"/>
          <w:lang w:val="pl-PL"/>
        </w:rPr>
        <w:t>y</w:t>
      </w:r>
      <w:r w:rsidRPr="00FA473A">
        <w:rPr>
          <w:sz w:val="22"/>
          <w:szCs w:val="22"/>
          <w:lang w:val="pl-PL"/>
        </w:rPr>
        <w:t xml:space="preserve"> zebran</w:t>
      </w:r>
      <w:r w:rsidR="00887358" w:rsidRPr="00FA473A">
        <w:rPr>
          <w:sz w:val="22"/>
          <w:szCs w:val="22"/>
          <w:lang w:val="pl-PL"/>
        </w:rPr>
        <w:t>e</w:t>
      </w:r>
      <w:r w:rsidRPr="00FA473A">
        <w:rPr>
          <w:sz w:val="22"/>
          <w:szCs w:val="22"/>
          <w:lang w:val="pl-PL"/>
        </w:rPr>
        <w:t xml:space="preserve"> </w:t>
      </w:r>
      <w:r w:rsidR="00A0446F" w:rsidRPr="00FA473A">
        <w:rPr>
          <w:sz w:val="22"/>
          <w:szCs w:val="22"/>
          <w:lang w:val="pl-PL"/>
        </w:rPr>
        <w:t>i </w:t>
      </w:r>
      <w:r w:rsidRPr="00FA473A">
        <w:rPr>
          <w:sz w:val="22"/>
          <w:szCs w:val="22"/>
          <w:lang w:val="pl-PL"/>
        </w:rPr>
        <w:t>przygotowan</w:t>
      </w:r>
      <w:r w:rsidR="00887358" w:rsidRPr="00FA473A">
        <w:rPr>
          <w:sz w:val="22"/>
          <w:szCs w:val="22"/>
          <w:lang w:val="pl-PL"/>
        </w:rPr>
        <w:t xml:space="preserve">e </w:t>
      </w:r>
      <w:r w:rsidRPr="00FA473A">
        <w:rPr>
          <w:sz w:val="22"/>
          <w:szCs w:val="22"/>
          <w:lang w:val="pl-PL"/>
        </w:rPr>
        <w:t xml:space="preserve">przez </w:t>
      </w:r>
      <w:r w:rsidR="00FB0988">
        <w:rPr>
          <w:sz w:val="22"/>
          <w:szCs w:val="22"/>
          <w:lang w:val="pl-PL"/>
        </w:rPr>
        <w:t>A</w:t>
      </w:r>
      <w:r w:rsidRPr="00FA473A">
        <w:rPr>
          <w:sz w:val="22"/>
          <w:szCs w:val="22"/>
          <w:lang w:val="pl-PL"/>
        </w:rPr>
        <w:t>udytora.</w:t>
      </w:r>
    </w:p>
    <w:p w14:paraId="674AAA18" w14:textId="77777777" w:rsidR="00887AFE" w:rsidRPr="003D4533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FA4D68">
        <w:rPr>
          <w:sz w:val="22"/>
          <w:szCs w:val="22"/>
          <w:lang w:val="pl-PL"/>
        </w:rPr>
        <w:t>7.</w:t>
      </w:r>
      <w:r w:rsidR="006035CF" w:rsidRPr="004A1CF8">
        <w:rPr>
          <w:sz w:val="22"/>
          <w:szCs w:val="22"/>
          <w:lang w:val="pl-PL"/>
        </w:rPr>
        <w:t>8</w:t>
      </w:r>
      <w:r w:rsidRPr="004A1CF8">
        <w:rPr>
          <w:sz w:val="22"/>
          <w:szCs w:val="22"/>
          <w:lang w:val="pl-PL"/>
        </w:rPr>
        <w:t xml:space="preserve"> Audytor weźmie udział </w:t>
      </w:r>
      <w:r w:rsidR="00A0446F" w:rsidRPr="004A1CF8">
        <w:rPr>
          <w:sz w:val="22"/>
          <w:szCs w:val="22"/>
          <w:lang w:val="pl-PL"/>
        </w:rPr>
        <w:t>w </w:t>
      </w:r>
      <w:r w:rsidRPr="003D4533">
        <w:rPr>
          <w:sz w:val="22"/>
          <w:szCs w:val="22"/>
          <w:lang w:val="pl-PL"/>
        </w:rPr>
        <w:t xml:space="preserve">specjalnych szkoleniach </w:t>
      </w:r>
      <w:r w:rsidR="00A0446F" w:rsidRPr="003D4533">
        <w:rPr>
          <w:sz w:val="22"/>
          <w:szCs w:val="22"/>
          <w:lang w:val="pl-PL"/>
        </w:rPr>
        <w:t>i </w:t>
      </w:r>
      <w:r w:rsidRPr="003D4533">
        <w:rPr>
          <w:sz w:val="22"/>
          <w:szCs w:val="22"/>
          <w:lang w:val="pl-PL"/>
        </w:rPr>
        <w:t>spotkaniach dla audytorów organizowanych przez właściwe organy Programu.</w:t>
      </w:r>
    </w:p>
    <w:p w14:paraId="366C4FC2" w14:textId="66403C42" w:rsidR="00084F5C" w:rsidRPr="00FA473A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FF1962">
        <w:rPr>
          <w:sz w:val="22"/>
          <w:szCs w:val="22"/>
          <w:lang w:val="pl-PL"/>
        </w:rPr>
        <w:t>7.</w:t>
      </w:r>
      <w:r w:rsidR="006035CF" w:rsidRPr="00933814">
        <w:rPr>
          <w:sz w:val="22"/>
          <w:szCs w:val="22"/>
          <w:lang w:val="pl-PL"/>
        </w:rPr>
        <w:t>9</w:t>
      </w:r>
      <w:r w:rsidRPr="00933814">
        <w:rPr>
          <w:sz w:val="22"/>
          <w:szCs w:val="22"/>
          <w:lang w:val="pl-PL"/>
        </w:rPr>
        <w:t xml:space="preserve"> Audytor jest zobowiązany do współpracy ze Wspólnym Sekretariatem Technicznym, Kontrolnym Punktem Kontaktowym </w:t>
      </w:r>
      <w:r w:rsidR="00A0446F" w:rsidRPr="00933814">
        <w:rPr>
          <w:sz w:val="22"/>
          <w:szCs w:val="22"/>
          <w:lang w:val="pl-PL"/>
        </w:rPr>
        <w:t>i </w:t>
      </w:r>
      <w:r w:rsidRPr="00933814">
        <w:rPr>
          <w:sz w:val="22"/>
          <w:szCs w:val="22"/>
          <w:lang w:val="pl-PL"/>
        </w:rPr>
        <w:t>innymi podmiotami upoważnionymi do kontroli</w:t>
      </w:r>
      <w:r w:rsidR="00BD27BF">
        <w:rPr>
          <w:sz w:val="22"/>
          <w:szCs w:val="22"/>
          <w:lang w:val="pl-PL"/>
        </w:rPr>
        <w:t xml:space="preserve"> </w:t>
      </w:r>
      <w:r w:rsidR="00FA473A" w:rsidRPr="00B42D83">
        <w:rPr>
          <w:sz w:val="22"/>
          <w:szCs w:val="22"/>
          <w:lang w:val="pl-PL"/>
        </w:rPr>
        <w:t>Umowy Serwisowej</w:t>
      </w:r>
      <w:r w:rsidRPr="00FA473A">
        <w:rPr>
          <w:sz w:val="22"/>
          <w:szCs w:val="22"/>
          <w:lang w:val="pl-PL"/>
        </w:rPr>
        <w:t xml:space="preserve">, </w:t>
      </w:r>
      <w:r w:rsidR="00A0446F" w:rsidRPr="00FA473A">
        <w:rPr>
          <w:sz w:val="22"/>
          <w:szCs w:val="22"/>
          <w:lang w:val="pl-PL"/>
        </w:rPr>
        <w:t>w </w:t>
      </w:r>
      <w:r w:rsidRPr="00FA473A">
        <w:rPr>
          <w:sz w:val="22"/>
          <w:szCs w:val="22"/>
          <w:lang w:val="pl-PL"/>
        </w:rPr>
        <w:t xml:space="preserve">tym </w:t>
      </w:r>
      <w:r w:rsidR="0048112C" w:rsidRPr="00FA473A">
        <w:rPr>
          <w:sz w:val="22"/>
          <w:szCs w:val="22"/>
          <w:lang w:val="pl-PL"/>
        </w:rPr>
        <w:t xml:space="preserve">do udzielania wyjaśnień </w:t>
      </w:r>
      <w:r w:rsidR="00A0446F" w:rsidRPr="00FA473A">
        <w:rPr>
          <w:sz w:val="22"/>
          <w:szCs w:val="22"/>
          <w:lang w:val="pl-PL"/>
        </w:rPr>
        <w:t>i </w:t>
      </w:r>
      <w:r w:rsidRPr="00FA473A">
        <w:rPr>
          <w:sz w:val="22"/>
          <w:szCs w:val="22"/>
          <w:lang w:val="pl-PL"/>
        </w:rPr>
        <w:t xml:space="preserve">dostępu do dokumentów zebranych podczas </w:t>
      </w:r>
      <w:r w:rsidR="00887358" w:rsidRPr="00FA473A">
        <w:rPr>
          <w:sz w:val="22"/>
          <w:szCs w:val="22"/>
          <w:lang w:val="pl-PL"/>
        </w:rPr>
        <w:t>postępowania</w:t>
      </w:r>
      <w:r w:rsidRPr="00FA473A">
        <w:rPr>
          <w:sz w:val="22"/>
          <w:szCs w:val="22"/>
          <w:lang w:val="pl-PL"/>
        </w:rPr>
        <w:t xml:space="preserve"> kontrolnego.</w:t>
      </w:r>
    </w:p>
    <w:p w14:paraId="743C94AC" w14:textId="77777777" w:rsidR="00887AFE" w:rsidRPr="00FA4D68" w:rsidRDefault="00887AFE" w:rsidP="00887AFE">
      <w:pPr>
        <w:spacing w:after="120"/>
        <w:ind w:left="567" w:hanging="567"/>
        <w:jc w:val="both"/>
        <w:rPr>
          <w:sz w:val="22"/>
          <w:szCs w:val="22"/>
          <w:lang w:val="pl-PL"/>
        </w:rPr>
      </w:pPr>
    </w:p>
    <w:bookmarkEnd w:id="2"/>
    <w:p w14:paraId="53208A76" w14:textId="77777777" w:rsidR="00270F25" w:rsidRPr="00721E0B" w:rsidRDefault="00270F25" w:rsidP="00270F25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 xml:space="preserve">§ </w:t>
      </w:r>
      <w:r w:rsidRPr="00721E0B">
        <w:rPr>
          <w:b/>
          <w:sz w:val="22"/>
          <w:szCs w:val="22"/>
          <w:lang w:val="pl-PL"/>
        </w:rPr>
        <w:t>8. Dokumenty pokontrolne</w:t>
      </w:r>
    </w:p>
    <w:p w14:paraId="226CB400" w14:textId="4D7F6E58" w:rsidR="00270F25" w:rsidRPr="004A1CF8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8.1 Audytor </w:t>
      </w:r>
      <w:r w:rsidR="003114E3">
        <w:rPr>
          <w:sz w:val="22"/>
          <w:szCs w:val="22"/>
          <w:lang w:val="pl-PL"/>
        </w:rPr>
        <w:t>ma</w:t>
      </w:r>
      <w:r w:rsidR="003114E3" w:rsidRPr="00933814">
        <w:rPr>
          <w:sz w:val="22"/>
          <w:szCs w:val="22"/>
          <w:lang w:val="pl-PL"/>
        </w:rPr>
        <w:t xml:space="preserve"> </w:t>
      </w:r>
      <w:r w:rsidR="003114E3">
        <w:rPr>
          <w:sz w:val="22"/>
          <w:szCs w:val="22"/>
          <w:lang w:val="pl-PL"/>
        </w:rPr>
        <w:t xml:space="preserve">obowiązek przedłożyć </w:t>
      </w:r>
      <w:r w:rsidRPr="00933814">
        <w:rPr>
          <w:sz w:val="22"/>
          <w:szCs w:val="22"/>
          <w:lang w:val="pl-PL"/>
        </w:rPr>
        <w:t>dokumenty pokontrolne Beneficjentowi (</w:t>
      </w:r>
      <w:r w:rsidR="00BD27BF">
        <w:rPr>
          <w:sz w:val="22"/>
          <w:szCs w:val="22"/>
          <w:lang w:val="pl-PL"/>
        </w:rPr>
        <w:t>C</w:t>
      </w:r>
      <w:r w:rsidRPr="00933814">
        <w:rPr>
          <w:sz w:val="22"/>
          <w:szCs w:val="22"/>
          <w:lang w:val="pl-PL"/>
        </w:rPr>
        <w:t xml:space="preserve">ertyfikat </w:t>
      </w:r>
      <w:r w:rsidR="00A0446F" w:rsidRPr="00444BCD">
        <w:rPr>
          <w:sz w:val="22"/>
          <w:szCs w:val="22"/>
          <w:lang w:val="pl-PL"/>
        </w:rPr>
        <w:t>z </w:t>
      </w:r>
      <w:r w:rsidRPr="00444BCD">
        <w:rPr>
          <w:sz w:val="22"/>
          <w:szCs w:val="22"/>
          <w:lang w:val="pl-PL"/>
        </w:rPr>
        <w:t xml:space="preserve">odpowiednimi listami </w:t>
      </w:r>
      <w:r w:rsidR="00577B01" w:rsidRPr="00FA473A">
        <w:rPr>
          <w:sz w:val="22"/>
          <w:szCs w:val="22"/>
          <w:lang w:val="pl-PL"/>
        </w:rPr>
        <w:t>sprawdzającymi</w:t>
      </w:r>
      <w:r w:rsidRPr="00FA473A">
        <w:rPr>
          <w:sz w:val="22"/>
          <w:szCs w:val="22"/>
          <w:lang w:val="pl-PL"/>
        </w:rPr>
        <w:t>), zgodnie z</w:t>
      </w:r>
      <w:r w:rsidR="00577B01" w:rsidRPr="00FA473A">
        <w:rPr>
          <w:sz w:val="22"/>
          <w:szCs w:val="22"/>
          <w:lang w:val="pl-PL"/>
        </w:rPr>
        <w:t>e</w:t>
      </w:r>
      <w:r w:rsidRPr="00FA473A">
        <w:rPr>
          <w:sz w:val="22"/>
          <w:szCs w:val="22"/>
          <w:lang w:val="pl-PL"/>
        </w:rPr>
        <w:t xml:space="preserve"> </w:t>
      </w:r>
      <w:r w:rsidR="00577B01" w:rsidRPr="00FA473A">
        <w:rPr>
          <w:sz w:val="22"/>
          <w:szCs w:val="22"/>
          <w:lang w:val="pl-PL"/>
        </w:rPr>
        <w:t>wzorami</w:t>
      </w:r>
      <w:r w:rsidRPr="00FA473A">
        <w:rPr>
          <w:sz w:val="22"/>
          <w:szCs w:val="22"/>
          <w:lang w:val="pl-PL"/>
        </w:rPr>
        <w:t xml:space="preserve"> </w:t>
      </w:r>
      <w:r w:rsidR="00A0446F" w:rsidRPr="00FA473A">
        <w:rPr>
          <w:sz w:val="22"/>
          <w:szCs w:val="22"/>
          <w:lang w:val="pl-PL"/>
        </w:rPr>
        <w:t>i </w:t>
      </w:r>
      <w:r w:rsidRPr="00FA473A">
        <w:rPr>
          <w:sz w:val="22"/>
          <w:szCs w:val="22"/>
          <w:lang w:val="pl-PL"/>
        </w:rPr>
        <w:t xml:space="preserve">procedurami określonymi </w:t>
      </w:r>
      <w:r w:rsidR="00A0446F" w:rsidRPr="00FA473A">
        <w:rPr>
          <w:sz w:val="22"/>
          <w:szCs w:val="22"/>
          <w:lang w:val="pl-PL"/>
        </w:rPr>
        <w:t>w</w:t>
      </w:r>
      <w:r w:rsidR="00A0446F" w:rsidRPr="00FA4D68">
        <w:rPr>
          <w:sz w:val="22"/>
          <w:szCs w:val="22"/>
          <w:lang w:val="pl-PL"/>
        </w:rPr>
        <w:t> </w:t>
      </w:r>
      <w:r w:rsidRPr="00FA4D68">
        <w:rPr>
          <w:i/>
          <w:sz w:val="22"/>
          <w:szCs w:val="22"/>
          <w:lang w:val="pl-PL"/>
        </w:rPr>
        <w:t xml:space="preserve">Wytycznych </w:t>
      </w:r>
      <w:r w:rsidR="00577B01" w:rsidRPr="00FA4D68">
        <w:rPr>
          <w:i/>
          <w:sz w:val="22"/>
          <w:szCs w:val="22"/>
          <w:lang w:val="pl-PL"/>
        </w:rPr>
        <w:t>do weryfikacji</w:t>
      </w:r>
      <w:r w:rsidRPr="00FA4D68">
        <w:rPr>
          <w:i/>
          <w:sz w:val="22"/>
          <w:szCs w:val="22"/>
          <w:lang w:val="pl-PL"/>
        </w:rPr>
        <w:t xml:space="preserve"> wydatków</w:t>
      </w:r>
      <w:r w:rsidRPr="00FA4D68">
        <w:rPr>
          <w:sz w:val="22"/>
          <w:szCs w:val="22"/>
          <w:lang w:val="pl-PL"/>
        </w:rPr>
        <w:t>.</w:t>
      </w:r>
    </w:p>
    <w:p w14:paraId="3F422364" w14:textId="5145CDD8" w:rsidR="00270F25" w:rsidRPr="00933814" w:rsidRDefault="00270F25" w:rsidP="00270F25">
      <w:pPr>
        <w:spacing w:after="120"/>
        <w:ind w:left="567" w:hanging="567"/>
        <w:jc w:val="both"/>
        <w:rPr>
          <w:sz w:val="22"/>
          <w:szCs w:val="22"/>
          <w:lang w:val="pl-PL"/>
        </w:rPr>
      </w:pPr>
      <w:r w:rsidRPr="004A1CF8">
        <w:rPr>
          <w:sz w:val="22"/>
          <w:szCs w:val="22"/>
          <w:lang w:val="pl-PL"/>
        </w:rPr>
        <w:t xml:space="preserve">8.2 W przypadku stwierdzenia podejrzenia </w:t>
      </w:r>
      <w:r w:rsidR="00142654" w:rsidRPr="003D4533">
        <w:rPr>
          <w:sz w:val="22"/>
          <w:szCs w:val="22"/>
          <w:lang w:val="pl-PL"/>
        </w:rPr>
        <w:t>i/</w:t>
      </w:r>
      <w:r w:rsidRPr="003D4533">
        <w:rPr>
          <w:sz w:val="22"/>
          <w:szCs w:val="22"/>
          <w:lang w:val="pl-PL"/>
        </w:rPr>
        <w:t xml:space="preserve">lub </w:t>
      </w:r>
      <w:r w:rsidR="00975DA9" w:rsidRPr="003D4533">
        <w:rPr>
          <w:sz w:val="22"/>
          <w:szCs w:val="22"/>
          <w:lang w:val="pl-PL"/>
        </w:rPr>
        <w:t>wystąpienia</w:t>
      </w:r>
      <w:r w:rsidRPr="003D4533">
        <w:rPr>
          <w:sz w:val="22"/>
          <w:szCs w:val="22"/>
          <w:lang w:val="pl-PL"/>
        </w:rPr>
        <w:t xml:space="preserve"> </w:t>
      </w:r>
      <w:r w:rsidR="008D3852" w:rsidRPr="003D4533">
        <w:rPr>
          <w:sz w:val="22"/>
          <w:szCs w:val="22"/>
          <w:lang w:val="pl-PL"/>
        </w:rPr>
        <w:t>nadużycia</w:t>
      </w:r>
      <w:r w:rsidRPr="003D4533">
        <w:rPr>
          <w:sz w:val="22"/>
          <w:szCs w:val="22"/>
          <w:lang w:val="pl-PL"/>
        </w:rPr>
        <w:t xml:space="preserve">, Audytor niezwłocznie przedkłada </w:t>
      </w:r>
      <w:r w:rsidR="00975DA9" w:rsidRPr="003D4533">
        <w:rPr>
          <w:i/>
          <w:sz w:val="22"/>
          <w:szCs w:val="22"/>
          <w:lang w:val="pl-PL"/>
        </w:rPr>
        <w:t xml:space="preserve">Notatkę </w:t>
      </w:r>
      <w:r w:rsidR="00A0446F" w:rsidRPr="00FF1962">
        <w:rPr>
          <w:i/>
          <w:sz w:val="22"/>
          <w:szCs w:val="22"/>
          <w:lang w:val="pl-PL"/>
        </w:rPr>
        <w:t>o </w:t>
      </w:r>
      <w:r w:rsidR="00975DA9" w:rsidRPr="00FF1962">
        <w:rPr>
          <w:i/>
          <w:sz w:val="22"/>
          <w:szCs w:val="22"/>
          <w:lang w:val="pl-PL"/>
        </w:rPr>
        <w:t>nieprawidłowościach</w:t>
      </w:r>
      <w:r w:rsidR="00975DA9" w:rsidRPr="00933814">
        <w:rPr>
          <w:sz w:val="22"/>
          <w:szCs w:val="22"/>
          <w:lang w:val="pl-PL"/>
        </w:rPr>
        <w:t xml:space="preserve"> </w:t>
      </w:r>
      <w:r w:rsidRPr="00933814">
        <w:rPr>
          <w:sz w:val="22"/>
          <w:szCs w:val="22"/>
          <w:lang w:val="pl-PL"/>
        </w:rPr>
        <w:t xml:space="preserve">bezpośrednio </w:t>
      </w:r>
      <w:r w:rsidR="00975DA9" w:rsidRPr="00933814">
        <w:rPr>
          <w:sz w:val="22"/>
          <w:szCs w:val="22"/>
          <w:lang w:val="pl-PL"/>
        </w:rPr>
        <w:t xml:space="preserve">do </w:t>
      </w:r>
      <w:r w:rsidRPr="00933814">
        <w:rPr>
          <w:sz w:val="22"/>
          <w:szCs w:val="22"/>
          <w:lang w:val="pl-PL"/>
        </w:rPr>
        <w:t>Wspólne</w:t>
      </w:r>
      <w:r w:rsidR="00975DA9" w:rsidRPr="00933814">
        <w:rPr>
          <w:sz w:val="22"/>
          <w:szCs w:val="22"/>
          <w:lang w:val="pl-PL"/>
        </w:rPr>
        <w:t>go</w:t>
      </w:r>
      <w:r w:rsidRPr="00933814">
        <w:rPr>
          <w:sz w:val="22"/>
          <w:szCs w:val="22"/>
          <w:lang w:val="pl-PL"/>
        </w:rPr>
        <w:t xml:space="preserve"> Sekretariat</w:t>
      </w:r>
      <w:r w:rsidR="00975DA9" w:rsidRPr="00933814">
        <w:rPr>
          <w:sz w:val="22"/>
          <w:szCs w:val="22"/>
          <w:lang w:val="pl-PL"/>
        </w:rPr>
        <w:t>u</w:t>
      </w:r>
      <w:r w:rsidRPr="00933814">
        <w:rPr>
          <w:sz w:val="22"/>
          <w:szCs w:val="22"/>
          <w:lang w:val="pl-PL"/>
        </w:rPr>
        <w:t xml:space="preserve"> Techniczne</w:t>
      </w:r>
      <w:r w:rsidR="00975DA9" w:rsidRPr="00933814">
        <w:rPr>
          <w:sz w:val="22"/>
          <w:szCs w:val="22"/>
          <w:lang w:val="pl-PL"/>
        </w:rPr>
        <w:t>go</w:t>
      </w:r>
      <w:r w:rsidRPr="00933814">
        <w:rPr>
          <w:sz w:val="22"/>
          <w:szCs w:val="22"/>
          <w:lang w:val="pl-PL"/>
        </w:rPr>
        <w:t xml:space="preserve"> wskazane</w:t>
      </w:r>
      <w:r w:rsidR="00975DA9" w:rsidRPr="00933814">
        <w:rPr>
          <w:sz w:val="22"/>
          <w:szCs w:val="22"/>
          <w:lang w:val="pl-PL"/>
        </w:rPr>
        <w:t>go</w:t>
      </w:r>
      <w:r w:rsidRPr="00933814">
        <w:rPr>
          <w:sz w:val="22"/>
          <w:szCs w:val="22"/>
          <w:lang w:val="pl-PL"/>
        </w:rPr>
        <w:t xml:space="preserve"> </w:t>
      </w:r>
      <w:r w:rsidR="00A0446F" w:rsidRPr="00933814">
        <w:rPr>
          <w:sz w:val="22"/>
          <w:szCs w:val="22"/>
          <w:lang w:val="pl-PL"/>
        </w:rPr>
        <w:t>w </w:t>
      </w:r>
      <w:r w:rsidRPr="00B42D83">
        <w:rPr>
          <w:sz w:val="22"/>
          <w:szCs w:val="22"/>
          <w:lang w:val="pl-PL"/>
        </w:rPr>
        <w:t xml:space="preserve">Umowie </w:t>
      </w:r>
      <w:r w:rsidR="00DB2CD4" w:rsidRPr="00B42D83">
        <w:rPr>
          <w:sz w:val="22"/>
          <w:szCs w:val="22"/>
          <w:lang w:val="pl-PL"/>
        </w:rPr>
        <w:t>Serwisowej</w:t>
      </w:r>
      <w:r w:rsidRPr="00933814">
        <w:rPr>
          <w:sz w:val="22"/>
          <w:szCs w:val="22"/>
          <w:lang w:val="pl-PL"/>
        </w:rPr>
        <w:t>.</w:t>
      </w:r>
    </w:p>
    <w:p w14:paraId="6754806D" w14:textId="77777777" w:rsidR="00E5396C" w:rsidRPr="00721E0B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</w:p>
    <w:p w14:paraId="2FCFD248" w14:textId="77777777" w:rsidR="00E5396C" w:rsidRPr="00721E0B" w:rsidRDefault="00E5396C" w:rsidP="00E5396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="00EC6F91" w:rsidRPr="00721E0B">
        <w:rPr>
          <w:b/>
          <w:sz w:val="22"/>
          <w:szCs w:val="22"/>
          <w:lang w:val="pl-PL"/>
        </w:rPr>
        <w:t xml:space="preserve"> 9. Zatwierdza</w:t>
      </w:r>
      <w:r w:rsidRPr="00721E0B">
        <w:rPr>
          <w:b/>
          <w:sz w:val="22"/>
          <w:szCs w:val="22"/>
          <w:lang w:val="pl-PL"/>
        </w:rPr>
        <w:t>nie dokumentów pokontrolnych</w:t>
      </w:r>
    </w:p>
    <w:p w14:paraId="52C2D139" w14:textId="60D29654" w:rsidR="00E5396C" w:rsidRPr="003D4533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9.1 Certyfikat wraz </w:t>
      </w:r>
      <w:r w:rsidR="00A0446F" w:rsidRPr="00933814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odpowiednimi listami </w:t>
      </w:r>
      <w:r w:rsidR="00EC6F91" w:rsidRPr="00933814">
        <w:rPr>
          <w:rFonts w:ascii="Century Gothic" w:hAnsi="Century Gothic"/>
          <w:color w:val="000000"/>
          <w:sz w:val="22"/>
          <w:szCs w:val="22"/>
          <w:lang w:val="pl-PL"/>
        </w:rPr>
        <w:t>sprawdzającymi</w:t>
      </w:r>
      <w:r w:rsidRPr="00721E0B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 w:rsidRPr="00721E0B">
        <w:rPr>
          <w:rFonts w:ascii="Century Gothic" w:hAnsi="Century Gothic"/>
          <w:color w:val="000000"/>
          <w:sz w:val="22"/>
          <w:szCs w:val="22"/>
          <w:lang w:val="pl-PL"/>
        </w:rPr>
        <w:t>będzie</w:t>
      </w:r>
      <w:r w:rsidRPr="00721E0B">
        <w:rPr>
          <w:rFonts w:ascii="Century Gothic" w:hAnsi="Century Gothic"/>
          <w:color w:val="000000"/>
          <w:sz w:val="22"/>
          <w:szCs w:val="22"/>
          <w:lang w:val="pl-PL"/>
        </w:rPr>
        <w:t xml:space="preserve"> zatwierdzony przez Instytucję Zarządzającą </w:t>
      </w:r>
      <w:r w:rsidR="00A0446F" w:rsidRPr="00444BCD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444BCD">
        <w:rPr>
          <w:rFonts w:ascii="Century Gothic" w:hAnsi="Century Gothic"/>
          <w:color w:val="000000"/>
          <w:sz w:val="22"/>
          <w:szCs w:val="22"/>
          <w:lang w:val="pl-PL"/>
        </w:rPr>
        <w:t xml:space="preserve">Wspólny Sekretariat Techniczny wskazane </w:t>
      </w:r>
      <w:r w:rsidR="00A0446F" w:rsidRPr="00FA473A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B42D83">
        <w:rPr>
          <w:rFonts w:ascii="Century Gothic" w:hAnsi="Century Gothic"/>
          <w:color w:val="000000"/>
          <w:sz w:val="22"/>
          <w:szCs w:val="22"/>
          <w:lang w:val="pl-PL"/>
        </w:rPr>
        <w:t xml:space="preserve">Umowie </w:t>
      </w:r>
      <w:r w:rsidR="00F5087B" w:rsidRPr="00B42D83">
        <w:rPr>
          <w:rFonts w:ascii="Century Gothic" w:hAnsi="Century Gothic"/>
          <w:sz w:val="22"/>
          <w:szCs w:val="22"/>
          <w:lang w:val="pl-PL"/>
        </w:rPr>
        <w:t>Serwisowej</w:t>
      </w:r>
      <w:r w:rsidR="00F5087B" w:rsidRPr="00FA473A" w:rsidDel="00F5087B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 </w:t>
      </w:r>
      <w:r w:rsidRPr="00FA473A">
        <w:rPr>
          <w:rFonts w:ascii="Century Gothic" w:hAnsi="Century Gothic"/>
          <w:color w:val="000000"/>
          <w:sz w:val="22"/>
          <w:szCs w:val="22"/>
          <w:lang w:val="pl-PL"/>
        </w:rPr>
        <w:t>po złożeniu</w:t>
      </w:r>
      <w:r w:rsidR="00BD27BF">
        <w:rPr>
          <w:rFonts w:ascii="Century Gothic" w:hAnsi="Century Gothic"/>
          <w:color w:val="000000"/>
          <w:sz w:val="22"/>
          <w:szCs w:val="22"/>
          <w:lang w:val="pl-PL"/>
        </w:rPr>
        <w:t xml:space="preserve"> ich</w:t>
      </w:r>
      <w:r w:rsidRPr="00FA473A">
        <w:rPr>
          <w:rFonts w:ascii="Century Gothic" w:hAnsi="Century Gothic"/>
          <w:color w:val="000000"/>
          <w:sz w:val="22"/>
          <w:szCs w:val="22"/>
          <w:lang w:val="pl-PL"/>
        </w:rPr>
        <w:t xml:space="preserve"> przez Beneficjenta. Audytor, </w:t>
      </w:r>
      <w:r w:rsidR="00A0446F" w:rsidRPr="00FA473A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stosownych przypadkach, </w:t>
      </w:r>
      <w:r w:rsidR="00EC6F91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może 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zostać poproszony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o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przedstawienie wyjaśnień lub dodatkowych informacji dotyczących dokumentów pokontrolnych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="00EC6F91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raportu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EC6F91" w:rsidRPr="004A1CF8">
        <w:rPr>
          <w:rFonts w:ascii="Century Gothic" w:hAnsi="Century Gothic"/>
          <w:color w:val="000000"/>
          <w:sz w:val="22"/>
          <w:szCs w:val="22"/>
          <w:lang w:val="pl-PL"/>
        </w:rPr>
        <w:t>realizacji</w:t>
      </w:r>
      <w:r w:rsidR="00F5087B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F5087B" w:rsidRPr="00B42D83">
        <w:rPr>
          <w:rFonts w:ascii="Century Gothic" w:hAnsi="Century Gothic"/>
          <w:color w:val="000000"/>
          <w:sz w:val="22"/>
          <w:szCs w:val="22"/>
          <w:lang w:val="pl-PL"/>
        </w:rPr>
        <w:t xml:space="preserve">Umowy </w:t>
      </w:r>
      <w:r w:rsidR="00F5087B" w:rsidRPr="00B42D83">
        <w:rPr>
          <w:rFonts w:ascii="Century Gothic" w:hAnsi="Century Gothic"/>
          <w:sz w:val="22"/>
          <w:szCs w:val="22"/>
          <w:lang w:val="pl-PL"/>
        </w:rPr>
        <w:t>Serwisowej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16E152F9" w14:textId="3A7F81E0" w:rsidR="00E5396C" w:rsidRPr="003D4533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>9.2 Jeżeli Instytucja Zarządzająca, Wspólny Sekretariat Techniczny, Kontroln</w:t>
      </w:r>
      <w:r w:rsidR="004D4C9F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 Punkt Kontaktow</w:t>
      </w:r>
      <w:r w:rsidR="004D4C9F">
        <w:rPr>
          <w:rFonts w:ascii="Century Gothic" w:hAnsi="Century Gothic"/>
          <w:color w:val="000000"/>
          <w:sz w:val="22"/>
          <w:szCs w:val="22"/>
          <w:lang w:val="pl-PL"/>
        </w:rPr>
        <w:t>y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 lub jakiekolwiek inne </w:t>
      </w:r>
      <w:r w:rsidR="00085E5D" w:rsidRPr="00FF1962">
        <w:rPr>
          <w:rFonts w:ascii="Century Gothic" w:hAnsi="Century Gothic"/>
          <w:color w:val="000000"/>
          <w:sz w:val="22"/>
          <w:szCs w:val="22"/>
          <w:lang w:val="pl-PL"/>
        </w:rPr>
        <w:t xml:space="preserve">podmioty 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upoważnione </w:t>
      </w:r>
      <w:r w:rsidR="00085E5D" w:rsidRPr="00933814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 w:rsidRPr="00933814">
        <w:rPr>
          <w:rFonts w:ascii="Century Gothic" w:hAnsi="Century Gothic"/>
          <w:color w:val="000000"/>
          <w:sz w:val="22"/>
          <w:szCs w:val="22"/>
          <w:lang w:val="pl-PL"/>
        </w:rPr>
        <w:t>będą mieć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jakiekolwiek wątpliwości co do zatwierdzonych wydatków zawartych </w:t>
      </w:r>
      <w:r w:rsidR="00A0446F" w:rsidRPr="00933814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="00085E5D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raporcie </w:t>
      </w:r>
      <w:r w:rsidR="00A0446F" w:rsidRPr="00933814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085E5D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realizacji </w:t>
      </w:r>
      <w:r w:rsidR="00FA4D68" w:rsidRPr="00B42D83">
        <w:rPr>
          <w:rFonts w:ascii="Century Gothic" w:hAnsi="Century Gothic"/>
          <w:color w:val="000000"/>
          <w:sz w:val="22"/>
          <w:szCs w:val="22"/>
          <w:lang w:val="pl-PL"/>
        </w:rPr>
        <w:t>Umowy Serwisowej</w:t>
      </w:r>
      <w:r w:rsidR="00FA4D68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ustaleniach wskazanych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="00BD27BF">
        <w:rPr>
          <w:rFonts w:ascii="Century Gothic" w:hAnsi="Century Gothic"/>
          <w:color w:val="000000"/>
          <w:sz w:val="22"/>
          <w:szCs w:val="22"/>
          <w:lang w:val="pl-PL"/>
        </w:rPr>
        <w:t>C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ertyfikacie, Audytor otrzyma wniosek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o 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>udzielenie wyjaśnień, przedstawi</w:t>
      </w:r>
      <w:r w:rsidR="00E75625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enie 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>dokument</w:t>
      </w:r>
      <w:r w:rsidR="00E75625" w:rsidRPr="004A1CF8">
        <w:rPr>
          <w:rFonts w:ascii="Century Gothic" w:hAnsi="Century Gothic"/>
          <w:color w:val="000000"/>
          <w:sz w:val="22"/>
          <w:szCs w:val="22"/>
          <w:lang w:val="pl-PL"/>
        </w:rPr>
        <w:t>ów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>, które</w:t>
      </w:r>
      <w:r w:rsidR="00E75625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 mają zostać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 dostarczone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ciągu maksymalnie 7 dni kalendarzowych lub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w</w:t>
      </w:r>
      <w:r w:rsidR="00A0446F" w:rsidRPr="003D4533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>terminach określonych przez podmioty kontrolujące.</w:t>
      </w:r>
    </w:p>
    <w:p w14:paraId="5D38D713" w14:textId="48A6430B" w:rsidR="00E5396C" w:rsidRPr="00933814" w:rsidRDefault="00E5396C" w:rsidP="00E5396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FF1962">
        <w:rPr>
          <w:rFonts w:ascii="Century Gothic" w:hAnsi="Century Gothic"/>
          <w:color w:val="000000"/>
          <w:sz w:val="22"/>
          <w:szCs w:val="22"/>
          <w:lang w:val="pl-PL"/>
        </w:rPr>
        <w:t>9.3 W przypadku</w:t>
      </w:r>
      <w:r w:rsidR="00072270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, gdy odwołanie od wyniku weryfikacji Audytora zostanie 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pozytywn</w:t>
      </w:r>
      <w:r w:rsidR="00072270" w:rsidRPr="00933814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e </w:t>
      </w:r>
      <w:r w:rsidR="00072270" w:rsidRPr="00933814">
        <w:rPr>
          <w:rFonts w:ascii="Century Gothic" w:hAnsi="Century Gothic"/>
          <w:color w:val="000000"/>
          <w:sz w:val="22"/>
          <w:szCs w:val="22"/>
          <w:lang w:val="pl-PL"/>
        </w:rPr>
        <w:t>rozpatrzone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072270" w:rsidRPr="00933814">
        <w:rPr>
          <w:rFonts w:ascii="Century Gothic" w:hAnsi="Century Gothic"/>
          <w:color w:val="000000"/>
          <w:sz w:val="22"/>
          <w:szCs w:val="22"/>
          <w:lang w:val="pl-PL"/>
        </w:rPr>
        <w:t>przez Wspólny Sekretariat Techniczny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, wydatki uznane za kwalifikowalne </w:t>
      </w:r>
      <w:r w:rsidR="00A0446F" w:rsidRPr="00933814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wyniku</w:t>
      </w:r>
      <w:r w:rsidR="008D3852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korzystnego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D3852" w:rsidRPr="00933814">
        <w:rPr>
          <w:rFonts w:ascii="Century Gothic" w:hAnsi="Century Gothic"/>
          <w:color w:val="000000"/>
          <w:sz w:val="22"/>
          <w:szCs w:val="22"/>
          <w:lang w:val="pl-PL"/>
        </w:rPr>
        <w:t>rozstrzygnięcia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zastrzeżeń zostaną zatwierdzone przez Audytora </w:t>
      </w:r>
      <w:r w:rsidR="00A0446F" w:rsidRPr="00933814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następnym raporcie. W przypadku</w:t>
      </w:r>
      <w:r w:rsidR="003F1762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raportu końcowego dokumenty pokontrolne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3F1762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mają zostać </w:t>
      </w:r>
      <w:r w:rsidR="008D3852" w:rsidRPr="00933814">
        <w:rPr>
          <w:rFonts w:ascii="Century Gothic" w:hAnsi="Century Gothic"/>
          <w:color w:val="000000"/>
          <w:sz w:val="22"/>
          <w:szCs w:val="22"/>
          <w:lang w:val="pl-PL"/>
        </w:rPr>
        <w:t>odpowiednio zmienio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ne.</w:t>
      </w:r>
    </w:p>
    <w:p w14:paraId="689FCBB7" w14:textId="38B16D42" w:rsidR="00E5396C" w:rsidRDefault="00E5396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09B958EB" w14:textId="3CA198A5" w:rsidR="00383E9F" w:rsidRDefault="00383E9F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1E69CF14" w14:textId="77777777" w:rsidR="002D7098" w:rsidRDefault="002D7098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381498E9" w14:textId="77777777" w:rsidR="00383E9F" w:rsidRPr="00933814" w:rsidRDefault="00383E9F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55572730" w14:textId="77777777" w:rsidR="00CA7390" w:rsidRPr="00721E0B" w:rsidRDefault="00F41191" w:rsidP="004850B5">
      <w:pPr>
        <w:spacing w:after="200" w:line="276" w:lineRule="auto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="00CA7390" w:rsidRPr="00721E0B">
        <w:rPr>
          <w:b/>
          <w:sz w:val="22"/>
          <w:szCs w:val="22"/>
          <w:lang w:val="pl-PL"/>
        </w:rPr>
        <w:t xml:space="preserve"> 10. Kontrola jakoś</w:t>
      </w:r>
      <w:r w:rsidR="007C5683" w:rsidRPr="00721E0B">
        <w:rPr>
          <w:b/>
          <w:sz w:val="22"/>
          <w:szCs w:val="22"/>
          <w:lang w:val="pl-PL"/>
        </w:rPr>
        <w:t>ci</w:t>
      </w:r>
      <w:r w:rsidR="006D3846" w:rsidRPr="00721E0B">
        <w:rPr>
          <w:b/>
          <w:sz w:val="22"/>
          <w:szCs w:val="22"/>
          <w:lang w:val="pl-PL"/>
        </w:rPr>
        <w:t xml:space="preserve"> prowadzona</w:t>
      </w:r>
      <w:r w:rsidR="00CA7390" w:rsidRPr="00721E0B">
        <w:rPr>
          <w:b/>
          <w:sz w:val="22"/>
          <w:szCs w:val="22"/>
          <w:lang w:val="pl-PL"/>
        </w:rPr>
        <w:t xml:space="preserve"> przez organy Programu</w:t>
      </w:r>
    </w:p>
    <w:p w14:paraId="0B873202" w14:textId="5F9AFEAF" w:rsidR="00CA7390" w:rsidRPr="00FA4D68" w:rsidRDefault="00A52E71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10.1 Instytucja Z</w:t>
      </w:r>
      <w:r w:rsidR="00CA7390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arządzająca, Wspólny Sekretariat Techniczny lub </w:t>
      </w:r>
      <w:r w:rsidR="00BD3F67" w:rsidRPr="00721E0B">
        <w:rPr>
          <w:rFonts w:ascii="Century Gothic" w:hAnsi="Century Gothic"/>
          <w:color w:val="000000"/>
          <w:sz w:val="22"/>
          <w:szCs w:val="22"/>
          <w:lang w:val="pl-PL"/>
        </w:rPr>
        <w:t>Kontrolny Punkt Kontaktowy</w:t>
      </w:r>
      <w:r w:rsidR="00CA7390" w:rsidRPr="00444BCD">
        <w:rPr>
          <w:rFonts w:ascii="Century Gothic" w:hAnsi="Century Gothic"/>
          <w:color w:val="000000"/>
          <w:sz w:val="22"/>
          <w:szCs w:val="22"/>
          <w:lang w:val="pl-PL"/>
        </w:rPr>
        <w:t xml:space="preserve"> mogą przeprowadzać kontrolę jakości </w:t>
      </w:r>
      <w:r w:rsidRPr="00444BCD">
        <w:rPr>
          <w:rFonts w:ascii="Century Gothic" w:hAnsi="Century Gothic"/>
          <w:color w:val="000000"/>
          <w:sz w:val="22"/>
          <w:szCs w:val="22"/>
          <w:lang w:val="pl-PL"/>
        </w:rPr>
        <w:t>usługi</w:t>
      </w:r>
      <w:r w:rsidR="00CA7390" w:rsidRPr="00444BCD">
        <w:rPr>
          <w:rFonts w:ascii="Century Gothic" w:hAnsi="Century Gothic"/>
          <w:color w:val="000000"/>
          <w:sz w:val="22"/>
          <w:szCs w:val="22"/>
          <w:lang w:val="pl-PL"/>
        </w:rPr>
        <w:t xml:space="preserve"> </w:t>
      </w:r>
      <w:r w:rsidR="008B7BB2" w:rsidRPr="00FA473A">
        <w:rPr>
          <w:rFonts w:ascii="Century Gothic" w:hAnsi="Century Gothic"/>
          <w:color w:val="000000"/>
          <w:sz w:val="22"/>
          <w:szCs w:val="22"/>
          <w:lang w:val="pl-PL"/>
        </w:rPr>
        <w:t xml:space="preserve">wykonanej przez </w:t>
      </w:r>
      <w:r w:rsidR="00FB0988">
        <w:rPr>
          <w:rFonts w:ascii="Century Gothic" w:hAnsi="Century Gothic"/>
          <w:color w:val="000000"/>
          <w:sz w:val="22"/>
          <w:szCs w:val="22"/>
          <w:lang w:val="pl-PL"/>
        </w:rPr>
        <w:t>A</w:t>
      </w:r>
      <w:r w:rsidR="00CA7390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udytora, </w:t>
      </w:r>
      <w:r w:rsidR="008B7BB2" w:rsidRPr="00FA4D68">
        <w:rPr>
          <w:rFonts w:ascii="Century Gothic" w:hAnsi="Century Gothic"/>
          <w:color w:val="000000"/>
          <w:sz w:val="22"/>
          <w:szCs w:val="22"/>
          <w:lang w:val="pl-PL"/>
        </w:rPr>
        <w:t>obejmującą</w:t>
      </w:r>
      <w:r w:rsidR="00CA7390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 badanie dokumentów roboczych,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="00CA7390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dowolnym momencie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okresie realizacji </w:t>
      </w:r>
      <w:r w:rsidRPr="00B42D83">
        <w:rPr>
          <w:rFonts w:ascii="Century Gothic" w:hAnsi="Century Gothic"/>
          <w:color w:val="000000"/>
          <w:sz w:val="22"/>
          <w:szCs w:val="22"/>
          <w:lang w:val="pl-PL"/>
        </w:rPr>
        <w:t>U</w:t>
      </w:r>
      <w:r w:rsidR="00CA7390" w:rsidRPr="00B42D83">
        <w:rPr>
          <w:rFonts w:ascii="Century Gothic" w:hAnsi="Century Gothic"/>
          <w:color w:val="000000"/>
          <w:sz w:val="22"/>
          <w:szCs w:val="22"/>
          <w:lang w:val="pl-PL"/>
        </w:rPr>
        <w:t xml:space="preserve">mowy </w:t>
      </w:r>
      <w:r w:rsidR="00F5087B" w:rsidRPr="00B42D83">
        <w:rPr>
          <w:rFonts w:ascii="Century Gothic" w:hAnsi="Century Gothic"/>
          <w:sz w:val="22"/>
          <w:szCs w:val="22"/>
          <w:lang w:val="pl-PL"/>
        </w:rPr>
        <w:t>Serwisowej</w:t>
      </w:r>
      <w:r w:rsidR="00CA7390" w:rsidRPr="000F3833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5C963AD6" w14:textId="1EA1A6F7" w:rsidR="00CA7390" w:rsidRPr="00933814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10.2 Audytor zachowuje kopie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dokumentów uzupełniających 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potwierdzone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za zgodność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>oryginałem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>, sprawdzone pod kątem potwierdzania kwalifikowaln</w:t>
      </w:r>
      <w:r w:rsidR="001A3A52" w:rsidRPr="004A1CF8">
        <w:rPr>
          <w:rFonts w:ascii="Century Gothic" w:hAnsi="Century Gothic"/>
          <w:color w:val="000000"/>
          <w:sz w:val="22"/>
          <w:szCs w:val="22"/>
          <w:lang w:val="pl-PL"/>
        </w:rPr>
        <w:t>ości wszystkich pozycji wydatkowych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 zawartych </w:t>
      </w:r>
      <w:r w:rsidR="00A0446F" w:rsidRPr="003D4533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="00AE7A87"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raporcie </w:t>
      </w:r>
      <w:r w:rsidR="00A0446F" w:rsidRPr="003D4533">
        <w:rPr>
          <w:rFonts w:ascii="Century Gothic" w:hAnsi="Century Gothic"/>
          <w:color w:val="000000"/>
          <w:sz w:val="22"/>
          <w:szCs w:val="22"/>
          <w:lang w:val="pl-PL"/>
        </w:rPr>
        <w:t>z </w:t>
      </w:r>
      <w:r w:rsidR="00AE7A87" w:rsidRPr="00FF1962">
        <w:rPr>
          <w:rFonts w:ascii="Century Gothic" w:hAnsi="Century Gothic"/>
          <w:color w:val="000000"/>
          <w:sz w:val="22"/>
          <w:szCs w:val="22"/>
          <w:lang w:val="pl-PL"/>
        </w:rPr>
        <w:t xml:space="preserve">realizacji </w:t>
      </w:r>
      <w:r w:rsidR="004A1CF8" w:rsidRPr="00B42D83">
        <w:rPr>
          <w:rFonts w:ascii="Century Gothic" w:hAnsi="Century Gothic"/>
          <w:color w:val="000000"/>
          <w:sz w:val="22"/>
          <w:szCs w:val="22"/>
          <w:lang w:val="pl-PL"/>
        </w:rPr>
        <w:t>Umowy Serwisowej</w:t>
      </w:r>
      <w:r w:rsidR="004A1CF8" w:rsidRPr="00B42D83">
        <w:rPr>
          <w:rFonts w:ascii="Century Gothic" w:hAnsi="Century Gothic"/>
          <w:i/>
          <w:color w:val="000000"/>
          <w:sz w:val="22"/>
          <w:szCs w:val="22"/>
          <w:lang w:val="pl-PL"/>
        </w:rPr>
        <w:t xml:space="preserve"> </w:t>
      </w:r>
      <w:r w:rsidR="00A0446F" w:rsidRPr="000F3833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na żądanie przekazuje je do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Kontrolnego Punktu Kontaktowego 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lub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do 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innych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jednostek 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upoważnionych </w:t>
      </w:r>
      <w:r w:rsidR="00AE7A87" w:rsidRPr="004A1CF8">
        <w:rPr>
          <w:rFonts w:ascii="Century Gothic" w:hAnsi="Century Gothic"/>
          <w:color w:val="000000"/>
          <w:sz w:val="22"/>
          <w:szCs w:val="22"/>
          <w:lang w:val="pl-PL"/>
        </w:rPr>
        <w:t>do kontroli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. 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Dokumenty mogą być wymagane od </w:t>
      </w:r>
      <w:r w:rsidR="00FB0988">
        <w:rPr>
          <w:rFonts w:ascii="Century Gothic" w:hAnsi="Century Gothic"/>
          <w:color w:val="000000"/>
          <w:sz w:val="22"/>
          <w:szCs w:val="22"/>
          <w:lang w:val="pl-PL"/>
        </w:rPr>
        <w:t>A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 xml:space="preserve">udytora przez okres </w:t>
      </w:r>
      <w:r w:rsidRPr="003D4533">
        <w:rPr>
          <w:rFonts w:ascii="Century Gothic" w:hAnsi="Century Gothic"/>
          <w:sz w:val="22"/>
          <w:szCs w:val="22"/>
          <w:lang w:val="pl-PL"/>
        </w:rPr>
        <w:t xml:space="preserve">5 lat od zatwierdzenia </w:t>
      </w:r>
      <w:r w:rsidR="00142312" w:rsidRPr="00FF1962">
        <w:rPr>
          <w:rFonts w:ascii="Century Gothic" w:hAnsi="Century Gothic"/>
          <w:sz w:val="22"/>
          <w:szCs w:val="22"/>
          <w:lang w:val="pl-PL"/>
        </w:rPr>
        <w:t>raportu</w:t>
      </w:r>
      <w:r w:rsidR="00F5087B" w:rsidRPr="00FF1962">
        <w:rPr>
          <w:rFonts w:ascii="Century Gothic" w:hAnsi="Century Gothic"/>
          <w:sz w:val="22"/>
          <w:szCs w:val="22"/>
          <w:lang w:val="pl-PL"/>
        </w:rPr>
        <w:t xml:space="preserve"> </w:t>
      </w:r>
      <w:r w:rsidR="00F5087B" w:rsidRPr="00933814">
        <w:rPr>
          <w:rFonts w:ascii="Century Gothic" w:hAnsi="Century Gothic"/>
          <w:sz w:val="22"/>
          <w:szCs w:val="22"/>
          <w:lang w:val="pl-PL"/>
        </w:rPr>
        <w:t>końcowego</w:t>
      </w:r>
      <w:r w:rsidR="00142312" w:rsidRPr="00933814">
        <w:rPr>
          <w:rFonts w:ascii="Century Gothic" w:hAnsi="Century Gothic"/>
          <w:sz w:val="22"/>
          <w:szCs w:val="22"/>
          <w:lang w:val="pl-PL"/>
        </w:rPr>
        <w:t xml:space="preserve"> </w:t>
      </w:r>
      <w:r w:rsidR="00A0446F" w:rsidRPr="00933814">
        <w:rPr>
          <w:rFonts w:ascii="Century Gothic" w:hAnsi="Century Gothic"/>
          <w:sz w:val="22"/>
          <w:szCs w:val="22"/>
          <w:lang w:val="pl-PL"/>
        </w:rPr>
        <w:t>z </w:t>
      </w:r>
      <w:r w:rsidR="00142312" w:rsidRPr="00933814">
        <w:rPr>
          <w:rFonts w:ascii="Century Gothic" w:hAnsi="Century Gothic"/>
          <w:sz w:val="22"/>
          <w:szCs w:val="22"/>
          <w:lang w:val="pl-PL"/>
        </w:rPr>
        <w:t xml:space="preserve">realizacji </w:t>
      </w:r>
      <w:r w:rsidR="00F5087B" w:rsidRPr="00B42D83">
        <w:rPr>
          <w:rFonts w:ascii="Century Gothic" w:hAnsi="Century Gothic"/>
          <w:color w:val="000000"/>
          <w:sz w:val="22"/>
          <w:szCs w:val="22"/>
          <w:lang w:val="pl-PL"/>
        </w:rPr>
        <w:t xml:space="preserve">Umowy </w:t>
      </w:r>
      <w:r w:rsidR="00F5087B" w:rsidRPr="00B42D83">
        <w:rPr>
          <w:rFonts w:ascii="Century Gothic" w:hAnsi="Century Gothic"/>
          <w:sz w:val="22"/>
          <w:szCs w:val="22"/>
          <w:lang w:val="pl-PL"/>
        </w:rPr>
        <w:t>Serwisowej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>.</w:t>
      </w:r>
    </w:p>
    <w:p w14:paraId="0A5C01DB" w14:textId="07FFAC36" w:rsidR="00CA7390" w:rsidRPr="00933814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10.3 W wyniku </w:t>
      </w:r>
      <w:r w:rsidR="00DE421D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przeprowadzenia 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kontroli jakości </w:t>
      </w:r>
      <w:r w:rsidR="00DE421D"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Kontrolny Punkt Kontaktowy 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(również na wniosek Instytucji Zarządzającej / Wspólnego Sekretariatu Technicznego) może wycofać </w:t>
      </w:r>
      <w:r w:rsidR="00DE421D" w:rsidRPr="00933814">
        <w:rPr>
          <w:rFonts w:ascii="Century Gothic" w:hAnsi="Century Gothic"/>
          <w:color w:val="000000"/>
          <w:sz w:val="22"/>
          <w:szCs w:val="22"/>
          <w:lang w:val="pl-PL"/>
        </w:rPr>
        <w:t>aprobatę A</w:t>
      </w:r>
      <w:r w:rsidRPr="00933814">
        <w:rPr>
          <w:rFonts w:ascii="Century Gothic" w:hAnsi="Century Gothic"/>
          <w:color w:val="000000"/>
          <w:sz w:val="22"/>
          <w:szCs w:val="22"/>
          <w:lang w:val="pl-PL"/>
        </w:rPr>
        <w:t xml:space="preserve">udytora. </w:t>
      </w:r>
    </w:p>
    <w:p w14:paraId="0B1E3BA2" w14:textId="399CA763" w:rsidR="00CA7390" w:rsidRPr="003D4533" w:rsidRDefault="00CA7390" w:rsidP="00CA7390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color w:val="000000"/>
          <w:sz w:val="22"/>
          <w:szCs w:val="22"/>
          <w:lang w:val="pl-PL"/>
        </w:rPr>
      </w:pPr>
      <w:r w:rsidRPr="00444BCD">
        <w:rPr>
          <w:rFonts w:ascii="Century Gothic" w:hAnsi="Century Gothic"/>
          <w:color w:val="000000"/>
          <w:sz w:val="22"/>
          <w:szCs w:val="22"/>
          <w:lang w:val="pl-PL"/>
        </w:rPr>
        <w:t>10.</w:t>
      </w:r>
      <w:r w:rsidR="003F2A3E" w:rsidRPr="00444BCD">
        <w:rPr>
          <w:rFonts w:ascii="Century Gothic" w:hAnsi="Century Gothic"/>
          <w:color w:val="000000"/>
          <w:sz w:val="22"/>
          <w:szCs w:val="22"/>
          <w:lang w:val="pl-PL"/>
        </w:rPr>
        <w:t>4</w:t>
      </w:r>
      <w:r w:rsidRPr="00FA473A">
        <w:rPr>
          <w:rFonts w:ascii="Century Gothic" w:hAnsi="Century Gothic"/>
          <w:color w:val="000000"/>
          <w:sz w:val="22"/>
          <w:szCs w:val="22"/>
          <w:lang w:val="pl-PL"/>
        </w:rPr>
        <w:t xml:space="preserve"> Audytor </w:t>
      </w:r>
      <w:r w:rsidR="00A0446F" w:rsidRPr="00FA473A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FA473A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podlegają weryfikacji </w:t>
      </w:r>
      <w:r w:rsidR="00A0446F" w:rsidRPr="00FA473A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FA473A">
        <w:rPr>
          <w:rFonts w:ascii="Century Gothic" w:hAnsi="Century Gothic"/>
          <w:color w:val="000000"/>
          <w:sz w:val="22"/>
          <w:szCs w:val="22"/>
          <w:lang w:val="pl-PL"/>
        </w:rPr>
        <w:t>audytom, które mogą być przeprowadzane przez Komisję Europejską, Europejski Urząd ds. Zwalczania Nadużyć Finansowych, Eur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opejski Trybunał Obrachunkowy, Instytucję Audytową wspieraną przez członków Grupy Audytorów </w:t>
      </w:r>
      <w:r w:rsidR="00474072" w:rsidRPr="00FA4D68">
        <w:rPr>
          <w:rFonts w:ascii="Century Gothic" w:hAnsi="Century Gothic"/>
          <w:color w:val="000000"/>
          <w:sz w:val="22"/>
          <w:szCs w:val="22"/>
          <w:lang w:val="pl-PL"/>
        </w:rPr>
        <w:t>oraz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 dowolnego audytora zewnętrznego upoważnion</w:t>
      </w:r>
      <w:r w:rsidR="00D4447F"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ego 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do weryfikacji wydatków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="00CB5702" w:rsidRPr="00FA4D68">
        <w:rPr>
          <w:rFonts w:ascii="Century Gothic" w:hAnsi="Century Gothic"/>
          <w:color w:val="000000"/>
          <w:sz w:val="22"/>
          <w:szCs w:val="22"/>
          <w:lang w:val="pl-PL"/>
        </w:rPr>
        <w:t>p</w:t>
      </w:r>
      <w:r w:rsidRPr="00FA4D68">
        <w:rPr>
          <w:rFonts w:ascii="Century Gothic" w:hAnsi="Century Gothic"/>
          <w:color w:val="000000"/>
          <w:sz w:val="22"/>
          <w:szCs w:val="22"/>
          <w:lang w:val="pl-PL"/>
        </w:rPr>
        <w:t xml:space="preserve">rojekcie. W przypadku takiego audytu </w:t>
      </w:r>
      <w:r w:rsidR="00A0446F" w:rsidRPr="00FA4D68">
        <w:rPr>
          <w:rFonts w:ascii="Century Gothic" w:hAnsi="Century Gothic"/>
          <w:color w:val="000000"/>
          <w:sz w:val="22"/>
          <w:szCs w:val="22"/>
          <w:lang w:val="pl-PL"/>
        </w:rPr>
        <w:t>i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weryfikacji Audytor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Beneficjent podejmują kroki </w:t>
      </w:r>
      <w:r w:rsidR="00A0446F" w:rsidRPr="004A1CF8">
        <w:rPr>
          <w:rFonts w:ascii="Century Gothic" w:hAnsi="Century Gothic"/>
          <w:color w:val="000000"/>
          <w:sz w:val="22"/>
          <w:szCs w:val="22"/>
          <w:lang w:val="pl-PL"/>
        </w:rPr>
        <w:t>w </w:t>
      </w:r>
      <w:r w:rsidRPr="004A1CF8">
        <w:rPr>
          <w:rFonts w:ascii="Century Gothic" w:hAnsi="Century Gothic"/>
          <w:color w:val="000000"/>
          <w:sz w:val="22"/>
          <w:szCs w:val="22"/>
          <w:lang w:val="pl-PL"/>
        </w:rPr>
        <w:t xml:space="preserve">celu ułatwienia weryfikacji </w:t>
      </w:r>
      <w:r w:rsidR="00A0446F" w:rsidRPr="003D4533">
        <w:rPr>
          <w:rFonts w:ascii="Century Gothic" w:hAnsi="Century Gothic"/>
          <w:color w:val="000000"/>
          <w:sz w:val="22"/>
          <w:szCs w:val="22"/>
          <w:lang w:val="pl-PL"/>
        </w:rPr>
        <w:t>i </w:t>
      </w:r>
      <w:r w:rsidRPr="003D4533">
        <w:rPr>
          <w:rFonts w:ascii="Century Gothic" w:hAnsi="Century Gothic"/>
          <w:color w:val="000000"/>
          <w:sz w:val="22"/>
          <w:szCs w:val="22"/>
          <w:lang w:val="pl-PL"/>
        </w:rPr>
        <w:t>zapewnienia dostępu do wym</w:t>
      </w:r>
      <w:r w:rsidR="00025ACF" w:rsidRPr="003D4533">
        <w:rPr>
          <w:rFonts w:ascii="Century Gothic" w:hAnsi="Century Gothic"/>
          <w:color w:val="000000"/>
          <w:sz w:val="22"/>
          <w:szCs w:val="22"/>
          <w:lang w:val="pl-PL"/>
        </w:rPr>
        <w:t>aganych dokumentów, pomieszczeń.</w:t>
      </w:r>
    </w:p>
    <w:p w14:paraId="21E27312" w14:textId="77777777" w:rsidR="00CA7390" w:rsidRPr="00FF1962" w:rsidRDefault="00CA7390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pl-PL"/>
        </w:rPr>
      </w:pPr>
    </w:p>
    <w:p w14:paraId="07653C61" w14:textId="77777777" w:rsidR="00697E78" w:rsidRPr="00721E0B" w:rsidRDefault="00697E78" w:rsidP="00460CD7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Pr="00721E0B">
        <w:rPr>
          <w:b/>
          <w:sz w:val="22"/>
          <w:szCs w:val="22"/>
          <w:lang w:val="pl-PL"/>
        </w:rPr>
        <w:t xml:space="preserve"> 11. Płatności</w:t>
      </w:r>
    </w:p>
    <w:p w14:paraId="012A7CEE" w14:textId="53D71091" w:rsidR="00092668" w:rsidRPr="00721E0B" w:rsidRDefault="00092668" w:rsidP="00092668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11.1. Za wykonanie przedmiotu umowy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Beneficjent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zapłaci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Audytorowi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</w:t>
      </w:r>
      <w:r w:rsidR="001434CD">
        <w:rPr>
          <w:rFonts w:eastAsia="Times New Roman" w:cs="Times New Roman"/>
          <w:color w:val="000000"/>
          <w:sz w:val="22"/>
          <w:szCs w:val="22"/>
          <w:lang w:val="pl-PL"/>
        </w:rPr>
        <w:t>wynagrodzenie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brutto w następującej wysokości:</w:t>
      </w:r>
    </w:p>
    <w:p w14:paraId="56076BCF" w14:textId="1F89FED9" w:rsidR="00092668" w:rsidRPr="00721E0B" w:rsidRDefault="00092668" w:rsidP="00092668">
      <w:pPr>
        <w:pStyle w:val="Akapitzlist"/>
        <w:autoSpaceDE w:val="0"/>
        <w:autoSpaceDN w:val="0"/>
        <w:adjustRightInd w:val="0"/>
        <w:ind w:left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a) 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 xml:space="preserve">transza I: 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…………</w:t>
      </w:r>
      <w:r w:rsidR="00AD4954">
        <w:rPr>
          <w:rFonts w:eastAsia="Times New Roman" w:cs="Times New Roman"/>
          <w:color w:val="000000"/>
          <w:sz w:val="22"/>
          <w:szCs w:val="22"/>
          <w:lang w:val="pl-PL"/>
        </w:rPr>
        <w:t xml:space="preserve"> zł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za weryfikację wydatków poniesionych w okresie 01.01.2022-31.12.2022</w:t>
      </w:r>
    </w:p>
    <w:p w14:paraId="75BFCAA0" w14:textId="57D6C14F" w:rsidR="00092668" w:rsidRPr="00721E0B" w:rsidRDefault="00092668" w:rsidP="00092668">
      <w:pPr>
        <w:pStyle w:val="Akapitzlist"/>
        <w:autoSpaceDE w:val="0"/>
        <w:autoSpaceDN w:val="0"/>
        <w:adjustRightInd w:val="0"/>
        <w:ind w:left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b) 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 xml:space="preserve">transza II: 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…………</w:t>
      </w:r>
      <w:r w:rsidR="00AD4954">
        <w:rPr>
          <w:rFonts w:eastAsia="Times New Roman" w:cs="Times New Roman"/>
          <w:color w:val="000000"/>
          <w:sz w:val="22"/>
          <w:szCs w:val="22"/>
          <w:lang w:val="pl-PL"/>
        </w:rPr>
        <w:t xml:space="preserve"> zł</w:t>
      </w:r>
      <w:bookmarkStart w:id="3" w:name="_GoBack"/>
      <w:bookmarkEnd w:id="3"/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za weryfikację wydatków poniesionych w okresie 01.01.2023-31.12.2023</w:t>
      </w:r>
    </w:p>
    <w:p w14:paraId="59CD4D0A" w14:textId="77777777" w:rsidR="00092668" w:rsidRPr="00721E0B" w:rsidRDefault="00092668" w:rsidP="0009266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</w:p>
    <w:p w14:paraId="34116EA5" w14:textId="01909657" w:rsidR="00092668" w:rsidRPr="00721E0B" w:rsidRDefault="00092668" w:rsidP="00092668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11.2. Podstawą wystawienia przez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Audytora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faktury VAT za zrealizowane usługi weryfikacji wydatków za 2022 i 2023, jest protokół odbioru przedmiotu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U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mowy, podpisany przez </w:t>
      </w:r>
      <w:r w:rsidR="00F80FA5">
        <w:rPr>
          <w:rFonts w:eastAsia="Times New Roman" w:cs="Times New Roman"/>
          <w:color w:val="000000"/>
          <w:sz w:val="22"/>
          <w:szCs w:val="22"/>
          <w:lang w:val="pl-PL"/>
        </w:rPr>
        <w:t xml:space="preserve">wszystkie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s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trony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U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mowy.</w:t>
      </w:r>
    </w:p>
    <w:p w14:paraId="1BCE8D01" w14:textId="77777777" w:rsidR="00092668" w:rsidRPr="00721E0B" w:rsidRDefault="00092668" w:rsidP="00092668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color w:val="000000"/>
          <w:sz w:val="22"/>
          <w:szCs w:val="22"/>
          <w:highlight w:val="green"/>
          <w:lang w:val="pl-PL"/>
        </w:rPr>
      </w:pPr>
    </w:p>
    <w:p w14:paraId="3A83A53A" w14:textId="147C8C80" w:rsidR="00092668" w:rsidRPr="00721E0B" w:rsidRDefault="00092668" w:rsidP="00092668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11.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3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. Płatność za usługę zostanie wykonana</w:t>
      </w:r>
      <w:r w:rsidR="00383E9F">
        <w:rPr>
          <w:rFonts w:eastAsia="Times New Roman" w:cs="Times New Roman"/>
          <w:color w:val="000000"/>
          <w:sz w:val="22"/>
          <w:szCs w:val="22"/>
          <w:lang w:val="pl-PL"/>
        </w:rPr>
        <w:t xml:space="preserve"> w następujących terminach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:</w:t>
      </w:r>
    </w:p>
    <w:p w14:paraId="67666FD8" w14:textId="3818D292" w:rsidR="00092668" w:rsidRPr="00721E0B" w:rsidRDefault="00092668" w:rsidP="00092668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a) </w:t>
      </w:r>
      <w:r w:rsidR="004E0EE2">
        <w:rPr>
          <w:rFonts w:eastAsia="Times New Roman" w:cs="Times New Roman"/>
          <w:color w:val="000000"/>
          <w:sz w:val="22"/>
          <w:szCs w:val="22"/>
          <w:lang w:val="pl-PL"/>
        </w:rPr>
        <w:t>w odniesieniu do §11 pkt. 1.a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–</w:t>
      </w:r>
      <w:r w:rsidR="00383E9F">
        <w:rPr>
          <w:rFonts w:eastAsia="Times New Roman" w:cs="Times New Roman"/>
          <w:color w:val="000000"/>
          <w:sz w:val="22"/>
          <w:szCs w:val="22"/>
          <w:lang w:val="pl-PL"/>
        </w:rPr>
        <w:t xml:space="preserve"> 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14 dni od momentu dostarczenia do siedziby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Beneficjenta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prawidłowo wystawionej przez </w:t>
      </w:r>
      <w:r w:rsidR="00FB0988">
        <w:rPr>
          <w:rFonts w:eastAsia="Times New Roman" w:cs="Times New Roman"/>
          <w:color w:val="000000"/>
          <w:sz w:val="22"/>
          <w:szCs w:val="22"/>
          <w:lang w:val="pl-PL"/>
        </w:rPr>
        <w:t>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udytora faktury;  </w:t>
      </w:r>
    </w:p>
    <w:p w14:paraId="5FDDA023" w14:textId="3465BD3B" w:rsidR="00092668" w:rsidRPr="00721E0B" w:rsidRDefault="00092668" w:rsidP="00092668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b) </w:t>
      </w:r>
      <w:r w:rsidR="004E0EE2">
        <w:rPr>
          <w:rFonts w:eastAsia="Times New Roman" w:cs="Times New Roman"/>
          <w:color w:val="000000"/>
          <w:sz w:val="22"/>
          <w:szCs w:val="22"/>
          <w:lang w:val="pl-PL"/>
        </w:rPr>
        <w:t>w odniesieniu do §11 pkt. 1.b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</w:t>
      </w:r>
      <w:r w:rsidR="004E0EE2">
        <w:rPr>
          <w:rFonts w:eastAsia="Times New Roman" w:cs="Times New Roman"/>
          <w:color w:val="000000"/>
          <w:sz w:val="22"/>
          <w:szCs w:val="22"/>
          <w:lang w:val="pl-PL"/>
        </w:rPr>
        <w:t>–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14 dni od momentu dostarczenia do siedziby 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Beneficjenta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faktury zaliczkowej prawidłowo wystawionej przez </w:t>
      </w:r>
      <w:r w:rsidR="00FB0988">
        <w:rPr>
          <w:rFonts w:eastAsia="Times New Roman" w:cs="Times New Roman"/>
          <w:color w:val="000000"/>
          <w:sz w:val="22"/>
          <w:szCs w:val="22"/>
          <w:lang w:val="pl-PL"/>
        </w:rPr>
        <w:t>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udytora</w:t>
      </w:r>
      <w:r w:rsidR="00F80FA5">
        <w:rPr>
          <w:rFonts w:eastAsia="Times New Roman" w:cs="Times New Roman"/>
          <w:color w:val="000000"/>
          <w:sz w:val="22"/>
          <w:szCs w:val="22"/>
          <w:lang w:val="pl-PL"/>
        </w:rPr>
        <w:t xml:space="preserve">, 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nie później niż do 15 grudnia 2023.</w:t>
      </w:r>
    </w:p>
    <w:p w14:paraId="5455436B" w14:textId="77777777" w:rsidR="00092668" w:rsidRPr="00721E0B" w:rsidRDefault="00092668" w:rsidP="00092668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</w:p>
    <w:p w14:paraId="66083E81" w14:textId="3694CBCB" w:rsidR="00092668" w:rsidRPr="00721E0B" w:rsidRDefault="00092668" w:rsidP="00092668">
      <w:pPr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11.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4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. Wypłata 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>kwoty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, o której </w:t>
      </w:r>
      <w:r w:rsidRPr="00760CC9">
        <w:rPr>
          <w:rFonts w:eastAsia="Times New Roman" w:cs="Times New Roman"/>
          <w:color w:val="000000"/>
          <w:sz w:val="22"/>
          <w:szCs w:val="22"/>
          <w:lang w:val="pl-PL"/>
        </w:rPr>
        <w:t xml:space="preserve">mowa w §11 pkt. </w:t>
      </w:r>
      <w:r w:rsidR="00760CC9" w:rsidRPr="00B42D83">
        <w:rPr>
          <w:rFonts w:eastAsia="Times New Roman" w:cs="Times New Roman"/>
          <w:color w:val="000000"/>
          <w:sz w:val="22"/>
          <w:szCs w:val="22"/>
          <w:lang w:val="pl-PL"/>
        </w:rPr>
        <w:t>1</w:t>
      </w:r>
      <w:r w:rsidRPr="00760CC9">
        <w:rPr>
          <w:rFonts w:eastAsia="Times New Roman" w:cs="Times New Roman"/>
          <w:color w:val="000000"/>
          <w:sz w:val="22"/>
          <w:szCs w:val="22"/>
          <w:lang w:val="pl-PL"/>
        </w:rPr>
        <w:t xml:space="preserve"> lit. b,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za zrealizowanie przedmiotu umowy nie zwalnia 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>Audytora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z obowiązku wykonania przedmiotu 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>U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mowy, a</w:t>
      </w:r>
      <w:r w:rsidR="00760CC9">
        <w:rPr>
          <w:rFonts w:eastAsia="Times New Roman" w:cs="Times New Roman"/>
          <w:color w:val="000000"/>
          <w:sz w:val="22"/>
          <w:szCs w:val="22"/>
          <w:lang w:val="pl-PL"/>
        </w:rPr>
        <w:t> Beneficjenta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od obowiązków opisanych w SOPZ.</w:t>
      </w:r>
    </w:p>
    <w:p w14:paraId="6552C483" w14:textId="77777777" w:rsidR="00092668" w:rsidRPr="00721E0B" w:rsidRDefault="00092668" w:rsidP="0009266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val="pl-PL"/>
        </w:rPr>
      </w:pPr>
    </w:p>
    <w:p w14:paraId="6E214E9C" w14:textId="055AED5C" w:rsidR="00092668" w:rsidRPr="00B42D83" w:rsidRDefault="00092668" w:rsidP="00092668">
      <w:pPr>
        <w:tabs>
          <w:tab w:val="left" w:pos="567"/>
        </w:tabs>
        <w:spacing w:after="120"/>
        <w:ind w:left="567" w:hanging="567"/>
        <w:rPr>
          <w:sz w:val="22"/>
          <w:szCs w:val="22"/>
          <w:lang w:val="pl-PL"/>
        </w:rPr>
      </w:pP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11.</w:t>
      </w:r>
      <w:r w:rsidR="00F20393">
        <w:rPr>
          <w:rFonts w:eastAsia="Times New Roman" w:cs="Times New Roman"/>
          <w:color w:val="000000"/>
          <w:sz w:val="22"/>
          <w:szCs w:val="22"/>
          <w:lang w:val="pl-PL"/>
        </w:rPr>
        <w:t>5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. </w:t>
      </w:r>
      <w:r w:rsidRPr="00DC3DE7">
        <w:rPr>
          <w:rFonts w:eastAsia="Times New Roman" w:cs="Times New Roman"/>
          <w:color w:val="000000"/>
          <w:sz w:val="22"/>
          <w:szCs w:val="22"/>
          <w:lang w:val="pl-PL"/>
        </w:rPr>
        <w:t>Wynagrodzenie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 xml:space="preserve"> jest w całości finansowane ze środków </w:t>
      </w:r>
      <w:r w:rsidRPr="00B42D83">
        <w:rPr>
          <w:rFonts w:eastAsia="Times New Roman" w:cs="Times New Roman"/>
          <w:color w:val="000000"/>
          <w:sz w:val="22"/>
          <w:szCs w:val="22"/>
          <w:lang w:val="pl-PL"/>
        </w:rPr>
        <w:t>Umowy Serwisowej</w:t>
      </w:r>
      <w:r w:rsidRPr="00721E0B">
        <w:rPr>
          <w:rFonts w:eastAsia="Times New Roman" w:cs="Times New Roman"/>
          <w:color w:val="000000"/>
          <w:sz w:val="22"/>
          <w:szCs w:val="22"/>
          <w:lang w:val="pl-PL"/>
        </w:rPr>
        <w:t>.</w:t>
      </w:r>
    </w:p>
    <w:p w14:paraId="27E7887A" w14:textId="77777777" w:rsidR="00DB29B3" w:rsidRPr="00B42D83" w:rsidRDefault="00DB29B3" w:rsidP="00BE05DC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sz w:val="22"/>
          <w:szCs w:val="22"/>
          <w:lang w:val="pl-PL"/>
        </w:rPr>
      </w:pPr>
    </w:p>
    <w:p w14:paraId="786B68F7" w14:textId="77777777" w:rsidR="00DB29B3" w:rsidRPr="00721E0B" w:rsidRDefault="0084321F" w:rsidP="0084321F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jc w:val="both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="00DB29B3" w:rsidRPr="00721E0B">
        <w:rPr>
          <w:b/>
          <w:sz w:val="22"/>
          <w:szCs w:val="22"/>
          <w:lang w:val="pl-PL"/>
        </w:rPr>
        <w:t xml:space="preserve"> 12. </w:t>
      </w:r>
      <w:r w:rsidR="008F6F9A" w:rsidRPr="00721E0B">
        <w:rPr>
          <w:b/>
          <w:sz w:val="22"/>
          <w:szCs w:val="22"/>
          <w:lang w:val="pl-PL"/>
        </w:rPr>
        <w:t xml:space="preserve">Rozstrzyganie sporów </w:t>
      </w:r>
      <w:r w:rsidR="00A0446F" w:rsidRPr="00721E0B">
        <w:rPr>
          <w:b/>
          <w:sz w:val="22"/>
          <w:szCs w:val="22"/>
          <w:lang w:val="pl-PL"/>
        </w:rPr>
        <w:t>i </w:t>
      </w:r>
      <w:r w:rsidR="008F6F9A" w:rsidRPr="00721E0B">
        <w:rPr>
          <w:b/>
          <w:sz w:val="22"/>
          <w:szCs w:val="22"/>
          <w:lang w:val="pl-PL"/>
        </w:rPr>
        <w:t>prawo właściwe</w:t>
      </w:r>
    </w:p>
    <w:p w14:paraId="4BA6B1DB" w14:textId="77777777" w:rsidR="00AE5F85" w:rsidRPr="00444BCD" w:rsidRDefault="00DB29B3" w:rsidP="00AE5F8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933814">
        <w:rPr>
          <w:sz w:val="22"/>
          <w:szCs w:val="22"/>
          <w:lang w:val="pl-PL"/>
        </w:rPr>
        <w:t xml:space="preserve">12.1 Wszelkie spory wynikające </w:t>
      </w:r>
      <w:r w:rsidR="00A0446F" w:rsidRPr="00933814">
        <w:rPr>
          <w:sz w:val="22"/>
          <w:szCs w:val="22"/>
          <w:lang w:val="pl-PL"/>
        </w:rPr>
        <w:t>z </w:t>
      </w:r>
      <w:r w:rsidRPr="00721E0B">
        <w:rPr>
          <w:sz w:val="22"/>
          <w:szCs w:val="22"/>
          <w:lang w:val="pl-PL"/>
        </w:rPr>
        <w:t xml:space="preserve">niniejszej Umowy lub </w:t>
      </w:r>
      <w:r w:rsidR="00A0446F" w:rsidRPr="00721E0B">
        <w:rPr>
          <w:sz w:val="22"/>
          <w:szCs w:val="22"/>
          <w:lang w:val="pl-PL"/>
        </w:rPr>
        <w:t>z </w:t>
      </w:r>
      <w:r w:rsidRPr="00721E0B">
        <w:rPr>
          <w:sz w:val="22"/>
          <w:szCs w:val="22"/>
          <w:lang w:val="pl-PL"/>
        </w:rPr>
        <w:t>nią związane, które nie mogą być rozstrzygnięte polubownie, będą podlegały wyłącznej jurysdykcji sąd</w:t>
      </w:r>
      <w:r w:rsidR="0084321F" w:rsidRPr="00444BCD">
        <w:rPr>
          <w:sz w:val="22"/>
          <w:szCs w:val="22"/>
          <w:lang w:val="pl-PL"/>
        </w:rPr>
        <w:t>u właściwego dla</w:t>
      </w:r>
      <w:r w:rsidRPr="00444BCD">
        <w:rPr>
          <w:sz w:val="22"/>
          <w:szCs w:val="22"/>
          <w:lang w:val="pl-PL"/>
        </w:rPr>
        <w:t xml:space="preserve"> Beneficjenta.</w:t>
      </w:r>
    </w:p>
    <w:p w14:paraId="421247E0" w14:textId="05769AC6" w:rsidR="002F6C8A" w:rsidRPr="003D4533" w:rsidRDefault="002F6C8A" w:rsidP="002F6C8A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4A1CF8">
        <w:rPr>
          <w:sz w:val="22"/>
          <w:szCs w:val="22"/>
          <w:lang w:val="pl-PL"/>
        </w:rPr>
        <w:t xml:space="preserve">12.2 W sprawach nieuregulowanych </w:t>
      </w:r>
      <w:r w:rsidR="00760CC9">
        <w:rPr>
          <w:sz w:val="22"/>
          <w:szCs w:val="22"/>
          <w:lang w:val="pl-PL"/>
        </w:rPr>
        <w:t>Umową</w:t>
      </w:r>
      <w:r w:rsidRPr="004A1CF8">
        <w:rPr>
          <w:sz w:val="22"/>
          <w:szCs w:val="22"/>
          <w:lang w:val="pl-PL"/>
        </w:rPr>
        <w:t xml:space="preserve"> zastosowanie mają:</w:t>
      </w:r>
    </w:p>
    <w:p w14:paraId="525C3DA2" w14:textId="77777777" w:rsidR="002F6C8A" w:rsidRPr="00FF1962" w:rsidRDefault="002F6C8A" w:rsidP="002F6C8A">
      <w:pPr>
        <w:autoSpaceDE w:val="0"/>
        <w:autoSpaceDN w:val="0"/>
        <w:adjustRightInd w:val="0"/>
        <w:ind w:left="567"/>
        <w:jc w:val="both"/>
        <w:rPr>
          <w:sz w:val="22"/>
          <w:szCs w:val="22"/>
          <w:lang w:val="pl-PL"/>
        </w:rPr>
      </w:pPr>
      <w:r w:rsidRPr="003D4533">
        <w:rPr>
          <w:sz w:val="22"/>
          <w:szCs w:val="22"/>
          <w:lang w:val="pl-PL"/>
        </w:rPr>
        <w:t xml:space="preserve">- Program Współpracy Transgranicznej POLSKA-BIAŁORUŚ-UKRAINA </w:t>
      </w:r>
      <w:r w:rsidRPr="00FF1962">
        <w:rPr>
          <w:sz w:val="22"/>
          <w:szCs w:val="22"/>
          <w:lang w:val="pl-PL"/>
        </w:rPr>
        <w:t>2014-2020,</w:t>
      </w:r>
    </w:p>
    <w:p w14:paraId="37B540DA" w14:textId="420618A4" w:rsidR="002F6C8A" w:rsidRPr="00580275" w:rsidRDefault="002F6C8A" w:rsidP="002F6C8A">
      <w:pPr>
        <w:autoSpaceDE w:val="0"/>
        <w:autoSpaceDN w:val="0"/>
        <w:adjustRightInd w:val="0"/>
        <w:ind w:left="567"/>
        <w:jc w:val="both"/>
        <w:rPr>
          <w:sz w:val="22"/>
          <w:szCs w:val="22"/>
          <w:lang w:val="pl-PL"/>
        </w:rPr>
      </w:pPr>
      <w:r w:rsidRPr="00FF1962">
        <w:rPr>
          <w:sz w:val="22"/>
          <w:szCs w:val="22"/>
          <w:lang w:val="pl-PL"/>
        </w:rPr>
        <w:t xml:space="preserve">- Umowa Serwisowa z </w:t>
      </w:r>
      <w:r w:rsidR="00760CC9">
        <w:rPr>
          <w:sz w:val="22"/>
          <w:szCs w:val="22"/>
          <w:lang w:val="pl-PL"/>
        </w:rPr>
        <w:t xml:space="preserve">aneksami i </w:t>
      </w:r>
      <w:r w:rsidRPr="00FF1962">
        <w:rPr>
          <w:sz w:val="22"/>
          <w:szCs w:val="22"/>
          <w:lang w:val="pl-PL"/>
        </w:rPr>
        <w:t>załącznikami,</w:t>
      </w:r>
    </w:p>
    <w:p w14:paraId="3F85AC3C" w14:textId="321C56E0" w:rsidR="002F6C8A" w:rsidRPr="00580275" w:rsidRDefault="002F6C8A" w:rsidP="002F6C8A">
      <w:pPr>
        <w:autoSpaceDE w:val="0"/>
        <w:autoSpaceDN w:val="0"/>
        <w:adjustRightInd w:val="0"/>
        <w:ind w:left="567"/>
        <w:jc w:val="both"/>
        <w:rPr>
          <w:sz w:val="22"/>
          <w:szCs w:val="22"/>
          <w:lang w:val="pl-PL"/>
        </w:rPr>
      </w:pPr>
      <w:r w:rsidRPr="00580275">
        <w:rPr>
          <w:sz w:val="22"/>
          <w:szCs w:val="22"/>
          <w:lang w:val="pl-PL"/>
        </w:rPr>
        <w:t xml:space="preserve">- </w:t>
      </w:r>
      <w:r w:rsidRPr="00B42D83">
        <w:rPr>
          <w:i/>
          <w:sz w:val="22"/>
          <w:szCs w:val="22"/>
          <w:lang w:val="pl-PL"/>
        </w:rPr>
        <w:t>Wytyczne do weryfikacji wydatków</w:t>
      </w:r>
      <w:r w:rsidRPr="00580275">
        <w:rPr>
          <w:sz w:val="22"/>
          <w:szCs w:val="22"/>
          <w:lang w:val="pl-PL"/>
        </w:rPr>
        <w:t xml:space="preserve"> Programu Współpracy Transgranicznej POLSKA-BIAŁORUŚ-UKRAINA 2014-2020</w:t>
      </w:r>
      <w:r w:rsidR="00760CC9">
        <w:rPr>
          <w:rStyle w:val="Odwoanieprzypisudolnego"/>
          <w:sz w:val="22"/>
          <w:szCs w:val="22"/>
          <w:lang w:val="pl-PL"/>
        </w:rPr>
        <w:footnoteReference w:id="4"/>
      </w:r>
      <w:r w:rsidRPr="00580275">
        <w:rPr>
          <w:sz w:val="22"/>
          <w:szCs w:val="22"/>
          <w:lang w:val="pl-PL"/>
        </w:rPr>
        <w:t>,</w:t>
      </w:r>
    </w:p>
    <w:p w14:paraId="062D46C1" w14:textId="77777777" w:rsidR="002F6C8A" w:rsidRPr="009B6AC7" w:rsidRDefault="002F6C8A" w:rsidP="002F6C8A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9B6AC7">
        <w:rPr>
          <w:sz w:val="22"/>
          <w:szCs w:val="22"/>
          <w:lang w:val="pl-PL"/>
        </w:rPr>
        <w:tab/>
        <w:t>- Kodeks Cywilny.</w:t>
      </w:r>
    </w:p>
    <w:p w14:paraId="4AF60C72" w14:textId="77777777" w:rsidR="00A9432A" w:rsidRPr="00933814" w:rsidRDefault="008E7E2F" w:rsidP="00CA594C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Pr="00721E0B">
        <w:rPr>
          <w:b/>
          <w:sz w:val="22"/>
          <w:szCs w:val="22"/>
          <w:lang w:val="pl-PL"/>
        </w:rPr>
        <w:t xml:space="preserve"> 13. Ochrona danych</w:t>
      </w:r>
    </w:p>
    <w:p w14:paraId="45905F00" w14:textId="482CD3B1" w:rsidR="00721E0B" w:rsidRDefault="00721E0B" w:rsidP="00B42D83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13.1 </w:t>
      </w:r>
      <w:r w:rsidRPr="00721E0B">
        <w:rPr>
          <w:sz w:val="22"/>
          <w:szCs w:val="22"/>
          <w:lang w:val="pl-PL"/>
        </w:rPr>
        <w:t>Zgodnie z treścią Rozporządzenia Parlamentu Europejskiego i Rady (UE) 2016/679 z dnia 27 kwietnia 2016 r. w sprawie ochrony osób fizycznych w</w:t>
      </w:r>
      <w:r w:rsidR="00760CC9">
        <w:rPr>
          <w:sz w:val="22"/>
          <w:szCs w:val="22"/>
          <w:lang w:val="pl-PL"/>
        </w:rPr>
        <w:t> </w:t>
      </w:r>
      <w:r w:rsidRPr="00721E0B">
        <w:rPr>
          <w:sz w:val="22"/>
          <w:szCs w:val="22"/>
          <w:lang w:val="pl-PL"/>
        </w:rPr>
        <w:t xml:space="preserve">związku z przetwarzaniem danych osobowych i w sprawie swobodnego przepływu takich danych oraz uchylenia dyrektywy 95/46/WE, </w:t>
      </w:r>
      <w:r w:rsidR="00760CC9">
        <w:rPr>
          <w:sz w:val="22"/>
          <w:szCs w:val="22"/>
          <w:lang w:val="pl-PL"/>
        </w:rPr>
        <w:t>s</w:t>
      </w:r>
      <w:r w:rsidRPr="00721E0B">
        <w:rPr>
          <w:sz w:val="22"/>
          <w:szCs w:val="22"/>
          <w:lang w:val="pl-PL"/>
        </w:rPr>
        <w:t xml:space="preserve">trony </w:t>
      </w:r>
      <w:r w:rsidR="00760CC9">
        <w:rPr>
          <w:sz w:val="22"/>
          <w:szCs w:val="22"/>
          <w:lang w:val="pl-PL"/>
        </w:rPr>
        <w:t xml:space="preserve">Umowy </w:t>
      </w:r>
      <w:r w:rsidRPr="00721E0B">
        <w:rPr>
          <w:sz w:val="22"/>
          <w:szCs w:val="22"/>
          <w:lang w:val="pl-PL"/>
        </w:rPr>
        <w:t>ustalają, że w związku z zawarciem i realizacją niniejszej Umowy będą wzajemnie przetwarzać dane osobowe osób uczestniczących w zawarciu i realizacji niniejszej Umowy. Żadna ze Stron nie będzie wykorzystywać tych danych w celu innym niż zawarcie i realizacja niniejszej Umowy.</w:t>
      </w:r>
    </w:p>
    <w:p w14:paraId="7188FE2F" w14:textId="77777777" w:rsidR="00760CC9" w:rsidRPr="00933814" w:rsidRDefault="003D4533" w:rsidP="00760CC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13.2 </w:t>
      </w:r>
      <w:r w:rsidR="00760CC9" w:rsidRPr="00721E0B">
        <w:rPr>
          <w:sz w:val="22"/>
          <w:szCs w:val="22"/>
          <w:lang w:val="pl-PL"/>
        </w:rPr>
        <w:t xml:space="preserve">Audytor jest świadomy faktu, że jego dane osobowe w zakresie (imię, nazwisko, </w:t>
      </w:r>
      <w:r w:rsidR="00760CC9">
        <w:rPr>
          <w:sz w:val="22"/>
          <w:szCs w:val="22"/>
          <w:lang w:val="pl-PL"/>
        </w:rPr>
        <w:t>dane kontaktowe</w:t>
      </w:r>
      <w:r w:rsidR="00760CC9" w:rsidRPr="00721E0B">
        <w:rPr>
          <w:sz w:val="22"/>
          <w:szCs w:val="22"/>
          <w:lang w:val="pl-PL"/>
        </w:rPr>
        <w:t>) będą przetwarzane przez organy odpowiedzialne za wdrażanie Programu, to znaczy przez Instytucję Zarządzającą, Wspólny Sekretariat Techniczny i Kontrolny Punkt Kontaktowy. Dane te będą przetwarzane w związku z weryfikacją raportów z realizacji</w:t>
      </w:r>
      <w:r w:rsidR="00760CC9">
        <w:rPr>
          <w:sz w:val="22"/>
          <w:szCs w:val="22"/>
          <w:lang w:val="pl-PL"/>
        </w:rPr>
        <w:t xml:space="preserve"> </w:t>
      </w:r>
      <w:r w:rsidR="00760CC9" w:rsidRPr="00FF1962">
        <w:rPr>
          <w:i/>
          <w:sz w:val="22"/>
          <w:szCs w:val="22"/>
          <w:lang w:val="pl-PL"/>
        </w:rPr>
        <w:t>Umowy Serwisowej</w:t>
      </w:r>
      <w:r w:rsidR="00760CC9" w:rsidRPr="00721E0B">
        <w:rPr>
          <w:sz w:val="22"/>
          <w:szCs w:val="22"/>
          <w:lang w:val="pl-PL"/>
        </w:rPr>
        <w:t xml:space="preserve">, rozliczeniem wydatków poniesionych przez </w:t>
      </w:r>
      <w:r w:rsidR="00760CC9">
        <w:rPr>
          <w:sz w:val="22"/>
          <w:szCs w:val="22"/>
          <w:lang w:val="pl-PL"/>
        </w:rPr>
        <w:t>B</w:t>
      </w:r>
      <w:r w:rsidR="00760CC9" w:rsidRPr="00721E0B">
        <w:rPr>
          <w:sz w:val="22"/>
          <w:szCs w:val="22"/>
          <w:lang w:val="pl-PL"/>
        </w:rPr>
        <w:t xml:space="preserve">eneficjenta i przeprowadzeniem kontroli systemowych. Administratorem tych danych osobowych jest minister właściwy do spraw rozwoju regionalnego w Polsce z siedzibą w Warszawie przy ul. Wspólnej 2/4, 00-926 Warszawa. Adres e-mail Inspektora Ochrony Danych: </w:t>
      </w:r>
      <w:hyperlink r:id="rId8" w:history="1">
        <w:r w:rsidR="00760CC9" w:rsidRPr="00721E0B">
          <w:rPr>
            <w:rStyle w:val="Hipercze"/>
            <w:sz w:val="22"/>
            <w:szCs w:val="22"/>
            <w:lang w:val="pl-PL"/>
          </w:rPr>
          <w:t>iod@miir.gov.pl</w:t>
        </w:r>
      </w:hyperlink>
      <w:r w:rsidR="00760CC9" w:rsidRPr="00721E0B">
        <w:rPr>
          <w:sz w:val="22"/>
          <w:szCs w:val="22"/>
          <w:lang w:val="pl-PL"/>
        </w:rPr>
        <w:t>.</w:t>
      </w:r>
    </w:p>
    <w:p w14:paraId="2F8C333B" w14:textId="77777777" w:rsidR="00760CC9" w:rsidRPr="00933814" w:rsidRDefault="00760CC9" w:rsidP="00760CC9">
      <w:pPr>
        <w:tabs>
          <w:tab w:val="left" w:pos="1417"/>
          <w:tab w:val="left" w:pos="2126"/>
          <w:tab w:val="left" w:pos="2835"/>
        </w:tabs>
        <w:spacing w:after="120"/>
        <w:ind w:left="567"/>
        <w:jc w:val="both"/>
        <w:rPr>
          <w:sz w:val="22"/>
          <w:szCs w:val="22"/>
          <w:lang w:val="pl-PL"/>
        </w:rPr>
      </w:pPr>
      <w:r w:rsidRPr="00721E0B">
        <w:rPr>
          <w:sz w:val="22"/>
          <w:szCs w:val="22"/>
          <w:lang w:val="pl-PL"/>
        </w:rPr>
        <w:t>Audytor może uzyskać dostęp do swoich danych, może także je uzupełniać, aktualizować lub poprawiać.</w:t>
      </w:r>
    </w:p>
    <w:p w14:paraId="6C45A6C1" w14:textId="38AA6818" w:rsidR="003B34DE" w:rsidRPr="00B42D83" w:rsidRDefault="00D15947" w:rsidP="00B42D83">
      <w:pPr>
        <w:keepNext/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B42D83">
        <w:rPr>
          <w:color w:val="000000" w:themeColor="text1"/>
          <w:sz w:val="22"/>
          <w:szCs w:val="22"/>
          <w:lang w:val="pl-PL"/>
        </w:rPr>
        <w:t>13.</w:t>
      </w:r>
      <w:r w:rsidRPr="00DC3DE7">
        <w:rPr>
          <w:color w:val="000000" w:themeColor="text1"/>
          <w:sz w:val="22"/>
          <w:szCs w:val="22"/>
          <w:lang w:val="pl-PL"/>
        </w:rPr>
        <w:t xml:space="preserve">3 </w:t>
      </w:r>
      <w:r w:rsidR="003B34DE" w:rsidRPr="00DC3DE7">
        <w:rPr>
          <w:sz w:val="22"/>
          <w:szCs w:val="22"/>
          <w:lang w:val="pl-PL"/>
        </w:rPr>
        <w:t xml:space="preserve">Jeśli dla prawidłowej realizacji czynności objętych umową, </w:t>
      </w:r>
      <w:r w:rsidR="00144427" w:rsidRPr="00DC3DE7">
        <w:rPr>
          <w:sz w:val="22"/>
          <w:szCs w:val="22"/>
          <w:lang w:val="pl-PL"/>
        </w:rPr>
        <w:t>Audytor</w:t>
      </w:r>
      <w:r w:rsidR="003B34DE" w:rsidRPr="00DC3DE7">
        <w:rPr>
          <w:sz w:val="22"/>
          <w:szCs w:val="22"/>
          <w:lang w:val="pl-PL"/>
        </w:rPr>
        <w:t xml:space="preserve"> uzyska dostęp do danych osobowych</w:t>
      </w:r>
      <w:r w:rsidR="00DC3DE7" w:rsidRPr="00DC3DE7">
        <w:rPr>
          <w:sz w:val="22"/>
          <w:szCs w:val="22"/>
          <w:lang w:val="pl-PL"/>
        </w:rPr>
        <w:t xml:space="preserve"> innych niż opisane w pkt. 13.1 i 13.2</w:t>
      </w:r>
      <w:r w:rsidR="003B34DE" w:rsidRPr="00DC3DE7">
        <w:rPr>
          <w:sz w:val="22"/>
          <w:szCs w:val="22"/>
          <w:lang w:val="pl-PL"/>
        </w:rPr>
        <w:t xml:space="preserve"> (</w:t>
      </w:r>
      <w:r w:rsidR="003B34DE" w:rsidRPr="00B42D83">
        <w:rPr>
          <w:sz w:val="22"/>
          <w:szCs w:val="22"/>
          <w:lang w:val="pl-PL"/>
        </w:rPr>
        <w:t>w</w:t>
      </w:r>
      <w:r w:rsidR="002D7098">
        <w:rPr>
          <w:sz w:val="22"/>
          <w:szCs w:val="22"/>
          <w:lang w:val="pl-PL"/>
        </w:rPr>
        <w:t> </w:t>
      </w:r>
      <w:r w:rsidR="003B34DE" w:rsidRPr="00B42D83">
        <w:rPr>
          <w:sz w:val="22"/>
          <w:szCs w:val="22"/>
          <w:lang w:val="pl-PL"/>
        </w:rPr>
        <w:t>rozumieniu ustawy z dnia 10 maja 2018 r. o ochronie danych osobowych (</w:t>
      </w:r>
      <w:proofErr w:type="spellStart"/>
      <w:r w:rsidR="003B34DE" w:rsidRPr="00B42D83">
        <w:rPr>
          <w:sz w:val="22"/>
          <w:szCs w:val="22"/>
          <w:lang w:val="pl-PL"/>
        </w:rPr>
        <w:t>t.j</w:t>
      </w:r>
      <w:proofErr w:type="spellEnd"/>
      <w:r w:rsidR="003B34DE" w:rsidRPr="00B42D83">
        <w:rPr>
          <w:sz w:val="22"/>
          <w:szCs w:val="22"/>
          <w:lang w:val="pl-PL"/>
        </w:rPr>
        <w:t xml:space="preserve">. Dz. U. 2019 r. poz. 1781)/ Rozporządzenie Parlamentu Europejskiego i Rady (UE) 2016/679 z dnia 27 kwietnia 2016 r. w sprawie ochrony osób fizycznych w </w:t>
      </w:r>
      <w:r w:rsidR="003B34DE" w:rsidRPr="00B42D83">
        <w:rPr>
          <w:sz w:val="22"/>
          <w:szCs w:val="22"/>
          <w:lang w:val="pl-PL"/>
        </w:rPr>
        <w:lastRenderedPageBreak/>
        <w:t xml:space="preserve">związku z przetwarzaniem danych osobowych i w sprawie swobodnego przepływu takich danych oraz uchylenia dyrektywy 95/46/WE), </w:t>
      </w:r>
      <w:r w:rsidR="003B34DE" w:rsidRPr="003C7FE9">
        <w:rPr>
          <w:sz w:val="22"/>
          <w:szCs w:val="22"/>
          <w:lang w:val="pl-PL"/>
        </w:rPr>
        <w:t>Audytor</w:t>
      </w:r>
      <w:r w:rsidR="003B34DE" w:rsidRPr="00B42D83">
        <w:rPr>
          <w:sz w:val="22"/>
          <w:szCs w:val="22"/>
          <w:lang w:val="pl-PL"/>
        </w:rPr>
        <w:t xml:space="preserve"> zobowiązuje się do wykonywania obowiązków, jakie ciążą na </w:t>
      </w:r>
      <w:r w:rsidR="003B34DE" w:rsidRPr="003C7FE9">
        <w:rPr>
          <w:sz w:val="22"/>
          <w:szCs w:val="22"/>
          <w:lang w:val="pl-PL"/>
        </w:rPr>
        <w:t>Beneficjencie</w:t>
      </w:r>
      <w:r w:rsidR="003B34DE" w:rsidRPr="00B42D83">
        <w:rPr>
          <w:sz w:val="22"/>
          <w:szCs w:val="22"/>
          <w:lang w:val="pl-PL"/>
        </w:rPr>
        <w:t xml:space="preserve">, zgodnie z wyżej wymienionymi aktami prawnymi, jako na administratorze danych osobowych. W takim przypadku </w:t>
      </w:r>
      <w:r w:rsidR="003B34DE" w:rsidRPr="003C7FE9">
        <w:rPr>
          <w:sz w:val="22"/>
          <w:szCs w:val="22"/>
          <w:lang w:val="pl-PL"/>
        </w:rPr>
        <w:t>Beneficjent</w:t>
      </w:r>
      <w:r w:rsidR="003B34DE" w:rsidRPr="00B42D83">
        <w:rPr>
          <w:sz w:val="22"/>
          <w:szCs w:val="22"/>
          <w:lang w:val="pl-PL"/>
        </w:rPr>
        <w:t xml:space="preserve"> zastrzega sobie prawo do wezwania </w:t>
      </w:r>
      <w:r w:rsidR="00144427" w:rsidRPr="003C7FE9">
        <w:rPr>
          <w:sz w:val="22"/>
          <w:szCs w:val="22"/>
          <w:lang w:val="pl-PL"/>
        </w:rPr>
        <w:t>Audytora</w:t>
      </w:r>
      <w:r w:rsidR="003B34DE" w:rsidRPr="00B42D83">
        <w:rPr>
          <w:sz w:val="22"/>
          <w:szCs w:val="22"/>
          <w:lang w:val="pl-PL"/>
        </w:rPr>
        <w:t xml:space="preserve"> do podpisania tzw. </w:t>
      </w:r>
      <w:r w:rsidR="003B34DE" w:rsidRPr="00B42D83">
        <w:rPr>
          <w:i/>
          <w:sz w:val="22"/>
          <w:szCs w:val="22"/>
          <w:lang w:val="pl-PL"/>
        </w:rPr>
        <w:t>Umowy powierzenia przetwarzania danych osobowych</w:t>
      </w:r>
      <w:r w:rsidR="003B34DE" w:rsidRPr="00B42D83">
        <w:rPr>
          <w:sz w:val="22"/>
          <w:szCs w:val="22"/>
          <w:lang w:val="pl-PL"/>
        </w:rPr>
        <w:t>.</w:t>
      </w:r>
      <w:r w:rsidR="003B34DE" w:rsidRPr="00B42D83">
        <w:rPr>
          <w:rFonts w:ascii="Arial" w:eastAsia="Arial Unicode MS" w:hAnsi="Arial" w:cs="Arial"/>
          <w:bCs/>
          <w:color w:val="000000"/>
          <w:u w:color="000000"/>
          <w:lang w:val="pl-PL"/>
        </w:rPr>
        <w:t xml:space="preserve"> </w:t>
      </w:r>
    </w:p>
    <w:p w14:paraId="41E0F916" w14:textId="77777777" w:rsidR="008A539F" w:rsidRPr="00721E0B" w:rsidRDefault="008A539F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</w:p>
    <w:p w14:paraId="6EC0A099" w14:textId="77777777" w:rsidR="008A539F" w:rsidRPr="00933814" w:rsidRDefault="00CE54BD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Pr="00721E0B">
        <w:rPr>
          <w:b/>
          <w:sz w:val="22"/>
          <w:szCs w:val="22"/>
          <w:lang w:val="pl-PL"/>
        </w:rPr>
        <w:t xml:space="preserve"> </w:t>
      </w:r>
      <w:r w:rsidR="00614A34" w:rsidRPr="00721E0B">
        <w:rPr>
          <w:b/>
          <w:sz w:val="22"/>
          <w:szCs w:val="22"/>
          <w:lang w:val="pl-PL"/>
        </w:rPr>
        <w:t xml:space="preserve">14. Bezstronność </w:t>
      </w:r>
      <w:r w:rsidR="00A0446F" w:rsidRPr="00721E0B">
        <w:rPr>
          <w:b/>
          <w:sz w:val="22"/>
          <w:szCs w:val="22"/>
          <w:lang w:val="pl-PL"/>
        </w:rPr>
        <w:t>i </w:t>
      </w:r>
      <w:r w:rsidR="00614A34" w:rsidRPr="00721E0B">
        <w:rPr>
          <w:b/>
          <w:sz w:val="22"/>
          <w:szCs w:val="22"/>
          <w:lang w:val="pl-PL"/>
        </w:rPr>
        <w:t>poufność</w:t>
      </w:r>
    </w:p>
    <w:p w14:paraId="6EDE0517" w14:textId="77777777" w:rsidR="008A539F" w:rsidRPr="00FA473A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721E0B">
        <w:rPr>
          <w:sz w:val="22"/>
          <w:szCs w:val="22"/>
          <w:lang w:val="pl-PL"/>
        </w:rPr>
        <w:t xml:space="preserve">14.1. Audytor </w:t>
      </w:r>
      <w:r w:rsidR="00A0446F" w:rsidRPr="00721E0B">
        <w:rPr>
          <w:sz w:val="22"/>
          <w:szCs w:val="22"/>
          <w:lang w:val="pl-PL"/>
        </w:rPr>
        <w:t>i </w:t>
      </w:r>
      <w:r w:rsidR="00075841" w:rsidRPr="00721E0B">
        <w:rPr>
          <w:sz w:val="22"/>
          <w:szCs w:val="22"/>
          <w:lang w:val="pl-PL"/>
        </w:rPr>
        <w:t>Beneficjent podejm</w:t>
      </w:r>
      <w:r w:rsidRPr="00721E0B">
        <w:rPr>
          <w:sz w:val="22"/>
          <w:szCs w:val="22"/>
          <w:lang w:val="pl-PL"/>
        </w:rPr>
        <w:t xml:space="preserve">ą wszelkie niezbędne środki ostrożności </w:t>
      </w:r>
      <w:r w:rsidR="00A0446F" w:rsidRPr="00721E0B">
        <w:rPr>
          <w:sz w:val="22"/>
          <w:szCs w:val="22"/>
          <w:lang w:val="pl-PL"/>
        </w:rPr>
        <w:t>w </w:t>
      </w:r>
      <w:r w:rsidRPr="00721E0B">
        <w:rPr>
          <w:sz w:val="22"/>
          <w:szCs w:val="22"/>
          <w:lang w:val="pl-PL"/>
        </w:rPr>
        <w:t xml:space="preserve">celu uniknięcia konfliktu interesów </w:t>
      </w:r>
      <w:r w:rsidR="00A0446F" w:rsidRPr="00721E0B">
        <w:rPr>
          <w:sz w:val="22"/>
          <w:szCs w:val="22"/>
          <w:lang w:val="pl-PL"/>
        </w:rPr>
        <w:t>i</w:t>
      </w:r>
      <w:r w:rsidR="00A0446F" w:rsidRPr="00444BCD">
        <w:rPr>
          <w:sz w:val="22"/>
          <w:szCs w:val="22"/>
          <w:lang w:val="pl-PL"/>
        </w:rPr>
        <w:t> </w:t>
      </w:r>
      <w:r w:rsidR="00075841" w:rsidRPr="00444BCD">
        <w:rPr>
          <w:sz w:val="22"/>
          <w:szCs w:val="22"/>
          <w:lang w:val="pl-PL"/>
        </w:rPr>
        <w:t>będą informować</w:t>
      </w:r>
      <w:r w:rsidRPr="00444BCD">
        <w:rPr>
          <w:sz w:val="22"/>
          <w:szCs w:val="22"/>
          <w:lang w:val="pl-PL"/>
        </w:rPr>
        <w:t xml:space="preserve"> </w:t>
      </w:r>
      <w:r w:rsidR="00D838F5" w:rsidRPr="00444BCD">
        <w:rPr>
          <w:sz w:val="22"/>
          <w:szCs w:val="22"/>
          <w:lang w:val="pl-PL"/>
        </w:rPr>
        <w:t xml:space="preserve">Kontrolny Punkt Kontaktowy </w:t>
      </w:r>
      <w:r w:rsidR="00A0446F" w:rsidRPr="00444BCD">
        <w:rPr>
          <w:sz w:val="22"/>
          <w:szCs w:val="22"/>
          <w:lang w:val="pl-PL"/>
        </w:rPr>
        <w:t>o</w:t>
      </w:r>
      <w:r w:rsidR="00A0446F" w:rsidRPr="00FA473A">
        <w:rPr>
          <w:sz w:val="22"/>
          <w:szCs w:val="22"/>
          <w:lang w:val="pl-PL"/>
        </w:rPr>
        <w:t> </w:t>
      </w:r>
      <w:r w:rsidRPr="00FA473A">
        <w:rPr>
          <w:sz w:val="22"/>
          <w:szCs w:val="22"/>
          <w:lang w:val="pl-PL"/>
        </w:rPr>
        <w:t xml:space="preserve">każdej sytuacji </w:t>
      </w:r>
      <w:r w:rsidR="00124757" w:rsidRPr="00FA473A">
        <w:rPr>
          <w:sz w:val="22"/>
          <w:szCs w:val="22"/>
          <w:lang w:val="pl-PL"/>
        </w:rPr>
        <w:t>prowadzącej</w:t>
      </w:r>
      <w:r w:rsidRPr="00FA473A">
        <w:rPr>
          <w:sz w:val="22"/>
          <w:szCs w:val="22"/>
          <w:lang w:val="pl-PL"/>
        </w:rPr>
        <w:t xml:space="preserve"> lub mogącej doprowadzić do takiego konfliktu.</w:t>
      </w:r>
    </w:p>
    <w:p w14:paraId="567638C4" w14:textId="0C342CE7" w:rsidR="00614A34" w:rsidRPr="003D4533" w:rsidRDefault="00614A34" w:rsidP="008A539F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szCs w:val="22"/>
          <w:lang w:val="pl-PL"/>
        </w:rPr>
      </w:pPr>
      <w:r w:rsidRPr="00FA4D68">
        <w:rPr>
          <w:sz w:val="22"/>
          <w:szCs w:val="22"/>
          <w:lang w:val="pl-PL"/>
        </w:rPr>
        <w:t xml:space="preserve">14.2 Audytor przestrzega zasad bezstronności </w:t>
      </w:r>
      <w:r w:rsidR="00A0446F" w:rsidRPr="00FA4D68">
        <w:rPr>
          <w:sz w:val="22"/>
          <w:szCs w:val="22"/>
          <w:lang w:val="pl-PL"/>
        </w:rPr>
        <w:t>i </w:t>
      </w:r>
      <w:r w:rsidRPr="004A1CF8">
        <w:rPr>
          <w:sz w:val="22"/>
          <w:szCs w:val="22"/>
          <w:lang w:val="pl-PL"/>
        </w:rPr>
        <w:t xml:space="preserve">poufności określonych </w:t>
      </w:r>
      <w:r w:rsidR="00A0446F" w:rsidRPr="004A1CF8">
        <w:rPr>
          <w:sz w:val="22"/>
          <w:szCs w:val="22"/>
          <w:lang w:val="pl-PL"/>
        </w:rPr>
        <w:t>w </w:t>
      </w:r>
      <w:r w:rsidR="0014135C" w:rsidRPr="003D4533">
        <w:rPr>
          <w:sz w:val="22"/>
          <w:szCs w:val="22"/>
          <w:lang w:val="pl-PL"/>
        </w:rPr>
        <w:t xml:space="preserve"> </w:t>
      </w:r>
      <w:r w:rsidRPr="003D4533">
        <w:rPr>
          <w:i/>
          <w:sz w:val="22"/>
          <w:szCs w:val="22"/>
          <w:lang w:val="pl-PL"/>
        </w:rPr>
        <w:t xml:space="preserve">Wytycznych </w:t>
      </w:r>
      <w:r w:rsidR="0014135C" w:rsidRPr="003D4533">
        <w:rPr>
          <w:i/>
          <w:sz w:val="22"/>
          <w:szCs w:val="22"/>
          <w:lang w:val="pl-PL"/>
        </w:rPr>
        <w:t>do</w:t>
      </w:r>
      <w:r w:rsidRPr="003D4533">
        <w:rPr>
          <w:i/>
          <w:sz w:val="22"/>
          <w:szCs w:val="22"/>
          <w:lang w:val="pl-PL"/>
        </w:rPr>
        <w:t xml:space="preserve"> weryfikacji wydatków</w:t>
      </w:r>
    </w:p>
    <w:p w14:paraId="106CA952" w14:textId="77777777" w:rsidR="00AE1706" w:rsidRPr="00721E0B" w:rsidRDefault="00AE1706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bCs/>
          <w:sz w:val="22"/>
          <w:szCs w:val="22"/>
          <w:lang w:val="pl-PL"/>
        </w:rPr>
      </w:pPr>
    </w:p>
    <w:p w14:paraId="33A87AC4" w14:textId="77777777" w:rsidR="001A4735" w:rsidRPr="00721E0B" w:rsidRDefault="001A4735" w:rsidP="001A4735">
      <w:pPr>
        <w:keepNext/>
        <w:keepLines/>
        <w:tabs>
          <w:tab w:val="left" w:pos="567"/>
        </w:tabs>
        <w:spacing w:before="240" w:after="120"/>
        <w:jc w:val="both"/>
        <w:rPr>
          <w:b/>
          <w:sz w:val="22"/>
          <w:szCs w:val="22"/>
          <w:lang w:val="pl-PL"/>
        </w:rPr>
      </w:pPr>
      <w:r w:rsidRPr="00721E0B">
        <w:rPr>
          <w:b/>
          <w:bCs/>
          <w:sz w:val="22"/>
          <w:szCs w:val="22"/>
          <w:lang w:val="pl-PL"/>
        </w:rPr>
        <w:t>§</w:t>
      </w:r>
      <w:r w:rsidRPr="00721E0B">
        <w:rPr>
          <w:b/>
          <w:sz w:val="22"/>
          <w:szCs w:val="22"/>
          <w:lang w:val="pl-PL"/>
        </w:rPr>
        <w:t xml:space="preserve"> 15. </w:t>
      </w:r>
      <w:r w:rsidR="00075841" w:rsidRPr="00721E0B">
        <w:rPr>
          <w:b/>
          <w:sz w:val="22"/>
          <w:szCs w:val="22"/>
          <w:lang w:val="pl-PL"/>
        </w:rPr>
        <w:t>K</w:t>
      </w:r>
      <w:r w:rsidRPr="00721E0B">
        <w:rPr>
          <w:b/>
          <w:sz w:val="22"/>
          <w:szCs w:val="22"/>
          <w:lang w:val="pl-PL"/>
        </w:rPr>
        <w:t>lauzule</w:t>
      </w:r>
      <w:r w:rsidR="00075841" w:rsidRPr="00721E0B">
        <w:rPr>
          <w:b/>
          <w:sz w:val="22"/>
          <w:szCs w:val="22"/>
          <w:lang w:val="pl-PL"/>
        </w:rPr>
        <w:t xml:space="preserve"> dodatkowe</w:t>
      </w:r>
    </w:p>
    <w:p w14:paraId="5103CFC3" w14:textId="234F71EC" w:rsidR="002F6C8A" w:rsidRPr="00237256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  <w:r w:rsidRPr="00721E0B">
        <w:rPr>
          <w:rFonts w:ascii="Century Gothic" w:hAnsi="Century Gothic"/>
          <w:sz w:val="22"/>
          <w:szCs w:val="22"/>
          <w:lang w:val="pl-PL"/>
        </w:rPr>
        <w:t xml:space="preserve">15.1 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W przypadku </w:t>
      </w:r>
      <w:r w:rsidR="00152DBA" w:rsidRPr="00237256">
        <w:rPr>
          <w:rFonts w:ascii="Century Gothic" w:hAnsi="Century Gothic"/>
          <w:sz w:val="22"/>
          <w:szCs w:val="22"/>
          <w:lang w:val="pl-PL"/>
        </w:rPr>
        <w:t>zwłoki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 w wykonaniu przedmiotu zamówienia w umówionym terminie z winy </w:t>
      </w:r>
      <w:r w:rsidR="00CC2883" w:rsidRPr="00237256">
        <w:rPr>
          <w:rFonts w:ascii="Century Gothic" w:hAnsi="Century Gothic"/>
          <w:sz w:val="22"/>
          <w:szCs w:val="22"/>
          <w:lang w:val="pl-PL"/>
        </w:rPr>
        <w:t>Audytora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 zapłaci on </w:t>
      </w:r>
      <w:r w:rsidR="00A73F3B" w:rsidRPr="00237256">
        <w:rPr>
          <w:rFonts w:ascii="Century Gothic" w:hAnsi="Century Gothic"/>
          <w:sz w:val="22"/>
          <w:szCs w:val="22"/>
          <w:lang w:val="pl-PL"/>
        </w:rPr>
        <w:t>Beneficjentowi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 karę umowną w wysokości 0,5 % wartości wynagrodzenia brutto, o którym mowa w:</w:t>
      </w:r>
    </w:p>
    <w:p w14:paraId="1A464349" w14:textId="1E4C5158" w:rsidR="002F6C8A" w:rsidRPr="00237256" w:rsidRDefault="002F6C8A" w:rsidP="002F6C8A">
      <w:pPr>
        <w:pStyle w:val="Listanumerowana"/>
        <w:numPr>
          <w:ilvl w:val="0"/>
          <w:numId w:val="0"/>
        </w:numPr>
        <w:spacing w:after="120"/>
        <w:ind w:left="567"/>
        <w:rPr>
          <w:rFonts w:ascii="Century Gothic" w:hAnsi="Century Gothic"/>
          <w:sz w:val="22"/>
          <w:szCs w:val="22"/>
          <w:lang w:val="pl-PL"/>
        </w:rPr>
      </w:pPr>
      <w:r w:rsidRPr="00237256">
        <w:rPr>
          <w:rFonts w:ascii="Century Gothic" w:hAnsi="Century Gothic"/>
          <w:sz w:val="22"/>
          <w:szCs w:val="22"/>
          <w:lang w:val="pl-PL"/>
        </w:rPr>
        <w:t xml:space="preserve">a) §11 pkt 1 a  niniejszej </w:t>
      </w:r>
      <w:r w:rsidR="00CC2883" w:rsidRPr="00237256">
        <w:rPr>
          <w:rFonts w:ascii="Century Gothic" w:hAnsi="Century Gothic"/>
          <w:sz w:val="22"/>
          <w:szCs w:val="22"/>
          <w:lang w:val="pl-PL"/>
        </w:rPr>
        <w:t>U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mowy, za każdy dzień </w:t>
      </w:r>
      <w:r w:rsidR="00260AFC" w:rsidRPr="00237256">
        <w:rPr>
          <w:rFonts w:ascii="Century Gothic" w:hAnsi="Century Gothic"/>
          <w:sz w:val="22"/>
          <w:szCs w:val="22"/>
          <w:lang w:val="pl-PL"/>
        </w:rPr>
        <w:t>zwłoki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 w wykonaniu weryfikacji wydatków za okres za 01.01.2022-31.12.2022</w:t>
      </w:r>
      <w:r w:rsidR="00B42D83" w:rsidRPr="00237256">
        <w:rPr>
          <w:rFonts w:ascii="Century Gothic" w:hAnsi="Century Gothic"/>
          <w:sz w:val="22"/>
          <w:szCs w:val="22"/>
          <w:lang w:val="pl-PL"/>
        </w:rPr>
        <w:t>,</w:t>
      </w:r>
    </w:p>
    <w:p w14:paraId="148FFA06" w14:textId="10353DEC" w:rsidR="002F6C8A" w:rsidRPr="00237256" w:rsidRDefault="002F6C8A" w:rsidP="002F6C8A">
      <w:pPr>
        <w:pStyle w:val="Listanumerowana"/>
        <w:numPr>
          <w:ilvl w:val="0"/>
          <w:numId w:val="0"/>
        </w:numPr>
        <w:spacing w:after="120"/>
        <w:ind w:left="567"/>
        <w:rPr>
          <w:rFonts w:ascii="Century Gothic" w:hAnsi="Century Gothic"/>
          <w:sz w:val="22"/>
          <w:szCs w:val="22"/>
          <w:lang w:val="pl-PL"/>
        </w:rPr>
      </w:pPr>
      <w:r w:rsidRPr="00237256">
        <w:rPr>
          <w:rFonts w:ascii="Century Gothic" w:hAnsi="Century Gothic"/>
          <w:sz w:val="22"/>
          <w:szCs w:val="22"/>
          <w:lang w:val="pl-PL"/>
        </w:rPr>
        <w:t xml:space="preserve">b) §11 pkt 1 b  niniejszej </w:t>
      </w:r>
      <w:r w:rsidR="00144427" w:rsidRPr="00237256">
        <w:rPr>
          <w:rFonts w:ascii="Century Gothic" w:hAnsi="Century Gothic"/>
          <w:sz w:val="22"/>
          <w:szCs w:val="22"/>
          <w:lang w:val="pl-PL"/>
        </w:rPr>
        <w:t>Umowy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, za każdy dzień </w:t>
      </w:r>
      <w:r w:rsidR="00260AFC" w:rsidRPr="00237256">
        <w:rPr>
          <w:rFonts w:ascii="Century Gothic" w:hAnsi="Century Gothic"/>
          <w:sz w:val="22"/>
          <w:szCs w:val="22"/>
          <w:lang w:val="pl-PL"/>
        </w:rPr>
        <w:t>zwłoki</w:t>
      </w:r>
      <w:r w:rsidRPr="00237256">
        <w:rPr>
          <w:rFonts w:ascii="Century Gothic" w:hAnsi="Century Gothic"/>
          <w:sz w:val="22"/>
          <w:szCs w:val="22"/>
          <w:lang w:val="pl-PL"/>
        </w:rPr>
        <w:t xml:space="preserve"> w wykonaniu weryfikacji wydatków za okres za 01.01.2023-31.12.2023</w:t>
      </w:r>
      <w:r w:rsidR="00FE28EC" w:rsidRPr="00237256">
        <w:rPr>
          <w:rFonts w:ascii="Century Gothic" w:hAnsi="Century Gothic"/>
          <w:sz w:val="22"/>
          <w:szCs w:val="22"/>
          <w:lang w:val="pl-PL"/>
        </w:rPr>
        <w:t>,</w:t>
      </w:r>
    </w:p>
    <w:p w14:paraId="12C649BB" w14:textId="0D1B573B" w:rsidR="00D41EE0" w:rsidRDefault="00FE28EC" w:rsidP="00D41EE0">
      <w:pPr>
        <w:spacing w:after="200" w:line="276" w:lineRule="auto"/>
        <w:ind w:left="567"/>
        <w:contextualSpacing/>
        <w:jc w:val="both"/>
        <w:rPr>
          <w:sz w:val="22"/>
          <w:szCs w:val="22"/>
          <w:lang w:val="pl-PL"/>
        </w:rPr>
      </w:pPr>
      <w:r w:rsidRPr="00237256">
        <w:rPr>
          <w:sz w:val="22"/>
          <w:szCs w:val="22"/>
          <w:lang w:val="pl-PL"/>
        </w:rPr>
        <w:t>przy czym maksymalna kara umowna nie może przekroczyć wartości wynagrodzenia brutto</w:t>
      </w:r>
      <w:r w:rsidR="004665F6" w:rsidRPr="00237256">
        <w:rPr>
          <w:sz w:val="22"/>
          <w:szCs w:val="22"/>
          <w:lang w:val="pl-PL"/>
        </w:rPr>
        <w:t xml:space="preserve"> przysługującego za dany okres.</w:t>
      </w:r>
      <w:r w:rsidR="00D41EE0" w:rsidRPr="00237256">
        <w:rPr>
          <w:sz w:val="22"/>
          <w:szCs w:val="22"/>
          <w:lang w:val="pl-PL"/>
        </w:rPr>
        <w:t xml:space="preserve"> Audytor jest zobowiązany zapłacić karę umowną w terminie 14 dni,  licząc od daty otrzymania przez Audytora noty naliczającej karę.</w:t>
      </w:r>
      <w:r w:rsidR="00D41EE0" w:rsidRPr="00D41EE0">
        <w:rPr>
          <w:sz w:val="22"/>
          <w:szCs w:val="22"/>
          <w:lang w:val="pl-PL"/>
        </w:rPr>
        <w:t xml:space="preserve"> </w:t>
      </w:r>
    </w:p>
    <w:p w14:paraId="72777BFD" w14:textId="16563C42" w:rsidR="002F6C8A" w:rsidRPr="00933814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  <w:r w:rsidRPr="00FF1962">
        <w:rPr>
          <w:rFonts w:ascii="Century Gothic" w:hAnsi="Century Gothic"/>
          <w:sz w:val="22"/>
          <w:szCs w:val="22"/>
          <w:lang w:val="pl-PL"/>
        </w:rPr>
        <w:t>15.</w:t>
      </w:r>
      <w:r w:rsidRPr="00933814">
        <w:rPr>
          <w:rFonts w:ascii="Century Gothic" w:hAnsi="Century Gothic"/>
          <w:sz w:val="22"/>
          <w:szCs w:val="22"/>
          <w:lang w:val="pl-PL"/>
        </w:rPr>
        <w:t xml:space="preserve">2. Zastrzeżenie kar umownych, określonych w ust. 1, nie wyłącza prawa dochodzenia przez </w:t>
      </w:r>
      <w:r w:rsidR="00A73F3B" w:rsidRPr="00B42D83">
        <w:rPr>
          <w:rFonts w:ascii="Century Gothic" w:hAnsi="Century Gothic"/>
          <w:sz w:val="22"/>
          <w:szCs w:val="22"/>
          <w:lang w:val="pl-PL"/>
        </w:rPr>
        <w:t>Beneficjenta</w:t>
      </w:r>
      <w:r w:rsidRPr="00933814">
        <w:rPr>
          <w:rFonts w:ascii="Century Gothic" w:hAnsi="Century Gothic"/>
          <w:sz w:val="22"/>
          <w:szCs w:val="22"/>
          <w:lang w:val="pl-PL"/>
        </w:rPr>
        <w:t xml:space="preserve"> na zasadach ogólnych odszkodowania uzupełniającego przewyższającego wysokość zastrzeżonej kary umownej, a</w:t>
      </w:r>
      <w:r w:rsidR="002D7098">
        <w:rPr>
          <w:rFonts w:ascii="Century Gothic" w:hAnsi="Century Gothic"/>
          <w:sz w:val="22"/>
          <w:szCs w:val="22"/>
          <w:lang w:val="pl-PL"/>
        </w:rPr>
        <w:t> </w:t>
      </w:r>
      <w:r w:rsidRPr="00933814">
        <w:rPr>
          <w:rFonts w:ascii="Century Gothic" w:hAnsi="Century Gothic"/>
          <w:sz w:val="22"/>
          <w:szCs w:val="22"/>
          <w:lang w:val="pl-PL"/>
        </w:rPr>
        <w:t>w</w:t>
      </w:r>
      <w:r w:rsidR="002D7098">
        <w:rPr>
          <w:rFonts w:ascii="Century Gothic" w:hAnsi="Century Gothic"/>
          <w:sz w:val="22"/>
          <w:szCs w:val="22"/>
          <w:lang w:val="pl-PL"/>
        </w:rPr>
        <w:t> </w:t>
      </w:r>
      <w:r w:rsidRPr="00933814">
        <w:rPr>
          <w:rFonts w:ascii="Century Gothic" w:hAnsi="Century Gothic"/>
          <w:sz w:val="22"/>
          <w:szCs w:val="22"/>
          <w:lang w:val="pl-PL"/>
        </w:rPr>
        <w:t xml:space="preserve">przypadku niewykonania przedmiotu </w:t>
      </w:r>
      <w:r w:rsidR="00144427">
        <w:rPr>
          <w:rFonts w:ascii="Century Gothic" w:hAnsi="Century Gothic"/>
          <w:sz w:val="22"/>
          <w:szCs w:val="22"/>
          <w:lang w:val="pl-PL"/>
        </w:rPr>
        <w:t>Umowy</w:t>
      </w:r>
      <w:r w:rsidRPr="00933814">
        <w:rPr>
          <w:rFonts w:ascii="Century Gothic" w:hAnsi="Century Gothic"/>
          <w:sz w:val="22"/>
          <w:szCs w:val="22"/>
          <w:lang w:val="pl-PL"/>
        </w:rPr>
        <w:t xml:space="preserve"> z winy </w:t>
      </w:r>
      <w:r w:rsidR="00144427" w:rsidRPr="00B42D83">
        <w:rPr>
          <w:rFonts w:ascii="Century Gothic" w:hAnsi="Century Gothic"/>
          <w:sz w:val="22"/>
          <w:szCs w:val="22"/>
          <w:lang w:val="pl-PL"/>
        </w:rPr>
        <w:t>Audytora</w:t>
      </w:r>
      <w:r w:rsidRPr="00933814">
        <w:rPr>
          <w:rFonts w:ascii="Century Gothic" w:hAnsi="Century Gothic"/>
          <w:sz w:val="22"/>
          <w:szCs w:val="22"/>
          <w:lang w:val="pl-PL"/>
        </w:rPr>
        <w:t xml:space="preserve"> dochodzenia</w:t>
      </w:r>
      <w:r w:rsidR="002D7098">
        <w:rPr>
          <w:rFonts w:ascii="Century Gothic" w:hAnsi="Century Gothic"/>
          <w:sz w:val="22"/>
          <w:szCs w:val="22"/>
          <w:lang w:val="pl-PL"/>
        </w:rPr>
        <w:t> </w:t>
      </w:r>
      <w:r w:rsidRPr="00933814">
        <w:rPr>
          <w:rFonts w:ascii="Century Gothic" w:hAnsi="Century Gothic"/>
          <w:sz w:val="22"/>
          <w:szCs w:val="22"/>
          <w:lang w:val="pl-PL"/>
        </w:rPr>
        <w:t>zwrotu całości wynagrodzenia wraz z odsetkami ustawowymi.</w:t>
      </w:r>
    </w:p>
    <w:p w14:paraId="6CDC8182" w14:textId="7C70CBCF" w:rsidR="002F6C8A" w:rsidRPr="00B42D83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  <w:r w:rsidRPr="00933814">
        <w:rPr>
          <w:rFonts w:ascii="Century Gothic" w:hAnsi="Century Gothic"/>
          <w:sz w:val="22"/>
          <w:szCs w:val="22"/>
          <w:lang w:val="pl-PL"/>
        </w:rPr>
        <w:t>15.3 Stronom przys</w:t>
      </w:r>
      <w:r w:rsidRPr="00721E0B">
        <w:rPr>
          <w:rFonts w:ascii="Century Gothic" w:hAnsi="Century Gothic"/>
          <w:sz w:val="22"/>
          <w:szCs w:val="22"/>
          <w:lang w:val="pl-PL"/>
        </w:rPr>
        <w:t xml:space="preserve">ługuje prawo odstąpienia od </w:t>
      </w:r>
      <w:r w:rsidR="00144427" w:rsidRPr="00B42D83">
        <w:rPr>
          <w:rFonts w:ascii="Century Gothic" w:hAnsi="Century Gothic"/>
          <w:sz w:val="22"/>
          <w:szCs w:val="22"/>
          <w:lang w:val="pl-PL"/>
        </w:rPr>
        <w:t>Umowy</w:t>
      </w:r>
      <w:r w:rsidRPr="00144427">
        <w:rPr>
          <w:rFonts w:ascii="Century Gothic" w:hAnsi="Century Gothic"/>
          <w:sz w:val="22"/>
          <w:szCs w:val="22"/>
          <w:lang w:val="pl-PL"/>
        </w:rPr>
        <w:t xml:space="preserve"> w następujących sytuacjach: </w:t>
      </w:r>
    </w:p>
    <w:p w14:paraId="626147F1" w14:textId="701BAE32" w:rsidR="002F6C8A" w:rsidRPr="00721E0B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144427">
        <w:rPr>
          <w:rFonts w:eastAsia="Times New Roman" w:cs="Times New Roman"/>
          <w:sz w:val="22"/>
          <w:szCs w:val="22"/>
          <w:lang w:val="pl-PL"/>
        </w:rPr>
        <w:t xml:space="preserve">1. </w:t>
      </w:r>
      <w:r w:rsidR="00A73F3B" w:rsidRPr="00B42D83">
        <w:rPr>
          <w:rFonts w:eastAsia="Times New Roman" w:cs="Times New Roman"/>
          <w:sz w:val="22"/>
          <w:szCs w:val="22"/>
          <w:lang w:val="pl-PL"/>
        </w:rPr>
        <w:t>Beneficjentowi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przysługuje prawo do odstąpienia od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Umowy</w:t>
      </w:r>
      <w:r w:rsidRPr="00721E0B">
        <w:rPr>
          <w:rFonts w:eastAsia="Times New Roman" w:cs="Times New Roman"/>
          <w:sz w:val="22"/>
          <w:szCs w:val="22"/>
          <w:lang w:val="pl-PL"/>
        </w:rPr>
        <w:t xml:space="preserve"> w przypadku, gdy:</w:t>
      </w:r>
    </w:p>
    <w:p w14:paraId="4911E229" w14:textId="35548B98" w:rsidR="002F6C8A" w:rsidRPr="00144427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721E0B">
        <w:rPr>
          <w:rFonts w:eastAsia="Times New Roman" w:cs="Times New Roman"/>
          <w:sz w:val="22"/>
          <w:szCs w:val="22"/>
          <w:lang w:val="pl-PL"/>
        </w:rPr>
        <w:t xml:space="preserve">a)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Audytor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nie rozpoczął czynności przeprowadzania audytu bez uzasadnionych przyczyn </w:t>
      </w:r>
      <w:r w:rsidR="005E6394">
        <w:rPr>
          <w:rFonts w:eastAsia="Times New Roman" w:cs="Times New Roman"/>
          <w:sz w:val="22"/>
          <w:szCs w:val="22"/>
          <w:lang w:val="pl-PL"/>
        </w:rPr>
        <w:t>lub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nie kontynuuje ich</w:t>
      </w:r>
      <w:r w:rsidR="00462E4B">
        <w:rPr>
          <w:rFonts w:eastAsia="Times New Roman" w:cs="Times New Roman"/>
          <w:sz w:val="22"/>
          <w:szCs w:val="22"/>
          <w:lang w:val="pl-PL"/>
        </w:rPr>
        <w:t>,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pomimo wezwania </w:t>
      </w:r>
      <w:r w:rsidR="00A73F3B" w:rsidRPr="00B42D83">
        <w:rPr>
          <w:rFonts w:eastAsia="Times New Roman" w:cs="Times New Roman"/>
          <w:sz w:val="22"/>
          <w:szCs w:val="22"/>
          <w:lang w:val="pl-PL"/>
        </w:rPr>
        <w:t>Beneficjenta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złożonego na piśmie,</w:t>
      </w:r>
    </w:p>
    <w:p w14:paraId="4E1E112A" w14:textId="2EA821B4" w:rsidR="002F6C8A" w:rsidRPr="00144427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144427">
        <w:rPr>
          <w:rFonts w:eastAsia="Times New Roman" w:cs="Times New Roman"/>
          <w:sz w:val="22"/>
          <w:szCs w:val="22"/>
          <w:lang w:val="pl-PL"/>
        </w:rPr>
        <w:t xml:space="preserve">b) stwierdzono istotne, mające zasadniczy wpływ na przedmiot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Umowy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, niewykonania obowiązków przez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Audytora</w:t>
      </w:r>
    </w:p>
    <w:p w14:paraId="72856307" w14:textId="436C3709" w:rsidR="002F6C8A" w:rsidRPr="00144427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144427">
        <w:rPr>
          <w:rFonts w:eastAsia="Times New Roman" w:cs="Times New Roman"/>
          <w:sz w:val="22"/>
          <w:szCs w:val="22"/>
          <w:lang w:val="pl-PL"/>
        </w:rPr>
        <w:t xml:space="preserve">c) niewykonania przedmiotu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Umowy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przez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Audytora</w:t>
      </w:r>
    </w:p>
    <w:p w14:paraId="0234FD88" w14:textId="05B0529E" w:rsidR="002F6C8A" w:rsidRPr="00144427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144427">
        <w:rPr>
          <w:rFonts w:eastAsia="Times New Roman" w:cs="Times New Roman"/>
          <w:sz w:val="22"/>
          <w:szCs w:val="22"/>
          <w:lang w:val="pl-PL"/>
        </w:rPr>
        <w:lastRenderedPageBreak/>
        <w:t xml:space="preserve">d) Kontrolny Punkt Kontaktowy cofnie aprobatę </w:t>
      </w:r>
      <w:r w:rsidR="00FB0988" w:rsidRPr="00144427">
        <w:rPr>
          <w:rFonts w:eastAsia="Times New Roman" w:cs="Times New Roman"/>
          <w:sz w:val="22"/>
          <w:szCs w:val="22"/>
          <w:lang w:val="pl-PL"/>
        </w:rPr>
        <w:t>A</w:t>
      </w:r>
      <w:r w:rsidRPr="00144427">
        <w:rPr>
          <w:rFonts w:eastAsia="Times New Roman" w:cs="Times New Roman"/>
          <w:sz w:val="22"/>
          <w:szCs w:val="22"/>
          <w:lang w:val="pl-PL"/>
        </w:rPr>
        <w:t>udytorowi zgodnie z</w:t>
      </w:r>
      <w:r w:rsidR="00DA2DB8">
        <w:rPr>
          <w:rFonts w:eastAsia="Times New Roman" w:cs="Times New Roman"/>
          <w:sz w:val="22"/>
          <w:szCs w:val="22"/>
          <w:lang w:val="pl-PL"/>
        </w:rPr>
        <w:t> 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aktualnymi </w:t>
      </w:r>
      <w:r w:rsidRPr="00144427">
        <w:rPr>
          <w:rFonts w:eastAsia="Times New Roman" w:cs="Times New Roman"/>
          <w:i/>
          <w:sz w:val="22"/>
          <w:szCs w:val="22"/>
          <w:lang w:val="pl-PL"/>
        </w:rPr>
        <w:t>Wytycznymi do weryfikacji wydatków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i zażąda jego zmiany z winy </w:t>
      </w:r>
      <w:r w:rsidR="00144427" w:rsidRPr="00144427">
        <w:rPr>
          <w:rFonts w:eastAsia="Times New Roman" w:cs="Times New Roman"/>
          <w:sz w:val="22"/>
          <w:szCs w:val="22"/>
          <w:lang w:val="pl-PL"/>
        </w:rPr>
        <w:t>Audytora</w:t>
      </w:r>
      <w:r w:rsidR="005C447D" w:rsidRPr="00144427">
        <w:rPr>
          <w:rFonts w:eastAsia="Times New Roman" w:cs="Times New Roman"/>
          <w:sz w:val="22"/>
          <w:szCs w:val="22"/>
          <w:lang w:val="pl-PL"/>
        </w:rPr>
        <w:t xml:space="preserve">. </w:t>
      </w:r>
      <w:r w:rsidR="005C447D" w:rsidRPr="00144427">
        <w:rPr>
          <w:color w:val="000000"/>
          <w:sz w:val="22"/>
          <w:szCs w:val="22"/>
          <w:lang w:val="pl-PL"/>
        </w:rPr>
        <w:t xml:space="preserve">Takie </w:t>
      </w:r>
      <w:r w:rsidR="00EC76A0">
        <w:rPr>
          <w:color w:val="000000"/>
          <w:sz w:val="22"/>
          <w:szCs w:val="22"/>
          <w:lang w:val="pl-PL"/>
        </w:rPr>
        <w:t>odstą</w:t>
      </w:r>
      <w:r w:rsidR="005C447D" w:rsidRPr="00144427">
        <w:rPr>
          <w:color w:val="000000"/>
          <w:sz w:val="22"/>
          <w:szCs w:val="22"/>
          <w:lang w:val="pl-PL"/>
        </w:rPr>
        <w:t xml:space="preserve">pienie nie rodzi żadnych skutków finansowych dla </w:t>
      </w:r>
      <w:r w:rsidR="00A73F3B" w:rsidRPr="00B42D83">
        <w:rPr>
          <w:color w:val="000000"/>
          <w:sz w:val="22"/>
          <w:szCs w:val="22"/>
          <w:lang w:val="pl-PL"/>
        </w:rPr>
        <w:t>Beneficjenta</w:t>
      </w:r>
      <w:r w:rsidR="005C447D" w:rsidRPr="00144427">
        <w:rPr>
          <w:color w:val="000000"/>
          <w:sz w:val="22"/>
          <w:szCs w:val="22"/>
          <w:lang w:val="pl-PL"/>
        </w:rPr>
        <w:t>.</w:t>
      </w:r>
    </w:p>
    <w:p w14:paraId="45EEF2CB" w14:textId="69EA7EFF" w:rsidR="002F6C8A" w:rsidRPr="00721E0B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144427">
        <w:rPr>
          <w:rFonts w:eastAsia="Times New Roman" w:cs="Times New Roman"/>
          <w:sz w:val="22"/>
          <w:szCs w:val="22"/>
          <w:lang w:val="pl-PL"/>
        </w:rPr>
        <w:t xml:space="preserve">2.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Audytorowi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przysługuje prawo odstąpienia od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Umowy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w razie, gdy </w:t>
      </w:r>
      <w:r w:rsidR="00C35DC6" w:rsidRPr="00B42D83">
        <w:rPr>
          <w:rFonts w:eastAsia="Times New Roman" w:cs="Times New Roman"/>
          <w:sz w:val="22"/>
          <w:szCs w:val="22"/>
          <w:lang w:val="pl-PL"/>
        </w:rPr>
        <w:t>Beneficjent</w:t>
      </w:r>
      <w:r w:rsidRPr="00144427">
        <w:rPr>
          <w:rFonts w:eastAsia="Times New Roman" w:cs="Times New Roman"/>
          <w:sz w:val="22"/>
          <w:szCs w:val="22"/>
          <w:lang w:val="pl-PL"/>
        </w:rPr>
        <w:t xml:space="preserve"> nie wykonuje</w:t>
      </w:r>
      <w:r w:rsidRPr="00721E0B">
        <w:rPr>
          <w:rFonts w:eastAsia="Times New Roman" w:cs="Times New Roman"/>
          <w:sz w:val="22"/>
          <w:szCs w:val="22"/>
          <w:lang w:val="pl-PL"/>
        </w:rPr>
        <w:t xml:space="preserve"> obowiązków opisanych w SOPZ.</w:t>
      </w:r>
    </w:p>
    <w:p w14:paraId="7AE52BEA" w14:textId="5707CA06" w:rsidR="002F6C8A" w:rsidRPr="00721E0B" w:rsidRDefault="002F6C8A" w:rsidP="002F6C8A">
      <w:pPr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2"/>
          <w:szCs w:val="22"/>
          <w:lang w:val="pl-PL"/>
        </w:rPr>
      </w:pPr>
      <w:r w:rsidRPr="00721E0B">
        <w:rPr>
          <w:rFonts w:eastAsia="Times New Roman" w:cs="Times New Roman"/>
          <w:sz w:val="22"/>
          <w:szCs w:val="22"/>
          <w:lang w:val="pl-PL"/>
        </w:rPr>
        <w:t xml:space="preserve">3. Odstąpienie od </w:t>
      </w:r>
      <w:r w:rsidR="00144427" w:rsidRPr="00B42D83">
        <w:rPr>
          <w:rFonts w:eastAsia="Times New Roman" w:cs="Times New Roman"/>
          <w:sz w:val="22"/>
          <w:szCs w:val="22"/>
          <w:lang w:val="pl-PL"/>
        </w:rPr>
        <w:t>Umowy</w:t>
      </w:r>
      <w:r w:rsidRPr="00721E0B">
        <w:rPr>
          <w:rFonts w:eastAsia="Times New Roman" w:cs="Times New Roman"/>
          <w:sz w:val="22"/>
          <w:szCs w:val="22"/>
          <w:lang w:val="pl-PL"/>
        </w:rPr>
        <w:t xml:space="preserve"> powinno nastąpić w formie pisemnej pod rygorem nieważności takiego oświadczenia i powinno zawierać uzasadnienie.</w:t>
      </w:r>
    </w:p>
    <w:p w14:paraId="44D29C81" w14:textId="77777777" w:rsidR="002F6C8A" w:rsidRPr="00721E0B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</w:p>
    <w:p w14:paraId="5ECADB4D" w14:textId="47EB0789" w:rsidR="002F6C8A" w:rsidRPr="00721E0B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  <w:r w:rsidRPr="00721E0B">
        <w:rPr>
          <w:rFonts w:ascii="Century Gothic" w:hAnsi="Century Gothic"/>
          <w:sz w:val="22"/>
          <w:szCs w:val="22"/>
          <w:lang w:val="pl-PL"/>
        </w:rPr>
        <w:t xml:space="preserve">15.4 Wszelkie zmiany niniejszej </w:t>
      </w:r>
      <w:r w:rsidR="00144427" w:rsidRPr="00B42D83">
        <w:rPr>
          <w:rFonts w:ascii="Century Gothic" w:hAnsi="Century Gothic"/>
          <w:sz w:val="22"/>
          <w:szCs w:val="22"/>
          <w:lang w:val="pl-PL"/>
        </w:rPr>
        <w:t>Umowy</w:t>
      </w:r>
      <w:r w:rsidRPr="00721E0B">
        <w:rPr>
          <w:rFonts w:ascii="Century Gothic" w:hAnsi="Century Gothic"/>
          <w:sz w:val="22"/>
          <w:szCs w:val="22"/>
          <w:lang w:val="pl-PL"/>
        </w:rPr>
        <w:t xml:space="preserve"> wymagają formy pisemnej w postaci aneksu pod rygorem nieważności.</w:t>
      </w:r>
    </w:p>
    <w:p w14:paraId="274BFC08" w14:textId="2B2E6271" w:rsidR="002F6C8A" w:rsidRPr="00721E0B" w:rsidRDefault="002F6C8A" w:rsidP="002F6C8A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pl-PL"/>
        </w:rPr>
      </w:pPr>
      <w:r w:rsidRPr="00721E0B">
        <w:rPr>
          <w:rFonts w:ascii="Century Gothic" w:hAnsi="Century Gothic"/>
          <w:sz w:val="22"/>
          <w:szCs w:val="22"/>
          <w:lang w:val="pl-PL"/>
        </w:rPr>
        <w:t xml:space="preserve">15.5 Umowa została sporządzona w 3 egzemplarzach: 2 dla </w:t>
      </w:r>
      <w:r w:rsidR="00A73F3B">
        <w:rPr>
          <w:rFonts w:ascii="Century Gothic" w:hAnsi="Century Gothic"/>
          <w:sz w:val="22"/>
          <w:szCs w:val="22"/>
          <w:lang w:val="pl-PL"/>
        </w:rPr>
        <w:t>Beneficjenta</w:t>
      </w:r>
      <w:r w:rsidRPr="00721E0B">
        <w:rPr>
          <w:rFonts w:ascii="Century Gothic" w:hAnsi="Century Gothic"/>
          <w:sz w:val="22"/>
          <w:szCs w:val="22"/>
          <w:lang w:val="pl-PL"/>
        </w:rPr>
        <w:t xml:space="preserve">, 1 dla </w:t>
      </w:r>
      <w:r w:rsidR="00144427">
        <w:rPr>
          <w:rFonts w:ascii="Century Gothic" w:hAnsi="Century Gothic"/>
          <w:sz w:val="22"/>
          <w:szCs w:val="22"/>
          <w:lang w:val="pl-PL"/>
        </w:rPr>
        <w:t>Audytora</w:t>
      </w:r>
      <w:r w:rsidRPr="00721E0B">
        <w:rPr>
          <w:rFonts w:ascii="Century Gothic" w:hAnsi="Century Gothic"/>
          <w:sz w:val="22"/>
          <w:szCs w:val="22"/>
          <w:lang w:val="pl-PL"/>
        </w:rPr>
        <w:t>.</w:t>
      </w:r>
    </w:p>
    <w:p w14:paraId="36432A83" w14:textId="77777777" w:rsidR="001A4735" w:rsidRPr="00721E0B" w:rsidRDefault="001A4735" w:rsidP="000805B8">
      <w:pPr>
        <w:pStyle w:val="Listanumerowana"/>
        <w:numPr>
          <w:ilvl w:val="0"/>
          <w:numId w:val="0"/>
        </w:numPr>
        <w:spacing w:after="120"/>
        <w:ind w:left="709"/>
        <w:rPr>
          <w:rFonts w:ascii="Century Gothic" w:hAnsi="Century Gothic"/>
          <w:sz w:val="22"/>
          <w:szCs w:val="22"/>
          <w:lang w:val="pl-PL"/>
        </w:rPr>
      </w:pPr>
    </w:p>
    <w:p w14:paraId="4E48FDE0" w14:textId="77777777" w:rsidR="001A4735" w:rsidRPr="00721E0B" w:rsidRDefault="001A4735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</w:p>
    <w:p w14:paraId="6BD74305" w14:textId="77777777" w:rsidR="00F32AD4" w:rsidRPr="00721E0B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pl-PL"/>
        </w:rPr>
      </w:pPr>
    </w:p>
    <w:p w14:paraId="3C3308A2" w14:textId="77777777" w:rsidR="00BE05DC" w:rsidRPr="00721E0B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sz w:val="22"/>
          <w:szCs w:val="22"/>
          <w:lang w:val="pl-PL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3689"/>
      </w:tblGrid>
      <w:tr w:rsidR="00BE05DC" w:rsidRPr="00721E0B" w14:paraId="1751D9A9" w14:textId="77777777" w:rsidTr="00F7200B">
        <w:tc>
          <w:tcPr>
            <w:tcW w:w="4395" w:type="dxa"/>
            <w:gridSpan w:val="2"/>
          </w:tcPr>
          <w:p w14:paraId="0CDF0566" w14:textId="0C2E129E" w:rsidR="00BE05DC" w:rsidRPr="00721E0B" w:rsidRDefault="00234B7D" w:rsidP="002D7098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933814">
              <w:rPr>
                <w:rFonts w:ascii="Century Gothic" w:hAnsi="Century Gothic"/>
                <w:b/>
                <w:sz w:val="22"/>
                <w:szCs w:val="22"/>
              </w:rPr>
              <w:t>Ze</w:t>
            </w:r>
            <w:proofErr w:type="spellEnd"/>
            <w:r w:rsidRPr="0093381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933814">
              <w:rPr>
                <w:rFonts w:ascii="Century Gothic" w:hAnsi="Century Gothic"/>
                <w:b/>
                <w:sz w:val="22"/>
                <w:szCs w:val="22"/>
              </w:rPr>
              <w:t>strony</w:t>
            </w:r>
            <w:proofErr w:type="spellEnd"/>
            <w:r w:rsidRPr="0093381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="002D7098">
              <w:rPr>
                <w:rFonts w:ascii="Century Gothic" w:hAnsi="Century Gothic"/>
                <w:b/>
                <w:sz w:val="22"/>
                <w:szCs w:val="22"/>
              </w:rPr>
              <w:t>Beneficjenta</w:t>
            </w:r>
            <w:proofErr w:type="spellEnd"/>
          </w:p>
        </w:tc>
        <w:tc>
          <w:tcPr>
            <w:tcW w:w="5106" w:type="dxa"/>
            <w:gridSpan w:val="2"/>
          </w:tcPr>
          <w:p w14:paraId="62DEC5A9" w14:textId="6E98035A" w:rsidR="00BE05DC" w:rsidRPr="00721E0B" w:rsidRDefault="00234B7D" w:rsidP="002D7098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933814">
              <w:rPr>
                <w:rFonts w:ascii="Century Gothic" w:hAnsi="Century Gothic"/>
                <w:b/>
                <w:sz w:val="22"/>
                <w:szCs w:val="22"/>
              </w:rPr>
              <w:t>Ze</w:t>
            </w:r>
            <w:proofErr w:type="spellEnd"/>
            <w:r w:rsidRPr="0093381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933814">
              <w:rPr>
                <w:rFonts w:ascii="Century Gothic" w:hAnsi="Century Gothic"/>
                <w:b/>
                <w:sz w:val="22"/>
                <w:szCs w:val="22"/>
              </w:rPr>
              <w:t>strony</w:t>
            </w:r>
            <w:proofErr w:type="spellEnd"/>
            <w:r w:rsidRPr="0093381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="002D7098">
              <w:rPr>
                <w:rFonts w:ascii="Century Gothic" w:hAnsi="Century Gothic"/>
                <w:b/>
                <w:sz w:val="22"/>
                <w:szCs w:val="22"/>
              </w:rPr>
              <w:t>Audytora</w:t>
            </w:r>
            <w:proofErr w:type="spellEnd"/>
          </w:p>
        </w:tc>
      </w:tr>
      <w:tr w:rsidR="00234B7D" w:rsidRPr="00721E0B" w14:paraId="06B8CA63" w14:textId="77777777" w:rsidTr="00F7200B">
        <w:trPr>
          <w:cantSplit/>
        </w:trPr>
        <w:tc>
          <w:tcPr>
            <w:tcW w:w="1418" w:type="dxa"/>
          </w:tcPr>
          <w:p w14:paraId="3A17E623" w14:textId="42BC923B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2977" w:type="dxa"/>
          </w:tcPr>
          <w:p w14:paraId="41E499F7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79F37CFB" w14:textId="3CDB4395" w:rsidR="00234B7D" w:rsidRPr="00721E0B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3689" w:type="dxa"/>
          </w:tcPr>
          <w:p w14:paraId="0D0EAABD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721E0B" w14:paraId="1E76125D" w14:textId="77777777" w:rsidTr="00F7200B">
        <w:trPr>
          <w:cantSplit/>
        </w:trPr>
        <w:tc>
          <w:tcPr>
            <w:tcW w:w="1418" w:type="dxa"/>
          </w:tcPr>
          <w:p w14:paraId="7A38F481" w14:textId="35BB423E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2977" w:type="dxa"/>
          </w:tcPr>
          <w:p w14:paraId="7608F012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4FEEE271" w14:textId="5742B8E0" w:rsidR="00234B7D" w:rsidRPr="00721E0B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3689" w:type="dxa"/>
          </w:tcPr>
          <w:p w14:paraId="1A71E54A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721E0B" w14:paraId="3C5A5553" w14:textId="77777777" w:rsidTr="00F7200B">
        <w:trPr>
          <w:cantSplit/>
        </w:trPr>
        <w:tc>
          <w:tcPr>
            <w:tcW w:w="1418" w:type="dxa"/>
          </w:tcPr>
          <w:p w14:paraId="32AB4264" w14:textId="65F18D7A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2977" w:type="dxa"/>
          </w:tcPr>
          <w:p w14:paraId="6F1ED08A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0C3332A6" w14:textId="6BE90855" w:rsidR="00234B7D" w:rsidRPr="00721E0B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3689" w:type="dxa"/>
          </w:tcPr>
          <w:p w14:paraId="232ACF2A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tr w:rsidR="00234B7D" w:rsidRPr="00721E0B" w14:paraId="58E8349C" w14:textId="77777777" w:rsidTr="00F7200B">
        <w:trPr>
          <w:cantSplit/>
        </w:trPr>
        <w:tc>
          <w:tcPr>
            <w:tcW w:w="1418" w:type="dxa"/>
          </w:tcPr>
          <w:p w14:paraId="70882D89" w14:textId="2A765FCE" w:rsidR="00234B7D" w:rsidRPr="00721E0B" w:rsidRDefault="00234B7D" w:rsidP="00234B7D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2977" w:type="dxa"/>
          </w:tcPr>
          <w:p w14:paraId="3347DF8D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1417" w:type="dxa"/>
          </w:tcPr>
          <w:p w14:paraId="6757E496" w14:textId="7ECD7109" w:rsidR="00234B7D" w:rsidRPr="00721E0B" w:rsidRDefault="00234B7D" w:rsidP="00FC7D9A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  <w:tc>
          <w:tcPr>
            <w:tcW w:w="3689" w:type="dxa"/>
          </w:tcPr>
          <w:p w14:paraId="31E92975" w14:textId="77777777" w:rsidR="00234B7D" w:rsidRPr="00721E0B" w:rsidRDefault="00234B7D" w:rsidP="00F7200B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</w:rPr>
            </w:pPr>
          </w:p>
        </w:tc>
      </w:tr>
      <w:bookmarkEnd w:id="0"/>
    </w:tbl>
    <w:p w14:paraId="5F372CF8" w14:textId="77777777" w:rsidR="00BE05DC" w:rsidRPr="00721E0B" w:rsidRDefault="00BE05DC" w:rsidP="00BE05DC">
      <w:pPr>
        <w:rPr>
          <w:sz w:val="22"/>
          <w:szCs w:val="22"/>
          <w:lang w:val="en-GB"/>
        </w:rPr>
      </w:pPr>
    </w:p>
    <w:p w14:paraId="62C5204D" w14:textId="77777777" w:rsidR="00BE05DC" w:rsidRPr="00721E0B" w:rsidRDefault="00BE05DC">
      <w:pPr>
        <w:rPr>
          <w:b/>
          <w:sz w:val="22"/>
          <w:szCs w:val="22"/>
          <w:lang w:val="en-GB"/>
        </w:rPr>
      </w:pPr>
    </w:p>
    <w:sectPr w:rsidR="00BE05DC" w:rsidRPr="00721E0B" w:rsidSect="00EA2AD7">
      <w:head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7A2B" w16cex:dateUtc="2022-01-18T12:05:00Z"/>
  <w16cex:commentExtensible w16cex:durableId="25997E59" w16cex:dateUtc="2022-01-24T18:36:00Z"/>
  <w16cex:commentExtensible w16cex:durableId="25997EED" w16cex:dateUtc="2022-01-24T18:39:00Z"/>
  <w16cex:commentExtensible w16cex:durableId="25997A2C" w16cex:dateUtc="2022-01-19T10:22:00Z"/>
  <w16cex:commentExtensible w16cex:durableId="25997A2D" w16cex:dateUtc="2022-01-18T13:11:00Z"/>
  <w16cex:commentExtensible w16cex:durableId="259982F6" w16cex:dateUtc="2022-01-24T18:56:00Z"/>
  <w16cex:commentExtensible w16cex:durableId="25997A2E" w16cex:dateUtc="2022-01-19T11:13:00Z"/>
  <w16cex:commentExtensible w16cex:durableId="25997A2F" w16cex:dateUtc="2022-01-18T12:57:00Z"/>
  <w16cex:commentExtensible w16cex:durableId="259983AB" w16cex:dateUtc="2022-01-24T18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03C2" w14:textId="77777777" w:rsidR="00DC483C" w:rsidRDefault="00DC483C" w:rsidP="00BE05DC">
      <w:r>
        <w:separator/>
      </w:r>
    </w:p>
  </w:endnote>
  <w:endnote w:type="continuationSeparator" w:id="0">
    <w:p w14:paraId="56F83675" w14:textId="77777777" w:rsidR="00DC483C" w:rsidRDefault="00DC483C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E006" w14:textId="77777777" w:rsidR="00DC483C" w:rsidRDefault="00DC483C" w:rsidP="00BE05DC">
      <w:r>
        <w:separator/>
      </w:r>
    </w:p>
  </w:footnote>
  <w:footnote w:type="continuationSeparator" w:id="0">
    <w:p w14:paraId="3A1B72D7" w14:textId="77777777" w:rsidR="00DC483C" w:rsidRDefault="00DC483C" w:rsidP="00BE05DC">
      <w:r>
        <w:continuationSeparator/>
      </w:r>
    </w:p>
  </w:footnote>
  <w:footnote w:id="1">
    <w:p w14:paraId="21FF8E4C" w14:textId="3EEFC942" w:rsidR="00C13AF4" w:rsidRPr="00C13AF4" w:rsidRDefault="00C13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23F9">
        <w:rPr>
          <w:rFonts w:ascii="Century Gothic" w:hAnsi="Century Gothic"/>
          <w:sz w:val="16"/>
          <w:szCs w:val="16"/>
        </w:rPr>
        <w:t>Muszą zostać spe</w:t>
      </w:r>
      <w:r w:rsidRPr="00C13AF4">
        <w:rPr>
          <w:rFonts w:ascii="Century Gothic" w:hAnsi="Century Gothic"/>
          <w:sz w:val="16"/>
          <w:szCs w:val="16"/>
        </w:rPr>
        <w:t>łnione wymagania ustalon</w:t>
      </w:r>
      <w:r>
        <w:rPr>
          <w:rFonts w:ascii="Century Gothic" w:hAnsi="Century Gothic"/>
          <w:sz w:val="16"/>
          <w:szCs w:val="16"/>
        </w:rPr>
        <w:t>e</w:t>
      </w:r>
      <w:r w:rsidRPr="00C13AF4">
        <w:rPr>
          <w:rFonts w:ascii="Century Gothic" w:hAnsi="Century Gothic"/>
          <w:sz w:val="16"/>
          <w:szCs w:val="16"/>
        </w:rPr>
        <w:t xml:space="preserve"> dla audytorów,</w:t>
      </w:r>
      <w:r>
        <w:rPr>
          <w:rFonts w:ascii="Century Gothic" w:hAnsi="Century Gothic"/>
          <w:sz w:val="16"/>
          <w:szCs w:val="16"/>
        </w:rPr>
        <w:t xml:space="preserve"> </w:t>
      </w:r>
      <w:r w:rsidR="00A0446F">
        <w:rPr>
          <w:rFonts w:ascii="Century Gothic" w:hAnsi="Century Gothic"/>
          <w:sz w:val="16"/>
          <w:szCs w:val="16"/>
        </w:rPr>
        <w:t>o </w:t>
      </w:r>
      <w:r>
        <w:rPr>
          <w:rFonts w:ascii="Century Gothic" w:hAnsi="Century Gothic"/>
          <w:sz w:val="16"/>
          <w:szCs w:val="16"/>
        </w:rPr>
        <w:t xml:space="preserve">których mowa </w:t>
      </w:r>
      <w:r w:rsidR="00A0446F">
        <w:rPr>
          <w:rFonts w:ascii="Century Gothic" w:hAnsi="Century Gothic"/>
          <w:sz w:val="16"/>
          <w:szCs w:val="16"/>
        </w:rPr>
        <w:t>w </w:t>
      </w:r>
      <w:r w:rsidRPr="00C13AF4">
        <w:rPr>
          <w:rFonts w:ascii="Century Gothic" w:hAnsi="Century Gothic"/>
          <w:sz w:val="16"/>
          <w:szCs w:val="16"/>
        </w:rPr>
        <w:t>rozdzia</w:t>
      </w:r>
      <w:r>
        <w:rPr>
          <w:rFonts w:ascii="Century Gothic" w:hAnsi="Century Gothic"/>
          <w:sz w:val="16"/>
          <w:szCs w:val="16"/>
        </w:rPr>
        <w:t>le</w:t>
      </w:r>
      <w:r w:rsidRPr="00C13AF4">
        <w:rPr>
          <w:rFonts w:ascii="Century Gothic" w:hAnsi="Century Gothic"/>
          <w:sz w:val="16"/>
          <w:szCs w:val="16"/>
        </w:rPr>
        <w:t xml:space="preserve"> 1.3 </w:t>
      </w:r>
      <w:r w:rsidRPr="009823F9">
        <w:rPr>
          <w:rFonts w:ascii="Century Gothic" w:hAnsi="Century Gothic"/>
          <w:i/>
          <w:sz w:val="16"/>
          <w:szCs w:val="16"/>
        </w:rPr>
        <w:t>Wytycznych do weryfikacji wydatków</w:t>
      </w:r>
      <w:r w:rsidRPr="00C13AF4">
        <w:rPr>
          <w:rFonts w:ascii="Century Gothic" w:hAnsi="Century Gothic"/>
          <w:sz w:val="16"/>
          <w:szCs w:val="16"/>
        </w:rPr>
        <w:t>.</w:t>
      </w:r>
    </w:p>
  </w:footnote>
  <w:footnote w:id="2">
    <w:p w14:paraId="27E05F36" w14:textId="5B24F16B" w:rsidR="00C05687" w:rsidRPr="00B42D83" w:rsidRDefault="00C05687">
      <w:pPr>
        <w:pStyle w:val="Tekstprzypisudolnego"/>
        <w:rPr>
          <w:lang w:val="pl-PL"/>
        </w:rPr>
      </w:pPr>
      <w:r w:rsidRPr="00913AF9">
        <w:rPr>
          <w:rStyle w:val="Odwoanieprzypisudolnego"/>
        </w:rPr>
        <w:footnoteRef/>
      </w:r>
      <w:r w:rsidRPr="00913AF9">
        <w:t xml:space="preserve"> </w:t>
      </w:r>
      <w:r w:rsidRPr="00B42D83">
        <w:rPr>
          <w:rFonts w:ascii="Century Gothic" w:hAnsi="Century Gothic"/>
          <w:sz w:val="16"/>
          <w:szCs w:val="16"/>
        </w:rPr>
        <w:t>W wersji aktualnej na dzień wystawienia Certyfikatu</w:t>
      </w:r>
      <w:r w:rsidR="009C7468" w:rsidRPr="00913AF9">
        <w:rPr>
          <w:rFonts w:ascii="Century Gothic" w:hAnsi="Century Gothic"/>
          <w:sz w:val="16"/>
          <w:szCs w:val="16"/>
        </w:rPr>
        <w:t>.</w:t>
      </w:r>
    </w:p>
  </w:footnote>
  <w:footnote w:id="3">
    <w:p w14:paraId="5AE13B2C" w14:textId="77777777" w:rsidR="00767B54" w:rsidRPr="00767B54" w:rsidRDefault="00767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Poświadczenie zgodności dokumentów przechowywanych na powszechnie akceptowanych nośnikach danych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oryginalnymi dokumentami 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musi 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odbywa</w:t>
      </w:r>
      <w:r w:rsidR="00DF7DA9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ć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 się zgodnie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z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 xml:space="preserve">przepisami krajowymi </w:t>
      </w:r>
      <w:r w:rsidR="00A0446F"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w</w:t>
      </w:r>
      <w:r w:rsidR="00A0446F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 </w:t>
      </w:r>
      <w:r w:rsidRPr="00767B54">
        <w:rPr>
          <w:rFonts w:ascii="Century Gothic" w:eastAsia="TrebuchetMS" w:hAnsi="Century Gothic" w:cs="TrebuchetMS"/>
          <w:color w:val="262626"/>
          <w:sz w:val="16"/>
          <w:szCs w:val="16"/>
          <w:lang w:val="pl-PL" w:eastAsia="en-US"/>
        </w:rPr>
        <w:t>tym zakresie.</w:t>
      </w:r>
    </w:p>
  </w:footnote>
  <w:footnote w:id="4">
    <w:p w14:paraId="2D2DBD3B" w14:textId="37456F35" w:rsidR="00760CC9" w:rsidRPr="00B42D83" w:rsidRDefault="00760CC9">
      <w:pPr>
        <w:pStyle w:val="Tekstprzypisudolnego"/>
        <w:rPr>
          <w:lang w:val="pl-PL"/>
        </w:rPr>
      </w:pPr>
      <w:r w:rsidRPr="003C7FE9">
        <w:rPr>
          <w:rStyle w:val="Odwoanieprzypisudolnego"/>
        </w:rPr>
        <w:footnoteRef/>
      </w:r>
      <w:r w:rsidRPr="003C7FE9">
        <w:t xml:space="preserve"> </w:t>
      </w:r>
      <w:r w:rsidRPr="003C7FE9">
        <w:rPr>
          <w:rFonts w:ascii="Century Gothic" w:hAnsi="Century Gothic"/>
          <w:sz w:val="16"/>
          <w:szCs w:val="16"/>
        </w:rPr>
        <w:t>W wersji aktualnej na dzień wystawienia Certyfikatu</w:t>
      </w:r>
      <w:r w:rsidR="003B34DE" w:rsidRPr="003C7FE9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E2D6" w14:textId="77777777" w:rsidR="00410C98" w:rsidRDefault="00410C98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EA9269F" wp14:editId="0A3B5A30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EE50A3" w14:textId="7C16AA7A" w:rsidR="004919A7" w:rsidRDefault="004919A7" w:rsidP="00410C98">
    <w:pPr>
      <w:pStyle w:val="Nagwek"/>
      <w:jc w:val="center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z</w:t>
    </w:r>
    <w:r w:rsidRPr="00E8438B">
      <w:rPr>
        <w:rFonts w:ascii="Arial" w:hAnsi="Arial" w:cs="Arial"/>
        <w:sz w:val="20"/>
        <w:szCs w:val="20"/>
      </w:rPr>
      <w:t>nak</w:t>
    </w:r>
    <w:proofErr w:type="spellEnd"/>
    <w:r w:rsidRPr="00E8438B">
      <w:rPr>
        <w:rFonts w:ascii="Arial" w:hAnsi="Arial" w:cs="Arial"/>
        <w:sz w:val="20"/>
        <w:szCs w:val="20"/>
      </w:rPr>
      <w:t xml:space="preserve"> </w:t>
    </w:r>
    <w:proofErr w:type="spellStart"/>
    <w:r w:rsidRPr="00E8438B">
      <w:rPr>
        <w:rFonts w:ascii="Arial" w:hAnsi="Arial" w:cs="Arial"/>
        <w:sz w:val="20"/>
        <w:szCs w:val="20"/>
      </w:rPr>
      <w:t>sprawy</w:t>
    </w:r>
    <w:proofErr w:type="spellEnd"/>
    <w:r w:rsidRPr="00E8438B">
      <w:rPr>
        <w:rFonts w:ascii="Arial" w:hAnsi="Arial" w:cs="Arial"/>
        <w:sz w:val="20"/>
        <w:szCs w:val="20"/>
      </w:rPr>
      <w:t>: OT-</w:t>
    </w:r>
    <w:r w:rsidRPr="00065BB9">
      <w:rPr>
        <w:rFonts w:ascii="Arial" w:hAnsi="Arial" w:cs="Arial"/>
        <w:sz w:val="20"/>
        <w:szCs w:val="20"/>
      </w:rPr>
      <w:t>I.041.5.</w:t>
    </w:r>
    <w:r>
      <w:rPr>
        <w:rFonts w:ascii="Arial" w:hAnsi="Arial" w:cs="Arial"/>
        <w:sz w:val="20"/>
        <w:szCs w:val="20"/>
      </w:rPr>
      <w:t>2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B7919"/>
    <w:multiLevelType w:val="hybridMultilevel"/>
    <w:tmpl w:val="9DD80F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8273E0"/>
    <w:multiLevelType w:val="hybridMultilevel"/>
    <w:tmpl w:val="88A80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6CFF4208"/>
    <w:multiLevelType w:val="hybridMultilevel"/>
    <w:tmpl w:val="E8CA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9"/>
  </w:num>
  <w:num w:numId="15">
    <w:abstractNumId w:val="17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DC"/>
    <w:rsid w:val="000075EA"/>
    <w:rsid w:val="000214A3"/>
    <w:rsid w:val="00025ACF"/>
    <w:rsid w:val="00035444"/>
    <w:rsid w:val="0003796B"/>
    <w:rsid w:val="00040ED9"/>
    <w:rsid w:val="000428C8"/>
    <w:rsid w:val="0005252D"/>
    <w:rsid w:val="000555B7"/>
    <w:rsid w:val="00057536"/>
    <w:rsid w:val="00064B59"/>
    <w:rsid w:val="00066C45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2668"/>
    <w:rsid w:val="00095BE3"/>
    <w:rsid w:val="000A4837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3833"/>
    <w:rsid w:val="000F48E3"/>
    <w:rsid w:val="000F4FF3"/>
    <w:rsid w:val="0010326A"/>
    <w:rsid w:val="0010538E"/>
    <w:rsid w:val="0011364B"/>
    <w:rsid w:val="00117176"/>
    <w:rsid w:val="00121CC2"/>
    <w:rsid w:val="00124757"/>
    <w:rsid w:val="001257EA"/>
    <w:rsid w:val="00126226"/>
    <w:rsid w:val="0014135C"/>
    <w:rsid w:val="00142312"/>
    <w:rsid w:val="00142654"/>
    <w:rsid w:val="001434CD"/>
    <w:rsid w:val="00144427"/>
    <w:rsid w:val="001446F6"/>
    <w:rsid w:val="00145CF2"/>
    <w:rsid w:val="00146E25"/>
    <w:rsid w:val="00152DBA"/>
    <w:rsid w:val="00162D30"/>
    <w:rsid w:val="001665CC"/>
    <w:rsid w:val="00167742"/>
    <w:rsid w:val="00167EE7"/>
    <w:rsid w:val="00170BE1"/>
    <w:rsid w:val="001739C3"/>
    <w:rsid w:val="00175662"/>
    <w:rsid w:val="00176646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5BAE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24596"/>
    <w:rsid w:val="00231B16"/>
    <w:rsid w:val="00234B7D"/>
    <w:rsid w:val="002351DF"/>
    <w:rsid w:val="00236F3C"/>
    <w:rsid w:val="00237256"/>
    <w:rsid w:val="00243EE4"/>
    <w:rsid w:val="00253F06"/>
    <w:rsid w:val="00255103"/>
    <w:rsid w:val="00260AFC"/>
    <w:rsid w:val="00261285"/>
    <w:rsid w:val="00270F25"/>
    <w:rsid w:val="002714A5"/>
    <w:rsid w:val="002719A2"/>
    <w:rsid w:val="002736F7"/>
    <w:rsid w:val="00273860"/>
    <w:rsid w:val="00275E78"/>
    <w:rsid w:val="002819C0"/>
    <w:rsid w:val="00284886"/>
    <w:rsid w:val="0028677B"/>
    <w:rsid w:val="002871E0"/>
    <w:rsid w:val="002876D8"/>
    <w:rsid w:val="00290516"/>
    <w:rsid w:val="00290852"/>
    <w:rsid w:val="002919E1"/>
    <w:rsid w:val="00292507"/>
    <w:rsid w:val="002A06AF"/>
    <w:rsid w:val="002A0DDF"/>
    <w:rsid w:val="002B7417"/>
    <w:rsid w:val="002D267F"/>
    <w:rsid w:val="002D2F5B"/>
    <w:rsid w:val="002D7098"/>
    <w:rsid w:val="002E1B5B"/>
    <w:rsid w:val="002E468F"/>
    <w:rsid w:val="002E5BD4"/>
    <w:rsid w:val="002E6BB4"/>
    <w:rsid w:val="002F6C8A"/>
    <w:rsid w:val="003001F7"/>
    <w:rsid w:val="003038F8"/>
    <w:rsid w:val="0030529D"/>
    <w:rsid w:val="003114E3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409E7"/>
    <w:rsid w:val="003516D7"/>
    <w:rsid w:val="0035774F"/>
    <w:rsid w:val="003621CA"/>
    <w:rsid w:val="00372EEF"/>
    <w:rsid w:val="00382638"/>
    <w:rsid w:val="00383E9F"/>
    <w:rsid w:val="00396440"/>
    <w:rsid w:val="003A012F"/>
    <w:rsid w:val="003A757E"/>
    <w:rsid w:val="003B34DE"/>
    <w:rsid w:val="003B7C00"/>
    <w:rsid w:val="003C3290"/>
    <w:rsid w:val="003C74A9"/>
    <w:rsid w:val="003C7FE9"/>
    <w:rsid w:val="003D4533"/>
    <w:rsid w:val="003E0D2A"/>
    <w:rsid w:val="003E23E7"/>
    <w:rsid w:val="003F1762"/>
    <w:rsid w:val="003F2A3E"/>
    <w:rsid w:val="00400AA5"/>
    <w:rsid w:val="00410C98"/>
    <w:rsid w:val="00424AC6"/>
    <w:rsid w:val="00433503"/>
    <w:rsid w:val="00444BCD"/>
    <w:rsid w:val="00456D98"/>
    <w:rsid w:val="00460061"/>
    <w:rsid w:val="00460CD7"/>
    <w:rsid w:val="00462E4B"/>
    <w:rsid w:val="00465178"/>
    <w:rsid w:val="004665F6"/>
    <w:rsid w:val="004679CC"/>
    <w:rsid w:val="004732A1"/>
    <w:rsid w:val="0047337F"/>
    <w:rsid w:val="00473F46"/>
    <w:rsid w:val="00474072"/>
    <w:rsid w:val="0048112C"/>
    <w:rsid w:val="004850B5"/>
    <w:rsid w:val="00487CDC"/>
    <w:rsid w:val="00487DEF"/>
    <w:rsid w:val="00490281"/>
    <w:rsid w:val="004919A7"/>
    <w:rsid w:val="004A1CF8"/>
    <w:rsid w:val="004A4255"/>
    <w:rsid w:val="004A426C"/>
    <w:rsid w:val="004A7733"/>
    <w:rsid w:val="004B0644"/>
    <w:rsid w:val="004B12EE"/>
    <w:rsid w:val="004B1A25"/>
    <w:rsid w:val="004B2F78"/>
    <w:rsid w:val="004B4C89"/>
    <w:rsid w:val="004C1216"/>
    <w:rsid w:val="004D4C9F"/>
    <w:rsid w:val="004D5209"/>
    <w:rsid w:val="004E0EE2"/>
    <w:rsid w:val="004E1FD0"/>
    <w:rsid w:val="004E46CB"/>
    <w:rsid w:val="004F18E3"/>
    <w:rsid w:val="004F510A"/>
    <w:rsid w:val="005208DE"/>
    <w:rsid w:val="005215E0"/>
    <w:rsid w:val="00521CA4"/>
    <w:rsid w:val="00521FFC"/>
    <w:rsid w:val="0052220E"/>
    <w:rsid w:val="0052587A"/>
    <w:rsid w:val="00525D87"/>
    <w:rsid w:val="0053008A"/>
    <w:rsid w:val="00530A52"/>
    <w:rsid w:val="00533162"/>
    <w:rsid w:val="00541544"/>
    <w:rsid w:val="00547004"/>
    <w:rsid w:val="0055206A"/>
    <w:rsid w:val="00556550"/>
    <w:rsid w:val="00560952"/>
    <w:rsid w:val="00561E33"/>
    <w:rsid w:val="00562025"/>
    <w:rsid w:val="005620D1"/>
    <w:rsid w:val="005675AD"/>
    <w:rsid w:val="00570345"/>
    <w:rsid w:val="00571E4E"/>
    <w:rsid w:val="00573626"/>
    <w:rsid w:val="00574AED"/>
    <w:rsid w:val="005752B6"/>
    <w:rsid w:val="00577B01"/>
    <w:rsid w:val="00580275"/>
    <w:rsid w:val="00582949"/>
    <w:rsid w:val="00592647"/>
    <w:rsid w:val="005A0BC2"/>
    <w:rsid w:val="005A4FC9"/>
    <w:rsid w:val="005A52AA"/>
    <w:rsid w:val="005A56DD"/>
    <w:rsid w:val="005B187C"/>
    <w:rsid w:val="005B39DB"/>
    <w:rsid w:val="005B3A85"/>
    <w:rsid w:val="005B43E7"/>
    <w:rsid w:val="005B69B3"/>
    <w:rsid w:val="005C0246"/>
    <w:rsid w:val="005C05E3"/>
    <w:rsid w:val="005C43F9"/>
    <w:rsid w:val="005C447D"/>
    <w:rsid w:val="005D0A7C"/>
    <w:rsid w:val="005D6116"/>
    <w:rsid w:val="005D6595"/>
    <w:rsid w:val="005D75E6"/>
    <w:rsid w:val="005E41F4"/>
    <w:rsid w:val="005E6394"/>
    <w:rsid w:val="005F1ED3"/>
    <w:rsid w:val="005F2EFE"/>
    <w:rsid w:val="005F46FB"/>
    <w:rsid w:val="005F4E33"/>
    <w:rsid w:val="005F5B41"/>
    <w:rsid w:val="006035CF"/>
    <w:rsid w:val="00604D20"/>
    <w:rsid w:val="00605371"/>
    <w:rsid w:val="006107CF"/>
    <w:rsid w:val="0061203E"/>
    <w:rsid w:val="00614A34"/>
    <w:rsid w:val="0062227F"/>
    <w:rsid w:val="006311F2"/>
    <w:rsid w:val="00636E7F"/>
    <w:rsid w:val="006411D2"/>
    <w:rsid w:val="00644657"/>
    <w:rsid w:val="00654847"/>
    <w:rsid w:val="006552A9"/>
    <w:rsid w:val="0066466E"/>
    <w:rsid w:val="00664E87"/>
    <w:rsid w:val="00665C3C"/>
    <w:rsid w:val="006677FD"/>
    <w:rsid w:val="00670F4D"/>
    <w:rsid w:val="00671ABE"/>
    <w:rsid w:val="00673EF6"/>
    <w:rsid w:val="00677146"/>
    <w:rsid w:val="006869AF"/>
    <w:rsid w:val="00697B46"/>
    <w:rsid w:val="00697E78"/>
    <w:rsid w:val="006A2054"/>
    <w:rsid w:val="006A5FA0"/>
    <w:rsid w:val="006B2398"/>
    <w:rsid w:val="006C10E1"/>
    <w:rsid w:val="006C3DBE"/>
    <w:rsid w:val="006C65F5"/>
    <w:rsid w:val="006C6DB2"/>
    <w:rsid w:val="006D28F5"/>
    <w:rsid w:val="006D3846"/>
    <w:rsid w:val="006D43B2"/>
    <w:rsid w:val="006D44DF"/>
    <w:rsid w:val="006D49EB"/>
    <w:rsid w:val="006E201F"/>
    <w:rsid w:val="006E5454"/>
    <w:rsid w:val="006F5933"/>
    <w:rsid w:val="00704073"/>
    <w:rsid w:val="00714A8C"/>
    <w:rsid w:val="00721E0B"/>
    <w:rsid w:val="0072286D"/>
    <w:rsid w:val="007419DA"/>
    <w:rsid w:val="007558FB"/>
    <w:rsid w:val="0076030B"/>
    <w:rsid w:val="00760CC9"/>
    <w:rsid w:val="007612B6"/>
    <w:rsid w:val="0076617E"/>
    <w:rsid w:val="00767B54"/>
    <w:rsid w:val="0077272B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1334"/>
    <w:rsid w:val="007B6965"/>
    <w:rsid w:val="007B7FF5"/>
    <w:rsid w:val="007C2F16"/>
    <w:rsid w:val="007C5683"/>
    <w:rsid w:val="007D14D5"/>
    <w:rsid w:val="007D172F"/>
    <w:rsid w:val="007E0D3D"/>
    <w:rsid w:val="007F7A3C"/>
    <w:rsid w:val="00801AA1"/>
    <w:rsid w:val="0080558D"/>
    <w:rsid w:val="0080617E"/>
    <w:rsid w:val="0080687E"/>
    <w:rsid w:val="00812509"/>
    <w:rsid w:val="00821821"/>
    <w:rsid w:val="00830A9A"/>
    <w:rsid w:val="00836CE2"/>
    <w:rsid w:val="0084321F"/>
    <w:rsid w:val="008436A6"/>
    <w:rsid w:val="00850C7A"/>
    <w:rsid w:val="0085108A"/>
    <w:rsid w:val="008519A7"/>
    <w:rsid w:val="00876866"/>
    <w:rsid w:val="00877481"/>
    <w:rsid w:val="00877814"/>
    <w:rsid w:val="00880AF4"/>
    <w:rsid w:val="00887358"/>
    <w:rsid w:val="00887AFE"/>
    <w:rsid w:val="008911A0"/>
    <w:rsid w:val="008939E7"/>
    <w:rsid w:val="008A4F1D"/>
    <w:rsid w:val="008A539F"/>
    <w:rsid w:val="008A6C32"/>
    <w:rsid w:val="008B13D0"/>
    <w:rsid w:val="008B7BB2"/>
    <w:rsid w:val="008C3BDC"/>
    <w:rsid w:val="008C7470"/>
    <w:rsid w:val="008D1B6C"/>
    <w:rsid w:val="008D3071"/>
    <w:rsid w:val="008D3852"/>
    <w:rsid w:val="008D52FC"/>
    <w:rsid w:val="008D5FB5"/>
    <w:rsid w:val="008D7291"/>
    <w:rsid w:val="008E09D9"/>
    <w:rsid w:val="008E2644"/>
    <w:rsid w:val="008E4EF3"/>
    <w:rsid w:val="008E7E2F"/>
    <w:rsid w:val="008F1EFF"/>
    <w:rsid w:val="008F4A2D"/>
    <w:rsid w:val="008F6CCA"/>
    <w:rsid w:val="008F6F9A"/>
    <w:rsid w:val="00904D6E"/>
    <w:rsid w:val="00911325"/>
    <w:rsid w:val="00913AF9"/>
    <w:rsid w:val="0091688E"/>
    <w:rsid w:val="00920E67"/>
    <w:rsid w:val="009215CC"/>
    <w:rsid w:val="00921A7D"/>
    <w:rsid w:val="00922FFD"/>
    <w:rsid w:val="0092617B"/>
    <w:rsid w:val="00933814"/>
    <w:rsid w:val="009400AE"/>
    <w:rsid w:val="009438C2"/>
    <w:rsid w:val="0094699C"/>
    <w:rsid w:val="00955B8C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90EBD"/>
    <w:rsid w:val="00993CCD"/>
    <w:rsid w:val="009970AF"/>
    <w:rsid w:val="00997A3B"/>
    <w:rsid w:val="009A0509"/>
    <w:rsid w:val="009A4682"/>
    <w:rsid w:val="009A6B5C"/>
    <w:rsid w:val="009B06EA"/>
    <w:rsid w:val="009B6AC7"/>
    <w:rsid w:val="009C19EF"/>
    <w:rsid w:val="009C3CD0"/>
    <w:rsid w:val="009C7468"/>
    <w:rsid w:val="009D70FE"/>
    <w:rsid w:val="009E1613"/>
    <w:rsid w:val="009E4B1A"/>
    <w:rsid w:val="009E4DE3"/>
    <w:rsid w:val="009E6AD2"/>
    <w:rsid w:val="009E7D47"/>
    <w:rsid w:val="009E7FFD"/>
    <w:rsid w:val="00A01131"/>
    <w:rsid w:val="00A0446F"/>
    <w:rsid w:val="00A0797B"/>
    <w:rsid w:val="00A11D71"/>
    <w:rsid w:val="00A171BF"/>
    <w:rsid w:val="00A244B0"/>
    <w:rsid w:val="00A25665"/>
    <w:rsid w:val="00A31E9E"/>
    <w:rsid w:val="00A36A74"/>
    <w:rsid w:val="00A37A50"/>
    <w:rsid w:val="00A37F82"/>
    <w:rsid w:val="00A416CB"/>
    <w:rsid w:val="00A45626"/>
    <w:rsid w:val="00A46CF3"/>
    <w:rsid w:val="00A52E71"/>
    <w:rsid w:val="00A54852"/>
    <w:rsid w:val="00A619EA"/>
    <w:rsid w:val="00A63168"/>
    <w:rsid w:val="00A655C0"/>
    <w:rsid w:val="00A73F3B"/>
    <w:rsid w:val="00A83288"/>
    <w:rsid w:val="00A8562D"/>
    <w:rsid w:val="00A9432A"/>
    <w:rsid w:val="00AA187E"/>
    <w:rsid w:val="00AA2ED2"/>
    <w:rsid w:val="00AA403E"/>
    <w:rsid w:val="00AA7F33"/>
    <w:rsid w:val="00AB1859"/>
    <w:rsid w:val="00AD3DA9"/>
    <w:rsid w:val="00AD4954"/>
    <w:rsid w:val="00AD66F2"/>
    <w:rsid w:val="00AD69B8"/>
    <w:rsid w:val="00AE0787"/>
    <w:rsid w:val="00AE1706"/>
    <w:rsid w:val="00AE5F85"/>
    <w:rsid w:val="00AE690C"/>
    <w:rsid w:val="00AE7881"/>
    <w:rsid w:val="00AE7A87"/>
    <w:rsid w:val="00AF10C3"/>
    <w:rsid w:val="00AF630A"/>
    <w:rsid w:val="00B0126E"/>
    <w:rsid w:val="00B05D21"/>
    <w:rsid w:val="00B10454"/>
    <w:rsid w:val="00B119C5"/>
    <w:rsid w:val="00B119EF"/>
    <w:rsid w:val="00B16B3D"/>
    <w:rsid w:val="00B419A3"/>
    <w:rsid w:val="00B42D8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91914"/>
    <w:rsid w:val="00BA2BDB"/>
    <w:rsid w:val="00BA3E02"/>
    <w:rsid w:val="00BA3F00"/>
    <w:rsid w:val="00BA4E5D"/>
    <w:rsid w:val="00BB4A41"/>
    <w:rsid w:val="00BC7CD9"/>
    <w:rsid w:val="00BD15D1"/>
    <w:rsid w:val="00BD27BF"/>
    <w:rsid w:val="00BD3F67"/>
    <w:rsid w:val="00BE05DC"/>
    <w:rsid w:val="00BE1F02"/>
    <w:rsid w:val="00BE3EB3"/>
    <w:rsid w:val="00BE4FD2"/>
    <w:rsid w:val="00BF36B9"/>
    <w:rsid w:val="00BF787C"/>
    <w:rsid w:val="00C017CA"/>
    <w:rsid w:val="00C05687"/>
    <w:rsid w:val="00C05899"/>
    <w:rsid w:val="00C0666F"/>
    <w:rsid w:val="00C067B9"/>
    <w:rsid w:val="00C117E9"/>
    <w:rsid w:val="00C1387D"/>
    <w:rsid w:val="00C13AF4"/>
    <w:rsid w:val="00C176BE"/>
    <w:rsid w:val="00C24109"/>
    <w:rsid w:val="00C26543"/>
    <w:rsid w:val="00C26719"/>
    <w:rsid w:val="00C3598A"/>
    <w:rsid w:val="00C35DC6"/>
    <w:rsid w:val="00C4275B"/>
    <w:rsid w:val="00C452AD"/>
    <w:rsid w:val="00C452CA"/>
    <w:rsid w:val="00C469FC"/>
    <w:rsid w:val="00C5292B"/>
    <w:rsid w:val="00C545CC"/>
    <w:rsid w:val="00C62959"/>
    <w:rsid w:val="00C70C73"/>
    <w:rsid w:val="00C735E5"/>
    <w:rsid w:val="00C74C6A"/>
    <w:rsid w:val="00C77A66"/>
    <w:rsid w:val="00C813F3"/>
    <w:rsid w:val="00C82D21"/>
    <w:rsid w:val="00C85533"/>
    <w:rsid w:val="00C94307"/>
    <w:rsid w:val="00C9705E"/>
    <w:rsid w:val="00CA2ACF"/>
    <w:rsid w:val="00CA3AD5"/>
    <w:rsid w:val="00CA49E5"/>
    <w:rsid w:val="00CA594C"/>
    <w:rsid w:val="00CA7390"/>
    <w:rsid w:val="00CA762A"/>
    <w:rsid w:val="00CB3213"/>
    <w:rsid w:val="00CB5702"/>
    <w:rsid w:val="00CC032D"/>
    <w:rsid w:val="00CC2883"/>
    <w:rsid w:val="00CC2954"/>
    <w:rsid w:val="00CD1049"/>
    <w:rsid w:val="00CD1F4A"/>
    <w:rsid w:val="00CD55E1"/>
    <w:rsid w:val="00CE2B19"/>
    <w:rsid w:val="00CE4709"/>
    <w:rsid w:val="00CE48FC"/>
    <w:rsid w:val="00CE54BD"/>
    <w:rsid w:val="00CF0E92"/>
    <w:rsid w:val="00CF2EA3"/>
    <w:rsid w:val="00CF337A"/>
    <w:rsid w:val="00CF7207"/>
    <w:rsid w:val="00D06E52"/>
    <w:rsid w:val="00D1300E"/>
    <w:rsid w:val="00D15947"/>
    <w:rsid w:val="00D17B7C"/>
    <w:rsid w:val="00D20836"/>
    <w:rsid w:val="00D21AE6"/>
    <w:rsid w:val="00D27B97"/>
    <w:rsid w:val="00D41EE0"/>
    <w:rsid w:val="00D4447F"/>
    <w:rsid w:val="00D46479"/>
    <w:rsid w:val="00D57FB7"/>
    <w:rsid w:val="00D645C4"/>
    <w:rsid w:val="00D7170B"/>
    <w:rsid w:val="00D80504"/>
    <w:rsid w:val="00D838F5"/>
    <w:rsid w:val="00D85E17"/>
    <w:rsid w:val="00D87392"/>
    <w:rsid w:val="00D873DE"/>
    <w:rsid w:val="00D87C15"/>
    <w:rsid w:val="00D97E66"/>
    <w:rsid w:val="00DA018D"/>
    <w:rsid w:val="00DA2DB8"/>
    <w:rsid w:val="00DA325E"/>
    <w:rsid w:val="00DA3DB0"/>
    <w:rsid w:val="00DA3FB7"/>
    <w:rsid w:val="00DA5906"/>
    <w:rsid w:val="00DB29B3"/>
    <w:rsid w:val="00DB2CD4"/>
    <w:rsid w:val="00DC0853"/>
    <w:rsid w:val="00DC3DE7"/>
    <w:rsid w:val="00DC483C"/>
    <w:rsid w:val="00DC54B3"/>
    <w:rsid w:val="00DD750D"/>
    <w:rsid w:val="00DE1164"/>
    <w:rsid w:val="00DE421D"/>
    <w:rsid w:val="00DF47C5"/>
    <w:rsid w:val="00DF7DA9"/>
    <w:rsid w:val="00E053EB"/>
    <w:rsid w:val="00E101E8"/>
    <w:rsid w:val="00E127AE"/>
    <w:rsid w:val="00E12D28"/>
    <w:rsid w:val="00E21B61"/>
    <w:rsid w:val="00E227F0"/>
    <w:rsid w:val="00E23CB1"/>
    <w:rsid w:val="00E334F0"/>
    <w:rsid w:val="00E35420"/>
    <w:rsid w:val="00E37DA6"/>
    <w:rsid w:val="00E415D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9051B"/>
    <w:rsid w:val="00E92652"/>
    <w:rsid w:val="00EA0B1E"/>
    <w:rsid w:val="00EA2368"/>
    <w:rsid w:val="00EA2AD7"/>
    <w:rsid w:val="00EA2C47"/>
    <w:rsid w:val="00EA42E9"/>
    <w:rsid w:val="00EA55F3"/>
    <w:rsid w:val="00EB2825"/>
    <w:rsid w:val="00EB284A"/>
    <w:rsid w:val="00EB3DB8"/>
    <w:rsid w:val="00EC5EC7"/>
    <w:rsid w:val="00EC6F91"/>
    <w:rsid w:val="00EC76A0"/>
    <w:rsid w:val="00EC7790"/>
    <w:rsid w:val="00ED359B"/>
    <w:rsid w:val="00EE011B"/>
    <w:rsid w:val="00EE6E25"/>
    <w:rsid w:val="00EE7D21"/>
    <w:rsid w:val="00F01D18"/>
    <w:rsid w:val="00F03292"/>
    <w:rsid w:val="00F067FC"/>
    <w:rsid w:val="00F127E7"/>
    <w:rsid w:val="00F12C0F"/>
    <w:rsid w:val="00F16D68"/>
    <w:rsid w:val="00F20393"/>
    <w:rsid w:val="00F228EF"/>
    <w:rsid w:val="00F22ADC"/>
    <w:rsid w:val="00F22E2B"/>
    <w:rsid w:val="00F23DD7"/>
    <w:rsid w:val="00F32AD4"/>
    <w:rsid w:val="00F349DF"/>
    <w:rsid w:val="00F41191"/>
    <w:rsid w:val="00F4284F"/>
    <w:rsid w:val="00F44A07"/>
    <w:rsid w:val="00F47075"/>
    <w:rsid w:val="00F479CC"/>
    <w:rsid w:val="00F5087B"/>
    <w:rsid w:val="00F56CB3"/>
    <w:rsid w:val="00F62686"/>
    <w:rsid w:val="00F65FB3"/>
    <w:rsid w:val="00F67A25"/>
    <w:rsid w:val="00F70A92"/>
    <w:rsid w:val="00F71ACC"/>
    <w:rsid w:val="00F7200B"/>
    <w:rsid w:val="00F77A46"/>
    <w:rsid w:val="00F80F81"/>
    <w:rsid w:val="00F80FA5"/>
    <w:rsid w:val="00F828F6"/>
    <w:rsid w:val="00F903EF"/>
    <w:rsid w:val="00F90CCB"/>
    <w:rsid w:val="00F96889"/>
    <w:rsid w:val="00FA473A"/>
    <w:rsid w:val="00FA4D68"/>
    <w:rsid w:val="00FB0988"/>
    <w:rsid w:val="00FB0C49"/>
    <w:rsid w:val="00FB1A93"/>
    <w:rsid w:val="00FB510C"/>
    <w:rsid w:val="00FC10CA"/>
    <w:rsid w:val="00FC4AD3"/>
    <w:rsid w:val="00FD1C06"/>
    <w:rsid w:val="00FD287D"/>
    <w:rsid w:val="00FD77D0"/>
    <w:rsid w:val="00FD793F"/>
    <w:rsid w:val="00FD7BA0"/>
    <w:rsid w:val="00FE28EC"/>
    <w:rsid w:val="00FE6AE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73C0"/>
  <w15:docId w15:val="{B83132B6-F442-4008-9DFB-2CA3CDC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7C2F16"/>
    <w:rPr>
      <w:b/>
      <w:bCs/>
    </w:rPr>
  </w:style>
  <w:style w:type="character" w:customStyle="1" w:styleId="Bodytext14">
    <w:name w:val="Body text (14)_"/>
    <w:link w:val="Bodytext141"/>
    <w:uiPriority w:val="99"/>
    <w:rsid w:val="004919A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4919A7"/>
    <w:pPr>
      <w:shd w:val="clear" w:color="auto" w:fill="FFFFFF"/>
      <w:spacing w:line="211" w:lineRule="exact"/>
      <w:ind w:hanging="1780"/>
    </w:pPr>
    <w:rPr>
      <w:rFonts w:ascii="Arial" w:hAnsi="Arial" w:cs="Arial"/>
      <w:b/>
      <w:bCs/>
      <w:sz w:val="15"/>
      <w:szCs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7A27-9452-4ADF-990B-15D45081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Piotr Warzocha</cp:lastModifiedBy>
  <cp:revision>41</cp:revision>
  <cp:lastPrinted>2022-03-28T11:45:00Z</cp:lastPrinted>
  <dcterms:created xsi:type="dcterms:W3CDTF">2022-01-25T07:57:00Z</dcterms:created>
  <dcterms:modified xsi:type="dcterms:W3CDTF">2022-04-06T09:02:00Z</dcterms:modified>
</cp:coreProperties>
</file>