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78220" w14:textId="0DA71602" w:rsidR="00260035" w:rsidRPr="00963756" w:rsidRDefault="00DD5C16" w:rsidP="005C7569">
      <w:pPr>
        <w:spacing w:after="0"/>
        <w:ind w:left="4678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Załącznik do Uchwały</w:t>
      </w:r>
      <w:r w:rsidR="007B55C6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>Nr</w:t>
      </w:r>
      <w:r w:rsidR="00C57DAA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D0703">
        <w:rPr>
          <w:rFonts w:ascii="Arial" w:hAnsi="Arial" w:cs="Arial"/>
          <w:color w:val="000000" w:themeColor="text1"/>
          <w:sz w:val="24"/>
          <w:szCs w:val="24"/>
        </w:rPr>
        <w:t>404</w:t>
      </w:r>
      <w:r w:rsidR="00260035" w:rsidRPr="00963756">
        <w:rPr>
          <w:rFonts w:ascii="Arial" w:hAnsi="Arial" w:cs="Arial"/>
          <w:color w:val="000000" w:themeColor="text1"/>
          <w:sz w:val="24"/>
          <w:szCs w:val="24"/>
        </w:rPr>
        <w:t>/</w:t>
      </w:r>
      <w:r w:rsidR="005D0703">
        <w:rPr>
          <w:rFonts w:ascii="Arial" w:hAnsi="Arial" w:cs="Arial"/>
          <w:color w:val="000000" w:themeColor="text1"/>
          <w:sz w:val="24"/>
          <w:szCs w:val="24"/>
        </w:rPr>
        <w:t>8114</w:t>
      </w:r>
      <w:r w:rsidR="00260035" w:rsidRPr="00963756">
        <w:rPr>
          <w:rFonts w:ascii="Arial" w:hAnsi="Arial" w:cs="Arial"/>
          <w:color w:val="000000" w:themeColor="text1"/>
          <w:sz w:val="24"/>
          <w:szCs w:val="24"/>
        </w:rPr>
        <w:t>/</w:t>
      </w:r>
      <w:r w:rsidR="00C57DAA" w:rsidRPr="00963756">
        <w:rPr>
          <w:rFonts w:ascii="Arial" w:hAnsi="Arial" w:cs="Arial"/>
          <w:color w:val="000000" w:themeColor="text1"/>
          <w:sz w:val="24"/>
          <w:szCs w:val="24"/>
        </w:rPr>
        <w:t>2</w:t>
      </w:r>
      <w:r w:rsidR="00372D8C" w:rsidRPr="00963756">
        <w:rPr>
          <w:rFonts w:ascii="Arial" w:hAnsi="Arial" w:cs="Arial"/>
          <w:color w:val="000000" w:themeColor="text1"/>
          <w:sz w:val="24"/>
          <w:szCs w:val="24"/>
        </w:rPr>
        <w:t>2</w:t>
      </w:r>
      <w:r w:rsidR="00C57DAA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1B1C7A" w14:textId="287DFBD7" w:rsidR="00994D58" w:rsidRPr="00963756" w:rsidRDefault="00DD5C16" w:rsidP="005C7569">
      <w:pPr>
        <w:spacing w:after="0"/>
        <w:ind w:left="4678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Zarządu Województwa Podkarpackiego </w:t>
      </w:r>
      <w:r w:rsidR="009F3A94" w:rsidRPr="00963756">
        <w:rPr>
          <w:rFonts w:ascii="Arial" w:hAnsi="Arial" w:cs="Arial"/>
          <w:color w:val="000000" w:themeColor="text1"/>
          <w:sz w:val="24"/>
          <w:szCs w:val="24"/>
        </w:rPr>
        <w:t>w</w:t>
      </w:r>
      <w:r w:rsidR="00994D58" w:rsidRPr="00963756">
        <w:rPr>
          <w:rFonts w:ascii="Arial" w:hAnsi="Arial" w:cs="Arial"/>
          <w:color w:val="000000" w:themeColor="text1"/>
          <w:sz w:val="24"/>
          <w:szCs w:val="24"/>
        </w:rPr>
        <w:t> Rzeszowie</w:t>
      </w:r>
    </w:p>
    <w:p w14:paraId="5CEDE5FE" w14:textId="50C91E4D" w:rsidR="00E05393" w:rsidRPr="00963756" w:rsidRDefault="00DD5C16" w:rsidP="005C7569">
      <w:pPr>
        <w:spacing w:after="0"/>
        <w:ind w:left="4678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 w:rsidR="00CA0B92" w:rsidRPr="00963756">
        <w:rPr>
          <w:rFonts w:ascii="Arial" w:hAnsi="Arial" w:cs="Arial"/>
          <w:color w:val="000000" w:themeColor="text1"/>
          <w:sz w:val="24"/>
          <w:szCs w:val="24"/>
        </w:rPr>
        <w:t xml:space="preserve">dnia </w:t>
      </w:r>
      <w:r w:rsidR="005D0703">
        <w:rPr>
          <w:rFonts w:ascii="Arial" w:hAnsi="Arial" w:cs="Arial"/>
          <w:color w:val="000000" w:themeColor="text1"/>
          <w:sz w:val="24"/>
          <w:szCs w:val="24"/>
        </w:rPr>
        <w:t xml:space="preserve">5 lipca </w:t>
      </w:r>
      <w:r w:rsidR="009E18B1" w:rsidRPr="00963756">
        <w:rPr>
          <w:rFonts w:ascii="Arial" w:hAnsi="Arial" w:cs="Arial"/>
          <w:color w:val="000000" w:themeColor="text1"/>
          <w:sz w:val="24"/>
          <w:szCs w:val="24"/>
        </w:rPr>
        <w:t xml:space="preserve">2022 </w:t>
      </w:r>
      <w:r w:rsidR="00C57DAA" w:rsidRPr="00963756">
        <w:rPr>
          <w:rFonts w:ascii="Arial" w:hAnsi="Arial" w:cs="Arial"/>
          <w:color w:val="000000" w:themeColor="text1"/>
          <w:sz w:val="24"/>
          <w:szCs w:val="24"/>
        </w:rPr>
        <w:t>r</w:t>
      </w:r>
      <w:r w:rsidR="00260035"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572EAD7" w14:textId="2261A856" w:rsidR="00BC5F75" w:rsidRPr="00963756" w:rsidRDefault="00DD5C16" w:rsidP="009D0B13">
      <w:pPr>
        <w:pStyle w:val="Tytu"/>
        <w:spacing w:before="600" w:line="276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Zarząd Województwa Podkarpackiego</w:t>
      </w:r>
      <w:r w:rsidR="00FF2063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Rzeszowie</w:t>
      </w:r>
      <w:bookmarkStart w:id="0" w:name="_Hlk354185"/>
      <w:r w:rsidR="002F1D27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ogłasza o</w:t>
      </w:r>
      <w:r w:rsidR="00D55E4C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twarty konkurs ofert </w:t>
      </w:r>
      <w:bookmarkStart w:id="1" w:name="_Hlk27042538"/>
      <w:r w:rsidR="00D55E4C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 </w:t>
      </w:r>
      <w:bookmarkStart w:id="2" w:name="_Hlk27217669"/>
      <w:r w:rsidR="00D55E4C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realizację zadań publiczn</w:t>
      </w:r>
      <w:r w:rsidR="00B769EC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ych </w:t>
      </w:r>
      <w:r w:rsidR="002F1D27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B769EC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Województwa Podkarpackiego </w:t>
      </w:r>
      <w:r w:rsidR="008B17A0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w dziedzinie</w:t>
      </w:r>
      <w:r w:rsidR="001D1C38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DC6386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nauki</w:t>
      </w:r>
      <w:r w:rsidR="00265474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w </w:t>
      </w:r>
      <w:r w:rsidR="00E269F6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2022 </w:t>
      </w:r>
      <w:r w:rsidR="00DC6386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r.</w:t>
      </w:r>
      <w:r w:rsidR="005A32B5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End w:id="2"/>
      <w:r w:rsidR="002F1D27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  <w:r w:rsidR="005A32B5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pn. Organi</w:t>
      </w:r>
      <w:r w:rsidR="00B769EC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zacja wydarzeń popularyzujących </w:t>
      </w:r>
      <w:r w:rsidR="005A32B5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naukę</w:t>
      </w:r>
      <w:bookmarkEnd w:id="0"/>
    </w:p>
    <w:bookmarkEnd w:id="1"/>
    <w:p w14:paraId="24A7FD8B" w14:textId="710831DC" w:rsidR="00BC5F75" w:rsidRPr="00963756" w:rsidRDefault="00BC5F75" w:rsidP="009D0B13">
      <w:pPr>
        <w:pStyle w:val="Styl3"/>
        <w:rPr>
          <w:color w:val="000000" w:themeColor="text1"/>
          <w:sz w:val="24"/>
          <w:szCs w:val="24"/>
        </w:rPr>
      </w:pPr>
      <w:r w:rsidRPr="00963756">
        <w:rPr>
          <w:color w:val="000000" w:themeColor="text1"/>
          <w:sz w:val="24"/>
          <w:szCs w:val="24"/>
        </w:rPr>
        <w:t>Definicje</w:t>
      </w:r>
    </w:p>
    <w:p w14:paraId="5BB68341" w14:textId="77777777" w:rsidR="00BC5F75" w:rsidRPr="00963756" w:rsidRDefault="00BC5F75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F640FB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</w:t>
      </w:r>
    </w:p>
    <w:p w14:paraId="03D63294" w14:textId="20AF3F3B" w:rsidR="00BC5F75" w:rsidRPr="00963756" w:rsidRDefault="00BC5F75" w:rsidP="009D0B13">
      <w:pPr>
        <w:pStyle w:val="Akapitzlist"/>
        <w:spacing w:after="240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Ilekroć w ogłoszeniu jest mowa o:</w:t>
      </w:r>
    </w:p>
    <w:p w14:paraId="4E5F55F7" w14:textId="2A889CF5" w:rsidR="00652FE2" w:rsidRPr="0096375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000000" w:themeColor="text1"/>
        </w:rPr>
      </w:pPr>
      <w:r w:rsidRPr="00963756">
        <w:rPr>
          <w:b/>
          <w:color w:val="000000" w:themeColor="text1"/>
        </w:rPr>
        <w:t xml:space="preserve">Województwie </w:t>
      </w:r>
      <w:r w:rsidRPr="00963756">
        <w:rPr>
          <w:color w:val="000000" w:themeColor="text1"/>
        </w:rPr>
        <w:t>– należy przez to rozumieć Województwo Podkarpackie,</w:t>
      </w:r>
    </w:p>
    <w:p w14:paraId="3A71C790" w14:textId="5C7B6807" w:rsidR="00652FE2" w:rsidRPr="0096375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000000" w:themeColor="text1"/>
        </w:rPr>
      </w:pPr>
      <w:r w:rsidRPr="00963756">
        <w:rPr>
          <w:b/>
          <w:color w:val="000000" w:themeColor="text1"/>
        </w:rPr>
        <w:t xml:space="preserve">Zarządzie Województwa </w:t>
      </w:r>
      <w:r w:rsidRPr="00963756">
        <w:rPr>
          <w:color w:val="000000" w:themeColor="text1"/>
        </w:rPr>
        <w:t>– należy przez to rozumieć Zarząd Województwa Podkarpackiego</w:t>
      </w:r>
      <w:r w:rsidR="00544FFD" w:rsidRPr="00963756">
        <w:rPr>
          <w:color w:val="000000" w:themeColor="text1"/>
        </w:rPr>
        <w:t xml:space="preserve"> w Rzeszowie</w:t>
      </w:r>
      <w:r w:rsidRPr="00963756">
        <w:rPr>
          <w:color w:val="000000" w:themeColor="text1"/>
        </w:rPr>
        <w:t xml:space="preserve">, </w:t>
      </w:r>
    </w:p>
    <w:p w14:paraId="6CC49A62" w14:textId="77777777" w:rsidR="00652FE2" w:rsidRPr="0096375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000000" w:themeColor="text1"/>
        </w:rPr>
      </w:pPr>
      <w:r w:rsidRPr="00963756">
        <w:rPr>
          <w:b/>
          <w:color w:val="000000" w:themeColor="text1"/>
        </w:rPr>
        <w:t>Urzędzie</w:t>
      </w:r>
      <w:r w:rsidRPr="00963756">
        <w:rPr>
          <w:color w:val="000000" w:themeColor="text1"/>
        </w:rPr>
        <w:t xml:space="preserve"> – należy przez to rozumieć Urząd Marszałkowski Województwa Podkarpackiego w Rzeszowie,</w:t>
      </w:r>
    </w:p>
    <w:p w14:paraId="4D639CC8" w14:textId="36FBF666" w:rsidR="00652FE2" w:rsidRPr="0096375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color w:val="000000" w:themeColor="text1"/>
        </w:rPr>
      </w:pPr>
      <w:r w:rsidRPr="00963756">
        <w:rPr>
          <w:b/>
          <w:color w:val="000000" w:themeColor="text1"/>
        </w:rPr>
        <w:t>Siedzibie Urzędu</w:t>
      </w:r>
      <w:r w:rsidRPr="00963756">
        <w:rPr>
          <w:color w:val="000000" w:themeColor="text1"/>
        </w:rPr>
        <w:t xml:space="preserve"> – należy przez to rozumieć adres: al. Łukasza</w:t>
      </w:r>
      <w:r w:rsidR="00211E02" w:rsidRPr="00963756">
        <w:rPr>
          <w:color w:val="000000" w:themeColor="text1"/>
        </w:rPr>
        <w:t xml:space="preserve"> </w:t>
      </w:r>
      <w:r w:rsidRPr="00963756">
        <w:rPr>
          <w:color w:val="000000" w:themeColor="text1"/>
        </w:rPr>
        <w:t>Cieplińskiego 4, 35-010 Rzeszów,</w:t>
      </w:r>
    </w:p>
    <w:p w14:paraId="0182962D" w14:textId="7D0C72FA" w:rsidR="00652FE2" w:rsidRPr="00963756" w:rsidRDefault="00652FE2" w:rsidP="009D0B13">
      <w:pPr>
        <w:pStyle w:val="Default"/>
        <w:numPr>
          <w:ilvl w:val="0"/>
          <w:numId w:val="6"/>
        </w:numPr>
        <w:spacing w:line="276" w:lineRule="auto"/>
        <w:ind w:left="709"/>
        <w:jc w:val="both"/>
        <w:rPr>
          <w:bCs/>
          <w:color w:val="000000" w:themeColor="text1"/>
        </w:rPr>
      </w:pPr>
      <w:r w:rsidRPr="00963756">
        <w:rPr>
          <w:b/>
          <w:color w:val="000000" w:themeColor="text1"/>
        </w:rPr>
        <w:t xml:space="preserve">Departamencie </w:t>
      </w:r>
      <w:r w:rsidRPr="00963756">
        <w:rPr>
          <w:color w:val="000000" w:themeColor="text1"/>
        </w:rPr>
        <w:t>– należy przez to rozumieć Departament Edukacji, Nauki i Sportu, zajmujący się współpracą z organizacjami pozarządowymi</w:t>
      </w:r>
      <w:r w:rsidR="004920FC" w:rsidRPr="00963756">
        <w:rPr>
          <w:color w:val="000000" w:themeColor="text1"/>
        </w:rPr>
        <w:t xml:space="preserve"> w zakresie </w:t>
      </w:r>
      <w:r w:rsidR="004920FC" w:rsidRPr="00963756">
        <w:rPr>
          <w:bCs/>
          <w:color w:val="000000" w:themeColor="text1"/>
        </w:rPr>
        <w:t>realizacji zadań publicznych Województwa Podkarpackiego w dziedzinie nauki w</w:t>
      </w:r>
      <w:r w:rsidR="00F431A6" w:rsidRPr="00963756">
        <w:rPr>
          <w:bCs/>
          <w:color w:val="000000" w:themeColor="text1"/>
        </w:rPr>
        <w:t> </w:t>
      </w:r>
      <w:r w:rsidR="00554652" w:rsidRPr="00963756">
        <w:rPr>
          <w:bCs/>
          <w:color w:val="000000" w:themeColor="text1"/>
        </w:rPr>
        <w:t xml:space="preserve">2022 </w:t>
      </w:r>
      <w:r w:rsidR="004920FC" w:rsidRPr="00963756">
        <w:rPr>
          <w:bCs/>
          <w:color w:val="000000" w:themeColor="text1"/>
        </w:rPr>
        <w:t>r.</w:t>
      </w:r>
      <w:r w:rsidRPr="00963756">
        <w:rPr>
          <w:bCs/>
          <w:color w:val="000000" w:themeColor="text1"/>
        </w:rPr>
        <w:t>,</w:t>
      </w:r>
    </w:p>
    <w:p w14:paraId="4B5F02B3" w14:textId="5918EAD1" w:rsidR="00677EE0" w:rsidRPr="00963756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ustawie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-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należy przez to rozumieć ustawę z dnia 24 kwietnia 2003 r. o działalności pożytku publicznego i o wolontariacie (Dz.U. z </w:t>
      </w:r>
      <w:r w:rsidR="00E53B15" w:rsidRPr="00963756">
        <w:rPr>
          <w:rFonts w:ascii="Arial" w:hAnsi="Arial" w:cs="Arial"/>
          <w:color w:val="000000" w:themeColor="text1"/>
          <w:sz w:val="24"/>
          <w:szCs w:val="24"/>
        </w:rPr>
        <w:t xml:space="preserve">2020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r., poz. </w:t>
      </w:r>
      <w:r w:rsidR="00E53B15" w:rsidRPr="00963756">
        <w:rPr>
          <w:rFonts w:ascii="Arial" w:hAnsi="Arial" w:cs="Arial"/>
          <w:color w:val="000000" w:themeColor="text1"/>
          <w:sz w:val="24"/>
          <w:szCs w:val="24"/>
        </w:rPr>
        <w:t>1057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767344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spellStart"/>
      <w:r w:rsidRPr="00963756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963756">
        <w:rPr>
          <w:rFonts w:ascii="Arial" w:hAnsi="Arial" w:cs="Arial"/>
          <w:color w:val="000000" w:themeColor="text1"/>
          <w:sz w:val="24"/>
          <w:szCs w:val="24"/>
        </w:rPr>
        <w:t>. zm.)</w:t>
      </w:r>
      <w:r w:rsidR="000A4B82"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57C18464" w14:textId="55D1D12F" w:rsidR="00FA5383" w:rsidRPr="00963756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Programie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– należy przez to rozumieć Program Współpracy Samorządu Województwa Podkarpackiego z Organizacjami Pozarządowymi i innymi podmiotami prowadzącymi działalność pożytku publicznego na rok </w:t>
      </w:r>
      <w:r w:rsidR="00B5153A" w:rsidRPr="00963756">
        <w:rPr>
          <w:rFonts w:ascii="Arial" w:hAnsi="Arial" w:cs="Arial"/>
          <w:color w:val="000000" w:themeColor="text1"/>
          <w:sz w:val="24"/>
          <w:szCs w:val="24"/>
        </w:rPr>
        <w:t xml:space="preserve">2022, dostępny pod adresem: </w:t>
      </w:r>
      <w:r w:rsidR="00AA12C3" w:rsidRPr="00963756">
        <w:rPr>
          <w:rFonts w:ascii="Arial" w:hAnsi="Arial" w:cs="Arial"/>
          <w:color w:val="000000" w:themeColor="text1"/>
          <w:sz w:val="24"/>
          <w:szCs w:val="24"/>
        </w:rPr>
        <w:t>https://bip.podkarpackie.pl</w:t>
      </w:r>
      <w:r w:rsidR="001F33A2" w:rsidRPr="00963756">
        <w:rPr>
          <w:rFonts w:ascii="Arial" w:hAnsi="Arial" w:cs="Arial"/>
          <w:color w:val="000000" w:themeColor="text1"/>
          <w:sz w:val="24"/>
          <w:szCs w:val="24"/>
        </w:rPr>
        <w:t xml:space="preserve"> (Samorząd – Współpraca z NGO – Program współpracy)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6F769F1" w14:textId="3E2FFDB1" w:rsidR="00BC5F75" w:rsidRPr="00963756" w:rsidRDefault="00677EE0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konkursie ofert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- należy przez to rozumieć </w:t>
      </w:r>
      <w:r w:rsidR="00121C75" w:rsidRPr="00963756">
        <w:rPr>
          <w:rFonts w:ascii="Arial" w:hAnsi="Arial" w:cs="Arial"/>
          <w:color w:val="000000" w:themeColor="text1"/>
          <w:sz w:val="24"/>
          <w:szCs w:val="24"/>
        </w:rPr>
        <w:t xml:space="preserve">niniejszy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otwarty konkurs ofert na realizację zadań publicznych Województwa Podkarpackiego w dziedzinie nauki w</w:t>
      </w:r>
      <w:r w:rsidR="00371097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554652" w:rsidRPr="00963756">
        <w:rPr>
          <w:rFonts w:ascii="Arial" w:hAnsi="Arial" w:cs="Arial"/>
          <w:color w:val="000000" w:themeColor="text1"/>
          <w:sz w:val="24"/>
          <w:szCs w:val="24"/>
        </w:rPr>
        <w:t>2022</w:t>
      </w:r>
      <w:r w:rsidR="007D6FD9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554652" w:rsidRPr="00963756">
        <w:rPr>
          <w:rFonts w:ascii="Arial" w:hAnsi="Arial" w:cs="Arial"/>
          <w:color w:val="000000" w:themeColor="text1"/>
          <w:sz w:val="24"/>
          <w:szCs w:val="24"/>
        </w:rPr>
        <w:t>r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. pn. </w:t>
      </w:r>
      <w:r w:rsidRPr="00963756">
        <w:rPr>
          <w:rFonts w:ascii="Arial" w:hAnsi="Arial" w:cs="Arial"/>
          <w:iCs/>
          <w:color w:val="000000" w:themeColor="text1"/>
          <w:sz w:val="24"/>
          <w:szCs w:val="24"/>
        </w:rPr>
        <w:t>Organizacja wydarzeń popularyzujących naukę</w:t>
      </w:r>
      <w:r w:rsidR="00121C75" w:rsidRPr="00963756">
        <w:rPr>
          <w:rFonts w:ascii="Arial" w:hAnsi="Arial" w:cs="Arial"/>
          <w:i/>
          <w:color w:val="000000" w:themeColor="text1"/>
          <w:sz w:val="24"/>
          <w:szCs w:val="24"/>
        </w:rPr>
        <w:t>,</w:t>
      </w:r>
    </w:p>
    <w:p w14:paraId="7463ED4A" w14:textId="4E3935EF" w:rsidR="00FA5383" w:rsidRPr="00963756" w:rsidRDefault="00FA5383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dotacji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bookmarkStart w:id="3" w:name="_Hlk27043131"/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należy przez to rozumieć </w:t>
      </w:r>
      <w:bookmarkEnd w:id="3"/>
      <w:r w:rsidRPr="00963756">
        <w:rPr>
          <w:rFonts w:ascii="Arial" w:hAnsi="Arial" w:cs="Arial"/>
          <w:color w:val="000000" w:themeColor="text1"/>
          <w:sz w:val="24"/>
          <w:szCs w:val="24"/>
        </w:rPr>
        <w:t>dotację w rozumieniu art. 221 ustawy z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dnia 27 sierpnia 2009 r. o finansach publicznych (</w:t>
      </w:r>
      <w:r w:rsidR="00002532" w:rsidRPr="00963756">
        <w:rPr>
          <w:rFonts w:ascii="Arial" w:hAnsi="Arial" w:cs="Arial"/>
          <w:color w:val="000000" w:themeColor="text1"/>
          <w:sz w:val="24"/>
          <w:szCs w:val="24"/>
        </w:rPr>
        <w:t xml:space="preserve">Dz.U. z 2021 r. poz. 305 </w:t>
      </w:r>
      <w:r w:rsidR="00676FAB" w:rsidRPr="00963756">
        <w:rPr>
          <w:rFonts w:ascii="Arial" w:hAnsi="Arial" w:cs="Arial"/>
          <w:color w:val="000000" w:themeColor="text1"/>
          <w:sz w:val="24"/>
          <w:szCs w:val="24"/>
        </w:rPr>
        <w:t>z </w:t>
      </w:r>
      <w:proofErr w:type="spellStart"/>
      <w:r w:rsidR="00676FAB" w:rsidRPr="00963756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="00676FAB" w:rsidRPr="00963756">
        <w:rPr>
          <w:rFonts w:ascii="Arial" w:hAnsi="Arial" w:cs="Arial"/>
          <w:color w:val="000000" w:themeColor="text1"/>
          <w:sz w:val="24"/>
          <w:szCs w:val="24"/>
        </w:rPr>
        <w:t>. zm.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)</w:t>
      </w:r>
      <w:r w:rsidR="00C27C4D"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8436B51" w14:textId="5224513B" w:rsidR="0028017C" w:rsidRPr="00963756" w:rsidRDefault="003406D9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z</w:t>
      </w:r>
      <w:r w:rsidR="00206F9F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adaniu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/przedsięwzięciu</w:t>
      </w:r>
      <w:r w:rsidR="00206F9F" w:rsidRPr="00963756">
        <w:rPr>
          <w:rFonts w:ascii="Arial" w:hAnsi="Arial" w:cs="Arial"/>
          <w:color w:val="000000" w:themeColor="text1"/>
          <w:sz w:val="24"/>
          <w:szCs w:val="24"/>
        </w:rPr>
        <w:t xml:space="preserve"> – należy przez to rozum</w:t>
      </w:r>
      <w:r w:rsidR="00DE7EC1" w:rsidRPr="00963756">
        <w:rPr>
          <w:rFonts w:ascii="Arial" w:hAnsi="Arial" w:cs="Arial"/>
          <w:color w:val="000000" w:themeColor="text1"/>
          <w:sz w:val="24"/>
          <w:szCs w:val="24"/>
        </w:rPr>
        <w:t>ieć zadanie p</w:t>
      </w:r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>ubliczne z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zakresu określonego w art. 4 ust. 1 pkt 14 ustawy, realizowan</w:t>
      </w:r>
      <w:r w:rsidR="00D633F9" w:rsidRPr="00963756">
        <w:rPr>
          <w:rFonts w:ascii="Arial" w:hAnsi="Arial" w:cs="Arial"/>
          <w:color w:val="000000" w:themeColor="text1"/>
          <w:sz w:val="24"/>
          <w:szCs w:val="24"/>
        </w:rPr>
        <w:t xml:space="preserve">e w ramach niniejszego konkursu </w:t>
      </w:r>
      <w:r w:rsidR="007C1C27" w:rsidRPr="00963756">
        <w:rPr>
          <w:rFonts w:ascii="Arial" w:hAnsi="Arial" w:cs="Arial"/>
          <w:color w:val="000000" w:themeColor="text1"/>
          <w:sz w:val="24"/>
          <w:szCs w:val="24"/>
        </w:rPr>
        <w:t xml:space="preserve">ofert </w:t>
      </w:r>
      <w:r w:rsidR="00D633F9" w:rsidRPr="00963756">
        <w:rPr>
          <w:rFonts w:ascii="Arial" w:hAnsi="Arial" w:cs="Arial"/>
          <w:color w:val="000000" w:themeColor="text1"/>
          <w:sz w:val="24"/>
          <w:szCs w:val="24"/>
        </w:rPr>
        <w:t>i mogące przybierać różne formy</w:t>
      </w:r>
      <w:r w:rsidR="0028017C"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C183F5A" w14:textId="6AED2B6B" w:rsidR="00696175" w:rsidRPr="00963756" w:rsidRDefault="0028017C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RODO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371097" w:rsidRPr="00963756">
        <w:rPr>
          <w:rFonts w:ascii="Arial" w:hAnsi="Arial" w:cs="Arial"/>
          <w:color w:val="000000" w:themeColor="text1"/>
          <w:sz w:val="24"/>
          <w:szCs w:val="24"/>
        </w:rPr>
        <w:t xml:space="preserve">należy przez to rozumieć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Rozporządzenie Parlamentu Europejskiego i</w:t>
      </w:r>
      <w:r w:rsidR="00371097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66E6F"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7A79438" w14:textId="69E23A54" w:rsidR="00711A33" w:rsidRPr="00963756" w:rsidRDefault="00924EC7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Oferencie </w:t>
      </w:r>
      <w:r w:rsidR="00711A33" w:rsidRPr="00963756">
        <w:rPr>
          <w:rFonts w:ascii="Arial" w:hAnsi="Arial" w:cs="Arial"/>
          <w:color w:val="000000" w:themeColor="text1"/>
          <w:sz w:val="24"/>
          <w:szCs w:val="24"/>
        </w:rPr>
        <w:t xml:space="preserve">- należy przez to rozumieć podmiot składający ofertę w ramach niniejszego konkursu ofert (przed podpisaniem umowy </w:t>
      </w:r>
      <w:r w:rsidR="007D6FD9" w:rsidRPr="00963756">
        <w:rPr>
          <w:rFonts w:ascii="Arial" w:hAnsi="Arial" w:cs="Arial"/>
          <w:color w:val="000000" w:themeColor="text1"/>
          <w:sz w:val="24"/>
          <w:szCs w:val="24"/>
        </w:rPr>
        <w:t>o</w:t>
      </w:r>
      <w:r w:rsidR="00711A33" w:rsidRPr="00963756">
        <w:rPr>
          <w:rFonts w:ascii="Arial" w:hAnsi="Arial" w:cs="Arial"/>
          <w:color w:val="000000" w:themeColor="text1"/>
          <w:sz w:val="24"/>
          <w:szCs w:val="24"/>
        </w:rPr>
        <w:t xml:space="preserve"> realizację zadania),</w:t>
      </w:r>
    </w:p>
    <w:p w14:paraId="7B42A33D" w14:textId="116C202C" w:rsidR="00491DC1" w:rsidRPr="00963756" w:rsidRDefault="00491DC1" w:rsidP="009D0B13">
      <w:pPr>
        <w:pStyle w:val="Akapitzlist"/>
        <w:numPr>
          <w:ilvl w:val="0"/>
          <w:numId w:val="6"/>
        </w:numPr>
        <w:spacing w:after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Zleceniobiorc</w:t>
      </w:r>
      <w:r w:rsidR="003D0044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y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A0336" w:rsidRPr="00963756">
        <w:rPr>
          <w:rFonts w:ascii="Arial" w:hAnsi="Arial" w:cs="Arial"/>
          <w:color w:val="000000" w:themeColor="text1"/>
          <w:sz w:val="24"/>
          <w:szCs w:val="24"/>
        </w:rPr>
        <w:t>– należy przez to rozumieć podmiot, z którym została zawarta umowa o realizację zadania publicznego.</w:t>
      </w:r>
    </w:p>
    <w:p w14:paraId="15351A12" w14:textId="1E675C3E" w:rsidR="00D05604" w:rsidRPr="00963756" w:rsidRDefault="00C544AD" w:rsidP="009D0B13">
      <w:pPr>
        <w:pStyle w:val="Styl3"/>
        <w:spacing w:before="360"/>
        <w:rPr>
          <w:color w:val="000000" w:themeColor="text1"/>
          <w:sz w:val="24"/>
          <w:szCs w:val="24"/>
        </w:rPr>
      </w:pPr>
      <w:r w:rsidRPr="00963756">
        <w:rPr>
          <w:color w:val="000000" w:themeColor="text1"/>
          <w:sz w:val="24"/>
          <w:szCs w:val="24"/>
        </w:rPr>
        <w:t>Rodzaj zad</w:t>
      </w:r>
      <w:r w:rsidR="00282458" w:rsidRPr="00963756">
        <w:rPr>
          <w:color w:val="000000" w:themeColor="text1"/>
          <w:sz w:val="24"/>
          <w:szCs w:val="24"/>
        </w:rPr>
        <w:t>ania</w:t>
      </w:r>
    </w:p>
    <w:p w14:paraId="3135EFB2" w14:textId="3EE3A35B" w:rsidR="007F2373" w:rsidRPr="00963756" w:rsidRDefault="007F2373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§ 2</w:t>
      </w:r>
    </w:p>
    <w:p w14:paraId="7D393A41" w14:textId="5261F704" w:rsidR="00E455A0" w:rsidRPr="00963756" w:rsidRDefault="007F2373" w:rsidP="008C2C6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 ramach konkursu ofert dofinansowanie mogą uzyskać zadania </w:t>
      </w:r>
      <w:r w:rsidR="00E455A0" w:rsidRPr="00963756">
        <w:rPr>
          <w:rFonts w:ascii="Arial" w:hAnsi="Arial" w:cs="Arial"/>
          <w:color w:val="000000" w:themeColor="text1"/>
          <w:sz w:val="24"/>
          <w:szCs w:val="24"/>
        </w:rPr>
        <w:t xml:space="preserve">mające na celu </w:t>
      </w:r>
      <w:r w:rsidR="00455BC2" w:rsidRPr="00963756">
        <w:rPr>
          <w:rFonts w:ascii="Arial" w:hAnsi="Arial" w:cs="Arial"/>
          <w:color w:val="000000" w:themeColor="text1"/>
          <w:sz w:val="24"/>
          <w:szCs w:val="24"/>
        </w:rPr>
        <w:t>wspieranie inicjatyw propagujących kulturę naukową poprzez upowszechnianie osiągnięć naukowych oraz wspieranie i wykorzystywanie potencjału twórczego środowisk naukowych i propagujących naukę</w:t>
      </w:r>
      <w:r w:rsidR="00E455A0"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8C55AD8" w14:textId="03D6EBBE" w:rsidR="000F1A0B" w:rsidRPr="00963756" w:rsidRDefault="000F1A0B" w:rsidP="008C2C69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Rodzaj </w:t>
      </w:r>
      <w:r w:rsidR="00111F5C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zadania</w:t>
      </w:r>
      <w:r w:rsidR="003E30D6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konkursowego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: Organizacja wydarzeń popularyzujących naukę.</w:t>
      </w:r>
    </w:p>
    <w:p w14:paraId="67050BE4" w14:textId="77777777" w:rsidR="0035101B" w:rsidRPr="00963756" w:rsidRDefault="00A51B99" w:rsidP="0087532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73830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 ramach konkursu </w:t>
      </w:r>
      <w:r w:rsidR="007C1C27" w:rsidRPr="00963756">
        <w:rPr>
          <w:rFonts w:ascii="Arial" w:hAnsi="Arial" w:cs="Arial"/>
          <w:color w:val="000000" w:themeColor="text1"/>
          <w:sz w:val="24"/>
          <w:szCs w:val="24"/>
        </w:rPr>
        <w:t xml:space="preserve">ofert </w:t>
      </w:r>
      <w:r w:rsidR="009B5BD1" w:rsidRPr="00963756">
        <w:rPr>
          <w:rFonts w:ascii="Arial" w:hAnsi="Arial" w:cs="Arial"/>
          <w:color w:val="000000" w:themeColor="text1"/>
          <w:sz w:val="24"/>
          <w:szCs w:val="24"/>
        </w:rPr>
        <w:t>obejmują organizację przedsięwzięć</w:t>
      </w:r>
      <w:r w:rsidR="00873830" w:rsidRPr="00963756">
        <w:rPr>
          <w:rFonts w:ascii="Arial" w:hAnsi="Arial" w:cs="Arial"/>
          <w:color w:val="000000" w:themeColor="text1"/>
          <w:sz w:val="24"/>
          <w:szCs w:val="24"/>
        </w:rPr>
        <w:t xml:space="preserve"> popularyzujących naukę, ze szczególnym uwzględnieniem aspektów praktycznego zastosowania osiągnięć naukowych, ukazania pozytywnej roli postępu technologicznego, prezentacji rozwiązań innowacyjnych w obrębie róż</w:t>
      </w:r>
      <w:r w:rsidR="00C544AD" w:rsidRPr="00963756">
        <w:rPr>
          <w:rFonts w:ascii="Arial" w:hAnsi="Arial" w:cs="Arial"/>
          <w:color w:val="000000" w:themeColor="text1"/>
          <w:sz w:val="24"/>
          <w:szCs w:val="24"/>
        </w:rPr>
        <w:t>nych dziedzin naukowych,</w:t>
      </w:r>
      <w:r w:rsidR="00873830" w:rsidRPr="00963756">
        <w:rPr>
          <w:rFonts w:ascii="Arial" w:hAnsi="Arial" w:cs="Arial"/>
          <w:color w:val="000000" w:themeColor="text1"/>
          <w:sz w:val="24"/>
          <w:szCs w:val="24"/>
        </w:rPr>
        <w:t xml:space="preserve"> promowania walorów i możliwości rozwojow</w:t>
      </w:r>
      <w:r w:rsidR="00C544AD" w:rsidRPr="00963756">
        <w:rPr>
          <w:rFonts w:ascii="Arial" w:hAnsi="Arial" w:cs="Arial"/>
          <w:color w:val="000000" w:themeColor="text1"/>
          <w:sz w:val="24"/>
          <w:szCs w:val="24"/>
        </w:rPr>
        <w:t>ych województwa (np. osiągnięć</w:t>
      </w:r>
      <w:r w:rsidR="00873830" w:rsidRPr="00963756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="00C544AD" w:rsidRPr="00963756">
        <w:rPr>
          <w:rFonts w:ascii="Arial" w:hAnsi="Arial" w:cs="Arial"/>
          <w:color w:val="000000" w:themeColor="text1"/>
          <w:sz w:val="24"/>
          <w:szCs w:val="24"/>
        </w:rPr>
        <w:t>ukowych</w:t>
      </w:r>
      <w:r w:rsidR="00873830" w:rsidRPr="00963756">
        <w:rPr>
          <w:rFonts w:ascii="Arial" w:hAnsi="Arial" w:cs="Arial"/>
          <w:color w:val="000000" w:themeColor="text1"/>
          <w:sz w:val="24"/>
          <w:szCs w:val="24"/>
        </w:rPr>
        <w:t xml:space="preserve"> z dziedz</w:t>
      </w:r>
      <w:r w:rsidR="006B5C00" w:rsidRPr="00963756">
        <w:rPr>
          <w:rFonts w:ascii="Arial" w:hAnsi="Arial" w:cs="Arial"/>
          <w:color w:val="000000" w:themeColor="text1"/>
          <w:sz w:val="24"/>
          <w:szCs w:val="24"/>
        </w:rPr>
        <w:t>iny lotnictwa czy kosmonautyki)</w:t>
      </w:r>
      <w:r w:rsidR="00C544AD" w:rsidRPr="00963756">
        <w:rPr>
          <w:rFonts w:ascii="Arial" w:hAnsi="Arial" w:cs="Arial"/>
          <w:color w:val="000000" w:themeColor="text1"/>
          <w:sz w:val="24"/>
          <w:szCs w:val="24"/>
        </w:rPr>
        <w:t>,</w:t>
      </w:r>
      <w:r w:rsidR="00B64478" w:rsidRPr="00963756">
        <w:rPr>
          <w:rFonts w:ascii="Arial" w:hAnsi="Arial" w:cs="Arial"/>
          <w:color w:val="000000" w:themeColor="text1"/>
          <w:sz w:val="24"/>
          <w:szCs w:val="24"/>
        </w:rPr>
        <w:t xml:space="preserve"> a także idei powstania</w:t>
      </w:r>
      <w:r w:rsidR="006B5C00" w:rsidRPr="00963756">
        <w:rPr>
          <w:rFonts w:ascii="Arial" w:hAnsi="Arial" w:cs="Arial"/>
          <w:color w:val="000000" w:themeColor="text1"/>
          <w:sz w:val="24"/>
          <w:szCs w:val="24"/>
        </w:rPr>
        <w:t xml:space="preserve"> Podkarpackiego Centrum Nauki.</w:t>
      </w:r>
      <w:r w:rsidR="00365403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AF6B86" w:rsidRPr="00963756">
        <w:rPr>
          <w:rFonts w:ascii="Arial" w:hAnsi="Arial" w:cs="Arial"/>
          <w:color w:val="000000" w:themeColor="text1"/>
          <w:sz w:val="24"/>
          <w:szCs w:val="24"/>
        </w:rPr>
        <w:t xml:space="preserve"> będą realizowane poprzez organizację</w:t>
      </w:r>
      <w:r w:rsidR="00CE45C1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5A0C" w:rsidRPr="00963756">
        <w:rPr>
          <w:rFonts w:ascii="Arial" w:hAnsi="Arial" w:cs="Arial"/>
          <w:color w:val="000000" w:themeColor="text1"/>
          <w:sz w:val="24"/>
          <w:szCs w:val="24"/>
        </w:rPr>
        <w:t>wydarzeń</w:t>
      </w:r>
      <w:r w:rsidR="00CE45C1" w:rsidRPr="00963756">
        <w:rPr>
          <w:rFonts w:ascii="Arial" w:hAnsi="Arial" w:cs="Arial"/>
          <w:color w:val="000000" w:themeColor="text1"/>
          <w:sz w:val="24"/>
          <w:szCs w:val="24"/>
        </w:rPr>
        <w:t xml:space="preserve"> mających formę m.in.</w:t>
      </w:r>
      <w:r w:rsidR="009B5BD1" w:rsidRPr="00963756">
        <w:rPr>
          <w:rFonts w:ascii="Arial" w:hAnsi="Arial" w:cs="Arial"/>
          <w:color w:val="000000" w:themeColor="text1"/>
          <w:sz w:val="24"/>
          <w:szCs w:val="24"/>
        </w:rPr>
        <w:t>: festiwal</w:t>
      </w:r>
      <w:r w:rsidR="00CE45C1" w:rsidRPr="00963756">
        <w:rPr>
          <w:rFonts w:ascii="Arial" w:hAnsi="Arial" w:cs="Arial"/>
          <w:color w:val="000000" w:themeColor="text1"/>
          <w:sz w:val="24"/>
          <w:szCs w:val="24"/>
        </w:rPr>
        <w:t>i</w:t>
      </w:r>
      <w:r w:rsidR="009B5BD1" w:rsidRPr="00963756">
        <w:rPr>
          <w:rFonts w:ascii="Arial" w:hAnsi="Arial" w:cs="Arial"/>
          <w:color w:val="000000" w:themeColor="text1"/>
          <w:sz w:val="24"/>
          <w:szCs w:val="24"/>
        </w:rPr>
        <w:t xml:space="preserve"> naukow</w:t>
      </w:r>
      <w:r w:rsidR="00CE45C1" w:rsidRPr="00963756">
        <w:rPr>
          <w:rFonts w:ascii="Arial" w:hAnsi="Arial" w:cs="Arial"/>
          <w:color w:val="000000" w:themeColor="text1"/>
          <w:sz w:val="24"/>
          <w:szCs w:val="24"/>
        </w:rPr>
        <w:t>ych</w:t>
      </w:r>
      <w:r w:rsidR="00365403" w:rsidRPr="0096375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E45C1" w:rsidRPr="00963756">
        <w:rPr>
          <w:rFonts w:ascii="Arial" w:hAnsi="Arial" w:cs="Arial"/>
          <w:color w:val="000000" w:themeColor="text1"/>
          <w:sz w:val="24"/>
          <w:szCs w:val="24"/>
        </w:rPr>
        <w:t>pikników</w:t>
      </w:r>
      <w:r w:rsidR="009B5BD1" w:rsidRPr="00963756">
        <w:rPr>
          <w:rFonts w:ascii="Arial" w:hAnsi="Arial" w:cs="Arial"/>
          <w:color w:val="000000" w:themeColor="text1"/>
          <w:sz w:val="24"/>
          <w:szCs w:val="24"/>
        </w:rPr>
        <w:t xml:space="preserve"> nauk</w:t>
      </w:r>
      <w:r w:rsidR="00CE45C1" w:rsidRPr="00963756">
        <w:rPr>
          <w:rFonts w:ascii="Arial" w:hAnsi="Arial" w:cs="Arial"/>
          <w:color w:val="000000" w:themeColor="text1"/>
          <w:sz w:val="24"/>
          <w:szCs w:val="24"/>
        </w:rPr>
        <w:t>owych</w:t>
      </w:r>
      <w:r w:rsidR="00DD7E4B" w:rsidRPr="00963756">
        <w:rPr>
          <w:rFonts w:ascii="Arial" w:hAnsi="Arial" w:cs="Arial"/>
          <w:color w:val="000000" w:themeColor="text1"/>
          <w:sz w:val="24"/>
          <w:szCs w:val="24"/>
        </w:rPr>
        <w:t>,</w:t>
      </w:r>
      <w:r w:rsidR="00BE1ACE" w:rsidRPr="00963756">
        <w:rPr>
          <w:rFonts w:ascii="Arial" w:hAnsi="Arial" w:cs="Arial"/>
          <w:color w:val="000000" w:themeColor="text1"/>
          <w:sz w:val="24"/>
          <w:szCs w:val="24"/>
        </w:rPr>
        <w:t xml:space="preserve"> konkurs</w:t>
      </w:r>
      <w:r w:rsidR="00CE45C1" w:rsidRPr="00963756">
        <w:rPr>
          <w:rFonts w:ascii="Arial" w:hAnsi="Arial" w:cs="Arial"/>
          <w:color w:val="000000" w:themeColor="text1"/>
          <w:sz w:val="24"/>
          <w:szCs w:val="24"/>
        </w:rPr>
        <w:t>ów</w:t>
      </w:r>
      <w:r w:rsidR="00BE1ACE" w:rsidRPr="00963756">
        <w:rPr>
          <w:rFonts w:ascii="Arial" w:hAnsi="Arial" w:cs="Arial"/>
          <w:color w:val="000000" w:themeColor="text1"/>
          <w:sz w:val="24"/>
          <w:szCs w:val="24"/>
        </w:rPr>
        <w:t>, przegląd</w:t>
      </w:r>
      <w:r w:rsidR="00CE45C1" w:rsidRPr="00963756">
        <w:rPr>
          <w:rFonts w:ascii="Arial" w:hAnsi="Arial" w:cs="Arial"/>
          <w:color w:val="000000" w:themeColor="text1"/>
          <w:sz w:val="24"/>
          <w:szCs w:val="24"/>
        </w:rPr>
        <w:t>ów</w:t>
      </w:r>
      <w:r w:rsidR="00365403" w:rsidRPr="0096375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E45C1" w:rsidRPr="00963756">
        <w:rPr>
          <w:rFonts w:ascii="Arial" w:hAnsi="Arial" w:cs="Arial"/>
          <w:color w:val="000000" w:themeColor="text1"/>
          <w:sz w:val="24"/>
          <w:szCs w:val="24"/>
        </w:rPr>
        <w:t>wykładów</w:t>
      </w:r>
      <w:r w:rsidR="00BE1ACE" w:rsidRPr="00963756">
        <w:rPr>
          <w:rFonts w:ascii="Arial" w:hAnsi="Arial" w:cs="Arial"/>
          <w:color w:val="000000" w:themeColor="text1"/>
          <w:sz w:val="24"/>
          <w:szCs w:val="24"/>
        </w:rPr>
        <w:t>, spektakl</w:t>
      </w:r>
      <w:r w:rsidR="00CE45C1" w:rsidRPr="00963756">
        <w:rPr>
          <w:rFonts w:ascii="Arial" w:hAnsi="Arial" w:cs="Arial"/>
          <w:color w:val="000000" w:themeColor="text1"/>
          <w:sz w:val="24"/>
          <w:szCs w:val="24"/>
        </w:rPr>
        <w:t>i naukowych</w:t>
      </w:r>
      <w:r w:rsidR="00BE1ACE" w:rsidRPr="00963756">
        <w:rPr>
          <w:rFonts w:ascii="Arial" w:hAnsi="Arial" w:cs="Arial"/>
          <w:color w:val="000000" w:themeColor="text1"/>
          <w:sz w:val="24"/>
          <w:szCs w:val="24"/>
        </w:rPr>
        <w:t>, przy czym preferowane</w:t>
      </w:r>
      <w:r w:rsidR="00DD7E4B" w:rsidRPr="00963756">
        <w:rPr>
          <w:rFonts w:ascii="Arial" w:hAnsi="Arial" w:cs="Arial"/>
          <w:color w:val="000000" w:themeColor="text1"/>
          <w:sz w:val="24"/>
          <w:szCs w:val="24"/>
        </w:rPr>
        <w:t xml:space="preserve"> będ</w:t>
      </w:r>
      <w:r w:rsidR="00BE1ACE" w:rsidRPr="00963756">
        <w:rPr>
          <w:rFonts w:ascii="Arial" w:hAnsi="Arial" w:cs="Arial"/>
          <w:color w:val="000000" w:themeColor="text1"/>
          <w:sz w:val="24"/>
          <w:szCs w:val="24"/>
        </w:rPr>
        <w:t>zie łączenie</w:t>
      </w:r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 xml:space="preserve"> form w </w:t>
      </w:r>
      <w:r w:rsidR="00DD7E4B" w:rsidRPr="00963756">
        <w:rPr>
          <w:rFonts w:ascii="Arial" w:hAnsi="Arial" w:cs="Arial"/>
          <w:color w:val="000000" w:themeColor="text1"/>
          <w:sz w:val="24"/>
          <w:szCs w:val="24"/>
        </w:rPr>
        <w:t xml:space="preserve">ramach </w:t>
      </w:r>
      <w:r w:rsidR="00C93097" w:rsidRPr="00963756">
        <w:rPr>
          <w:rFonts w:ascii="Arial" w:hAnsi="Arial" w:cs="Arial"/>
          <w:color w:val="000000" w:themeColor="text1"/>
          <w:sz w:val="24"/>
          <w:szCs w:val="24"/>
        </w:rPr>
        <w:t xml:space="preserve">realizowanego </w:t>
      </w:r>
      <w:r w:rsidR="00CE45C1" w:rsidRPr="00963756">
        <w:rPr>
          <w:rFonts w:ascii="Arial" w:hAnsi="Arial" w:cs="Arial"/>
          <w:color w:val="000000" w:themeColor="text1"/>
          <w:sz w:val="24"/>
          <w:szCs w:val="24"/>
        </w:rPr>
        <w:t>zadania</w:t>
      </w:r>
      <w:r w:rsidR="008A285E" w:rsidRPr="00963756">
        <w:rPr>
          <w:rFonts w:ascii="Arial" w:hAnsi="Arial" w:cs="Arial"/>
          <w:color w:val="000000" w:themeColor="text1"/>
          <w:sz w:val="24"/>
          <w:szCs w:val="24"/>
        </w:rPr>
        <w:t xml:space="preserve"> oraz zapewnienie komplementarności zadania z innymi działaniami podejmowanymi przez </w:t>
      </w:r>
      <w:r w:rsidR="00646045" w:rsidRPr="00963756">
        <w:rPr>
          <w:rFonts w:ascii="Arial" w:hAnsi="Arial" w:cs="Arial"/>
          <w:color w:val="000000" w:themeColor="text1"/>
          <w:sz w:val="24"/>
          <w:szCs w:val="24"/>
        </w:rPr>
        <w:t xml:space="preserve">Oferenta </w:t>
      </w:r>
      <w:r w:rsidR="008A285E" w:rsidRPr="00963756">
        <w:rPr>
          <w:rFonts w:ascii="Arial" w:hAnsi="Arial" w:cs="Arial"/>
          <w:color w:val="000000" w:themeColor="text1"/>
          <w:sz w:val="24"/>
          <w:szCs w:val="24"/>
        </w:rPr>
        <w:t>lub inne podmioty</w:t>
      </w:r>
      <w:r w:rsidR="00C93097"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31DB7DF" w14:textId="0DB0EC14" w:rsidR="00F168E3" w:rsidRPr="00963756" w:rsidRDefault="00F4578A" w:rsidP="008C2C69">
      <w:pPr>
        <w:pStyle w:val="Akapitzlist"/>
        <w:numPr>
          <w:ilvl w:val="0"/>
          <w:numId w:val="10"/>
        </w:numPr>
        <w:ind w:left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Oferent jest zobowiązany do podania dodatkowych informacji dotyczących rezultatów realizacji zadania publicznego, o których mowa w części III. pkt 6 oferty realizacji zadania publicznego.</w:t>
      </w:r>
      <w:r w:rsidR="00F168E3" w:rsidRPr="00963756">
        <w:rPr>
          <w:color w:val="000000" w:themeColor="text1"/>
          <w:sz w:val="24"/>
          <w:szCs w:val="24"/>
        </w:rPr>
        <w:t xml:space="preserve"> </w:t>
      </w:r>
      <w:r w:rsidR="00F168E3" w:rsidRPr="00963756">
        <w:rPr>
          <w:rFonts w:ascii="Arial" w:hAnsi="Arial" w:cs="Arial"/>
          <w:bCs/>
          <w:color w:val="000000" w:themeColor="text1"/>
          <w:sz w:val="24"/>
          <w:szCs w:val="24"/>
        </w:rPr>
        <w:t>Rezultaty wskazane w</w:t>
      </w:r>
      <w:r w:rsidR="003E30D6" w:rsidRPr="00963756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="00F168E3" w:rsidRPr="00963756">
        <w:rPr>
          <w:rFonts w:ascii="Arial" w:hAnsi="Arial" w:cs="Arial"/>
          <w:bCs/>
          <w:color w:val="000000" w:themeColor="text1"/>
          <w:sz w:val="24"/>
          <w:szCs w:val="24"/>
        </w:rPr>
        <w:t>ofercie muszą być weryfikowalne i mierzalne, oddawać cele oraz zakres rzeczowy zadania. Rezultaty powinny być wynikiem przeprowadzonych przez Oferenta działań.</w:t>
      </w:r>
    </w:p>
    <w:p w14:paraId="05F4CB83" w14:textId="7BBC1CE5" w:rsidR="000F1A0B" w:rsidRPr="00963756" w:rsidRDefault="00282458" w:rsidP="009D0B13">
      <w:pPr>
        <w:pStyle w:val="Styl3"/>
        <w:spacing w:before="360"/>
        <w:rPr>
          <w:color w:val="000000" w:themeColor="text1"/>
          <w:sz w:val="24"/>
          <w:szCs w:val="24"/>
        </w:rPr>
      </w:pPr>
      <w:r w:rsidRPr="00963756">
        <w:rPr>
          <w:color w:val="000000" w:themeColor="text1"/>
          <w:sz w:val="24"/>
          <w:szCs w:val="24"/>
        </w:rPr>
        <w:t>Wysokoś</w:t>
      </w:r>
      <w:r w:rsidR="00F92996" w:rsidRPr="00963756">
        <w:rPr>
          <w:color w:val="000000" w:themeColor="text1"/>
          <w:sz w:val="24"/>
          <w:szCs w:val="24"/>
        </w:rPr>
        <w:t>ć</w:t>
      </w:r>
      <w:r w:rsidRPr="00963756">
        <w:rPr>
          <w:color w:val="000000" w:themeColor="text1"/>
          <w:sz w:val="24"/>
          <w:szCs w:val="24"/>
        </w:rPr>
        <w:t xml:space="preserve"> środków publicznych</w:t>
      </w:r>
      <w:r w:rsidR="00B07236" w:rsidRPr="00963756">
        <w:rPr>
          <w:color w:val="000000" w:themeColor="text1"/>
          <w:sz w:val="24"/>
          <w:szCs w:val="24"/>
        </w:rPr>
        <w:t xml:space="preserve"> </w:t>
      </w:r>
      <w:r w:rsidR="00F92996" w:rsidRPr="00963756">
        <w:rPr>
          <w:color w:val="000000" w:themeColor="text1"/>
          <w:sz w:val="24"/>
          <w:szCs w:val="24"/>
        </w:rPr>
        <w:t>p</w:t>
      </w:r>
      <w:r w:rsidRPr="00963756">
        <w:rPr>
          <w:color w:val="000000" w:themeColor="text1"/>
          <w:sz w:val="24"/>
          <w:szCs w:val="24"/>
        </w:rPr>
        <w:t>rzeznaczonych</w:t>
      </w:r>
      <w:r w:rsidR="00363B7D" w:rsidRPr="00963756">
        <w:rPr>
          <w:color w:val="000000" w:themeColor="text1"/>
          <w:sz w:val="24"/>
          <w:szCs w:val="24"/>
        </w:rPr>
        <w:br/>
      </w:r>
      <w:r w:rsidR="00F92996" w:rsidRPr="00963756">
        <w:rPr>
          <w:color w:val="000000" w:themeColor="text1"/>
          <w:sz w:val="24"/>
          <w:szCs w:val="24"/>
        </w:rPr>
        <w:t xml:space="preserve"> </w:t>
      </w:r>
      <w:r w:rsidRPr="00963756">
        <w:rPr>
          <w:color w:val="000000" w:themeColor="text1"/>
          <w:sz w:val="24"/>
          <w:szCs w:val="24"/>
        </w:rPr>
        <w:t>na realizację zadania</w:t>
      </w:r>
    </w:p>
    <w:p w14:paraId="1A10E109" w14:textId="02DEEFC3" w:rsidR="000A7197" w:rsidRPr="00963756" w:rsidRDefault="00366B92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§ 3</w:t>
      </w:r>
    </w:p>
    <w:p w14:paraId="1495E1A6" w14:textId="479BEC1C" w:rsidR="00C119D5" w:rsidRPr="00963756" w:rsidRDefault="00AF6B86" w:rsidP="008C2C69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Na realizację zadań</w:t>
      </w:r>
      <w:r w:rsidR="002C03F7" w:rsidRPr="00963756">
        <w:rPr>
          <w:rFonts w:ascii="Arial" w:hAnsi="Arial" w:cs="Arial"/>
          <w:color w:val="000000" w:themeColor="text1"/>
          <w:sz w:val="24"/>
          <w:szCs w:val="24"/>
        </w:rPr>
        <w:t>, o których mowa</w:t>
      </w:r>
      <w:r w:rsidR="00C544AD" w:rsidRPr="00963756">
        <w:rPr>
          <w:rFonts w:ascii="Arial" w:hAnsi="Arial" w:cs="Arial"/>
          <w:color w:val="000000" w:themeColor="text1"/>
          <w:sz w:val="24"/>
          <w:szCs w:val="24"/>
        </w:rPr>
        <w:t xml:space="preserve"> w niniejszym ogłoszeniu</w:t>
      </w:r>
      <w:r w:rsidR="00366B92" w:rsidRPr="00963756">
        <w:rPr>
          <w:rFonts w:ascii="Arial" w:hAnsi="Arial" w:cs="Arial"/>
          <w:color w:val="000000" w:themeColor="text1"/>
          <w:sz w:val="24"/>
          <w:szCs w:val="24"/>
        </w:rPr>
        <w:t xml:space="preserve"> planuje si</w:t>
      </w:r>
      <w:r w:rsidR="00C119D5" w:rsidRPr="00963756">
        <w:rPr>
          <w:rFonts w:ascii="Arial" w:hAnsi="Arial" w:cs="Arial"/>
          <w:color w:val="000000" w:themeColor="text1"/>
          <w:sz w:val="24"/>
          <w:szCs w:val="24"/>
        </w:rPr>
        <w:t xml:space="preserve">ę przeznaczyć środki finansowe </w:t>
      </w:r>
      <w:r w:rsidR="00366B92" w:rsidRPr="00963756">
        <w:rPr>
          <w:rFonts w:ascii="Arial" w:hAnsi="Arial" w:cs="Arial"/>
          <w:color w:val="000000" w:themeColor="text1"/>
          <w:sz w:val="24"/>
          <w:szCs w:val="24"/>
        </w:rPr>
        <w:t xml:space="preserve">w wysokości </w:t>
      </w:r>
      <w:r w:rsidR="009E18B1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35</w:t>
      </w:r>
      <w:r w:rsidR="00EA4411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 000,00</w:t>
      </w:r>
      <w:r w:rsidR="004003FA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66B92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zł</w:t>
      </w:r>
      <w:r w:rsidR="00366B92" w:rsidRPr="00963756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282458" w:rsidRPr="00963756">
        <w:rPr>
          <w:rFonts w:ascii="Arial" w:hAnsi="Arial" w:cs="Arial"/>
          <w:color w:val="000000" w:themeColor="text1"/>
          <w:sz w:val="24"/>
          <w:szCs w:val="24"/>
        </w:rPr>
        <w:t xml:space="preserve">słownie: </w:t>
      </w:r>
      <w:r w:rsidR="009E18B1" w:rsidRPr="00963756">
        <w:rPr>
          <w:rFonts w:ascii="Arial" w:hAnsi="Arial" w:cs="Arial"/>
          <w:color w:val="000000" w:themeColor="text1"/>
          <w:sz w:val="24"/>
          <w:szCs w:val="24"/>
        </w:rPr>
        <w:t>trzydzieści pięć</w:t>
      </w:r>
      <w:r w:rsidR="00EA4411" w:rsidRPr="00963756">
        <w:rPr>
          <w:rFonts w:ascii="Arial" w:hAnsi="Arial" w:cs="Arial"/>
          <w:color w:val="000000" w:themeColor="text1"/>
          <w:sz w:val="24"/>
          <w:szCs w:val="24"/>
        </w:rPr>
        <w:t xml:space="preserve"> tysięcy złotych</w:t>
      </w:r>
      <w:r w:rsidR="00366B92" w:rsidRPr="00963756">
        <w:rPr>
          <w:rFonts w:ascii="Arial" w:hAnsi="Arial" w:cs="Arial"/>
          <w:color w:val="000000" w:themeColor="text1"/>
          <w:sz w:val="24"/>
          <w:szCs w:val="24"/>
        </w:rPr>
        <w:t xml:space="preserve">). </w:t>
      </w:r>
    </w:p>
    <w:p w14:paraId="1B3C5504" w14:textId="205D0366" w:rsidR="000A7197" w:rsidRPr="00963756" w:rsidRDefault="000A7197" w:rsidP="009D0B13">
      <w:pPr>
        <w:pStyle w:val="Styl3"/>
        <w:spacing w:before="360"/>
        <w:rPr>
          <w:color w:val="000000" w:themeColor="text1"/>
          <w:sz w:val="24"/>
          <w:szCs w:val="24"/>
        </w:rPr>
      </w:pPr>
      <w:r w:rsidRPr="00963756">
        <w:rPr>
          <w:color w:val="000000" w:themeColor="text1"/>
          <w:sz w:val="24"/>
          <w:szCs w:val="24"/>
        </w:rPr>
        <w:lastRenderedPageBreak/>
        <w:t>Zasady przyznawania dotacji</w:t>
      </w:r>
    </w:p>
    <w:p w14:paraId="74963B57" w14:textId="57E739FB" w:rsidR="008B17A0" w:rsidRPr="00963756" w:rsidRDefault="000A7197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§</w:t>
      </w:r>
      <w:r w:rsidR="008B17A0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4</w:t>
      </w:r>
    </w:p>
    <w:p w14:paraId="426F5DFC" w14:textId="762C848C" w:rsidR="000A7197" w:rsidRPr="00963756" w:rsidRDefault="008B17A0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O dotację mogą ubiegać się </w:t>
      </w:r>
      <w:bookmarkStart w:id="4" w:name="_Hlk26963117"/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organizacje pozarządowe oraz podmioty wymienione w art. 3 ust. 3 ustawy, </w:t>
      </w: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prowadzące działalność statutową </w:t>
      </w:r>
      <w:bookmarkStart w:id="5" w:name="_Hlk26788824"/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w</w:t>
      </w:r>
      <w:r w:rsidR="002A6515" w:rsidRPr="0096375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1D1C38" w:rsidRPr="00963756">
        <w:rPr>
          <w:rFonts w:ascii="Arial" w:hAnsi="Arial" w:cs="Arial"/>
          <w:b/>
          <w:color w:val="000000" w:themeColor="text1"/>
          <w:sz w:val="24"/>
          <w:szCs w:val="24"/>
        </w:rPr>
        <w:t>dziedzinie objętej niniejszym ogłoszeniem</w:t>
      </w:r>
      <w:r w:rsidR="0026278C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o konkursie ofert</w:t>
      </w:r>
      <w:bookmarkEnd w:id="4"/>
      <w:bookmarkEnd w:id="5"/>
      <w:r w:rsidR="001D1C38"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FB9060" w14:textId="6347B571" w:rsidR="004E5A16" w:rsidRPr="00963756" w:rsidRDefault="004E5A16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Dotacja może być przyznana wyłącznie na dofinansowanie zadania w ramach nieodpłatnej lub odpłatnej działalności statutowej Oferenta.</w:t>
      </w:r>
    </w:p>
    <w:p w14:paraId="4287056A" w14:textId="4FDFA6FB" w:rsidR="005C712C" w:rsidRPr="00963756" w:rsidRDefault="005C712C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 ramach </w:t>
      </w:r>
      <w:r w:rsidR="00C119D5" w:rsidRPr="00963756">
        <w:rPr>
          <w:rFonts w:ascii="Arial" w:hAnsi="Arial" w:cs="Arial"/>
          <w:color w:val="000000" w:themeColor="text1"/>
          <w:sz w:val="24"/>
          <w:szCs w:val="24"/>
        </w:rPr>
        <w:t xml:space="preserve">konkursu </w:t>
      </w:r>
      <w:r w:rsidR="007C1C27" w:rsidRPr="00963756">
        <w:rPr>
          <w:rFonts w:ascii="Arial" w:hAnsi="Arial" w:cs="Arial"/>
          <w:color w:val="000000" w:themeColor="text1"/>
          <w:sz w:val="24"/>
          <w:szCs w:val="24"/>
        </w:rPr>
        <w:t xml:space="preserve">ofert </w:t>
      </w:r>
      <w:r w:rsidR="00C119D5" w:rsidRPr="00963756">
        <w:rPr>
          <w:rFonts w:ascii="Arial" w:hAnsi="Arial" w:cs="Arial"/>
          <w:color w:val="000000" w:themeColor="text1"/>
          <w:sz w:val="24"/>
          <w:szCs w:val="24"/>
        </w:rPr>
        <w:t>będą wspierane</w:t>
      </w:r>
      <w:r w:rsidR="00726650" w:rsidRPr="00963756">
        <w:rPr>
          <w:rFonts w:ascii="Arial" w:hAnsi="Arial" w:cs="Arial"/>
          <w:color w:val="000000" w:themeColor="text1"/>
          <w:sz w:val="24"/>
          <w:szCs w:val="24"/>
        </w:rPr>
        <w:t xml:space="preserve"> zadania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jednoroczne, tj. takie, których realizacja </w:t>
      </w:r>
      <w:r w:rsidR="00726650" w:rsidRPr="00963756">
        <w:rPr>
          <w:rFonts w:ascii="Arial" w:hAnsi="Arial" w:cs="Arial"/>
          <w:color w:val="000000" w:themeColor="text1"/>
          <w:sz w:val="24"/>
          <w:szCs w:val="24"/>
        </w:rPr>
        <w:t>rozpocznie się i zakończy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w </w:t>
      </w:r>
      <w:r w:rsidR="00554652" w:rsidRPr="00963756">
        <w:rPr>
          <w:rFonts w:ascii="Arial" w:hAnsi="Arial" w:cs="Arial"/>
          <w:color w:val="000000" w:themeColor="text1"/>
          <w:sz w:val="24"/>
          <w:szCs w:val="24"/>
        </w:rPr>
        <w:t xml:space="preserve">2022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r.</w:t>
      </w:r>
    </w:p>
    <w:p w14:paraId="2E981782" w14:textId="5215DD00" w:rsidR="00DD31D2" w:rsidRPr="00963756" w:rsidRDefault="00DD31D2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Maksymalna kwota dotacji dla</w:t>
      </w:r>
      <w:r w:rsidR="00726650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jednego zadania wynosi</w:t>
      </w:r>
      <w:r w:rsidR="00726650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A4411" w:rsidRPr="00963756">
        <w:rPr>
          <w:rFonts w:ascii="Arial" w:hAnsi="Arial" w:cs="Arial"/>
          <w:b/>
          <w:color w:val="000000" w:themeColor="text1"/>
          <w:sz w:val="24"/>
          <w:szCs w:val="24"/>
        </w:rPr>
        <w:t>15 000,00</w:t>
      </w: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zł.</w:t>
      </w:r>
    </w:p>
    <w:p w14:paraId="670D2CB4" w14:textId="632CC8AC" w:rsidR="00422443" w:rsidRPr="00963756" w:rsidRDefault="008D2E2A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Cs/>
          <w:color w:val="000000" w:themeColor="text1"/>
          <w:sz w:val="24"/>
          <w:szCs w:val="24"/>
        </w:rPr>
        <w:t>Wysokość wymaganego wkładu własnego w konkursie ofert określana jest w</w:t>
      </w:r>
      <w:r w:rsidR="00801CEB" w:rsidRPr="00963756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bCs/>
          <w:color w:val="000000" w:themeColor="text1"/>
          <w:sz w:val="24"/>
          <w:szCs w:val="24"/>
        </w:rPr>
        <w:t>zależności od wysokości wnioskowanej dotacji</w:t>
      </w:r>
      <w:r w:rsidR="008A306B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14:paraId="1D87BE5C" w14:textId="1757B380" w:rsidR="008D2E2A" w:rsidRPr="00963756" w:rsidRDefault="008D2E2A" w:rsidP="008C2C69">
      <w:pPr>
        <w:pStyle w:val="Akapitzlist"/>
        <w:numPr>
          <w:ilvl w:val="0"/>
          <w:numId w:val="41"/>
        </w:numPr>
        <w:spacing w:after="0"/>
        <w:ind w:left="851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Cs/>
          <w:color w:val="000000" w:themeColor="text1"/>
          <w:sz w:val="24"/>
          <w:szCs w:val="24"/>
        </w:rPr>
        <w:t>dla zadania, którego wysokość wnioskowanej kwoty dotacji nie przekracza 10 000 zł, wkład własny nie jest wymagany,</w:t>
      </w:r>
    </w:p>
    <w:p w14:paraId="30DDEC68" w14:textId="267ABEFF" w:rsidR="008A306B" w:rsidRPr="00963756" w:rsidRDefault="008D2E2A" w:rsidP="008C2C69">
      <w:pPr>
        <w:pStyle w:val="Akapitzlist"/>
        <w:numPr>
          <w:ilvl w:val="0"/>
          <w:numId w:val="41"/>
        </w:numPr>
        <w:spacing w:after="0"/>
        <w:ind w:left="851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Cs/>
          <w:color w:val="000000" w:themeColor="text1"/>
          <w:sz w:val="24"/>
          <w:szCs w:val="24"/>
        </w:rPr>
        <w:t>dla zadania, którego wysokość wnioskowanej kwoty dotacji przekracza 10</w:t>
      </w:r>
      <w:r w:rsidR="004C0BC9" w:rsidRPr="00963756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bCs/>
          <w:color w:val="000000" w:themeColor="text1"/>
          <w:sz w:val="24"/>
          <w:szCs w:val="24"/>
        </w:rPr>
        <w:t>000 zł</w:t>
      </w:r>
      <w:r w:rsidR="00801CEB" w:rsidRPr="00963756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  <w:r w:rsidR="00BD4D17" w:rsidRPr="00963756">
        <w:rPr>
          <w:rFonts w:ascii="Arial" w:hAnsi="Arial" w:cs="Arial"/>
          <w:b/>
          <w:color w:val="000000" w:themeColor="text1"/>
          <w:sz w:val="24"/>
          <w:szCs w:val="24"/>
        </w:rPr>
        <w:t>wkład własn</w:t>
      </w:r>
      <w:r w:rsidR="00F141B8" w:rsidRPr="00963756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BD4D17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01CEB" w:rsidRPr="00963756">
        <w:rPr>
          <w:rFonts w:ascii="Arial" w:hAnsi="Arial" w:cs="Arial"/>
          <w:b/>
          <w:color w:val="000000" w:themeColor="text1"/>
          <w:sz w:val="24"/>
          <w:szCs w:val="24"/>
        </w:rPr>
        <w:t>finansow</w:t>
      </w:r>
      <w:r w:rsidR="00F141B8" w:rsidRPr="00963756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4C0BC9" w:rsidRPr="00963756">
        <w:rPr>
          <w:color w:val="000000" w:themeColor="text1"/>
        </w:rPr>
        <w:t xml:space="preserve"> </w:t>
      </w:r>
      <w:r w:rsidR="004C0BC9" w:rsidRPr="00963756">
        <w:rPr>
          <w:rFonts w:ascii="Arial" w:hAnsi="Arial" w:cs="Arial"/>
          <w:bCs/>
          <w:color w:val="000000" w:themeColor="text1"/>
          <w:sz w:val="24"/>
          <w:szCs w:val="24"/>
        </w:rPr>
        <w:t xml:space="preserve">musi stanowić co najmniej </w:t>
      </w:r>
      <w:r w:rsidR="001051A2" w:rsidRPr="00963756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4C0BC9" w:rsidRPr="00963756">
        <w:rPr>
          <w:rFonts w:ascii="Arial" w:hAnsi="Arial" w:cs="Arial"/>
          <w:b/>
          <w:color w:val="000000" w:themeColor="text1"/>
          <w:sz w:val="24"/>
          <w:szCs w:val="24"/>
        </w:rPr>
        <w:t>%</w:t>
      </w:r>
      <w:r w:rsidR="00C92646" w:rsidRPr="0096375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bookmarkStart w:id="6" w:name="_Hlk95815614"/>
      <w:r w:rsidR="00EA3C89" w:rsidRPr="009637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całkowity</w:t>
      </w:r>
      <w:r w:rsidR="00A5393A" w:rsidRPr="009637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ch</w:t>
      </w:r>
      <w:r w:rsidR="00EA3C89" w:rsidRPr="009637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kosz</w:t>
      </w:r>
      <w:r w:rsidR="00A5393A" w:rsidRPr="009637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tów</w:t>
      </w:r>
      <w:r w:rsidR="00EA3C89" w:rsidRPr="00963756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realizacji zadania</w:t>
      </w:r>
      <w:bookmarkEnd w:id="6"/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381BB2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F78D512" w14:textId="5B33B649" w:rsidR="00422443" w:rsidRPr="00963756" w:rsidRDefault="00682B87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pl-PL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 realizację zadania Oferent może zaangażować wkład </w:t>
      </w:r>
      <w:r w:rsidR="00111F5C" w:rsidRPr="00963756">
        <w:rPr>
          <w:rFonts w:ascii="Arial" w:hAnsi="Arial" w:cs="Arial"/>
          <w:color w:val="000000" w:themeColor="text1"/>
          <w:sz w:val="24"/>
          <w:szCs w:val="24"/>
        </w:rPr>
        <w:t xml:space="preserve">niefinansowy </w:t>
      </w:r>
      <w:r w:rsidR="00E9234E" w:rsidRPr="00963756">
        <w:rPr>
          <w:rFonts w:ascii="Arial" w:hAnsi="Arial" w:cs="Arial"/>
          <w:color w:val="000000" w:themeColor="text1"/>
          <w:sz w:val="24"/>
          <w:szCs w:val="24"/>
        </w:rPr>
        <w:t>(osobowy i/lub rzeczowy)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422443" w:rsidRPr="00963756">
        <w:rPr>
          <w:rFonts w:ascii="Arial" w:hAnsi="Arial" w:cs="Arial"/>
          <w:color w:val="000000" w:themeColor="text1"/>
          <w:sz w:val="24"/>
          <w:szCs w:val="24"/>
        </w:rPr>
        <w:t>W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422443" w:rsidRPr="00963756">
        <w:rPr>
          <w:rFonts w:ascii="Arial" w:hAnsi="Arial" w:cs="Arial"/>
          <w:color w:val="000000" w:themeColor="text1"/>
          <w:sz w:val="24"/>
          <w:szCs w:val="24"/>
        </w:rPr>
        <w:t xml:space="preserve">ramach </w:t>
      </w:r>
      <w:r w:rsidR="00924EC7" w:rsidRPr="00963756">
        <w:rPr>
          <w:rFonts w:ascii="Arial" w:hAnsi="Arial" w:cs="Arial"/>
          <w:color w:val="000000" w:themeColor="text1"/>
          <w:sz w:val="24"/>
          <w:szCs w:val="24"/>
        </w:rPr>
        <w:t xml:space="preserve">wyceny </w:t>
      </w:r>
      <w:r w:rsidR="00422443" w:rsidRPr="00963756">
        <w:rPr>
          <w:rFonts w:ascii="Arial" w:hAnsi="Arial" w:cs="Arial"/>
          <w:color w:val="000000" w:themeColor="text1"/>
          <w:sz w:val="24"/>
          <w:szCs w:val="24"/>
        </w:rPr>
        <w:t xml:space="preserve">wkładu niefinansowego </w:t>
      </w:r>
      <w:r w:rsidR="00422443" w:rsidRPr="00963756">
        <w:rPr>
          <w:rFonts w:ascii="Arial" w:hAnsi="Arial" w:cs="Arial"/>
          <w:b/>
          <w:color w:val="000000" w:themeColor="text1"/>
          <w:sz w:val="24"/>
          <w:szCs w:val="24"/>
        </w:rPr>
        <w:t>można uwzględniać jedynie wkład osobowy</w:t>
      </w:r>
      <w:r w:rsidR="00422443" w:rsidRPr="00963756">
        <w:rPr>
          <w:rFonts w:ascii="Arial" w:hAnsi="Arial" w:cs="Arial"/>
          <w:color w:val="000000" w:themeColor="text1"/>
          <w:sz w:val="24"/>
          <w:szCs w:val="24"/>
        </w:rPr>
        <w:t>. Oferent powinien posiadać dokument umożliwiający jego weryfikację.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47F3"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Informację o zasobach rzeczowych, </w:t>
      </w:r>
      <w:r w:rsidR="002247F3" w:rsidRPr="009637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które będą wykorzyst</w:t>
      </w:r>
      <w:r w:rsidR="00862E19" w:rsidRPr="009637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yw</w:t>
      </w:r>
      <w:r w:rsidR="002247F3" w:rsidRPr="0096375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ane do realizacji zadania należy umieścić w części IV oferty. 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Nie przewiduje się wyceny wkładu rzeczowego w kalkulacji przewidywanych kosztów realizacji zadania publicznego w części V oferty.</w:t>
      </w:r>
      <w:r w:rsidRPr="00963756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 xml:space="preserve"> </w:t>
      </w:r>
    </w:p>
    <w:p w14:paraId="4E242D07" w14:textId="77777777" w:rsidR="00257A57" w:rsidRPr="00963756" w:rsidRDefault="00257A57" w:rsidP="008C2C69">
      <w:pPr>
        <w:pStyle w:val="Akapitzlist"/>
        <w:numPr>
          <w:ilvl w:val="0"/>
          <w:numId w:val="1"/>
        </w:numPr>
        <w:spacing w:after="0"/>
        <w:ind w:left="42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Każdy Oferent może złożyć jedną ofertę.</w:t>
      </w:r>
    </w:p>
    <w:p w14:paraId="04E42EFA" w14:textId="6D5DD1AA" w:rsidR="00422443" w:rsidRPr="00963756" w:rsidRDefault="00422443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Każda oferta obejmuje jedno zadanie.</w:t>
      </w:r>
    </w:p>
    <w:p w14:paraId="4505E512" w14:textId="77777777" w:rsidR="007E27A2" w:rsidRPr="00963756" w:rsidRDefault="007E27A2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W przypadku organizacji, których oddziały terenowe posiadają osobowość prawną, oddziały te mogą wnioskować o dotację niezależnie od jednostki macierzystej.</w:t>
      </w:r>
    </w:p>
    <w:p w14:paraId="0E31B7E9" w14:textId="1C6C21D6" w:rsidR="007E27A2" w:rsidRPr="00963756" w:rsidRDefault="009151D7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Organizacje</w:t>
      </w:r>
      <w:r w:rsidR="007E27A2" w:rsidRPr="00963756">
        <w:rPr>
          <w:rFonts w:ascii="Arial" w:hAnsi="Arial" w:cs="Arial"/>
          <w:color w:val="000000" w:themeColor="text1"/>
          <w:sz w:val="24"/>
          <w:szCs w:val="24"/>
        </w:rPr>
        <w:t>, których oddziały terenowe/okręgowe n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ie posiadają osobowości prawnej </w:t>
      </w:r>
      <w:r w:rsidR="007E27A2" w:rsidRPr="00963756">
        <w:rPr>
          <w:rFonts w:ascii="Arial" w:hAnsi="Arial" w:cs="Arial"/>
          <w:color w:val="000000" w:themeColor="text1"/>
          <w:sz w:val="24"/>
          <w:szCs w:val="24"/>
        </w:rPr>
        <w:t>mogą składać oferty w ramach konkursu</w:t>
      </w:r>
      <w:r w:rsidR="007C1C27" w:rsidRPr="00963756">
        <w:rPr>
          <w:rFonts w:ascii="Arial" w:hAnsi="Arial" w:cs="Arial"/>
          <w:color w:val="000000" w:themeColor="text1"/>
          <w:sz w:val="24"/>
          <w:szCs w:val="24"/>
        </w:rPr>
        <w:t xml:space="preserve"> ofert</w:t>
      </w:r>
      <w:r w:rsidR="007E27A2" w:rsidRPr="00963756">
        <w:rPr>
          <w:rFonts w:ascii="Arial" w:hAnsi="Arial" w:cs="Arial"/>
          <w:color w:val="000000" w:themeColor="text1"/>
          <w:sz w:val="24"/>
          <w:szCs w:val="24"/>
        </w:rPr>
        <w:t>, po uzyskaniu zgody jednostki macierzystej, tj. pełnomocnictwa do działania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w ramach niniejszego konkursu</w:t>
      </w:r>
      <w:r w:rsidR="007C1C27" w:rsidRPr="00963756">
        <w:rPr>
          <w:rFonts w:ascii="Arial" w:hAnsi="Arial" w:cs="Arial"/>
          <w:color w:val="000000" w:themeColor="text1"/>
          <w:sz w:val="24"/>
          <w:szCs w:val="24"/>
        </w:rPr>
        <w:t xml:space="preserve"> ofert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, w imieniu tej jednostki. Złożen</w:t>
      </w:r>
      <w:r w:rsidR="0026278C" w:rsidRPr="00963756">
        <w:rPr>
          <w:rFonts w:ascii="Arial" w:hAnsi="Arial" w:cs="Arial"/>
          <w:color w:val="000000" w:themeColor="text1"/>
          <w:sz w:val="24"/>
          <w:szCs w:val="24"/>
        </w:rPr>
        <w:t>ie takiej oferty nie wyczerpuje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limitu</w:t>
      </w:r>
      <w:r w:rsidR="007C1C27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0F6E" w:rsidRPr="00963756">
        <w:rPr>
          <w:rFonts w:ascii="Arial" w:hAnsi="Arial" w:cs="Arial"/>
          <w:color w:val="000000" w:themeColor="text1"/>
          <w:sz w:val="24"/>
          <w:szCs w:val="24"/>
        </w:rPr>
        <w:t>jednej</w:t>
      </w:r>
      <w:r w:rsidR="0026278C" w:rsidRPr="00963756">
        <w:rPr>
          <w:rFonts w:ascii="Arial" w:hAnsi="Arial" w:cs="Arial"/>
          <w:color w:val="000000" w:themeColor="text1"/>
          <w:sz w:val="24"/>
          <w:szCs w:val="24"/>
        </w:rPr>
        <w:t xml:space="preserve"> oferty jednostki macierzystej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(zarządu głównego) lub pozostałych oddziałów terenowych. Jednakże w ramach jednej osobowości prawnej oddziały te</w:t>
      </w:r>
      <w:r w:rsidR="00DD31D2" w:rsidRPr="00963756">
        <w:rPr>
          <w:rFonts w:ascii="Arial" w:hAnsi="Arial" w:cs="Arial"/>
          <w:color w:val="000000" w:themeColor="text1"/>
          <w:sz w:val="24"/>
          <w:szCs w:val="24"/>
        </w:rPr>
        <w:t>renowe mogą złożyć maksymalnie 1 dodatkową ofertę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4692D5A" w14:textId="2EAC94DF" w:rsidR="00DE0ED0" w:rsidRPr="00963756" w:rsidRDefault="00090F6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W przypadku złożenia oferty wspólnej, prawa i obowiązki wynikające z jej złożenia określa ustawa. Niedozwolone jest składanie ofert wspólnych</w:t>
      </w:r>
      <w:r w:rsidR="0026278C" w:rsidRPr="009637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których </w:t>
      </w:r>
      <w:r w:rsidR="00753D1F" w:rsidRPr="00963756">
        <w:rPr>
          <w:rFonts w:ascii="Arial" w:hAnsi="Arial" w:cs="Arial"/>
          <w:color w:val="000000" w:themeColor="text1"/>
          <w:sz w:val="24"/>
          <w:szCs w:val="24"/>
        </w:rPr>
        <w:t>O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ferentami są oddziały terenowe tej same</w:t>
      </w:r>
      <w:r w:rsidR="00D96F44" w:rsidRPr="00963756">
        <w:rPr>
          <w:rFonts w:ascii="Arial" w:hAnsi="Arial" w:cs="Arial"/>
          <w:color w:val="000000" w:themeColor="text1"/>
          <w:sz w:val="24"/>
          <w:szCs w:val="24"/>
        </w:rPr>
        <w:t>j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organizacji</w:t>
      </w:r>
      <w:r w:rsidR="00864EC1" w:rsidRPr="00963756">
        <w:rPr>
          <w:rFonts w:ascii="Arial" w:hAnsi="Arial" w:cs="Arial"/>
          <w:color w:val="000000" w:themeColor="text1"/>
          <w:sz w:val="24"/>
          <w:szCs w:val="24"/>
        </w:rPr>
        <w:t xml:space="preserve">, nieposiadające osobowości prawnej.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Złożenie oferty wspólnej wyczerpuje limit składanych ofert, tym samym wykluczając możliwość złożenia drugiej oferty indywidualnie przez podmiot, który bierze udział w ofercie wspólnej.</w:t>
      </w:r>
    </w:p>
    <w:p w14:paraId="4B6DE3C3" w14:textId="77777777" w:rsidR="00A00AE1" w:rsidRPr="00963756" w:rsidRDefault="00A00AE1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Zasady dotyczące ofert wspólnych i partnerstw w ramach realizacji zadania określa Program.</w:t>
      </w:r>
    </w:p>
    <w:p w14:paraId="6E13A897" w14:textId="083FF24D" w:rsidR="00252410" w:rsidRPr="00963756" w:rsidRDefault="00252410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lastRenderedPageBreak/>
        <w:t>Dotacja nie może być przyznana na zadanie, które uzyskało dofinansowanie ze środków budżetu Województwa Podkarpackiego pozostających w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dyspozycji innych komórek organizacyjnych Urzędu.</w:t>
      </w:r>
    </w:p>
    <w:p w14:paraId="05731E95" w14:textId="183F3ADC" w:rsidR="006A55CE" w:rsidRPr="00963756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Warunkiem przekazania dotacji jest zawarcie umowy,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której ramowy wzór określa Rozporządzenie Przewodniczącego Komitetu do spraw Pożytku Publicznego z dnia 24 października 2018 r. w sprawie wzorów ofert i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ramowych wzorów umów dotyczących realizacji zadań publicznych oraz wzorów sprawozdań z wykonania tych zadań (Dz.U. z 2018 r. poz. 2057). </w:t>
      </w:r>
    </w:p>
    <w:p w14:paraId="2C68EB95" w14:textId="5E8F62BA" w:rsidR="006A55CE" w:rsidRPr="00963756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Przed podpisaniem umowy </w:t>
      </w:r>
      <w:r w:rsidR="00F431A6" w:rsidRPr="00963756">
        <w:rPr>
          <w:rFonts w:ascii="Arial" w:hAnsi="Arial" w:cs="Arial"/>
          <w:color w:val="000000" w:themeColor="text1"/>
          <w:sz w:val="24"/>
          <w:szCs w:val="24"/>
        </w:rPr>
        <w:t>Oferent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, którego zadanie zostało wybrane do wsparcia jest zobowiązany do dostarczenia:</w:t>
      </w:r>
    </w:p>
    <w:p w14:paraId="50228879" w14:textId="5C31499C" w:rsidR="006A55CE" w:rsidRPr="00963756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eastAsia="Times New Roman" w:hAnsi="Arial" w:cs="Arial"/>
          <w:color w:val="000000" w:themeColor="text1"/>
          <w:sz w:val="24"/>
          <w:szCs w:val="24"/>
        </w:rPr>
        <w:t>aktualnego odpisu z rejestru lub wyciągu z ewidencji (w przypadku KRS nie ma tego obowiązku</w:t>
      </w:r>
      <w:r w:rsidR="00A27760" w:rsidRPr="0096375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– jeśli dane w KRS są aktualne</w:t>
      </w:r>
      <w:r w:rsidRPr="00963756">
        <w:rPr>
          <w:rFonts w:ascii="Arial" w:eastAsia="Times New Roman" w:hAnsi="Arial" w:cs="Arial"/>
          <w:color w:val="000000" w:themeColor="text1"/>
          <w:sz w:val="24"/>
          <w:szCs w:val="24"/>
        </w:rPr>
        <w:t>) lub innego dokumentu potwierdzającego status prawny Oferenta i umocowanie osób go reprezentujących,</w:t>
      </w:r>
    </w:p>
    <w:p w14:paraId="57DA5F86" w14:textId="77777777" w:rsidR="006A55CE" w:rsidRPr="00963756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aktualnego statutu,</w:t>
      </w:r>
    </w:p>
    <w:p w14:paraId="6F8F8226" w14:textId="77777777" w:rsidR="006A55CE" w:rsidRPr="00963756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umowy pomiędzy podmiotami realizującymi wspólnie zadanie publiczne (w przypadku oferty wspólnej),</w:t>
      </w:r>
    </w:p>
    <w:p w14:paraId="6F80F046" w14:textId="33F74393" w:rsidR="006A55CE" w:rsidRPr="00963756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stosownych pełnomocnictw lub </w:t>
      </w:r>
      <w:r w:rsidR="00914E04" w:rsidRPr="00963756">
        <w:rPr>
          <w:rFonts w:ascii="Arial" w:hAnsi="Arial" w:cs="Arial"/>
          <w:color w:val="000000" w:themeColor="text1"/>
          <w:sz w:val="24"/>
          <w:szCs w:val="24"/>
        </w:rPr>
        <w:t>upoważnień,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gdy oferta podpisana jest przez inne osoby niż wskazane w aktualnym odpisie z rejestru lub wyciągu z ewidencji,</w:t>
      </w:r>
    </w:p>
    <w:p w14:paraId="3D76E84A" w14:textId="489B12CF" w:rsidR="006A55CE" w:rsidRPr="00963756" w:rsidRDefault="006A55CE" w:rsidP="008C2C69">
      <w:pPr>
        <w:pStyle w:val="Akapitzlist"/>
        <w:numPr>
          <w:ilvl w:val="0"/>
          <w:numId w:val="30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oświadczeni</w:t>
      </w:r>
      <w:r w:rsidR="00F431A6" w:rsidRPr="00963756">
        <w:rPr>
          <w:rFonts w:ascii="Arial" w:hAnsi="Arial" w:cs="Arial"/>
          <w:color w:val="000000" w:themeColor="text1"/>
          <w:sz w:val="24"/>
          <w:szCs w:val="24"/>
        </w:rPr>
        <w:t>a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Oferenta dotyczące</w:t>
      </w:r>
      <w:r w:rsidR="00F431A6" w:rsidRPr="00963756">
        <w:rPr>
          <w:rFonts w:ascii="Arial" w:hAnsi="Arial" w:cs="Arial"/>
          <w:color w:val="000000" w:themeColor="text1"/>
          <w:sz w:val="24"/>
          <w:szCs w:val="24"/>
        </w:rPr>
        <w:t>go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konta bankowego - 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załącznik nr </w:t>
      </w:r>
      <w:r w:rsidR="004E40C3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4E40C3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do niniejszego ogłoszenia o konkursie ofert</w:t>
      </w:r>
      <w:r w:rsidR="008C2C69"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5BA2312" w14:textId="7D51733F" w:rsidR="006A55CE" w:rsidRPr="00963756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 przypadku złożenia kserokopii dokumentów wymienionych w ust. </w:t>
      </w:r>
      <w:r w:rsidR="00257A57" w:rsidRPr="00963756">
        <w:rPr>
          <w:rFonts w:ascii="Arial" w:hAnsi="Arial" w:cs="Arial"/>
          <w:color w:val="000000" w:themeColor="text1"/>
          <w:sz w:val="24"/>
          <w:szCs w:val="24"/>
        </w:rPr>
        <w:t>1</w:t>
      </w:r>
      <w:r w:rsidR="004E5A16" w:rsidRPr="00963756">
        <w:rPr>
          <w:rFonts w:ascii="Arial" w:hAnsi="Arial" w:cs="Arial"/>
          <w:color w:val="000000" w:themeColor="text1"/>
          <w:sz w:val="24"/>
          <w:szCs w:val="24"/>
        </w:rPr>
        <w:t>5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muszą być one potwierdzone za zgodność z oryginałem.</w:t>
      </w:r>
    </w:p>
    <w:p w14:paraId="0C64B370" w14:textId="64C09F65" w:rsidR="00E45691" w:rsidRPr="00963756" w:rsidRDefault="006A55CE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W przypadku przyznania dotacji w kwocie niższej niż wnioskowana, warunkiem zawarcia umowy jest aktualizacja oferty, w terminie wynikającym z wezwania.</w:t>
      </w:r>
      <w:r w:rsidR="00E45691" w:rsidRPr="00963756">
        <w:rPr>
          <w:rFonts w:ascii="Arial" w:hAnsi="Arial" w:cs="Arial"/>
          <w:color w:val="000000" w:themeColor="text1"/>
          <w:sz w:val="24"/>
          <w:szCs w:val="24"/>
        </w:rPr>
        <w:t xml:space="preserve"> Przyznanie niższej kwoty dotacji zobowiązuje Oferenta odpowiednio do korekty syntetycznego opisu zadania/opisu zakładanych rezultatów/kalkulacji przewidywanych kosztów/harmonogramu realizacji zadania. Zmiana zakresu zadania nie może naruszać istoty zadania przedstawionego w ofercie.</w:t>
      </w:r>
    </w:p>
    <w:p w14:paraId="69D014D9" w14:textId="4CAFC12E" w:rsidR="00E45691" w:rsidRPr="00963756" w:rsidRDefault="00E45691" w:rsidP="008C2C69">
      <w:pPr>
        <w:pStyle w:val="Akapitzlist"/>
        <w:numPr>
          <w:ilvl w:val="0"/>
          <w:numId w:val="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Dokonując aktualizacji, o której mowa w ust. 1</w:t>
      </w:r>
      <w:r w:rsidR="004E5A16" w:rsidRPr="00963756">
        <w:rPr>
          <w:rFonts w:ascii="Arial" w:hAnsi="Arial" w:cs="Arial"/>
          <w:color w:val="000000" w:themeColor="text1"/>
          <w:sz w:val="24"/>
          <w:szCs w:val="24"/>
        </w:rPr>
        <w:t>7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Oferent nie może w ramach kalkulacji kosztów, wprowadzać nowych pozycji kosztorysowych. </w:t>
      </w:r>
    </w:p>
    <w:p w14:paraId="2B49D7B2" w14:textId="200678F3" w:rsidR="003F21AE" w:rsidRPr="00963756" w:rsidRDefault="00282458" w:rsidP="009D0B13">
      <w:pPr>
        <w:pStyle w:val="Styl3"/>
        <w:spacing w:before="360"/>
        <w:rPr>
          <w:color w:val="000000" w:themeColor="text1"/>
          <w:sz w:val="24"/>
          <w:szCs w:val="24"/>
        </w:rPr>
      </w:pPr>
      <w:r w:rsidRPr="00963756">
        <w:rPr>
          <w:color w:val="000000" w:themeColor="text1"/>
          <w:sz w:val="24"/>
          <w:szCs w:val="24"/>
        </w:rPr>
        <w:t>Terminy i warunki</w:t>
      </w:r>
      <w:r w:rsidR="003F21AE" w:rsidRPr="00963756">
        <w:rPr>
          <w:color w:val="000000" w:themeColor="text1"/>
          <w:sz w:val="24"/>
          <w:szCs w:val="24"/>
        </w:rPr>
        <w:t xml:space="preserve"> realizacji zada</w:t>
      </w:r>
      <w:r w:rsidRPr="00963756">
        <w:rPr>
          <w:color w:val="000000" w:themeColor="text1"/>
          <w:sz w:val="24"/>
          <w:szCs w:val="24"/>
        </w:rPr>
        <w:t>nia</w:t>
      </w:r>
    </w:p>
    <w:p w14:paraId="4AE48807" w14:textId="6468F466" w:rsidR="003F21AE" w:rsidRPr="00963756" w:rsidRDefault="003F21A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§ 5</w:t>
      </w:r>
    </w:p>
    <w:p w14:paraId="4A33BFD0" w14:textId="1399B76C" w:rsidR="00211E02" w:rsidRPr="00963756" w:rsidRDefault="0023360D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Konkurs obejmuje zadania, których realizacja roz</w:t>
      </w:r>
      <w:r w:rsidR="0064210C" w:rsidRPr="00963756">
        <w:rPr>
          <w:rFonts w:ascii="Arial" w:hAnsi="Arial" w:cs="Arial"/>
          <w:color w:val="000000" w:themeColor="text1"/>
          <w:sz w:val="24"/>
          <w:szCs w:val="24"/>
        </w:rPr>
        <w:t xml:space="preserve">poczyna się nie wcześniej niż </w:t>
      </w:r>
      <w:r w:rsidR="00B30394" w:rsidRPr="00963756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="00C61376" w:rsidRPr="00963756">
        <w:rPr>
          <w:rFonts w:ascii="Arial" w:hAnsi="Arial" w:cs="Arial"/>
          <w:b/>
          <w:color w:val="000000" w:themeColor="text1"/>
          <w:sz w:val="24"/>
          <w:szCs w:val="24"/>
        </w:rPr>
        <w:t> października</w:t>
      </w:r>
      <w:r w:rsidR="00554652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2022</w:t>
      </w:r>
      <w:r w:rsidR="00D26DF4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B4F94" w:rsidRPr="00963756">
        <w:rPr>
          <w:rFonts w:ascii="Arial" w:hAnsi="Arial" w:cs="Arial"/>
          <w:b/>
          <w:color w:val="000000" w:themeColor="text1"/>
          <w:sz w:val="24"/>
          <w:szCs w:val="24"/>
        </w:rPr>
        <w:t>r.,</w:t>
      </w:r>
      <w:r w:rsidR="002208EF" w:rsidRPr="00963756">
        <w:rPr>
          <w:rFonts w:ascii="Arial" w:hAnsi="Arial" w:cs="Arial"/>
          <w:color w:val="000000" w:themeColor="text1"/>
          <w:sz w:val="24"/>
          <w:szCs w:val="24"/>
        </w:rPr>
        <w:t xml:space="preserve"> a zakończy nie później niż </w:t>
      </w:r>
      <w:r w:rsidR="00554652" w:rsidRPr="00963756">
        <w:rPr>
          <w:rFonts w:ascii="Arial" w:hAnsi="Arial" w:cs="Arial"/>
          <w:b/>
          <w:color w:val="000000" w:themeColor="text1"/>
          <w:sz w:val="24"/>
          <w:szCs w:val="24"/>
        </w:rPr>
        <w:t>15 grudnia 2022</w:t>
      </w:r>
      <w:r w:rsidR="00D26DF4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B4F94" w:rsidRPr="00963756">
        <w:rPr>
          <w:rFonts w:ascii="Arial" w:hAnsi="Arial" w:cs="Arial"/>
          <w:b/>
          <w:color w:val="000000" w:themeColor="text1"/>
          <w:sz w:val="24"/>
          <w:szCs w:val="24"/>
        </w:rPr>
        <w:t>r.</w:t>
      </w:r>
      <w:r w:rsidR="00F2462D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11E02" w:rsidRPr="00963756">
        <w:rPr>
          <w:rFonts w:ascii="Arial" w:hAnsi="Arial" w:cs="Arial"/>
          <w:bCs/>
          <w:color w:val="000000" w:themeColor="text1"/>
          <w:sz w:val="24"/>
          <w:szCs w:val="24"/>
        </w:rPr>
        <w:t>Czas realizacji powinien obejmować okres</w:t>
      </w:r>
      <w:r w:rsidR="002F6ACB" w:rsidRPr="00963756">
        <w:rPr>
          <w:rFonts w:ascii="Arial" w:hAnsi="Arial" w:cs="Arial"/>
          <w:bCs/>
          <w:color w:val="000000" w:themeColor="text1"/>
          <w:sz w:val="24"/>
          <w:szCs w:val="24"/>
        </w:rPr>
        <w:t>:</w:t>
      </w:r>
      <w:r w:rsidR="00211E02" w:rsidRPr="00963756">
        <w:rPr>
          <w:rFonts w:ascii="Arial" w:hAnsi="Arial" w:cs="Arial"/>
          <w:bCs/>
          <w:color w:val="000000" w:themeColor="text1"/>
          <w:sz w:val="24"/>
          <w:szCs w:val="24"/>
        </w:rPr>
        <w:t xml:space="preserve"> przygotowania, </w:t>
      </w:r>
      <w:r w:rsidR="00F92996" w:rsidRPr="00963756">
        <w:rPr>
          <w:rFonts w:ascii="Arial" w:hAnsi="Arial" w:cs="Arial"/>
          <w:bCs/>
          <w:color w:val="000000" w:themeColor="text1"/>
          <w:sz w:val="24"/>
          <w:szCs w:val="24"/>
        </w:rPr>
        <w:t>realizacji</w:t>
      </w:r>
      <w:r w:rsidR="00211E02" w:rsidRPr="00963756">
        <w:rPr>
          <w:rFonts w:ascii="Arial" w:hAnsi="Arial" w:cs="Arial"/>
          <w:bCs/>
          <w:color w:val="000000" w:themeColor="text1"/>
          <w:sz w:val="24"/>
          <w:szCs w:val="24"/>
        </w:rPr>
        <w:t xml:space="preserve"> zadania oraz zakończenia zadania (podsumowanie, ewaluacja zadania)</w:t>
      </w:r>
      <w:r w:rsidR="002F6ACB" w:rsidRPr="00963756">
        <w:rPr>
          <w:rFonts w:ascii="Arial" w:hAnsi="Arial" w:cs="Arial"/>
          <w:bCs/>
          <w:color w:val="000000" w:themeColor="text1"/>
          <w:sz w:val="24"/>
          <w:szCs w:val="24"/>
        </w:rPr>
        <w:t xml:space="preserve"> i jego rozliczenia</w:t>
      </w:r>
      <w:r w:rsidR="00211E02" w:rsidRPr="00963756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2321F069" w14:textId="691CA368" w:rsidR="00165C67" w:rsidRPr="00963756" w:rsidRDefault="00165C6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_Hlk75331070"/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Termin ponoszenia wydatków </w:t>
      </w:r>
      <w:bookmarkEnd w:id="7"/>
      <w:r w:rsidRPr="00963756">
        <w:rPr>
          <w:rFonts w:ascii="Arial" w:hAnsi="Arial" w:cs="Arial"/>
          <w:color w:val="000000" w:themeColor="text1"/>
          <w:sz w:val="24"/>
          <w:szCs w:val="24"/>
        </w:rPr>
        <w:t>dla środków pochodzących z dotacji</w:t>
      </w:r>
      <w:r w:rsidR="00891184" w:rsidRPr="00963756">
        <w:rPr>
          <w:rFonts w:ascii="Arial" w:hAnsi="Arial" w:cs="Arial"/>
          <w:color w:val="000000" w:themeColor="text1"/>
          <w:sz w:val="24"/>
          <w:szCs w:val="24"/>
        </w:rPr>
        <w:t>: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od dnia zawarcia umowy do 14 dni od dnia zakończenia realizacji zadania</w:t>
      </w:r>
      <w:r w:rsidR="00D96F44" w:rsidRPr="00963756">
        <w:rPr>
          <w:rFonts w:ascii="Arial" w:hAnsi="Arial" w:cs="Arial"/>
          <w:color w:val="000000" w:themeColor="text1"/>
          <w:sz w:val="24"/>
          <w:szCs w:val="24"/>
        </w:rPr>
        <w:t>.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810A696" w14:textId="7E35FA35" w:rsidR="00165C67" w:rsidRPr="00963756" w:rsidRDefault="00165C6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Termin ponoszenia wydatków dla innych środków finansowych</w:t>
      </w:r>
      <w:r w:rsidR="00891184" w:rsidRPr="00963756">
        <w:rPr>
          <w:rFonts w:ascii="Arial" w:hAnsi="Arial" w:cs="Arial"/>
          <w:color w:val="000000" w:themeColor="text1"/>
          <w:sz w:val="24"/>
          <w:szCs w:val="24"/>
        </w:rPr>
        <w:t>: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od dnia rozpoczęcia realizacji zadania do 14 dni od dnia zakończenia realizacji zadania,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nie później niż do </w:t>
      </w:r>
      <w:r w:rsidR="00554652" w:rsidRPr="00963756">
        <w:rPr>
          <w:rFonts w:ascii="Arial" w:hAnsi="Arial" w:cs="Arial"/>
          <w:color w:val="000000" w:themeColor="text1"/>
          <w:sz w:val="24"/>
          <w:szCs w:val="24"/>
        </w:rPr>
        <w:t>31 grudnia 2022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r. – pod warunkiem uprzedniego uwzględnienia ich w złożonej ofercie</w:t>
      </w:r>
      <w:r w:rsidR="00D37795" w:rsidRPr="00963756">
        <w:rPr>
          <w:rFonts w:ascii="Arial" w:hAnsi="Arial" w:cs="Arial"/>
          <w:color w:val="000000" w:themeColor="text1"/>
          <w:sz w:val="24"/>
          <w:szCs w:val="24"/>
        </w:rPr>
        <w:t>,</w:t>
      </w:r>
      <w:r w:rsidR="00891184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7795" w:rsidRPr="00963756">
        <w:rPr>
          <w:rFonts w:ascii="Arial" w:hAnsi="Arial" w:cs="Arial"/>
          <w:color w:val="000000" w:themeColor="text1"/>
          <w:sz w:val="24"/>
          <w:szCs w:val="24"/>
        </w:rPr>
        <w:t>z</w:t>
      </w:r>
      <w:r w:rsidR="00891184" w:rsidRPr="00963756">
        <w:rPr>
          <w:rFonts w:ascii="Arial" w:hAnsi="Arial" w:cs="Arial"/>
          <w:color w:val="000000" w:themeColor="text1"/>
          <w:sz w:val="24"/>
          <w:szCs w:val="24"/>
        </w:rPr>
        <w:t xml:space="preserve"> zastrzeżeniem </w:t>
      </w:r>
      <w:r w:rsidR="00D37795" w:rsidRPr="00963756">
        <w:rPr>
          <w:rFonts w:ascii="Arial" w:hAnsi="Arial" w:cs="Arial"/>
          <w:color w:val="000000" w:themeColor="text1"/>
          <w:sz w:val="24"/>
          <w:szCs w:val="24"/>
        </w:rPr>
        <w:t xml:space="preserve">§ 9 ust. </w:t>
      </w:r>
      <w:r w:rsidR="008451DD" w:rsidRPr="00963756">
        <w:rPr>
          <w:rFonts w:ascii="Arial" w:hAnsi="Arial" w:cs="Arial"/>
          <w:color w:val="000000" w:themeColor="text1"/>
          <w:sz w:val="24"/>
          <w:szCs w:val="24"/>
        </w:rPr>
        <w:t xml:space="preserve">15 </w:t>
      </w:r>
      <w:r w:rsidR="00D37795" w:rsidRPr="00963756">
        <w:rPr>
          <w:rFonts w:ascii="Arial" w:hAnsi="Arial" w:cs="Arial"/>
          <w:color w:val="000000" w:themeColor="text1"/>
          <w:sz w:val="24"/>
          <w:szCs w:val="24"/>
        </w:rPr>
        <w:t xml:space="preserve">i </w:t>
      </w:r>
      <w:r w:rsidR="008451DD" w:rsidRPr="00963756">
        <w:rPr>
          <w:rFonts w:ascii="Arial" w:hAnsi="Arial" w:cs="Arial"/>
          <w:color w:val="000000" w:themeColor="text1"/>
          <w:sz w:val="24"/>
          <w:szCs w:val="24"/>
        </w:rPr>
        <w:t>16</w:t>
      </w:r>
      <w:r w:rsidR="00891184"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A6E4993" w14:textId="77777777" w:rsidR="00801C53" w:rsidRPr="00963756" w:rsidRDefault="00801C53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Zadanie musi mieć charakter ponadlokalny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(odbiorcami muszą być mieszkańcy co najmniej dwóch powiatów z terenu województwa podkarpackiego) i być realizowane na terenie województwa podkarpackiego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20AF05" w14:textId="13A3D5D9" w:rsidR="00922DBA" w:rsidRPr="00963756" w:rsidRDefault="00922DBA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Dotacja może być udzielona wyłącznie na wydatki:</w:t>
      </w:r>
    </w:p>
    <w:p w14:paraId="1EE72132" w14:textId="77777777" w:rsidR="00922DBA" w:rsidRPr="00963756" w:rsidRDefault="000B386D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bezpośrednio </w:t>
      </w:r>
      <w:r w:rsidR="00111120" w:rsidRPr="00963756">
        <w:rPr>
          <w:rFonts w:ascii="Arial" w:hAnsi="Arial" w:cs="Arial"/>
          <w:color w:val="000000" w:themeColor="text1"/>
          <w:sz w:val="24"/>
          <w:szCs w:val="24"/>
        </w:rPr>
        <w:t>związane z realizowanym zadaniem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r w:rsidR="00E141A2" w:rsidRPr="00963756">
        <w:rPr>
          <w:rFonts w:ascii="Arial" w:hAnsi="Arial" w:cs="Arial"/>
          <w:color w:val="000000" w:themeColor="text1"/>
          <w:sz w:val="24"/>
          <w:szCs w:val="24"/>
        </w:rPr>
        <w:t xml:space="preserve">niezbędne </w:t>
      </w:r>
      <w:r w:rsidR="00111120" w:rsidRPr="00963756">
        <w:rPr>
          <w:rFonts w:ascii="Arial" w:hAnsi="Arial" w:cs="Arial"/>
          <w:color w:val="000000" w:themeColor="text1"/>
          <w:sz w:val="24"/>
          <w:szCs w:val="24"/>
        </w:rPr>
        <w:t>do jego realizacji</w:t>
      </w:r>
      <w:r w:rsidR="00DC2027"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3F12E7E" w14:textId="77777777" w:rsidR="00DC2027" w:rsidRPr="00963756" w:rsidRDefault="00DC2027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racjonalne i efektywne,</w:t>
      </w:r>
    </w:p>
    <w:p w14:paraId="76915B81" w14:textId="4D74303C" w:rsidR="006F4C78" w:rsidRPr="00963756" w:rsidRDefault="006F4C78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faktycznie poniesione w okresie realizacji zadania</w:t>
      </w:r>
      <w:r w:rsidR="00DE324E" w:rsidRPr="00963756">
        <w:rPr>
          <w:rFonts w:ascii="Arial" w:hAnsi="Arial" w:cs="Arial"/>
          <w:color w:val="000000" w:themeColor="text1"/>
          <w:sz w:val="24"/>
          <w:szCs w:val="24"/>
        </w:rPr>
        <w:t xml:space="preserve"> (z zastrzeżeniem, iż za zobowiązania zaciągnięte w okresie realizacji zadania można ponosić wydatki w terminie 14 dni od daty</w:t>
      </w:r>
      <w:r w:rsidR="00EA7697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324E" w:rsidRPr="00963756">
        <w:rPr>
          <w:rFonts w:ascii="Arial" w:hAnsi="Arial" w:cs="Arial"/>
          <w:color w:val="000000" w:themeColor="text1"/>
          <w:sz w:val="24"/>
          <w:szCs w:val="24"/>
        </w:rPr>
        <w:t>zakończenia realizacji zadani</w:t>
      </w:r>
      <w:r w:rsidR="00EA7697" w:rsidRPr="00963756">
        <w:rPr>
          <w:rFonts w:ascii="Arial" w:hAnsi="Arial" w:cs="Arial"/>
          <w:color w:val="000000" w:themeColor="text1"/>
          <w:sz w:val="24"/>
          <w:szCs w:val="24"/>
        </w:rPr>
        <w:t>a</w:t>
      </w:r>
      <w:r w:rsidR="00DE324E" w:rsidRPr="00963756">
        <w:rPr>
          <w:rFonts w:ascii="Arial" w:hAnsi="Arial" w:cs="Arial"/>
          <w:color w:val="000000" w:themeColor="text1"/>
          <w:sz w:val="24"/>
          <w:szCs w:val="24"/>
        </w:rPr>
        <w:t>, ale nie później niż do 31 grudnia danego roku)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1706BDC" w14:textId="77777777" w:rsidR="006F4C78" w:rsidRPr="00963756" w:rsidRDefault="00980E8A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udokumentowane dowodami księgowymi i prawidłowo ujęte w ewidencji księgowej,</w:t>
      </w:r>
    </w:p>
    <w:p w14:paraId="10E6A47A" w14:textId="77777777" w:rsidR="00756287" w:rsidRPr="00963756" w:rsidRDefault="00AA66A1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uwzględnione w budżecie zadania zatwierdzonym do realizacji,</w:t>
      </w:r>
    </w:p>
    <w:p w14:paraId="7B408FB8" w14:textId="77777777" w:rsidR="00756287" w:rsidRPr="00963756" w:rsidRDefault="00756287" w:rsidP="008C2C69">
      <w:pPr>
        <w:pStyle w:val="Akapitzlist"/>
        <w:numPr>
          <w:ilvl w:val="0"/>
          <w:numId w:val="3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zgodne z przepisami prawa powszechnie obowiązującego.</w:t>
      </w:r>
    </w:p>
    <w:p w14:paraId="76D676E8" w14:textId="77777777" w:rsidR="00E57E0A" w:rsidRPr="00963756" w:rsidRDefault="00AA66A1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Wydatki</w:t>
      </w:r>
      <w:r w:rsidR="00E57E0A" w:rsidRPr="00963756">
        <w:rPr>
          <w:rFonts w:ascii="Arial" w:hAnsi="Arial" w:cs="Arial"/>
          <w:color w:val="000000" w:themeColor="text1"/>
          <w:sz w:val="24"/>
          <w:szCs w:val="24"/>
        </w:rPr>
        <w:t xml:space="preserve"> kwalifikowalne obejmują jedynie następujące kategorie kosztów bezpośrednio</w:t>
      </w:r>
      <w:r w:rsidR="007D38F6" w:rsidRPr="00963756">
        <w:rPr>
          <w:rFonts w:ascii="Arial" w:hAnsi="Arial" w:cs="Arial"/>
          <w:color w:val="000000" w:themeColor="text1"/>
          <w:sz w:val="24"/>
          <w:szCs w:val="24"/>
        </w:rPr>
        <w:t xml:space="preserve"> związanych z realizacją</w:t>
      </w:r>
      <w:r w:rsidR="00E57E0A" w:rsidRPr="00963756">
        <w:rPr>
          <w:rFonts w:ascii="Arial" w:hAnsi="Arial" w:cs="Arial"/>
          <w:color w:val="000000" w:themeColor="text1"/>
          <w:sz w:val="24"/>
          <w:szCs w:val="24"/>
        </w:rPr>
        <w:t xml:space="preserve"> zadania:</w:t>
      </w:r>
    </w:p>
    <w:p w14:paraId="1C9CA63C" w14:textId="5BBFE251" w:rsidR="00E57E0A" w:rsidRPr="00963756" w:rsidRDefault="00AA66A1" w:rsidP="008C2C69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k</w:t>
      </w:r>
      <w:r w:rsidR="00E57E0A" w:rsidRPr="00963756">
        <w:rPr>
          <w:rFonts w:ascii="Arial" w:hAnsi="Arial" w:cs="Arial"/>
          <w:color w:val="000000" w:themeColor="text1"/>
          <w:sz w:val="24"/>
          <w:szCs w:val="24"/>
        </w:rPr>
        <w:t>oszt</w:t>
      </w:r>
      <w:r w:rsidR="00532920" w:rsidRPr="00963756">
        <w:rPr>
          <w:rFonts w:ascii="Arial" w:hAnsi="Arial" w:cs="Arial"/>
          <w:color w:val="000000" w:themeColor="text1"/>
          <w:sz w:val="24"/>
          <w:szCs w:val="24"/>
        </w:rPr>
        <w:t xml:space="preserve">y </w:t>
      </w:r>
      <w:r w:rsidR="00D64823" w:rsidRPr="00963756">
        <w:rPr>
          <w:rFonts w:ascii="Arial" w:hAnsi="Arial" w:cs="Arial"/>
          <w:color w:val="000000" w:themeColor="text1"/>
          <w:sz w:val="24"/>
          <w:szCs w:val="24"/>
        </w:rPr>
        <w:t>realizacji działań</w:t>
      </w:r>
      <w:r w:rsidR="00CD7444"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0A1FA54" w14:textId="0EF8169E" w:rsidR="00B56DC7" w:rsidRPr="00963756" w:rsidRDefault="00AA66A1" w:rsidP="008C2C69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k</w:t>
      </w:r>
      <w:r w:rsidR="00E57E0A" w:rsidRPr="00963756">
        <w:rPr>
          <w:rFonts w:ascii="Arial" w:hAnsi="Arial" w:cs="Arial"/>
          <w:color w:val="000000" w:themeColor="text1"/>
          <w:sz w:val="24"/>
          <w:szCs w:val="24"/>
        </w:rPr>
        <w:t xml:space="preserve">oszty </w:t>
      </w:r>
      <w:r w:rsidR="00D64823" w:rsidRPr="00963756">
        <w:rPr>
          <w:rFonts w:ascii="Arial" w:hAnsi="Arial" w:cs="Arial"/>
          <w:color w:val="000000" w:themeColor="text1"/>
          <w:sz w:val="24"/>
          <w:szCs w:val="24"/>
        </w:rPr>
        <w:t>administracyjne</w:t>
      </w:r>
      <w:r w:rsidR="007A5412" w:rsidRPr="00963756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5D1387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A5412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suma kosztów administracyjnych </w:t>
      </w:r>
      <w:r w:rsidR="007A5412" w:rsidRPr="00963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(suma dotacji i</w:t>
      </w:r>
      <w:r w:rsidR="006E037F" w:rsidRPr="00963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 </w:t>
      </w:r>
      <w:r w:rsidR="007A5412" w:rsidRPr="00963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wkładu własnego)</w:t>
      </w:r>
      <w:r w:rsidR="007A5412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nie może przekroczyć 20% </w:t>
      </w:r>
      <w:r w:rsidR="007A5412" w:rsidRPr="00963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wartości dotacji</w:t>
      </w:r>
      <w:r w:rsidR="007A5412" w:rsidRPr="00963756">
        <w:rPr>
          <w:rFonts w:ascii="Arial" w:hAnsi="Arial" w:cs="Arial"/>
          <w:color w:val="000000" w:themeColor="text1"/>
          <w:sz w:val="24"/>
          <w:szCs w:val="24"/>
        </w:rPr>
        <w:t>,</w:t>
      </w:r>
      <w:r w:rsidR="00E57E0A" w:rsidRPr="00963756">
        <w:rPr>
          <w:rFonts w:ascii="Arial" w:hAnsi="Arial" w:cs="Arial"/>
          <w:color w:val="000000" w:themeColor="text1"/>
          <w:sz w:val="24"/>
          <w:szCs w:val="24"/>
        </w:rPr>
        <w:t xml:space="preserve"> np. </w:t>
      </w:r>
      <w:r w:rsidR="00D64823" w:rsidRPr="00963756">
        <w:rPr>
          <w:rFonts w:ascii="Arial" w:hAnsi="Arial" w:cs="Arial"/>
          <w:color w:val="000000" w:themeColor="text1"/>
          <w:sz w:val="24"/>
          <w:szCs w:val="24"/>
        </w:rPr>
        <w:t>stanowisko koordynatora zadania</w:t>
      </w:r>
      <w:r w:rsidR="00D64823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E57E0A" w:rsidRPr="00963756">
        <w:rPr>
          <w:rFonts w:ascii="Arial" w:hAnsi="Arial" w:cs="Arial"/>
          <w:color w:val="000000" w:themeColor="text1"/>
          <w:sz w:val="24"/>
          <w:szCs w:val="24"/>
        </w:rPr>
        <w:t>wykonywanie zadań administracyjnych, księgowych</w:t>
      </w:r>
      <w:r w:rsidR="00DE5525" w:rsidRPr="00963756">
        <w:rPr>
          <w:rFonts w:ascii="Arial" w:hAnsi="Arial" w:cs="Arial"/>
          <w:color w:val="000000" w:themeColor="text1"/>
          <w:sz w:val="24"/>
          <w:szCs w:val="24"/>
        </w:rPr>
        <w:t>, opłat</w:t>
      </w:r>
      <w:r w:rsidR="004F6433" w:rsidRPr="00963756">
        <w:rPr>
          <w:rFonts w:ascii="Arial" w:hAnsi="Arial" w:cs="Arial"/>
          <w:color w:val="000000" w:themeColor="text1"/>
          <w:sz w:val="24"/>
          <w:szCs w:val="24"/>
        </w:rPr>
        <w:t>y telekomunikacyjne, zakupy</w:t>
      </w:r>
      <w:r w:rsidR="00DE5525" w:rsidRPr="00963756">
        <w:rPr>
          <w:rFonts w:ascii="Arial" w:hAnsi="Arial" w:cs="Arial"/>
          <w:color w:val="000000" w:themeColor="text1"/>
          <w:sz w:val="24"/>
          <w:szCs w:val="24"/>
        </w:rPr>
        <w:t xml:space="preserve"> materiałów biurowych, op</w:t>
      </w:r>
      <w:r w:rsidR="004F6433" w:rsidRPr="00963756">
        <w:rPr>
          <w:rFonts w:ascii="Arial" w:hAnsi="Arial" w:cs="Arial"/>
          <w:color w:val="000000" w:themeColor="text1"/>
          <w:sz w:val="24"/>
          <w:szCs w:val="24"/>
        </w:rPr>
        <w:t>łat za przelewy bankowe, koszty</w:t>
      </w:r>
      <w:r w:rsidR="00DE5525" w:rsidRPr="00963756">
        <w:rPr>
          <w:rFonts w:ascii="Arial" w:hAnsi="Arial" w:cs="Arial"/>
          <w:color w:val="000000" w:themeColor="text1"/>
          <w:sz w:val="24"/>
          <w:szCs w:val="24"/>
        </w:rPr>
        <w:t xml:space="preserve"> wyjazdów służbowych związanych z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DE5525" w:rsidRPr="00963756">
        <w:rPr>
          <w:rFonts w:ascii="Arial" w:hAnsi="Arial" w:cs="Arial"/>
          <w:color w:val="000000" w:themeColor="text1"/>
          <w:sz w:val="24"/>
          <w:szCs w:val="24"/>
        </w:rPr>
        <w:t xml:space="preserve">realizacją </w:t>
      </w:r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>zadania, itp.</w:t>
      </w:r>
      <w:r w:rsidR="00BD4D17" w:rsidRPr="00963756">
        <w:rPr>
          <w:rFonts w:ascii="Arial" w:hAnsi="Arial" w:cs="Arial"/>
          <w:color w:val="000000" w:themeColor="text1"/>
          <w:sz w:val="24"/>
          <w:szCs w:val="24"/>
        </w:rPr>
        <w:t xml:space="preserve"> W przypadku przekroczenia poziomu kosztów administracyjnych Oferent musi pokryć koszty z wkładu własnego.</w:t>
      </w:r>
    </w:p>
    <w:p w14:paraId="138F5C0E" w14:textId="7719C13B" w:rsidR="00CD7444" w:rsidRPr="00963756" w:rsidRDefault="00CD7444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Koszty wynagrodzeń ekspertów, osób prowadzących </w:t>
      </w:r>
      <w:r w:rsidR="00FE10DA" w:rsidRPr="00963756">
        <w:rPr>
          <w:rFonts w:ascii="Arial" w:hAnsi="Arial" w:cs="Arial"/>
          <w:color w:val="000000" w:themeColor="text1"/>
          <w:sz w:val="24"/>
          <w:szCs w:val="24"/>
        </w:rPr>
        <w:t>(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zajęcia/wykłady</w:t>
      </w:r>
      <w:r w:rsidR="00FE10DA" w:rsidRPr="00963756">
        <w:rPr>
          <w:rFonts w:ascii="Arial" w:hAnsi="Arial" w:cs="Arial"/>
          <w:color w:val="000000" w:themeColor="text1"/>
          <w:sz w:val="24"/>
          <w:szCs w:val="24"/>
        </w:rPr>
        <w:t>,</w:t>
      </w:r>
      <w:r w:rsidR="00505D7C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itp.</w:t>
      </w:r>
      <w:r w:rsidR="00FE10DA" w:rsidRPr="00963756">
        <w:rPr>
          <w:rFonts w:ascii="Arial" w:hAnsi="Arial" w:cs="Arial"/>
          <w:color w:val="000000" w:themeColor="text1"/>
          <w:sz w:val="24"/>
          <w:szCs w:val="24"/>
        </w:rPr>
        <w:t>)</w:t>
      </w:r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>, w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ramach kosztów merytorycznych, nie mogą przekraczać </w:t>
      </w:r>
      <w:r w:rsidR="00AC7609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15</w:t>
      </w:r>
      <w:r w:rsidR="00C57A61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zł brutto/h</w:t>
      </w:r>
      <w:r w:rsidR="00211E02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11E02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(</w:t>
      </w:r>
      <w:r w:rsidR="00D64823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łącznie z pochodnymi </w:t>
      </w:r>
      <w:r w:rsidR="00D17177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pracodawcy</w:t>
      </w:r>
      <w:r w:rsidR="00211E02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)</w:t>
      </w:r>
      <w:r w:rsidR="00AC7609" w:rsidRPr="00963756">
        <w:rPr>
          <w:rFonts w:ascii="Arial" w:hAnsi="Arial" w:cs="Arial"/>
          <w:color w:val="000000" w:themeColor="text1"/>
          <w:sz w:val="24"/>
          <w:szCs w:val="24"/>
        </w:rPr>
        <w:t>.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W</w:t>
      </w:r>
      <w:r w:rsidR="00A9011D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przypadku kwoty przekraczającej w</w:t>
      </w:r>
      <w:r w:rsidR="00F932C3" w:rsidRPr="00963756">
        <w:rPr>
          <w:rFonts w:ascii="Arial" w:hAnsi="Arial" w:cs="Arial"/>
          <w:color w:val="000000" w:themeColor="text1"/>
          <w:sz w:val="24"/>
          <w:szCs w:val="24"/>
        </w:rPr>
        <w:t>/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w stawkę niezbędne jest przedstawienie przez Oferenta szczegółowego uzasadnienia.</w:t>
      </w:r>
    </w:p>
    <w:p w14:paraId="75F13D26" w14:textId="649BF13D" w:rsidR="009D4BBB" w:rsidRPr="00963756" w:rsidRDefault="005D1387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Wydatek na zakup środka trwałego może być uznany za kwalifikowa</w:t>
      </w:r>
      <w:r w:rsidR="001C6C6D" w:rsidRPr="00963756">
        <w:rPr>
          <w:rFonts w:ascii="Arial" w:hAnsi="Arial" w:cs="Arial"/>
          <w:color w:val="000000" w:themeColor="text1"/>
          <w:sz w:val="24"/>
          <w:szCs w:val="24"/>
        </w:rPr>
        <w:t>l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ny, jeśli środek trwały w całym okresie od jego zakupu do zakończenia okresu trwałości zadania będzie służył do realizacji zadania.</w:t>
      </w: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Suma wydatków na zakup</w:t>
      </w:r>
      <w:r w:rsidR="0045349E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B30EB" w:rsidRPr="00963756">
        <w:rPr>
          <w:rFonts w:ascii="Arial" w:hAnsi="Arial" w:cs="Arial"/>
          <w:b/>
          <w:color w:val="000000" w:themeColor="text1"/>
          <w:sz w:val="24"/>
          <w:szCs w:val="24"/>
        </w:rPr>
        <w:t>środków trwałych stanowiących sprzęt</w:t>
      </w: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B30EB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urządzenia </w:t>
      </w: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i/lub wyposażenie </w:t>
      </w:r>
      <w:r w:rsidR="009D4BBB" w:rsidRPr="00963756">
        <w:rPr>
          <w:rFonts w:ascii="Arial" w:hAnsi="Arial" w:cs="Arial"/>
          <w:b/>
          <w:color w:val="000000" w:themeColor="text1"/>
          <w:sz w:val="24"/>
          <w:szCs w:val="24"/>
        </w:rPr>
        <w:t>nie mo</w:t>
      </w:r>
      <w:r w:rsidR="006E14E4" w:rsidRPr="00963756">
        <w:rPr>
          <w:rFonts w:ascii="Arial" w:hAnsi="Arial" w:cs="Arial"/>
          <w:b/>
          <w:color w:val="000000" w:themeColor="text1"/>
          <w:sz w:val="24"/>
          <w:szCs w:val="24"/>
        </w:rPr>
        <w:t>że</w:t>
      </w:r>
      <w:r w:rsidR="009D4BBB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przekroczyć </w:t>
      </w:r>
      <w:r w:rsidR="00BB30EB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20% </w:t>
      </w:r>
      <w:r w:rsidRPr="00963756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całkowitych kosztów zadania</w:t>
      </w: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BB30EB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ale nie więcej niż </w:t>
      </w:r>
      <w:r w:rsidR="00BB30EB" w:rsidRPr="00963756">
        <w:rPr>
          <w:rFonts w:ascii="Arial" w:hAnsi="Arial" w:cs="Arial"/>
          <w:b/>
          <w:color w:val="000000" w:themeColor="text1"/>
          <w:sz w:val="24"/>
          <w:szCs w:val="24"/>
        </w:rPr>
        <w:t>3 000 zł brutto</w:t>
      </w:r>
      <w:r w:rsidR="009D4BBB"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Zakup ww. środków trwałych nie stanowi kosztu niekwalifikowalnego w</w:t>
      </w:r>
      <w:r w:rsidR="002C4A76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postaci zakupu środka trwałego w rozumieniu ust. 9. </w:t>
      </w:r>
    </w:p>
    <w:p w14:paraId="7DCB3A95" w14:textId="4D82993C" w:rsidR="006925A9" w:rsidRPr="00963756" w:rsidRDefault="00A63D2C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Do kosztów niekwalifikowa</w:t>
      </w:r>
      <w:r w:rsidR="001C6C6D" w:rsidRPr="00963756">
        <w:rPr>
          <w:rFonts w:ascii="Arial" w:hAnsi="Arial" w:cs="Arial"/>
          <w:color w:val="000000" w:themeColor="text1"/>
          <w:sz w:val="24"/>
          <w:szCs w:val="24"/>
        </w:rPr>
        <w:t>l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nych, które nie mogą być pokryte z dotacji i nie mogą stanowić wkładu własnego </w:t>
      </w:r>
      <w:r w:rsidR="00753D1F" w:rsidRPr="00963756">
        <w:rPr>
          <w:rFonts w:ascii="Arial" w:hAnsi="Arial" w:cs="Arial"/>
          <w:color w:val="000000" w:themeColor="text1"/>
          <w:sz w:val="24"/>
          <w:szCs w:val="24"/>
        </w:rPr>
        <w:t>O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ferenta zalicza się w szczególności</w:t>
      </w:r>
      <w:r w:rsidR="00FE5FC8" w:rsidRPr="0096375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78935A7D" w14:textId="77777777" w:rsidR="00410D66" w:rsidRPr="00963756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zakup</w:t>
      </w:r>
      <w:r w:rsidR="00410D66" w:rsidRPr="00963756">
        <w:rPr>
          <w:rFonts w:ascii="Arial" w:hAnsi="Arial" w:cs="Arial"/>
          <w:color w:val="000000" w:themeColor="text1"/>
          <w:sz w:val="24"/>
          <w:szCs w:val="24"/>
        </w:rPr>
        <w:t xml:space="preserve"> budynków, lokali, gruntów,</w:t>
      </w:r>
    </w:p>
    <w:p w14:paraId="4803710F" w14:textId="77777777" w:rsidR="00410D66" w:rsidRPr="00963756" w:rsidRDefault="00410D66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prac</w:t>
      </w:r>
      <w:r w:rsidR="00A63D2C" w:rsidRPr="00963756">
        <w:rPr>
          <w:rFonts w:ascii="Arial" w:hAnsi="Arial" w:cs="Arial"/>
          <w:color w:val="000000" w:themeColor="text1"/>
          <w:sz w:val="24"/>
          <w:szCs w:val="24"/>
        </w:rPr>
        <w:t>e budowlane, remontowo-budowlane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7152BD5" w14:textId="77777777" w:rsidR="00410D66" w:rsidRPr="00963756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lastRenderedPageBreak/>
        <w:t>inwestycje, zakupy inwestycyjne</w:t>
      </w:r>
      <w:r w:rsidR="00410D66"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23F6CFD" w14:textId="77777777" w:rsidR="00980E8A" w:rsidRPr="00963756" w:rsidRDefault="00410D66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zo</w:t>
      </w:r>
      <w:r w:rsidR="00A63D2C" w:rsidRPr="00963756">
        <w:rPr>
          <w:rFonts w:ascii="Arial" w:hAnsi="Arial" w:cs="Arial"/>
          <w:color w:val="000000" w:themeColor="text1"/>
          <w:sz w:val="24"/>
          <w:szCs w:val="24"/>
        </w:rPr>
        <w:t>bowiązania</w:t>
      </w:r>
      <w:r w:rsidR="00756287" w:rsidRPr="00963756">
        <w:rPr>
          <w:rFonts w:ascii="Arial" w:hAnsi="Arial" w:cs="Arial"/>
          <w:color w:val="000000" w:themeColor="text1"/>
          <w:sz w:val="24"/>
          <w:szCs w:val="24"/>
        </w:rPr>
        <w:t xml:space="preserve"> z realizacji innych zadań nie objętych dotacją w ramach niniejszego konkursu ofert</w:t>
      </w:r>
      <w:r w:rsidR="00A63D2C"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644DAE3" w14:textId="77777777" w:rsidR="00C57A61" w:rsidRPr="00963756" w:rsidRDefault="00A63D2C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kary administracyjne</w:t>
      </w:r>
      <w:r w:rsidR="00C57A61"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3A8DFA0D" w14:textId="77777777" w:rsidR="00C57A61" w:rsidRPr="00963756" w:rsidRDefault="00C57A61" w:rsidP="008C2C69">
      <w:pPr>
        <w:pStyle w:val="Akapitzlist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zakup napojów alkoholowych.</w:t>
      </w:r>
    </w:p>
    <w:p w14:paraId="73BE986A" w14:textId="3E80DAC1" w:rsidR="006925A9" w:rsidRPr="00963756" w:rsidRDefault="004B47C5" w:rsidP="008C2C69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W przypadku</w:t>
      </w:r>
      <w:r w:rsidR="00AA66A1" w:rsidRPr="009637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kiedy Oferent nie ma możliwości odzyskania podatku VAT, wszelkie koszty</w:t>
      </w:r>
      <w:r w:rsidR="0026278C" w:rsidRPr="009637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jakie zostały wskazane w ko</w:t>
      </w:r>
      <w:r w:rsidR="00A95749" w:rsidRPr="00963756">
        <w:rPr>
          <w:rFonts w:ascii="Arial" w:hAnsi="Arial" w:cs="Arial"/>
          <w:color w:val="000000" w:themeColor="text1"/>
          <w:sz w:val="24"/>
          <w:szCs w:val="24"/>
        </w:rPr>
        <w:t>sztorysie są kosztami brutto. W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takiej sytuacji podatek VAT jest kosztem kwalifik</w:t>
      </w:r>
      <w:r w:rsidR="00A95749" w:rsidRPr="00963756">
        <w:rPr>
          <w:rFonts w:ascii="Arial" w:hAnsi="Arial" w:cs="Arial"/>
          <w:color w:val="000000" w:themeColor="text1"/>
          <w:sz w:val="24"/>
          <w:szCs w:val="24"/>
        </w:rPr>
        <w:t>owalnym. Natomiast w</w:t>
      </w:r>
      <w:r w:rsidR="0064604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A95749" w:rsidRPr="00963756">
        <w:rPr>
          <w:rFonts w:ascii="Arial" w:hAnsi="Arial" w:cs="Arial"/>
          <w:color w:val="000000" w:themeColor="text1"/>
          <w:sz w:val="24"/>
          <w:szCs w:val="24"/>
        </w:rPr>
        <w:t xml:space="preserve">sytuacji,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kiedy Oferent jest uprawniony do odzyskania VAT, ustal</w:t>
      </w:r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>a w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>kosztorysie koszty netto w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tym zakresie.</w:t>
      </w:r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W takiej sytuacji podatek VAT jest kosztem niekwalifikowalnym.</w:t>
      </w:r>
    </w:p>
    <w:p w14:paraId="7A9B0358" w14:textId="2547B80B" w:rsidR="00292B9E" w:rsidRPr="00963756" w:rsidRDefault="00292B9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6A55CE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</w:p>
    <w:p w14:paraId="66A439CF" w14:textId="12FA4368" w:rsidR="00B175B1" w:rsidRPr="00963756" w:rsidRDefault="00B175B1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W trakcie realizacji zadania dopuszcza się możliwość dokonywania przesunięć, pomiędzy poszczególnymi pozycjami kosztów określonymi w</w:t>
      </w:r>
      <w:r w:rsidR="00CE527F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kalkulacji przewidywanych kosztów realizacji zadania,</w:t>
      </w:r>
      <w:r w:rsidR="00381BB2" w:rsidRPr="00963756">
        <w:rPr>
          <w:color w:val="000000" w:themeColor="text1"/>
        </w:rPr>
        <w:t xml:space="preserve"> </w:t>
      </w:r>
      <w:r w:rsidR="00381BB2" w:rsidRPr="00963756">
        <w:rPr>
          <w:rFonts w:ascii="Arial" w:hAnsi="Arial" w:cs="Arial"/>
          <w:color w:val="000000" w:themeColor="text1"/>
          <w:sz w:val="24"/>
          <w:szCs w:val="24"/>
        </w:rPr>
        <w:t>w tym kosztów realizacji działań i</w:t>
      </w:r>
      <w:r w:rsidR="005114D9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381BB2" w:rsidRPr="00963756">
        <w:rPr>
          <w:rFonts w:ascii="Arial" w:hAnsi="Arial" w:cs="Arial"/>
          <w:color w:val="000000" w:themeColor="text1"/>
          <w:sz w:val="24"/>
          <w:szCs w:val="24"/>
        </w:rPr>
        <w:t xml:space="preserve">kosztów </w:t>
      </w:r>
      <w:r w:rsidR="00060653" w:rsidRPr="00963756">
        <w:rPr>
          <w:rFonts w:ascii="Arial" w:hAnsi="Arial" w:cs="Arial"/>
          <w:color w:val="000000" w:themeColor="text1"/>
          <w:sz w:val="24"/>
          <w:szCs w:val="24"/>
        </w:rPr>
        <w:t>administracyjnych, bez</w:t>
      </w:r>
      <w:r w:rsidR="00DD5D4B" w:rsidRPr="00963756">
        <w:rPr>
          <w:rFonts w:ascii="Arial" w:hAnsi="Arial" w:cs="Arial"/>
          <w:color w:val="000000" w:themeColor="text1"/>
          <w:sz w:val="24"/>
          <w:szCs w:val="24"/>
        </w:rPr>
        <w:t xml:space="preserve"> konieczności aneksowania umowy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pod warunkiem, że służy to realizacji celu zadania i nie zmienia jego charakteru, z</w:t>
      </w:r>
      <w:r w:rsidR="005114D9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zastrzeżeniem ust. 2:</w:t>
      </w:r>
    </w:p>
    <w:p w14:paraId="454AA353" w14:textId="5361807F" w:rsidR="00B175B1" w:rsidRPr="00963756" w:rsidRDefault="00B175B1" w:rsidP="008C2C69">
      <w:pPr>
        <w:pStyle w:val="Akapitzlist"/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a)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ab/>
        <w:t>zwiększ</w:t>
      </w:r>
      <w:r w:rsidR="00EB0DB3" w:rsidRPr="00963756">
        <w:rPr>
          <w:rFonts w:ascii="Arial" w:hAnsi="Arial" w:cs="Arial"/>
          <w:color w:val="000000" w:themeColor="text1"/>
          <w:sz w:val="24"/>
          <w:szCs w:val="24"/>
        </w:rPr>
        <w:t>e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nie wartości danego kosztu </w:t>
      </w:r>
      <w:r w:rsidR="00B84F08" w:rsidRPr="00963756">
        <w:rPr>
          <w:rFonts w:ascii="Arial" w:hAnsi="Arial" w:cs="Arial"/>
          <w:color w:val="000000" w:themeColor="text1"/>
          <w:sz w:val="24"/>
          <w:szCs w:val="24"/>
        </w:rPr>
        <w:t xml:space="preserve">w części dotyczącej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dotacji</w:t>
      </w:r>
      <w:r w:rsidR="005F49C7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E527F" w:rsidRPr="00963756">
        <w:rPr>
          <w:rFonts w:ascii="Arial" w:hAnsi="Arial" w:cs="Arial"/>
          <w:color w:val="000000" w:themeColor="text1"/>
          <w:sz w:val="24"/>
          <w:szCs w:val="24"/>
        </w:rPr>
        <w:t xml:space="preserve">nie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więcej niż </w:t>
      </w:r>
      <w:r w:rsidR="00C656D7" w:rsidRPr="00963756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10%</w:t>
      </w:r>
      <w:r w:rsidR="00C656D7" w:rsidRPr="00963756">
        <w:rPr>
          <w:rFonts w:ascii="Arial" w:hAnsi="Arial" w:cs="Arial"/>
          <w:color w:val="000000" w:themeColor="text1"/>
          <w:sz w:val="24"/>
          <w:szCs w:val="24"/>
        </w:rPr>
        <w:t xml:space="preserve"> jego wartości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. Przesunięcie to nie może spowodować zwiększenia ogólnej kwoty dotacji, </w:t>
      </w:r>
    </w:p>
    <w:p w14:paraId="2BEB9288" w14:textId="4D0D30FA" w:rsidR="00B175B1" w:rsidRPr="00963756" w:rsidRDefault="00B175B1" w:rsidP="008C2C69">
      <w:pPr>
        <w:pStyle w:val="Akapitzlist"/>
        <w:spacing w:after="0"/>
        <w:ind w:left="851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b)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ab/>
        <w:t>zmniejszenie wartoś</w:t>
      </w:r>
      <w:r w:rsidR="00EB0DB3" w:rsidRPr="00963756">
        <w:rPr>
          <w:rFonts w:ascii="Arial" w:hAnsi="Arial" w:cs="Arial"/>
          <w:color w:val="000000" w:themeColor="text1"/>
          <w:sz w:val="24"/>
          <w:szCs w:val="24"/>
        </w:rPr>
        <w:t>ci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kosztów w zakresie poszczególnych pozycji kosztów, o ile nie narusza to innych postanowień.</w:t>
      </w:r>
    </w:p>
    <w:p w14:paraId="05B7C3FD" w14:textId="3BA0D062" w:rsidR="00AD7F15" w:rsidRPr="00963756" w:rsidRDefault="0037548A" w:rsidP="008C2C69">
      <w:pPr>
        <w:pStyle w:val="Akapitzlist"/>
        <w:numPr>
          <w:ilvl w:val="0"/>
          <w:numId w:val="25"/>
        </w:numPr>
        <w:spacing w:after="0"/>
        <w:ind w:left="42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Przesunięcia w zakresie poszczególnych pozycji kosztów </w:t>
      </w:r>
      <w:r w:rsidR="00CF1846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zadania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mogą być dokonywane do 50% wysokości zwiększanego kosztu.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Zmiany </w:t>
      </w:r>
      <w:bookmarkStart w:id="8" w:name="_Hlk27555757"/>
      <w:r w:rsidRPr="00963756">
        <w:rPr>
          <w:rFonts w:ascii="Arial" w:hAnsi="Arial" w:cs="Arial"/>
          <w:color w:val="000000" w:themeColor="text1"/>
          <w:sz w:val="24"/>
          <w:szCs w:val="24"/>
        </w:rPr>
        <w:t>powyższe</w:t>
      </w:r>
      <w:bookmarkEnd w:id="8"/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9" w:name="_Hlk94859022"/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>wymag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ają</w:t>
      </w:r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10" w:name="_Hlk29372605"/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>uprzedniej, pisemnej zgody Województwa/Departamentu</w:t>
      </w:r>
      <w:bookmarkEnd w:id="10"/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oraz aneksowania umowy</w:t>
      </w:r>
      <w:bookmarkEnd w:id="9"/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 xml:space="preserve">. Pisemnej zgody </w:t>
      </w:r>
      <w:r w:rsidR="00F019C2" w:rsidRPr="00963756">
        <w:rPr>
          <w:rFonts w:ascii="Arial" w:hAnsi="Arial" w:cs="Arial"/>
          <w:color w:val="000000" w:themeColor="text1"/>
          <w:sz w:val="24"/>
          <w:szCs w:val="24"/>
        </w:rPr>
        <w:t xml:space="preserve">i aneksowania umowy </w:t>
      </w:r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 xml:space="preserve">wymaga również utworzenie nowej pozycji kosztowej w ramach kwoty dotacji. </w:t>
      </w:r>
      <w:r w:rsidR="00CA687C" w:rsidRPr="00963756">
        <w:rPr>
          <w:rFonts w:ascii="Arial" w:hAnsi="Arial" w:cs="Arial"/>
          <w:color w:val="000000" w:themeColor="text1"/>
          <w:sz w:val="24"/>
          <w:szCs w:val="24"/>
        </w:rPr>
        <w:t>Zleceniobiorca</w:t>
      </w:r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 xml:space="preserve"> zobligowany jest przedstawić zaktualizowaną kalkulację kosztów oferty </w:t>
      </w:r>
      <w:bookmarkStart w:id="11" w:name="_Hlk27557773"/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>po uzyskaniu zgody na wprowadzenie zmian</w:t>
      </w:r>
      <w:bookmarkEnd w:id="11"/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B4E74FC" w14:textId="03217E21" w:rsidR="001051A2" w:rsidRPr="00963756" w:rsidRDefault="00F264A0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Wysokość innych środków finansowych oraz wartość wkładu osobowego może się zmieniać, o ile nie zmniejszy się wartość tych środków w stosunku do wydatkowanej kwoty </w:t>
      </w:r>
      <w:r w:rsidR="00D97580" w:rsidRPr="00963756">
        <w:rPr>
          <w:rFonts w:ascii="Arial" w:hAnsi="Arial" w:cs="Arial"/>
          <w:color w:val="000000" w:themeColor="text1"/>
          <w:sz w:val="24"/>
          <w:szCs w:val="24"/>
        </w:rPr>
        <w:t xml:space="preserve">dotacji, </w:t>
      </w:r>
      <w:r w:rsidR="00A84B17" w:rsidRPr="00963756">
        <w:rPr>
          <w:rFonts w:ascii="Arial" w:hAnsi="Arial" w:cs="Arial"/>
          <w:color w:val="000000" w:themeColor="text1"/>
          <w:sz w:val="24"/>
          <w:szCs w:val="24"/>
        </w:rPr>
        <w:t>z zastrzeżeniem, że zapewniony zostanie wkład własny finansowy na poziomie nie mniejszym niż jego procentowy udział w</w:t>
      </w:r>
      <w:r w:rsidR="004B11C6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A84B17" w:rsidRPr="00963756">
        <w:rPr>
          <w:rFonts w:ascii="Arial" w:hAnsi="Arial" w:cs="Arial"/>
          <w:color w:val="000000" w:themeColor="text1"/>
          <w:sz w:val="24"/>
          <w:szCs w:val="24"/>
        </w:rPr>
        <w:t>całości kosztów zadania deklarowany w ofercie</w:t>
      </w:r>
      <w:r w:rsidR="00A82C01" w:rsidRPr="0096375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238D7CD7" w14:textId="77777777" w:rsidR="00AD7F15" w:rsidRPr="00963756" w:rsidRDefault="00AD7F15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Nie wyraża się zgody na zwiększenie procentowego udziału wydatkowej kwoty dotacji w całkowitym koszcie zadania publicznego.</w:t>
      </w:r>
    </w:p>
    <w:p w14:paraId="05FB023A" w14:textId="479B1382" w:rsidR="00AD7F15" w:rsidRPr="00963756" w:rsidRDefault="00AD7F15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W trakcie realizacji zadania mogą być dokonywane zmiany w zakresie sposobu i terminu realizacji zadania i poszczególnych działań.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Zgłoszone zmiany nie mogą zmieniać istoty zadania publicznego. </w:t>
      </w:r>
      <w:r w:rsidR="00CA687C" w:rsidRPr="00963756">
        <w:rPr>
          <w:rFonts w:ascii="Arial" w:hAnsi="Arial" w:cs="Arial"/>
          <w:color w:val="000000" w:themeColor="text1"/>
          <w:sz w:val="24"/>
          <w:szCs w:val="24"/>
        </w:rPr>
        <w:t>Zleceniobiorca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zobligowany jest przedstawić zaktualizowany zakres działań, harmonogramu. Zmiany wymagają uprzedniej, pisemnej zgody Województwa/Departamentu, z zastrzeżeniem, że: </w:t>
      </w:r>
    </w:p>
    <w:p w14:paraId="09910E71" w14:textId="070CECF3" w:rsidR="00AD7F15" w:rsidRPr="00963756" w:rsidRDefault="00AD7F15" w:rsidP="008C2C69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zmiana terminu realizacji, </w:t>
      </w:r>
      <w:bookmarkStart w:id="12" w:name="_Hlk29370319"/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o którym mowa w części III. pkt 2 oferty </w:t>
      </w:r>
      <w:bookmarkEnd w:id="12"/>
      <w:r w:rsidRPr="00963756">
        <w:rPr>
          <w:rFonts w:ascii="Arial" w:hAnsi="Arial" w:cs="Arial"/>
          <w:color w:val="000000" w:themeColor="text1"/>
          <w:sz w:val="24"/>
          <w:szCs w:val="24"/>
        </w:rPr>
        <w:t>wymaga aneksu do umowy,</w:t>
      </w:r>
    </w:p>
    <w:p w14:paraId="1CE3AE57" w14:textId="390886A0" w:rsidR="00AD7F15" w:rsidRPr="00963756" w:rsidRDefault="00AD7F15" w:rsidP="008C2C69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zmiana terminu realizacji poszczególnych działań w ramach terminu realizacji zadania, o którym mowa w części III. pkt 2 oferty nie wymaga aneksu do umowy.</w:t>
      </w:r>
    </w:p>
    <w:p w14:paraId="65A3F64D" w14:textId="30C5D37B" w:rsidR="00AD7F15" w:rsidRPr="00963756" w:rsidRDefault="00203354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Zadanie uznaje się za zrealizowane, jeśli wszystkie działania założone w</w:t>
      </w:r>
      <w:r w:rsidR="0092482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ofercie zostały wykonane, a rezultaty wskazane w ofercie w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sposób umożliwiający ich zmierzenie zostały osiągnięte na poziomie 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nie niższym niż 80% </w:t>
      </w:r>
      <w:r w:rsidR="00EE7385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zakładanej wartości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C77407" w:rsidRPr="00963756">
        <w:rPr>
          <w:rFonts w:ascii="Arial" w:hAnsi="Arial" w:cs="Arial"/>
          <w:color w:val="000000" w:themeColor="text1"/>
          <w:sz w:val="24"/>
          <w:szCs w:val="24"/>
        </w:rPr>
        <w:t>Niezrealizowanie lub zrealizowanie częściowe zadania może stanowić podstawę do zwrotu całości lub części dotacji</w:t>
      </w:r>
      <w:r w:rsidR="00AD7F15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4C69DBBB" w14:textId="304EE3FC" w:rsidR="00AD7F15" w:rsidRPr="00963756" w:rsidRDefault="00AD7F15" w:rsidP="008C2C69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Dopuszcza się wydatkowanie uzyskanych przychodów, w tym także odsetek bankowych od środków przekazanych przez Zleceniodawcę, na realizację zadania wyłącznie na zasadach określonych w umowie.</w:t>
      </w:r>
    </w:p>
    <w:p w14:paraId="3F9D5EC8" w14:textId="0479EC93" w:rsidR="00A00AE1" w:rsidRPr="00963756" w:rsidRDefault="00A00AE1" w:rsidP="008C2C69">
      <w:pPr>
        <w:pStyle w:val="Akapitzlist"/>
        <w:numPr>
          <w:ilvl w:val="0"/>
          <w:numId w:val="28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 przypadku gdy po zakończeniu realizacji zadania okaże się, że wartość poniesionych kosztów jest niższa niż kwota zadeklarowana w ofercie, Oferent ma obowiązek dokonania zwrotu niewykorzystanych środków. </w:t>
      </w:r>
    </w:p>
    <w:p w14:paraId="32865A5C" w14:textId="12ACA9DF" w:rsidR="00292B9E" w:rsidRPr="00963756" w:rsidRDefault="00292B9E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6A55CE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</w:p>
    <w:p w14:paraId="379E3552" w14:textId="05E93ECB" w:rsidR="0019346E" w:rsidRPr="00963756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_Hlk106616614"/>
      <w:r w:rsidRPr="00963756">
        <w:rPr>
          <w:rFonts w:ascii="Arial" w:hAnsi="Arial" w:cs="Arial"/>
          <w:color w:val="000000" w:themeColor="text1"/>
          <w:sz w:val="24"/>
          <w:szCs w:val="24"/>
        </w:rPr>
        <w:t>Zleceniobiorca zobowiązany jest do</w:t>
      </w:r>
      <w:bookmarkEnd w:id="13"/>
      <w:r w:rsidR="0019346E" w:rsidRPr="00963756">
        <w:rPr>
          <w:rFonts w:ascii="Arial" w:hAnsi="Arial" w:cs="Arial"/>
          <w:color w:val="000000" w:themeColor="text1"/>
          <w:sz w:val="24"/>
          <w:szCs w:val="24"/>
        </w:rPr>
        <w:t xml:space="preserve"> uregulowania wszystkich wymogów prawnych przy realizacji zadania, w tym dotyczących ewentualnej organizacji imprez zbiorowych, jak również pozyskania wszelkich koniecznych ubezpieczeń, pozwoleń i zgód właścicieli/zarządców terenu. Oferent w całości odpowiada za prawidłową realizację zadania będącego przedmiotem oferty o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19346E" w:rsidRPr="00963756">
        <w:rPr>
          <w:rFonts w:ascii="Arial" w:hAnsi="Arial" w:cs="Arial"/>
          <w:color w:val="000000" w:themeColor="text1"/>
          <w:sz w:val="24"/>
          <w:szCs w:val="24"/>
        </w:rPr>
        <w:t>dofinansowanie w ramach niniejszego konkursu.</w:t>
      </w:r>
    </w:p>
    <w:p w14:paraId="601A96E9" w14:textId="27EAF4A6" w:rsidR="007249DF" w:rsidRPr="00963756" w:rsidRDefault="007249DF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Zleceniobiorca zobowiązany jest do</w:t>
      </w:r>
      <w:r w:rsidR="005C4CD8" w:rsidRPr="00963756">
        <w:rPr>
          <w:rFonts w:ascii="Arial" w:hAnsi="Arial" w:cs="Arial"/>
          <w:color w:val="000000" w:themeColor="text1"/>
          <w:sz w:val="24"/>
          <w:szCs w:val="24"/>
        </w:rPr>
        <w:t xml:space="preserve"> stosowania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zasad, o których mowa w</w:t>
      </w:r>
      <w:r w:rsidR="005C4CD8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ustawie z dnia 2 marca 2020 r. o szczególnych rozwiązaniach związanych z</w:t>
      </w:r>
      <w:r w:rsidR="005C4CD8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zapobieganiem, przeciwdziałaniem i zwalczaniem COVID-19, innych chorób zakaźnych oraz wywołanych nimi sytuacji kryzysowych a także stosować w</w:t>
      </w:r>
      <w:r w:rsidR="005C4CD8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trakcie realizacji zadania wszystkie zasady, ograniczenia, wytyczne i zalecenia wynikające z obowiązujących w trakcie realizacji zadania przepisów prawa oraz zalecenia i wytyczne odpowiednich służb i organów, w tym służb sanitarnych. Za</w:t>
      </w:r>
      <w:r w:rsidR="00C6540B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realizację zadania, zgodnie z w/w wytycznymi, odpowiedzialność i skutki ewentualnych uchybień czy nieprawidłowości ponosi Zleceniobiorca.</w:t>
      </w:r>
    </w:p>
    <w:p w14:paraId="3AE63C61" w14:textId="77777777" w:rsidR="00690F95" w:rsidRPr="00963756" w:rsidRDefault="00690F95" w:rsidP="00690F95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Zleceniobiorca zobowiązany jest do zapewnienia dostępności architektonicznej, cyfrowej oraz informacyjno-komunikacyjnej osobom ze szczególnymi potrzebami, co najmniej w zakresie określonym przez minimalne wymagania, o których mowa w art. 6 ustawy z dnia 19 lipca 2019 roku o zapewnieniu dostępności osobom ze szczególnymi potrzebami (tj. Dz. U. z 2020 r. poz. 1062).</w:t>
      </w:r>
    </w:p>
    <w:p w14:paraId="5E552D9E" w14:textId="5D5F6A02" w:rsidR="0097542C" w:rsidRPr="00963756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Zleceniobiorca</w:t>
      </w:r>
      <w:r w:rsidR="00A00AE1" w:rsidRPr="00963756">
        <w:rPr>
          <w:rFonts w:ascii="Arial" w:hAnsi="Arial" w:cs="Arial"/>
          <w:color w:val="000000" w:themeColor="text1"/>
          <w:sz w:val="24"/>
          <w:szCs w:val="24"/>
        </w:rPr>
        <w:t xml:space="preserve"> zobowiązany jest do umieszczania logo Województwa Podkarpackiego i/lub informacji, że zadanie publiczne jest współfinansowane/finansowane z budżetu Województwa Podkarpackiego, na wszystkich materiałach, w szczególności promocyjnych, informacyjnych, szkoleniowych i edukacyjnych, dotyczących realizowanego zadania publicznego oraz zakupionych rzeczach, o ile ich wielkość i przeznaczenie tego nie </w:t>
      </w:r>
      <w:r w:rsidR="00A00AE1" w:rsidRPr="00963756">
        <w:rPr>
          <w:rFonts w:ascii="Arial" w:hAnsi="Arial" w:cs="Arial"/>
          <w:color w:val="000000" w:themeColor="text1"/>
          <w:sz w:val="24"/>
          <w:szCs w:val="24"/>
        </w:rPr>
        <w:lastRenderedPageBreak/>
        <w:t>uniemożliwia, proporcjonalnie do wielkości innych oznaczeń, w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A00AE1" w:rsidRPr="00963756">
        <w:rPr>
          <w:rFonts w:ascii="Arial" w:hAnsi="Arial" w:cs="Arial"/>
          <w:color w:val="000000" w:themeColor="text1"/>
          <w:sz w:val="24"/>
          <w:szCs w:val="24"/>
        </w:rPr>
        <w:t>sposób zapewniający jego dobrą widoczność.</w:t>
      </w:r>
    </w:p>
    <w:p w14:paraId="141F62C9" w14:textId="76528B40" w:rsidR="00AD7F15" w:rsidRPr="00963756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_Hlk27556286"/>
      <w:r w:rsidRPr="00963756">
        <w:rPr>
          <w:rFonts w:ascii="Arial" w:hAnsi="Arial" w:cs="Arial"/>
          <w:color w:val="000000" w:themeColor="text1"/>
          <w:sz w:val="24"/>
          <w:szCs w:val="24"/>
        </w:rPr>
        <w:t>Zleceniobiorca</w:t>
      </w:r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 xml:space="preserve"> zobowiązany jest </w:t>
      </w:r>
      <w:bookmarkEnd w:id="14"/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>do wyodrębnienia w ewidencji księgowej środków otrzymanych na realizację zadania publicznego zgodnie z ustawą o</w:t>
      </w:r>
      <w:r w:rsidR="0064604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>rachunkowości w sposób umożliwiający identyfikację poszczególnych operacji księgowych.</w:t>
      </w:r>
    </w:p>
    <w:p w14:paraId="62E749F3" w14:textId="57B5115B" w:rsidR="00AD7F15" w:rsidRPr="00963756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Zleceniobiorca</w:t>
      </w:r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 xml:space="preserve"> zobowiązany jest do złożenia sprawozdania z wykonania zadania publicznego.</w:t>
      </w:r>
    </w:p>
    <w:p w14:paraId="5E0CDF4B" w14:textId="5867BAAE" w:rsidR="00AD7F15" w:rsidRPr="00963756" w:rsidRDefault="00AD7F15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Wzór sprawozdania określa Rozporządzenie Przewodniczącego Komitetu do spraw Pożytku Publicznego z dnia 24 października 2018 r. w sprawie wzorów ofert i ramowych wzorów umów dotyczących realizacji zadań publicznych oraz wzorów sprawozdań z wykonania tych zadań (Dz.U. z 2018 r. poz. 2057).</w:t>
      </w:r>
    </w:p>
    <w:p w14:paraId="2EDF2F4B" w14:textId="1E719143" w:rsidR="00AD7F15" w:rsidRPr="00963756" w:rsidRDefault="003A1980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Zleceniobiorca</w:t>
      </w:r>
      <w:r w:rsidR="00AD7F15" w:rsidRPr="00963756">
        <w:rPr>
          <w:rFonts w:ascii="Arial" w:hAnsi="Arial" w:cs="Arial"/>
          <w:color w:val="000000" w:themeColor="text1"/>
          <w:sz w:val="24"/>
          <w:szCs w:val="24"/>
        </w:rPr>
        <w:t xml:space="preserve"> może być wezwany w ramach kontroli do dostarczenia wszelkich dokumentów merytorycznych i finansowych związanych z realizacją zadania, celem uzyskania jego akceptacji, w terminie określonym w wezwaniu.</w:t>
      </w:r>
    </w:p>
    <w:p w14:paraId="43260B11" w14:textId="77777777" w:rsidR="00AD7F15" w:rsidRPr="00963756" w:rsidRDefault="00AD7F15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Województwo ma prawo do kontroli i oceny realizacji zadania, m.in. z uwagi na: efektywność, rzetelność i jakość realizacji zadania, osiągane efekty, prawidłowość wykorzystania środków publicznych, prowadzenie dokumentacji związanej z realizowanym zadaniem.</w:t>
      </w:r>
    </w:p>
    <w:p w14:paraId="25835535" w14:textId="77777777" w:rsidR="00AD7F15" w:rsidRPr="00963756" w:rsidRDefault="00AD7F15" w:rsidP="008C2C69">
      <w:pPr>
        <w:pStyle w:val="Akapitzlist"/>
        <w:numPr>
          <w:ilvl w:val="0"/>
          <w:numId w:val="24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Kontrola może być przeprowadzona zarówno w trakcie, jak i po zakończeniu realizacji zadania.</w:t>
      </w:r>
    </w:p>
    <w:p w14:paraId="245E3F42" w14:textId="28E04AF0" w:rsidR="00544B05" w:rsidRPr="00963756" w:rsidRDefault="00544B05" w:rsidP="008C2C69">
      <w:pPr>
        <w:pStyle w:val="Akapitzlist"/>
        <w:numPr>
          <w:ilvl w:val="0"/>
          <w:numId w:val="24"/>
        </w:numPr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Szczegółowe warunki realizacji zadania określone zostaną w umowie o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realizację zadania publicznego.</w:t>
      </w:r>
    </w:p>
    <w:p w14:paraId="11BC47D9" w14:textId="7E7495AA" w:rsidR="007B0ED9" w:rsidRPr="00963756" w:rsidRDefault="007B0ED9" w:rsidP="009D0B13">
      <w:pPr>
        <w:pStyle w:val="Styl3"/>
        <w:spacing w:before="360"/>
        <w:rPr>
          <w:color w:val="000000" w:themeColor="text1"/>
          <w:sz w:val="24"/>
          <w:szCs w:val="24"/>
        </w:rPr>
      </w:pPr>
      <w:r w:rsidRPr="00963756">
        <w:rPr>
          <w:color w:val="000000" w:themeColor="text1"/>
          <w:sz w:val="24"/>
          <w:szCs w:val="24"/>
        </w:rPr>
        <w:t>Termin składania ofert</w:t>
      </w:r>
    </w:p>
    <w:p w14:paraId="7F1D12E4" w14:textId="05DE67F9" w:rsidR="005622FA" w:rsidRPr="00963756" w:rsidRDefault="005622FA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6A55CE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</w:p>
    <w:p w14:paraId="23A37E78" w14:textId="40476A83" w:rsidR="00257A57" w:rsidRPr="00963756" w:rsidRDefault="00257A57" w:rsidP="008C2C69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Warunkiem przystąpienia do konkursu ofert jest złożenie oferty, zgodnej ze wzorem określonym Rozporządzeniem Przewodniczącego Komitetu do spraw Pożytku Publicznego z dnia 24 października 2018 r. w sprawie wzorów ofert i ramowych wzorów umów dotyczących realizacji zadań publicznych oraz wzorów sprawozdań z wykonania tych zadań (Dz.U. z 2018 r. poz. 2057) - 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załącznik nr 1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do niniejszego ogłoszenia o konkursie ofert.</w:t>
      </w:r>
    </w:p>
    <w:p w14:paraId="496A56B8" w14:textId="7F3CAEB1" w:rsidR="009C34D0" w:rsidRPr="00963756" w:rsidRDefault="009C34D0" w:rsidP="008C2C69">
      <w:pPr>
        <w:pStyle w:val="Akapitzlist"/>
        <w:numPr>
          <w:ilvl w:val="0"/>
          <w:numId w:val="13"/>
        </w:numPr>
        <w:spacing w:after="0"/>
        <w:ind w:left="426" w:hanging="357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Nabór ofert trwa do </w:t>
      </w:r>
      <w:r w:rsidR="00B30394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8 sierpnia</w:t>
      </w:r>
      <w:r w:rsidR="005656FD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2022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roku.</w:t>
      </w:r>
    </w:p>
    <w:p w14:paraId="27C0898F" w14:textId="77777777" w:rsidR="009C34D0" w:rsidRPr="00963756" w:rsidRDefault="009C34D0" w:rsidP="008C2C69">
      <w:pPr>
        <w:pStyle w:val="Akapitzlist"/>
        <w:numPr>
          <w:ilvl w:val="0"/>
          <w:numId w:val="13"/>
        </w:numPr>
        <w:spacing w:after="0"/>
        <w:ind w:left="42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Oferty można składać:</w:t>
      </w:r>
    </w:p>
    <w:p w14:paraId="3C524A8E" w14:textId="54B90185" w:rsidR="009C34D0" w:rsidRPr="00963756" w:rsidRDefault="009C34D0" w:rsidP="008C2C69">
      <w:pPr>
        <w:pStyle w:val="Akapitzlist"/>
        <w:numPr>
          <w:ilvl w:val="0"/>
          <w:numId w:val="39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 wersji papierowej osobiście w Kancelarii Ogólnej Urzędu Marszałkowskiego Województwa Podkarpackiego w Rzeszowie, al. </w:t>
      </w:r>
      <w:bookmarkStart w:id="15" w:name="_Hlk75858994"/>
      <w:r w:rsidRPr="00963756">
        <w:rPr>
          <w:rFonts w:ascii="Arial" w:hAnsi="Arial" w:cs="Arial"/>
          <w:color w:val="000000" w:themeColor="text1"/>
          <w:sz w:val="24"/>
          <w:szCs w:val="24"/>
        </w:rPr>
        <w:t>Łukasza</w:t>
      </w:r>
      <w:bookmarkEnd w:id="15"/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Cieplińskiego 4, </w:t>
      </w:r>
      <w:r w:rsidR="001D3E8C" w:rsidRPr="00963756">
        <w:rPr>
          <w:rFonts w:ascii="Arial" w:hAnsi="Arial" w:cs="Arial"/>
          <w:color w:val="000000" w:themeColor="text1"/>
          <w:sz w:val="24"/>
          <w:szCs w:val="24"/>
        </w:rPr>
        <w:t>w godzinach pracy Urzędu</w:t>
      </w:r>
      <w:r w:rsidR="00761482" w:rsidRPr="009637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1F475" w14:textId="3ED0977E" w:rsidR="009C34D0" w:rsidRPr="00963756" w:rsidRDefault="00DC33C0" w:rsidP="008C2C69">
      <w:pPr>
        <w:pStyle w:val="Akapitzlist"/>
        <w:numPr>
          <w:ilvl w:val="0"/>
          <w:numId w:val="39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listownie </w:t>
      </w:r>
      <w:r w:rsidR="009C34D0" w:rsidRPr="00963756">
        <w:rPr>
          <w:rFonts w:ascii="Arial" w:hAnsi="Arial" w:cs="Arial"/>
          <w:color w:val="000000" w:themeColor="text1"/>
          <w:sz w:val="24"/>
          <w:szCs w:val="24"/>
        </w:rPr>
        <w:t>na adres korespondencyjny: Urząd Marszałkowski Województwa Podkarpackiego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w Rzeszowie</w:t>
      </w:r>
      <w:r w:rsidR="009C34D0" w:rsidRPr="00963756">
        <w:rPr>
          <w:rFonts w:ascii="Arial" w:hAnsi="Arial" w:cs="Arial"/>
          <w:color w:val="000000" w:themeColor="text1"/>
          <w:sz w:val="24"/>
          <w:szCs w:val="24"/>
        </w:rPr>
        <w:t>, Departament Edukacji, Nauki i Sportu, al.</w:t>
      </w:r>
      <w:r w:rsidR="004B11C6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571BCA" w:rsidRPr="00963756">
        <w:rPr>
          <w:rFonts w:ascii="Arial" w:hAnsi="Arial" w:cs="Arial"/>
          <w:color w:val="000000" w:themeColor="text1"/>
          <w:sz w:val="24"/>
          <w:szCs w:val="24"/>
        </w:rPr>
        <w:t>Łukasza</w:t>
      </w:r>
      <w:r w:rsidR="009C34D0" w:rsidRPr="00963756">
        <w:rPr>
          <w:rFonts w:ascii="Arial" w:hAnsi="Arial" w:cs="Arial"/>
          <w:color w:val="000000" w:themeColor="text1"/>
          <w:sz w:val="24"/>
          <w:szCs w:val="24"/>
        </w:rPr>
        <w:t xml:space="preserve"> Cieplińskiego 4, 35-010 Rzeszów, z dopiskiem: „Otwarty konkurs ofert w dziedzinie nauki”. Decyduje data nadania</w:t>
      </w:r>
      <w:r w:rsidR="00761482" w:rsidRPr="00963756">
        <w:rPr>
          <w:rFonts w:ascii="Arial" w:hAnsi="Arial" w:cs="Arial"/>
          <w:color w:val="000000" w:themeColor="text1"/>
          <w:sz w:val="24"/>
          <w:szCs w:val="24"/>
        </w:rPr>
        <w:t>,</w:t>
      </w:r>
      <w:r w:rsidR="009C34D0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DEBD964" w14:textId="405608BC" w:rsidR="009C34D0" w:rsidRPr="00963756" w:rsidRDefault="009C34D0" w:rsidP="008C2C69">
      <w:pPr>
        <w:pStyle w:val="Akapitzlist"/>
        <w:numPr>
          <w:ilvl w:val="0"/>
          <w:numId w:val="39"/>
        </w:numPr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za pośrednictwem elektronicznej skrzynki podawczej Urzędu dostępnej na platformie </w:t>
      </w:r>
      <w:proofErr w:type="spellStart"/>
      <w:r w:rsidR="00760205" w:rsidRPr="00963756">
        <w:rPr>
          <w:rFonts w:ascii="Arial" w:hAnsi="Arial" w:cs="Arial"/>
          <w:color w:val="000000" w:themeColor="text1"/>
          <w:sz w:val="24"/>
          <w:szCs w:val="24"/>
        </w:rPr>
        <w:t>ePUAP</w:t>
      </w:r>
      <w:proofErr w:type="spellEnd"/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. Dokumenty elektroniczne muszą być </w:t>
      </w:r>
      <w:r w:rsidR="00571BCA" w:rsidRPr="00963756">
        <w:rPr>
          <w:rFonts w:ascii="Arial" w:hAnsi="Arial" w:cs="Arial"/>
          <w:color w:val="000000" w:themeColor="text1"/>
          <w:sz w:val="24"/>
          <w:szCs w:val="24"/>
        </w:rPr>
        <w:t xml:space="preserve">podpisane ważnym, </w:t>
      </w:r>
      <w:r w:rsidR="00571BCA" w:rsidRPr="00963756">
        <w:rPr>
          <w:rFonts w:ascii="Arial" w:hAnsi="Arial" w:cs="Arial"/>
          <w:color w:val="000000" w:themeColor="text1"/>
          <w:sz w:val="24"/>
          <w:szCs w:val="24"/>
        </w:rPr>
        <w:lastRenderedPageBreak/>
        <w:t>kwalifikowanym podpisem elektronicznym lub podpisem zaufanym</w:t>
      </w:r>
      <w:r w:rsidR="005656FD" w:rsidRPr="00963756">
        <w:rPr>
          <w:rFonts w:ascii="Arial" w:hAnsi="Arial" w:cs="Arial"/>
          <w:color w:val="000000" w:themeColor="text1"/>
          <w:sz w:val="24"/>
          <w:szCs w:val="24"/>
        </w:rPr>
        <w:t>. Decyduje data nadania</w:t>
      </w:r>
      <w:r w:rsidR="00571BCA"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BFF7D3D" w14:textId="166BD240" w:rsidR="009C34D0" w:rsidRPr="00963756" w:rsidRDefault="009C34D0" w:rsidP="008C2C69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Oferta musi zawierać podpisy osób uprawnionych do składania oświadczeń woli, zgodnie z odpisem z Krajowego Rejestru Sądowego, ewidencji lub z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innym dokumentem potwierdzającym status prawny podmiotu i umocowanie osób reprezentujących podmiot.</w:t>
      </w:r>
    </w:p>
    <w:p w14:paraId="4278BC8C" w14:textId="7F784A57" w:rsidR="00693C03" w:rsidRPr="00963756" w:rsidRDefault="007C6634" w:rsidP="008C2C69">
      <w:pPr>
        <w:pStyle w:val="Akapitzlist"/>
        <w:numPr>
          <w:ilvl w:val="0"/>
          <w:numId w:val="13"/>
        </w:numPr>
        <w:ind w:left="426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Złożenie oferty nie jest równoznaczne z przyznaniem dotacji.</w:t>
      </w:r>
    </w:p>
    <w:p w14:paraId="33351DB8" w14:textId="400F4A31" w:rsidR="000750A5" w:rsidRPr="00963756" w:rsidRDefault="00203354" w:rsidP="008C2C69">
      <w:pPr>
        <w:pStyle w:val="Akapitzlist"/>
        <w:numPr>
          <w:ilvl w:val="0"/>
          <w:numId w:val="13"/>
        </w:numPr>
        <w:spacing w:after="0"/>
        <w:ind w:left="42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Informacje o konkursie ofert można uzyskać w Oddziale nauki i projektów unijnych Departamentu Edukacji, Nauki i Sportu Urzędu Marszałkowskiego Województwa Podkarpackiego</w:t>
      </w:r>
      <w:r w:rsidR="005656FD" w:rsidRPr="00963756">
        <w:rPr>
          <w:rFonts w:ascii="Arial" w:hAnsi="Arial" w:cs="Arial"/>
          <w:color w:val="000000" w:themeColor="text1"/>
          <w:sz w:val="24"/>
          <w:szCs w:val="24"/>
        </w:rPr>
        <w:t xml:space="preserve"> w Rzeszowie pod numerem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tel</w:t>
      </w:r>
      <w:r w:rsidR="005656FD" w:rsidRPr="00963756">
        <w:rPr>
          <w:rFonts w:ascii="Arial" w:hAnsi="Arial" w:cs="Arial"/>
          <w:color w:val="000000" w:themeColor="text1"/>
          <w:sz w:val="24"/>
          <w:szCs w:val="24"/>
        </w:rPr>
        <w:t>efonów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17</w:t>
      </w:r>
      <w:r w:rsidR="00F97ED8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743</w:t>
      </w:r>
      <w:r w:rsidR="00F97ED8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30</w:t>
      </w:r>
      <w:r w:rsidR="00F97ED8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58,</w:t>
      </w:r>
      <w:r w:rsidR="004D29E7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17</w:t>
      </w:r>
      <w:r w:rsidR="006C32ED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743</w:t>
      </w:r>
      <w:r w:rsidR="006C32ED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30</w:t>
      </w:r>
      <w:r w:rsidR="006C32ED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64</w:t>
      </w:r>
      <w:r w:rsidR="004D29E7" w:rsidRPr="00963756">
        <w:rPr>
          <w:rFonts w:ascii="Arial" w:hAnsi="Arial" w:cs="Arial"/>
          <w:color w:val="000000" w:themeColor="text1"/>
          <w:sz w:val="24"/>
          <w:szCs w:val="24"/>
        </w:rPr>
        <w:t>, 17</w:t>
      </w:r>
      <w:r w:rsidR="006C32ED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4D29E7" w:rsidRPr="00963756">
        <w:rPr>
          <w:rFonts w:ascii="Arial" w:hAnsi="Arial" w:cs="Arial"/>
          <w:color w:val="000000" w:themeColor="text1"/>
          <w:sz w:val="24"/>
          <w:szCs w:val="24"/>
        </w:rPr>
        <w:t>743</w:t>
      </w:r>
      <w:r w:rsidR="006C32ED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4D29E7" w:rsidRPr="00963756">
        <w:rPr>
          <w:rFonts w:ascii="Arial" w:hAnsi="Arial" w:cs="Arial"/>
          <w:color w:val="000000" w:themeColor="text1"/>
          <w:sz w:val="24"/>
          <w:szCs w:val="24"/>
        </w:rPr>
        <w:t>32</w:t>
      </w:r>
      <w:r w:rsidR="006C32ED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4D29E7" w:rsidRPr="00963756">
        <w:rPr>
          <w:rFonts w:ascii="Arial" w:hAnsi="Arial" w:cs="Arial"/>
          <w:color w:val="000000" w:themeColor="text1"/>
          <w:sz w:val="24"/>
          <w:szCs w:val="24"/>
        </w:rPr>
        <w:t>95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lub</w:t>
      </w:r>
      <w:r w:rsidR="00C94EDB" w:rsidRPr="00963756">
        <w:rPr>
          <w:rFonts w:ascii="Arial" w:hAnsi="Arial" w:cs="Arial"/>
          <w:color w:val="000000" w:themeColor="text1"/>
          <w:sz w:val="24"/>
          <w:szCs w:val="24"/>
        </w:rPr>
        <w:t xml:space="preserve"> adresem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e-mail: </w:t>
      </w:r>
      <w:hyperlink r:id="rId8" w:history="1">
        <w:r w:rsidR="004D29E7" w:rsidRPr="00963756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k.nauka@podkarpackie.pl</w:t>
        </w:r>
      </w:hyperlink>
      <w:r w:rsidRPr="00963756">
        <w:rPr>
          <w:rFonts w:ascii="Arial" w:hAnsi="Arial" w:cs="Arial"/>
          <w:color w:val="000000" w:themeColor="text1"/>
          <w:sz w:val="24"/>
          <w:szCs w:val="24"/>
        </w:rPr>
        <w:t>.</w:t>
      </w:r>
      <w:r w:rsidR="00896372" w:rsidRPr="00963756">
        <w:rPr>
          <w:color w:val="000000" w:themeColor="text1"/>
          <w:sz w:val="24"/>
          <w:szCs w:val="24"/>
        </w:rPr>
        <w:t xml:space="preserve"> </w:t>
      </w:r>
    </w:p>
    <w:p w14:paraId="7EAD1899" w14:textId="4EDBE4A0" w:rsidR="00896372" w:rsidRPr="00963756" w:rsidRDefault="00896372" w:rsidP="008C2C69">
      <w:pPr>
        <w:pStyle w:val="Akapitzlist"/>
        <w:numPr>
          <w:ilvl w:val="0"/>
          <w:numId w:val="13"/>
        </w:numPr>
        <w:spacing w:after="0"/>
        <w:ind w:left="426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Informacje o konkursie dostępne są również </w:t>
      </w:r>
      <w:r w:rsidR="00791D50" w:rsidRPr="00963756">
        <w:rPr>
          <w:rFonts w:ascii="Arial" w:hAnsi="Arial" w:cs="Arial"/>
          <w:color w:val="000000" w:themeColor="text1"/>
          <w:sz w:val="24"/>
          <w:szCs w:val="24"/>
        </w:rPr>
        <w:t>w</w:t>
      </w:r>
      <w:r w:rsidR="00C94EDB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791D50" w:rsidRPr="00963756">
        <w:rPr>
          <w:rFonts w:ascii="Arial" w:hAnsi="Arial" w:cs="Arial"/>
          <w:color w:val="000000" w:themeColor="text1"/>
          <w:sz w:val="24"/>
          <w:szCs w:val="24"/>
        </w:rPr>
        <w:t>Biuletynie Informacji Publicznej</w:t>
      </w:r>
      <w:r w:rsidR="005E31D2" w:rsidRPr="00963756">
        <w:rPr>
          <w:rFonts w:ascii="Arial" w:hAnsi="Arial" w:cs="Arial"/>
          <w:color w:val="000000" w:themeColor="text1"/>
          <w:sz w:val="24"/>
          <w:szCs w:val="24"/>
        </w:rPr>
        <w:t xml:space="preserve"> pod adresem: </w:t>
      </w:r>
      <w:bookmarkStart w:id="16" w:name="_Hlk94780122"/>
      <w:r w:rsidR="00C61376" w:rsidRPr="00963756">
        <w:rPr>
          <w:rFonts w:ascii="Arial" w:hAnsi="Arial" w:cs="Arial"/>
          <w:color w:val="000000" w:themeColor="text1"/>
          <w:sz w:val="24"/>
          <w:szCs w:val="24"/>
        </w:rPr>
        <w:fldChar w:fldCharType="begin"/>
      </w:r>
      <w:r w:rsidR="00C61376" w:rsidRPr="00963756">
        <w:rPr>
          <w:rFonts w:ascii="Arial" w:hAnsi="Arial" w:cs="Arial"/>
          <w:color w:val="000000" w:themeColor="text1"/>
          <w:sz w:val="24"/>
          <w:szCs w:val="24"/>
        </w:rPr>
        <w:instrText xml:space="preserve"> HYPERLINK "https://bip.podkarpackie.pl" </w:instrText>
      </w:r>
      <w:r w:rsidR="00C61376" w:rsidRPr="00963756">
        <w:rPr>
          <w:rFonts w:ascii="Arial" w:hAnsi="Arial" w:cs="Arial"/>
          <w:color w:val="000000" w:themeColor="text1"/>
          <w:sz w:val="24"/>
          <w:szCs w:val="24"/>
        </w:rPr>
      </w:r>
      <w:r w:rsidR="00C61376" w:rsidRPr="00963756">
        <w:rPr>
          <w:rFonts w:ascii="Arial" w:hAnsi="Arial" w:cs="Arial"/>
          <w:color w:val="000000" w:themeColor="text1"/>
          <w:sz w:val="24"/>
          <w:szCs w:val="24"/>
        </w:rPr>
        <w:fldChar w:fldCharType="separate"/>
      </w:r>
      <w:r w:rsidR="00C61376" w:rsidRPr="00963756">
        <w:rPr>
          <w:rStyle w:val="Hipercze"/>
          <w:rFonts w:ascii="Arial" w:hAnsi="Arial" w:cs="Arial"/>
          <w:color w:val="000000" w:themeColor="text1"/>
          <w:sz w:val="24"/>
          <w:szCs w:val="24"/>
        </w:rPr>
        <w:t>https://bip.podkarpackie.pl</w:t>
      </w:r>
      <w:r w:rsidR="00C61376" w:rsidRPr="00963756">
        <w:rPr>
          <w:rFonts w:ascii="Arial" w:hAnsi="Arial" w:cs="Arial"/>
          <w:color w:val="000000" w:themeColor="text1"/>
          <w:sz w:val="24"/>
          <w:szCs w:val="24"/>
        </w:rPr>
        <w:fldChar w:fldCharType="end"/>
      </w:r>
      <w:r w:rsidR="00C61376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1D50" w:rsidRPr="00963756">
        <w:rPr>
          <w:rFonts w:ascii="Arial" w:hAnsi="Arial" w:cs="Arial"/>
          <w:color w:val="000000" w:themeColor="text1"/>
          <w:sz w:val="24"/>
          <w:szCs w:val="24"/>
        </w:rPr>
        <w:t>(</w:t>
      </w:r>
      <w:r w:rsidR="005E31D2" w:rsidRPr="00963756">
        <w:rPr>
          <w:rFonts w:ascii="Arial" w:hAnsi="Arial" w:cs="Arial"/>
          <w:color w:val="000000" w:themeColor="text1"/>
          <w:sz w:val="24"/>
          <w:szCs w:val="24"/>
        </w:rPr>
        <w:t xml:space="preserve">Samorząd </w:t>
      </w:r>
      <w:r w:rsidR="00791D50" w:rsidRPr="00963756">
        <w:rPr>
          <w:rFonts w:ascii="Arial" w:hAnsi="Arial" w:cs="Arial"/>
          <w:color w:val="000000" w:themeColor="text1"/>
          <w:sz w:val="24"/>
          <w:szCs w:val="24"/>
        </w:rPr>
        <w:t xml:space="preserve">– Współpraca z NGO – Otwarte konkursy ofert – Nauka) </w:t>
      </w:r>
      <w:bookmarkEnd w:id="16"/>
      <w:r w:rsidR="00791D50" w:rsidRPr="00963756">
        <w:rPr>
          <w:rFonts w:ascii="Arial" w:hAnsi="Arial" w:cs="Arial"/>
          <w:color w:val="000000" w:themeColor="text1"/>
          <w:sz w:val="24"/>
          <w:szCs w:val="24"/>
        </w:rPr>
        <w:t>oraz na stronie</w:t>
      </w:r>
      <w:r w:rsidR="005E31D2" w:rsidRPr="00963756">
        <w:rPr>
          <w:rFonts w:ascii="Arial" w:hAnsi="Arial" w:cs="Arial"/>
          <w:color w:val="000000" w:themeColor="text1"/>
          <w:sz w:val="24"/>
          <w:szCs w:val="24"/>
        </w:rPr>
        <w:t xml:space="preserve"> pod adresem:</w:t>
      </w:r>
      <w:r w:rsidR="00791D50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9" w:history="1">
        <w:r w:rsidR="00CB0C5B" w:rsidRPr="00963756">
          <w:rPr>
            <w:rStyle w:val="Hipercze"/>
            <w:rFonts w:ascii="Arial" w:hAnsi="Arial" w:cs="Arial"/>
            <w:color w:val="000000" w:themeColor="text1"/>
            <w:sz w:val="24"/>
            <w:szCs w:val="24"/>
          </w:rPr>
          <w:t>https://www.podkarpackie.pl</w:t>
        </w:r>
      </w:hyperlink>
      <w:r w:rsidR="00CB0C5B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1D50" w:rsidRPr="00963756">
        <w:rPr>
          <w:rFonts w:ascii="Arial" w:hAnsi="Arial" w:cs="Arial"/>
          <w:color w:val="000000" w:themeColor="text1"/>
          <w:sz w:val="24"/>
          <w:szCs w:val="24"/>
        </w:rPr>
        <w:t>(</w:t>
      </w:r>
      <w:r w:rsidR="00C61376" w:rsidRPr="00963756">
        <w:rPr>
          <w:rFonts w:ascii="Arial" w:hAnsi="Arial" w:cs="Arial"/>
          <w:color w:val="000000" w:themeColor="text1"/>
          <w:sz w:val="24"/>
          <w:szCs w:val="24"/>
        </w:rPr>
        <w:t xml:space="preserve">Dla </w:t>
      </w:r>
      <w:r w:rsidR="00D01AE2" w:rsidRPr="00963756">
        <w:rPr>
          <w:rFonts w:ascii="Arial" w:hAnsi="Arial" w:cs="Arial"/>
          <w:color w:val="000000" w:themeColor="text1"/>
          <w:sz w:val="24"/>
          <w:szCs w:val="24"/>
        </w:rPr>
        <w:t>M</w:t>
      </w:r>
      <w:r w:rsidR="00C61376" w:rsidRPr="00963756">
        <w:rPr>
          <w:rFonts w:ascii="Arial" w:hAnsi="Arial" w:cs="Arial"/>
          <w:color w:val="000000" w:themeColor="text1"/>
          <w:sz w:val="24"/>
          <w:szCs w:val="24"/>
        </w:rPr>
        <w:t>ieszkańców - Edukacja i Nauka - Konkursy ofert</w:t>
      </w:r>
      <w:r w:rsidR="00791D50" w:rsidRPr="00963756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188A1E26" w14:textId="33DF6D8C" w:rsidR="002476FC" w:rsidRPr="00963756" w:rsidRDefault="00282458" w:rsidP="009D0B13">
      <w:pPr>
        <w:pStyle w:val="Styl3"/>
        <w:spacing w:before="360"/>
        <w:rPr>
          <w:color w:val="000000" w:themeColor="text1"/>
          <w:sz w:val="24"/>
          <w:szCs w:val="24"/>
        </w:rPr>
      </w:pPr>
      <w:r w:rsidRPr="00963756">
        <w:rPr>
          <w:color w:val="000000" w:themeColor="text1"/>
          <w:sz w:val="24"/>
          <w:szCs w:val="24"/>
        </w:rPr>
        <w:t xml:space="preserve">Tryb i kryteria stosowane przy wyborze ofert </w:t>
      </w:r>
      <w:r w:rsidR="00363B7D" w:rsidRPr="00963756">
        <w:rPr>
          <w:color w:val="000000" w:themeColor="text1"/>
          <w:sz w:val="24"/>
          <w:szCs w:val="24"/>
        </w:rPr>
        <w:br/>
      </w:r>
      <w:r w:rsidRPr="00963756">
        <w:rPr>
          <w:color w:val="000000" w:themeColor="text1"/>
          <w:sz w:val="24"/>
          <w:szCs w:val="24"/>
        </w:rPr>
        <w:t>oraz termi</w:t>
      </w:r>
      <w:r w:rsidR="00E27FC9" w:rsidRPr="00963756">
        <w:rPr>
          <w:color w:val="000000" w:themeColor="text1"/>
          <w:sz w:val="24"/>
          <w:szCs w:val="24"/>
        </w:rPr>
        <w:t>n</w:t>
      </w:r>
      <w:r w:rsidRPr="00963756">
        <w:rPr>
          <w:color w:val="000000" w:themeColor="text1"/>
          <w:sz w:val="24"/>
          <w:szCs w:val="24"/>
        </w:rPr>
        <w:t xml:space="preserve"> dokonania wyboru ofert</w:t>
      </w:r>
    </w:p>
    <w:p w14:paraId="2DAC1508" w14:textId="053F3AAA" w:rsidR="00693C03" w:rsidRPr="00963756" w:rsidRDefault="00693C03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</w:rPr>
      </w:pPr>
      <w:r w:rsidRPr="00963756">
        <w:rPr>
          <w:rFonts w:ascii="Arial" w:hAnsi="Arial" w:cs="Arial"/>
          <w:b/>
          <w:bCs/>
          <w:color w:val="000000" w:themeColor="text1"/>
        </w:rPr>
        <w:t xml:space="preserve">§ </w:t>
      </w:r>
      <w:r w:rsidR="006A55CE" w:rsidRPr="00963756">
        <w:rPr>
          <w:rFonts w:ascii="Arial" w:hAnsi="Arial" w:cs="Arial"/>
          <w:b/>
          <w:bCs/>
          <w:color w:val="000000" w:themeColor="text1"/>
        </w:rPr>
        <w:t>9</w:t>
      </w:r>
    </w:p>
    <w:p w14:paraId="26346753" w14:textId="6BF719CF" w:rsidR="00037832" w:rsidRPr="00963756" w:rsidRDefault="00037832" w:rsidP="008C2C6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Powołuje się Komisję konkursową w celu opiniowania ofert złożonych w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ramach otwartego konkursu ofert.</w:t>
      </w:r>
    </w:p>
    <w:p w14:paraId="3B966F63" w14:textId="480B7052" w:rsidR="00037832" w:rsidRPr="00963756" w:rsidRDefault="00037832" w:rsidP="008C2C6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Tryb powoływania Komisji konkursowej i zasady działania tej Komisji określa Program.</w:t>
      </w:r>
    </w:p>
    <w:p w14:paraId="17F9DD71" w14:textId="14941B54" w:rsidR="000A3100" w:rsidRPr="00963756" w:rsidRDefault="000A3100" w:rsidP="008C2C69">
      <w:pPr>
        <w:pStyle w:val="Akapitzlist"/>
        <w:numPr>
          <w:ilvl w:val="0"/>
          <w:numId w:val="33"/>
        </w:numPr>
        <w:spacing w:after="0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Komisja konkursowa </w:t>
      </w:r>
      <w:r w:rsidR="00037832" w:rsidRPr="00963756">
        <w:rPr>
          <w:rFonts w:ascii="Arial" w:hAnsi="Arial" w:cs="Arial"/>
          <w:color w:val="000000" w:themeColor="text1"/>
          <w:sz w:val="24"/>
          <w:szCs w:val="24"/>
        </w:rPr>
        <w:t>opiniuje</w:t>
      </w:r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37832" w:rsidRPr="00963756">
        <w:rPr>
          <w:rFonts w:ascii="Arial" w:hAnsi="Arial" w:cs="Arial"/>
          <w:color w:val="000000" w:themeColor="text1"/>
          <w:sz w:val="24"/>
          <w:szCs w:val="24"/>
        </w:rPr>
        <w:t xml:space="preserve">złożone </w:t>
      </w:r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>w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ramach konkursu ofert</w:t>
      </w:r>
      <w:r w:rsidR="00037832" w:rsidRPr="00963756">
        <w:rPr>
          <w:rFonts w:ascii="Arial" w:hAnsi="Arial" w:cs="Arial"/>
          <w:color w:val="000000" w:themeColor="text1"/>
          <w:sz w:val="24"/>
          <w:szCs w:val="24"/>
        </w:rPr>
        <w:t>y</w:t>
      </w:r>
      <w:r w:rsidR="005A0059" w:rsidRPr="00963756">
        <w:rPr>
          <w:rFonts w:ascii="Arial" w:hAnsi="Arial" w:cs="Arial"/>
          <w:color w:val="000000" w:themeColor="text1"/>
          <w:sz w:val="24"/>
          <w:szCs w:val="24"/>
        </w:rPr>
        <w:t xml:space="preserve"> pod względem formalnym (posłu</w:t>
      </w:r>
      <w:r w:rsidR="00116AB3" w:rsidRPr="00963756">
        <w:rPr>
          <w:rFonts w:ascii="Arial" w:hAnsi="Arial" w:cs="Arial"/>
          <w:color w:val="000000" w:themeColor="text1"/>
          <w:sz w:val="24"/>
          <w:szCs w:val="24"/>
        </w:rPr>
        <w:t>g</w:t>
      </w:r>
      <w:r w:rsidR="00CA687C" w:rsidRPr="00963756">
        <w:rPr>
          <w:rFonts w:ascii="Arial" w:hAnsi="Arial" w:cs="Arial"/>
          <w:color w:val="000000" w:themeColor="text1"/>
          <w:sz w:val="24"/>
          <w:szCs w:val="24"/>
        </w:rPr>
        <w:t>uje</w:t>
      </w:r>
      <w:r w:rsidR="00116AB3" w:rsidRPr="00963756">
        <w:rPr>
          <w:rFonts w:ascii="Arial" w:hAnsi="Arial" w:cs="Arial"/>
          <w:color w:val="000000" w:themeColor="text1"/>
          <w:sz w:val="24"/>
          <w:szCs w:val="24"/>
        </w:rPr>
        <w:t xml:space="preserve"> się kartą oceny formalnej</w:t>
      </w:r>
      <w:r w:rsidR="005A0059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48BA" w:rsidRPr="00963756">
        <w:rPr>
          <w:rFonts w:ascii="Arial" w:hAnsi="Arial" w:cs="Arial"/>
          <w:color w:val="000000" w:themeColor="text1"/>
          <w:sz w:val="24"/>
          <w:szCs w:val="24"/>
        </w:rPr>
        <w:t xml:space="preserve">oferty </w:t>
      </w:r>
      <w:bookmarkStart w:id="17" w:name="_Hlk27559391"/>
      <w:r w:rsidR="005A0059" w:rsidRPr="009637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A0059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załącznik nr</w:t>
      </w:r>
      <w:r w:rsidR="00E05393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12845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3</w:t>
      </w:r>
      <w:r w:rsidR="006B0DE2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704A35" w:rsidRPr="00963756">
        <w:rPr>
          <w:rFonts w:ascii="Arial" w:hAnsi="Arial" w:cs="Arial"/>
          <w:color w:val="000000" w:themeColor="text1"/>
          <w:sz w:val="24"/>
          <w:szCs w:val="24"/>
        </w:rPr>
        <w:t xml:space="preserve">niniejszego </w:t>
      </w:r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>ogłoszenia</w:t>
      </w:r>
      <w:r w:rsidR="00FA40F3" w:rsidRPr="00963756">
        <w:rPr>
          <w:rFonts w:ascii="Arial" w:hAnsi="Arial" w:cs="Arial"/>
          <w:color w:val="000000" w:themeColor="text1"/>
          <w:sz w:val="24"/>
          <w:szCs w:val="24"/>
        </w:rPr>
        <w:t xml:space="preserve"> o konkursie</w:t>
      </w:r>
      <w:r w:rsidR="00A95749" w:rsidRPr="00963756">
        <w:rPr>
          <w:rFonts w:ascii="Arial" w:hAnsi="Arial" w:cs="Arial"/>
          <w:color w:val="000000" w:themeColor="text1"/>
          <w:sz w:val="24"/>
          <w:szCs w:val="24"/>
        </w:rPr>
        <w:t xml:space="preserve"> ofert</w:t>
      </w:r>
      <w:bookmarkEnd w:id="17"/>
      <w:r w:rsidR="00E05393" w:rsidRPr="00963756">
        <w:rPr>
          <w:rFonts w:ascii="Arial" w:hAnsi="Arial" w:cs="Arial"/>
          <w:color w:val="000000" w:themeColor="text1"/>
          <w:sz w:val="24"/>
          <w:szCs w:val="24"/>
        </w:rPr>
        <w:t>) i </w:t>
      </w:r>
      <w:r w:rsidR="005A0059" w:rsidRPr="00963756">
        <w:rPr>
          <w:rFonts w:ascii="Arial" w:hAnsi="Arial" w:cs="Arial"/>
          <w:color w:val="000000" w:themeColor="text1"/>
          <w:sz w:val="24"/>
          <w:szCs w:val="24"/>
        </w:rPr>
        <w:t>merytorycznym (</w:t>
      </w:r>
      <w:r w:rsidR="00F92996" w:rsidRPr="00963756">
        <w:rPr>
          <w:rFonts w:ascii="Arial" w:hAnsi="Arial" w:cs="Arial"/>
          <w:color w:val="000000" w:themeColor="text1"/>
          <w:sz w:val="24"/>
          <w:szCs w:val="24"/>
        </w:rPr>
        <w:t>posługu</w:t>
      </w:r>
      <w:r w:rsidR="00CA687C" w:rsidRPr="00963756">
        <w:rPr>
          <w:rFonts w:ascii="Arial" w:hAnsi="Arial" w:cs="Arial"/>
          <w:color w:val="000000" w:themeColor="text1"/>
          <w:sz w:val="24"/>
          <w:szCs w:val="24"/>
        </w:rPr>
        <w:t>je</w:t>
      </w:r>
      <w:r w:rsidR="00116AB3" w:rsidRPr="00963756">
        <w:rPr>
          <w:rFonts w:ascii="Arial" w:hAnsi="Arial" w:cs="Arial"/>
          <w:color w:val="000000" w:themeColor="text1"/>
          <w:sz w:val="24"/>
          <w:szCs w:val="24"/>
        </w:rPr>
        <w:t xml:space="preserve"> się kartą oceny merytorycznej</w:t>
      </w:r>
      <w:r w:rsidR="005A0059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48BA" w:rsidRPr="00963756">
        <w:rPr>
          <w:rFonts w:ascii="Arial" w:hAnsi="Arial" w:cs="Arial"/>
          <w:color w:val="000000" w:themeColor="text1"/>
          <w:sz w:val="24"/>
          <w:szCs w:val="24"/>
        </w:rPr>
        <w:t xml:space="preserve">oferty </w:t>
      </w:r>
      <w:r w:rsidR="005A0059" w:rsidRPr="009637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5A0059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załącznik nr </w:t>
      </w:r>
      <w:r w:rsidR="00512845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6B0DE2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0059" w:rsidRPr="00963756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704A35" w:rsidRPr="00963756">
        <w:rPr>
          <w:rFonts w:ascii="Arial" w:hAnsi="Arial" w:cs="Arial"/>
          <w:color w:val="000000" w:themeColor="text1"/>
          <w:sz w:val="24"/>
          <w:szCs w:val="24"/>
        </w:rPr>
        <w:t xml:space="preserve">niniejszego </w:t>
      </w:r>
      <w:r w:rsidR="005A0059" w:rsidRPr="00963756">
        <w:rPr>
          <w:rFonts w:ascii="Arial" w:hAnsi="Arial" w:cs="Arial"/>
          <w:color w:val="000000" w:themeColor="text1"/>
          <w:sz w:val="24"/>
          <w:szCs w:val="24"/>
        </w:rPr>
        <w:t>ogłoszenia</w:t>
      </w:r>
      <w:r w:rsidR="00FA40F3" w:rsidRPr="0096375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="00037832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FA40F3" w:rsidRPr="00963756">
        <w:rPr>
          <w:rFonts w:ascii="Arial" w:hAnsi="Arial" w:cs="Arial"/>
          <w:color w:val="000000" w:themeColor="text1"/>
          <w:sz w:val="24"/>
          <w:szCs w:val="24"/>
        </w:rPr>
        <w:t>konkursie</w:t>
      </w:r>
      <w:r w:rsidR="00A95749" w:rsidRPr="00963756">
        <w:rPr>
          <w:rFonts w:ascii="Arial" w:hAnsi="Arial" w:cs="Arial"/>
          <w:color w:val="000000" w:themeColor="text1"/>
          <w:sz w:val="24"/>
          <w:szCs w:val="24"/>
        </w:rPr>
        <w:t xml:space="preserve"> ofert</w:t>
      </w:r>
      <w:r w:rsidR="005A0059" w:rsidRPr="00963756">
        <w:rPr>
          <w:rFonts w:ascii="Arial" w:hAnsi="Arial" w:cs="Arial"/>
          <w:color w:val="000000" w:themeColor="text1"/>
          <w:sz w:val="24"/>
          <w:szCs w:val="24"/>
        </w:rPr>
        <w:t>)</w:t>
      </w:r>
      <w:r w:rsidR="004F4339" w:rsidRPr="00963756">
        <w:rPr>
          <w:rFonts w:ascii="Arial" w:hAnsi="Arial" w:cs="Arial"/>
          <w:color w:val="000000" w:themeColor="text1"/>
          <w:sz w:val="24"/>
          <w:szCs w:val="24"/>
        </w:rPr>
        <w:t>.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D9D4DC7" w14:textId="1439C6C2" w:rsidR="00F129BF" w:rsidRPr="00963756" w:rsidRDefault="00AD3ACB" w:rsidP="008C2C69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Opiniowaniu nie podlega oferta i zostaje odrzucona z powodu następujących błędów formalnych</w:t>
      </w:r>
      <w:r w:rsidR="00C45EF1" w:rsidRPr="0096375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38A025B1" w14:textId="606B534E" w:rsidR="00253295" w:rsidRPr="00963756" w:rsidRDefault="00B73ACE" w:rsidP="008C2C69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złożenie oferty na niewłaściwym formularzu, innym niż określony w</w:t>
      </w:r>
      <w:r w:rsidR="00D437C8" w:rsidRPr="0096375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ogłoszeniu o konkursie,</w:t>
      </w:r>
    </w:p>
    <w:p w14:paraId="4744E32E" w14:textId="77777777" w:rsidR="00253295" w:rsidRPr="00963756" w:rsidRDefault="00B73ACE" w:rsidP="008C2C69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złożenie oferty po terminie,</w:t>
      </w:r>
    </w:p>
    <w:p w14:paraId="218DE2C3" w14:textId="38CC4343" w:rsidR="00B73ACE" w:rsidRPr="00963756" w:rsidRDefault="00B73ACE" w:rsidP="008C2C69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złożenie oferty przez podmiot nieuprawniony.</w:t>
      </w:r>
    </w:p>
    <w:p w14:paraId="0F3D3C3B" w14:textId="420C74DC" w:rsidR="00253295" w:rsidRPr="00963756" w:rsidRDefault="00253295" w:rsidP="006B10EA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 trakcie oceny formalnej uchybienia </w:t>
      </w:r>
      <w:r w:rsidR="00203354" w:rsidRPr="00963756">
        <w:rPr>
          <w:rFonts w:ascii="Arial" w:hAnsi="Arial" w:cs="Arial"/>
          <w:color w:val="000000" w:themeColor="text1"/>
          <w:sz w:val="24"/>
          <w:szCs w:val="24"/>
        </w:rPr>
        <w:t>inne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niż wskazane w ust. </w:t>
      </w:r>
      <w:r w:rsidR="00037832" w:rsidRPr="00963756">
        <w:rPr>
          <w:rFonts w:ascii="Arial" w:hAnsi="Arial" w:cs="Arial"/>
          <w:color w:val="000000" w:themeColor="text1"/>
          <w:sz w:val="24"/>
          <w:szCs w:val="24"/>
        </w:rPr>
        <w:t>4</w:t>
      </w:r>
      <w:r w:rsidR="00D2108D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E349E" w:rsidRPr="00963756">
        <w:rPr>
          <w:rFonts w:ascii="Arial" w:hAnsi="Arial" w:cs="Arial"/>
          <w:color w:val="000000" w:themeColor="text1"/>
          <w:sz w:val="24"/>
          <w:szCs w:val="24"/>
        </w:rPr>
        <w:t>będą podlegały uzupełnieniu lub korekcie</w:t>
      </w:r>
      <w:r w:rsidR="00C42EB6" w:rsidRPr="00963756">
        <w:rPr>
          <w:color w:val="000000" w:themeColor="text1"/>
          <w:sz w:val="24"/>
          <w:szCs w:val="24"/>
        </w:rPr>
        <w:t xml:space="preserve"> </w:t>
      </w:r>
      <w:r w:rsidR="00C42EB6" w:rsidRPr="00963756">
        <w:rPr>
          <w:rFonts w:ascii="Arial" w:hAnsi="Arial" w:cs="Arial"/>
          <w:color w:val="000000" w:themeColor="text1"/>
          <w:sz w:val="24"/>
          <w:szCs w:val="24"/>
        </w:rPr>
        <w:t>w terminie wyznaczonym w wezwaniu do dokonania stosownych poprawek lub uzupełnień. Wezwanie zostanie wysłane do Oferenta za pośrednictwem poczty elektronicznej na adres wskazany w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="00BA212F" w:rsidRPr="00963756">
        <w:rPr>
          <w:rFonts w:ascii="Arial" w:hAnsi="Arial" w:cs="Arial"/>
          <w:color w:val="000000" w:themeColor="text1"/>
          <w:sz w:val="24"/>
          <w:szCs w:val="24"/>
        </w:rPr>
        <w:t>ofercie</w:t>
      </w:r>
      <w:r w:rsidR="00C42EB6"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1D7529D" w14:textId="21198CD6" w:rsidR="0004594A" w:rsidRPr="00963756" w:rsidRDefault="0004594A" w:rsidP="006B10EA">
      <w:pPr>
        <w:pStyle w:val="Akapitzlist"/>
        <w:numPr>
          <w:ilvl w:val="0"/>
          <w:numId w:val="33"/>
        </w:numPr>
        <w:spacing w:before="100" w:beforeAutospacing="1" w:after="0" w:afterAutospacing="1"/>
        <w:ind w:left="284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Niedokonanie lub niewłaściwe dokonanie uzupełnień powoduje pozostawienie oferty bez dalszego rozpatrzenia.</w:t>
      </w:r>
    </w:p>
    <w:p w14:paraId="485E37BF" w14:textId="77777777" w:rsidR="0004594A" w:rsidRPr="00963756" w:rsidRDefault="0004594A" w:rsidP="00253F73">
      <w:pPr>
        <w:pStyle w:val="Akapitzlist"/>
        <w:numPr>
          <w:ilvl w:val="0"/>
          <w:numId w:val="33"/>
        </w:numPr>
        <w:ind w:left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lastRenderedPageBreak/>
        <w:t>Komisja konkursowa może żądać od oferentów dodatkowych informacji oraz wyjaśnień dotyczących złożonych ofert.</w:t>
      </w:r>
    </w:p>
    <w:p w14:paraId="53F37130" w14:textId="31E7CE7B" w:rsidR="004A7639" w:rsidRPr="00963756" w:rsidRDefault="00C16146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K</w:t>
      </w:r>
      <w:r w:rsidR="004A7639" w:rsidRPr="00963756">
        <w:rPr>
          <w:rFonts w:ascii="Arial" w:hAnsi="Arial" w:cs="Arial"/>
          <w:color w:val="000000" w:themeColor="text1"/>
          <w:sz w:val="24"/>
          <w:szCs w:val="24"/>
        </w:rPr>
        <w:t>ryteria merytoryczne</w:t>
      </w:r>
      <w:r w:rsidR="00AF7CD3" w:rsidRPr="00963756">
        <w:rPr>
          <w:rFonts w:ascii="Arial" w:hAnsi="Arial" w:cs="Arial"/>
          <w:color w:val="000000" w:themeColor="text1"/>
          <w:sz w:val="24"/>
          <w:szCs w:val="24"/>
        </w:rPr>
        <w:t xml:space="preserve"> opiniowania ofert w ramach konkursu</w:t>
      </w:r>
      <w:r w:rsidR="007C1C27" w:rsidRPr="00963756">
        <w:rPr>
          <w:rFonts w:ascii="Arial" w:hAnsi="Arial" w:cs="Arial"/>
          <w:color w:val="000000" w:themeColor="text1"/>
          <w:sz w:val="24"/>
          <w:szCs w:val="24"/>
        </w:rPr>
        <w:t xml:space="preserve"> ofert</w:t>
      </w:r>
      <w:r w:rsidR="004A7639" w:rsidRPr="00963756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6A47AB6D" w14:textId="3B7E01D8" w:rsidR="00940244" w:rsidRPr="0096375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możliwość realizacji zadania publicznego przez organizację pozarządową lub podmiot wymieniony w art. 3 ust. 3 – maks. 40 pkt,</w:t>
      </w:r>
      <w:r w:rsidR="00F11900"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</w:p>
    <w:p w14:paraId="63AE3F13" w14:textId="115D4E95" w:rsidR="00940244" w:rsidRPr="0096375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przedstawiona kalkulacja kosztów realizacji zadania publicznego, w tym w odniesieniu do zakresu rzeczowego zadania – maks. 15 pkt,</w:t>
      </w:r>
    </w:p>
    <w:p w14:paraId="314AD97F" w14:textId="13BEF47A" w:rsidR="00940244" w:rsidRPr="0096375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proponowana jakość wykonania zadania i kwalifikacje osób, przy udziale których organizacja pozarządowa lub podmioty określone w art. 3 ust. 3 będą realizować zadanie publiczne - maks. 10 pkt,</w:t>
      </w:r>
    </w:p>
    <w:p w14:paraId="398AFF71" w14:textId="1FB5A38B" w:rsidR="00940244" w:rsidRPr="0096375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udział środków finansowych własnych lub środków pochodzących z innych źródeł na realizację zadania publicznego - maks. 15 pkt,</w:t>
      </w:r>
    </w:p>
    <w:p w14:paraId="151F38A3" w14:textId="57A014E6" w:rsidR="00940244" w:rsidRPr="0096375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planowany przez organizację pozarządową lub podmioty wymienione w</w:t>
      </w:r>
      <w:r w:rsidR="002A6515"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 </w:t>
      </w:r>
      <w:r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art. 3 ust. 3, wkład osobowy, w tym świadczenia wolontariuszy i prac</w:t>
      </w:r>
      <w:r w:rsidR="00C26DA1"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społeczn</w:t>
      </w:r>
      <w:r w:rsidR="00C26DA1"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członków – maks. 10 pkt</w:t>
      </w:r>
      <w:r w:rsidR="00F11900"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3AD27838" w14:textId="35DA2D3E" w:rsidR="00940244" w:rsidRPr="00963756" w:rsidRDefault="00940244" w:rsidP="008C2C69">
      <w:pPr>
        <w:pStyle w:val="Akapitzlist"/>
        <w:numPr>
          <w:ilvl w:val="0"/>
          <w:numId w:val="32"/>
        </w:numPr>
        <w:spacing w:after="0"/>
        <w:ind w:left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analiz</w:t>
      </w:r>
      <w:r w:rsidR="00C26DA1"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</w:t>
      </w:r>
      <w:r w:rsidRPr="00963756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i ocena realizacji zleconych zadań publicznych w przypadku organizacji pozarządowej lub podmiotów wymienionych w art. 3 ust. 3, które w latach poprzednich realizowały zlecone zadania publiczne, biorąc pod uwagę rzetelność i terminowość oraz sposób rozliczenia otrzymanych na ten cel środków – maks. 10 pkt.</w:t>
      </w:r>
    </w:p>
    <w:p w14:paraId="4F6A6B52" w14:textId="6B025A32" w:rsidR="002C1C2E" w:rsidRPr="00963756" w:rsidRDefault="002C1C2E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Style w:val="markedcontent"/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Style w:val="markedcontent"/>
          <w:rFonts w:ascii="Arial" w:hAnsi="Arial" w:cs="Arial"/>
          <w:color w:val="000000" w:themeColor="text1"/>
          <w:sz w:val="24"/>
          <w:szCs w:val="24"/>
        </w:rPr>
        <w:t>W trakcie oceny merytorycznej każda oferta opiniowana jest indywidualnie, przez co najmniej dwóch członków Komisji.</w:t>
      </w:r>
    </w:p>
    <w:p w14:paraId="6398F26C" w14:textId="7E581D4A" w:rsidR="008117E0" w:rsidRPr="00963756" w:rsidRDefault="002C1C2E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Style w:val="markedcontent"/>
          <w:rFonts w:ascii="Arial" w:hAnsi="Arial" w:cs="Arial"/>
          <w:color w:val="000000" w:themeColor="text1"/>
          <w:sz w:val="24"/>
          <w:szCs w:val="24"/>
        </w:rPr>
        <w:t>Ocena punktowa oferty stanowi średnią arytmetyczną ocen dokonanych przez oceniających ofertę.</w:t>
      </w:r>
    </w:p>
    <w:p w14:paraId="27B5F907" w14:textId="2B6BDA0D" w:rsidR="00A01112" w:rsidRPr="00963756" w:rsidRDefault="00FE3241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Do dofinansowania mogą zostać wybrane tylko te oferty, które uzyskają 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minimum 50% punktów z oceny merytorycznej</w:t>
      </w:r>
      <w:r w:rsidR="00A01112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4F9D2C0" w14:textId="5AE80B72" w:rsidR="00826035" w:rsidRPr="00963756" w:rsidRDefault="00826035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Komisja</w:t>
      </w:r>
      <w:r w:rsidR="00B771DE" w:rsidRPr="00963756">
        <w:rPr>
          <w:rFonts w:ascii="Arial" w:hAnsi="Arial" w:cs="Arial"/>
          <w:color w:val="000000" w:themeColor="text1"/>
          <w:sz w:val="24"/>
          <w:szCs w:val="24"/>
        </w:rPr>
        <w:t xml:space="preserve"> konkursowa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może zaproponować przesunięcia w ramach budżetu oferty lub niższą niż wnioskowan</w:t>
      </w:r>
      <w:r w:rsidR="008B22D4" w:rsidRPr="00963756">
        <w:rPr>
          <w:rFonts w:ascii="Arial" w:hAnsi="Arial" w:cs="Arial"/>
          <w:color w:val="000000" w:themeColor="text1"/>
          <w:sz w:val="24"/>
          <w:szCs w:val="24"/>
        </w:rPr>
        <w:t>ą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kwotę dofinansowania w przypadku zidentyfikowania kosztów, które uzna za niekwalifikowalne, nieuzasadnione lub zawyżone w</w:t>
      </w:r>
      <w:r w:rsidR="00FE7B76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porównaniu ze stawkami rynkowymi.</w:t>
      </w:r>
    </w:p>
    <w:p w14:paraId="34E5BA6A" w14:textId="2040CB57" w:rsidR="00FE3241" w:rsidRPr="00963756" w:rsidRDefault="00081830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Po dokonaniu oceny merytorycznej Komisja konkursowa ustala propo</w:t>
      </w:r>
      <w:r w:rsidR="00B771DE" w:rsidRPr="00963756">
        <w:rPr>
          <w:rFonts w:ascii="Arial" w:hAnsi="Arial" w:cs="Arial"/>
          <w:color w:val="000000" w:themeColor="text1"/>
          <w:sz w:val="24"/>
          <w:szCs w:val="24"/>
        </w:rPr>
        <w:t>zy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cję dotycząc</w:t>
      </w:r>
      <w:r w:rsidR="003D4DA2" w:rsidRPr="00963756">
        <w:rPr>
          <w:rFonts w:ascii="Arial" w:hAnsi="Arial" w:cs="Arial"/>
          <w:color w:val="000000" w:themeColor="text1"/>
          <w:sz w:val="24"/>
          <w:szCs w:val="24"/>
        </w:rPr>
        <w:t>ą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przyznania/nieprzyznania </w:t>
      </w:r>
      <w:r w:rsidR="00A01112" w:rsidRPr="00963756">
        <w:rPr>
          <w:rFonts w:ascii="Arial" w:hAnsi="Arial" w:cs="Arial"/>
          <w:color w:val="000000" w:themeColor="text1"/>
          <w:sz w:val="24"/>
          <w:szCs w:val="24"/>
        </w:rPr>
        <w:t xml:space="preserve">dotacji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wybranym Oferentom</w:t>
      </w:r>
      <w:r w:rsidR="00A01112"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F1EA8D" w14:textId="7B6BA7C9" w:rsidR="0082770E" w:rsidRPr="00963756" w:rsidRDefault="00333095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Ostatecznego wyboru ofert wraz z decyzją o wysokości kwoty przyznanej dotacji dokonuje Zarząd Województwa </w:t>
      </w:r>
      <w:r w:rsidR="002B095B" w:rsidRPr="00963756">
        <w:rPr>
          <w:rFonts w:ascii="Arial" w:hAnsi="Arial" w:cs="Arial"/>
          <w:color w:val="000000" w:themeColor="text1"/>
          <w:sz w:val="24"/>
          <w:szCs w:val="24"/>
        </w:rPr>
        <w:t>w formie uchwały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879B5E" w14:textId="77777777" w:rsidR="00A93BED" w:rsidRPr="00963756" w:rsidRDefault="00A93BED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Rozstrzygnięcie konkursu ofert nastąpi w możliwie najszybszym terminie, jednak </w:t>
      </w: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nie później niż w ciągu 60 dni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, licząc od dnia zakończenia naboru ofert.</w:t>
      </w:r>
    </w:p>
    <w:p w14:paraId="34606234" w14:textId="48643D04" w:rsidR="00A93BED" w:rsidRPr="00963756" w:rsidRDefault="00A93BED" w:rsidP="008C2C69">
      <w:pPr>
        <w:pStyle w:val="Akapitzlist"/>
        <w:numPr>
          <w:ilvl w:val="0"/>
          <w:numId w:val="33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Organizator konkursu zastrzega sobie prawo do wydłużenia terminu rozstrzygnięcia konkursu. </w:t>
      </w:r>
    </w:p>
    <w:p w14:paraId="00A054CF" w14:textId="6BD2FBE1" w:rsidR="00F14A20" w:rsidRPr="00963756" w:rsidRDefault="00F14A20" w:rsidP="009D0B13">
      <w:pPr>
        <w:pStyle w:val="Styl3"/>
        <w:spacing w:before="360"/>
        <w:rPr>
          <w:color w:val="000000" w:themeColor="text1"/>
          <w:sz w:val="24"/>
          <w:szCs w:val="24"/>
        </w:rPr>
      </w:pPr>
      <w:r w:rsidRPr="00963756">
        <w:rPr>
          <w:color w:val="000000" w:themeColor="text1"/>
          <w:sz w:val="24"/>
          <w:szCs w:val="24"/>
        </w:rPr>
        <w:lastRenderedPageBreak/>
        <w:t>Wysokoś</w:t>
      </w:r>
      <w:r w:rsidR="00F92996" w:rsidRPr="00963756">
        <w:rPr>
          <w:color w:val="000000" w:themeColor="text1"/>
          <w:sz w:val="24"/>
          <w:szCs w:val="24"/>
        </w:rPr>
        <w:t>ć</w:t>
      </w:r>
      <w:r w:rsidRPr="00963756">
        <w:rPr>
          <w:color w:val="000000" w:themeColor="text1"/>
          <w:sz w:val="24"/>
          <w:szCs w:val="24"/>
        </w:rPr>
        <w:t xml:space="preserve"> dotacji przekazanych</w:t>
      </w:r>
      <w:r w:rsidR="00241901" w:rsidRPr="00963756">
        <w:rPr>
          <w:color w:val="000000" w:themeColor="text1"/>
          <w:sz w:val="24"/>
          <w:szCs w:val="24"/>
        </w:rPr>
        <w:br/>
      </w:r>
      <w:r w:rsidRPr="00963756">
        <w:rPr>
          <w:color w:val="000000" w:themeColor="text1"/>
          <w:sz w:val="24"/>
          <w:szCs w:val="24"/>
        </w:rPr>
        <w:t xml:space="preserve"> organizacjom pozarządowym i podmiotom, o których mowa w art. 3 ust. 3</w:t>
      </w:r>
    </w:p>
    <w:p w14:paraId="3F0F7AD0" w14:textId="0047A89D" w:rsidR="00F14A20" w:rsidRPr="00963756" w:rsidRDefault="00F14A20" w:rsidP="00B56EC2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292B9E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6A55CE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  <w:tblCaption w:val="Tabela. Wysokość dotacji przekazanych organizacjom pozarządowym i podmiotom, o których mowa w art. 3 ust. 3"/>
        <w:tblDescription w:val="Wysokość dotacji przekazanych organizacjom pozarządowym i podmiotom, o których mowa w art. 3 ust. 3&#10;"/>
      </w:tblPr>
      <w:tblGrid>
        <w:gridCol w:w="576"/>
        <w:gridCol w:w="950"/>
        <w:gridCol w:w="1790"/>
        <w:gridCol w:w="2752"/>
        <w:gridCol w:w="2578"/>
      </w:tblGrid>
      <w:tr w:rsidR="00963756" w:rsidRPr="00963756" w14:paraId="31AF2CD1" w14:textId="77777777" w:rsidTr="008C2C69">
        <w:trPr>
          <w:tblHeader/>
        </w:trPr>
        <w:tc>
          <w:tcPr>
            <w:tcW w:w="576" w:type="dxa"/>
            <w:shd w:val="clear" w:color="auto" w:fill="auto"/>
            <w:vAlign w:val="center"/>
          </w:tcPr>
          <w:p w14:paraId="5F8C7B68" w14:textId="7A31B067" w:rsidR="00247C5C" w:rsidRPr="00963756" w:rsidRDefault="00247C5C" w:rsidP="00247C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950" w:type="dxa"/>
            <w:shd w:val="clear" w:color="auto" w:fill="auto"/>
            <w:vAlign w:val="center"/>
          </w:tcPr>
          <w:p w14:paraId="2B674031" w14:textId="08D578EF" w:rsidR="00247C5C" w:rsidRPr="00963756" w:rsidRDefault="00247C5C" w:rsidP="00247C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Rok</w:t>
            </w:r>
          </w:p>
        </w:tc>
        <w:tc>
          <w:tcPr>
            <w:tcW w:w="1790" w:type="dxa"/>
            <w:shd w:val="clear" w:color="auto" w:fill="auto"/>
            <w:vAlign w:val="center"/>
          </w:tcPr>
          <w:p w14:paraId="3316517F" w14:textId="6563FF36" w:rsidR="00247C5C" w:rsidRPr="00963756" w:rsidRDefault="00247C5C" w:rsidP="00247C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Środki przeznaczone na realizację zad</w:t>
            </w:r>
            <w:r w:rsidR="007C29DD"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ań</w:t>
            </w: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publiczn</w:t>
            </w:r>
            <w:r w:rsidR="007C29DD"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ych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A4149BA" w14:textId="5A0ED076" w:rsidR="00247C5C" w:rsidRPr="00963756" w:rsidRDefault="00247C5C" w:rsidP="00247C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Liczba </w:t>
            </w:r>
            <w:r w:rsidR="00903BE9"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organizacji pozarządowych i podmiotów, o których mowa w art. 3 ust. 3</w:t>
            </w: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, którym udzielono dotacje</w:t>
            </w:r>
          </w:p>
        </w:tc>
        <w:tc>
          <w:tcPr>
            <w:tcW w:w="2578" w:type="dxa"/>
            <w:shd w:val="clear" w:color="auto" w:fill="auto"/>
            <w:vAlign w:val="center"/>
          </w:tcPr>
          <w:p w14:paraId="35B6678C" w14:textId="0AA386F1" w:rsidR="00247C5C" w:rsidRPr="00963756" w:rsidRDefault="00247C5C" w:rsidP="00247C5C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Wysokość dotacji przekazanych na realizację zada</w:t>
            </w:r>
            <w:r w:rsidR="007C29DD"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ń</w:t>
            </w: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publiczn</w:t>
            </w:r>
            <w:r w:rsidR="007C29DD"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ych</w:t>
            </w:r>
          </w:p>
        </w:tc>
      </w:tr>
      <w:tr w:rsidR="00963756" w:rsidRPr="00963756" w14:paraId="7D4389CD" w14:textId="77777777" w:rsidTr="008C2C69">
        <w:tc>
          <w:tcPr>
            <w:tcW w:w="576" w:type="dxa"/>
            <w:shd w:val="clear" w:color="auto" w:fill="auto"/>
          </w:tcPr>
          <w:p w14:paraId="2857284B" w14:textId="09E186CF" w:rsidR="00247C5C" w:rsidRPr="00963756" w:rsidRDefault="00903BE9" w:rsidP="00247C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50" w:type="dxa"/>
            <w:shd w:val="clear" w:color="auto" w:fill="auto"/>
          </w:tcPr>
          <w:p w14:paraId="32B17AF9" w14:textId="7974C818" w:rsidR="00247C5C" w:rsidRPr="00963756" w:rsidRDefault="00903BE9" w:rsidP="002E36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790" w:type="dxa"/>
            <w:shd w:val="clear" w:color="auto" w:fill="auto"/>
          </w:tcPr>
          <w:p w14:paraId="5DC75EFF" w14:textId="4DC59377" w:rsidR="00247C5C" w:rsidRPr="00963756" w:rsidRDefault="00903BE9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449453D9" w14:textId="7FE79197" w:rsidR="00247C5C" w:rsidRPr="00963756" w:rsidRDefault="00903BE9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</w:tcPr>
          <w:p w14:paraId="0961854D" w14:textId="070C3AEC" w:rsidR="00247C5C" w:rsidRPr="00963756" w:rsidRDefault="00903BE9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50 000,00</w:t>
            </w:r>
          </w:p>
        </w:tc>
      </w:tr>
      <w:tr w:rsidR="00963756" w:rsidRPr="00963756" w14:paraId="21E1D7E7" w14:textId="77777777" w:rsidTr="008C2C69">
        <w:tc>
          <w:tcPr>
            <w:tcW w:w="576" w:type="dxa"/>
            <w:shd w:val="clear" w:color="auto" w:fill="auto"/>
          </w:tcPr>
          <w:p w14:paraId="230A6B78" w14:textId="6CAEB47F" w:rsidR="00247C5C" w:rsidRPr="00963756" w:rsidRDefault="00903BE9" w:rsidP="00247C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50" w:type="dxa"/>
            <w:shd w:val="clear" w:color="auto" w:fill="auto"/>
          </w:tcPr>
          <w:p w14:paraId="61C9A6F2" w14:textId="07CA3B07" w:rsidR="00247C5C" w:rsidRPr="00963756" w:rsidRDefault="00903BE9" w:rsidP="002E36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790" w:type="dxa"/>
            <w:shd w:val="clear" w:color="auto" w:fill="auto"/>
          </w:tcPr>
          <w:p w14:paraId="10166F47" w14:textId="3DF0B90A" w:rsidR="00247C5C" w:rsidRPr="00963756" w:rsidRDefault="00903BE9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47B7B6B5" w14:textId="4392E67B" w:rsidR="00247C5C" w:rsidRPr="00963756" w:rsidRDefault="00903BE9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78" w:type="dxa"/>
            <w:shd w:val="clear" w:color="auto" w:fill="auto"/>
          </w:tcPr>
          <w:p w14:paraId="6DE91545" w14:textId="1C0161BD" w:rsidR="00247C5C" w:rsidRPr="00963756" w:rsidRDefault="00903BE9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39 890,00</w:t>
            </w:r>
          </w:p>
        </w:tc>
      </w:tr>
      <w:tr w:rsidR="00963756" w:rsidRPr="00963756" w14:paraId="286FF792" w14:textId="77777777" w:rsidTr="008C2C69">
        <w:tc>
          <w:tcPr>
            <w:tcW w:w="576" w:type="dxa"/>
            <w:shd w:val="clear" w:color="auto" w:fill="auto"/>
          </w:tcPr>
          <w:p w14:paraId="702478AE" w14:textId="191922B6" w:rsidR="00247C5C" w:rsidRPr="00963756" w:rsidRDefault="00903BE9" w:rsidP="00247C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50" w:type="dxa"/>
            <w:shd w:val="clear" w:color="auto" w:fill="auto"/>
          </w:tcPr>
          <w:p w14:paraId="42369B27" w14:textId="48A9D8A4" w:rsidR="00247C5C" w:rsidRPr="00963756" w:rsidRDefault="00903BE9" w:rsidP="002E36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790" w:type="dxa"/>
            <w:shd w:val="clear" w:color="auto" w:fill="auto"/>
          </w:tcPr>
          <w:p w14:paraId="43EB0F65" w14:textId="7A7BE701" w:rsidR="00247C5C" w:rsidRPr="00963756" w:rsidRDefault="00903BE9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2BBA6292" w14:textId="5CB35F8E" w:rsidR="00247C5C" w:rsidRPr="00963756" w:rsidRDefault="00903BE9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578" w:type="dxa"/>
            <w:shd w:val="clear" w:color="auto" w:fill="auto"/>
          </w:tcPr>
          <w:p w14:paraId="28643C74" w14:textId="69482A82" w:rsidR="00247C5C" w:rsidRPr="00963756" w:rsidRDefault="00903BE9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63756" w:rsidRPr="00963756" w14:paraId="03E65DEF" w14:textId="77777777" w:rsidTr="008C2C69">
        <w:tc>
          <w:tcPr>
            <w:tcW w:w="576" w:type="dxa"/>
            <w:shd w:val="clear" w:color="auto" w:fill="auto"/>
          </w:tcPr>
          <w:p w14:paraId="6A79762D" w14:textId="2247B8BC" w:rsidR="00247C5C" w:rsidRPr="00963756" w:rsidRDefault="00903BE9" w:rsidP="00247C5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50" w:type="dxa"/>
            <w:shd w:val="clear" w:color="auto" w:fill="auto"/>
          </w:tcPr>
          <w:p w14:paraId="50B789E4" w14:textId="2B4E4281" w:rsidR="00247C5C" w:rsidRPr="00963756" w:rsidRDefault="00903BE9" w:rsidP="002E365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790" w:type="dxa"/>
            <w:shd w:val="clear" w:color="auto" w:fill="auto"/>
          </w:tcPr>
          <w:p w14:paraId="2C31DF19" w14:textId="58DE4379" w:rsidR="00247C5C" w:rsidRPr="00963756" w:rsidRDefault="00903BE9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50 000,00</w:t>
            </w:r>
          </w:p>
        </w:tc>
        <w:tc>
          <w:tcPr>
            <w:tcW w:w="2752" w:type="dxa"/>
            <w:shd w:val="clear" w:color="auto" w:fill="auto"/>
          </w:tcPr>
          <w:p w14:paraId="104891CF" w14:textId="11A1AEAC" w:rsidR="00247C5C" w:rsidRPr="00963756" w:rsidRDefault="00903BE9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78" w:type="dxa"/>
            <w:shd w:val="clear" w:color="auto" w:fill="auto"/>
          </w:tcPr>
          <w:p w14:paraId="4B0E6FDD" w14:textId="36BCA37D" w:rsidR="00247C5C" w:rsidRPr="00963756" w:rsidRDefault="007C29DD" w:rsidP="00554652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63756">
              <w:rPr>
                <w:rFonts w:ascii="Arial" w:hAnsi="Arial" w:cs="Arial"/>
                <w:color w:val="000000" w:themeColor="text1"/>
                <w:sz w:val="24"/>
                <w:szCs w:val="24"/>
              </w:rPr>
              <w:t>28 975,00</w:t>
            </w:r>
          </w:p>
        </w:tc>
      </w:tr>
    </w:tbl>
    <w:p w14:paraId="1ECE6B9F" w14:textId="7BA369E7" w:rsidR="008B5F37" w:rsidRPr="00963756" w:rsidRDefault="00B25F21" w:rsidP="009D0B13">
      <w:pPr>
        <w:pStyle w:val="Styl3"/>
        <w:spacing w:before="360"/>
        <w:rPr>
          <w:color w:val="000000" w:themeColor="text1"/>
          <w:sz w:val="24"/>
          <w:szCs w:val="24"/>
        </w:rPr>
      </w:pPr>
      <w:r w:rsidRPr="00963756">
        <w:rPr>
          <w:color w:val="000000" w:themeColor="text1"/>
          <w:sz w:val="24"/>
          <w:szCs w:val="24"/>
        </w:rPr>
        <w:t>Informacje końcowe</w:t>
      </w:r>
    </w:p>
    <w:p w14:paraId="70036E67" w14:textId="6F316E7F" w:rsidR="00B25F21" w:rsidRPr="00963756" w:rsidRDefault="0053600F" w:rsidP="009D0B13">
      <w:pPr>
        <w:pStyle w:val="Nagwek2"/>
        <w:spacing w:before="1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8" w:name="_Hlk30499529"/>
      <w:r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§ </w:t>
      </w:r>
      <w:r w:rsidR="00292B9E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6A55CE" w:rsidRPr="00963756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</w:p>
    <w:bookmarkEnd w:id="18"/>
    <w:p w14:paraId="6CDDC971" w14:textId="045A4AB9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Administratorem danych osobowych, przetwarzanych w ramach niniejszego konkursu ofert, jest Województwo Podkarpackie, 35-010 Rzeszów, al.</w:t>
      </w:r>
      <w:r w:rsidR="001C6AFF" w:rsidRPr="00963756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>Łukasza Cieplińskiego 4.</w:t>
      </w:r>
    </w:p>
    <w:p w14:paraId="1385F7B4" w14:textId="77777777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Obsługę Województwa Podkarpackiego prowadzi Urząd Marszałkowski Województwa Podkarpackiego.</w:t>
      </w:r>
    </w:p>
    <w:p w14:paraId="157C6D6A" w14:textId="2AB28E13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Na mocy art. 37 ust. 1 lit. a) RODO Administrator wyznaczył Inspektora Ochrony Danych (IOD). Kontakt z Inspektorem Ochrony Danych - iod@podkarpackie.pl, telefonicznie pod numerem: 17 747-67-09, listownie na adres Urzędu Marszałkowskiego Województwa Podkarpackiego lub kontakt osobisty w</w:t>
      </w:r>
      <w:r w:rsidR="005114D9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siedzibie Urzędu (35-010 Rzeszów, al. Łukasza Cieplińskiego 4).</w:t>
      </w:r>
    </w:p>
    <w:p w14:paraId="617E37C0" w14:textId="053054B1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Dane osobowe przetwarzane będą w celu wypełnienia obowiązku prawnego wynikającego z ustawy, którym jest przeprowadzenie procedury konkursowej dotyczącej realizacji zadań publicznych Województwa Podkarpackiego w dziedzinie nauki w </w:t>
      </w:r>
      <w:r w:rsidR="00DC0E3A" w:rsidRPr="00963756">
        <w:rPr>
          <w:rFonts w:ascii="Arial" w:hAnsi="Arial" w:cs="Arial"/>
          <w:color w:val="000000" w:themeColor="text1"/>
          <w:sz w:val="24"/>
          <w:szCs w:val="24"/>
        </w:rPr>
        <w:t>2022 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r., pn. Organizacja wydarzeń popularyzujących naukę</w:t>
      </w:r>
      <w:r w:rsidRPr="00963756">
        <w:rPr>
          <w:rFonts w:ascii="Arial" w:hAnsi="Arial" w:cs="Arial"/>
          <w:i/>
          <w:iCs/>
          <w:color w:val="000000" w:themeColor="text1"/>
          <w:sz w:val="24"/>
          <w:szCs w:val="24"/>
        </w:rPr>
        <w:t>,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tj.: w celach kontaktowych w przypadku zaistnienia takiej potrzeby, oceny formalnej oferty, oceny merytorycznej oferty, w przypadku oceny pozytywnej, zawarcia umowy i wypłaty dotacji celowej na realizację zadania, prowadzenia sprawozdawczości i rozliczeń oraz </w:t>
      </w:r>
      <w:r w:rsidR="00B83C4B" w:rsidRPr="00963756">
        <w:rPr>
          <w:rFonts w:ascii="Arial" w:hAnsi="Arial" w:cs="Arial"/>
          <w:color w:val="000000" w:themeColor="text1"/>
          <w:sz w:val="24"/>
          <w:szCs w:val="24"/>
        </w:rPr>
        <w:t xml:space="preserve">oceny i kontroli, a także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ewentualnego udostępnienia w trybie dostępu do informacji publicznej. </w:t>
      </w:r>
    </w:p>
    <w:p w14:paraId="422D9C16" w14:textId="6E5A2387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Dane osobowe przetwarzane przez Administratora przechowywane będą przez okres niezbędny do realizacji celu dla jakiego zostały zebrane oraz zgodnie z terminami archiwizacji określonymi przez ustawy kompetencyjne lub ustawę z dnia 14 czerwca 1960 r. Kodeks postępowania administracyjnego i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ustawę z dnia 14 lipca 1983 r. o narodowym zasobie archiwalnym i</w:t>
      </w:r>
      <w:r w:rsidR="002A6515" w:rsidRPr="0096375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archiwach, w tym Rozporządzenie Prezesa Rady Ministrów z dnia 18 stycznia 2011 r. w sprawie instrukcji kancelaryjnej, jednolitych rzeczowych wykazów akt oraz instrukcji w sprawie organizacji i zakresu działania archiwów zakładowych.</w:t>
      </w:r>
    </w:p>
    <w:p w14:paraId="6AC9E1F0" w14:textId="77777777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lastRenderedPageBreak/>
        <w:t>Dane osobowe nie zostaną przekazane do państw trzecich lub organizacji międzynarodowej.</w:t>
      </w:r>
    </w:p>
    <w:p w14:paraId="5DEDAE3F" w14:textId="77777777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Dane osobowe zostaną przekazane ekspertom odpowiedzialnym za ocenę ofert.</w:t>
      </w:r>
    </w:p>
    <w:p w14:paraId="02427CAF" w14:textId="130C039C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Dane osobowe nie będą przetwarzane w sposób zautomatyzowany</w:t>
      </w:r>
      <w:r w:rsidR="008B22D4" w:rsidRPr="00963756">
        <w:rPr>
          <w:rFonts w:ascii="Arial" w:hAnsi="Arial" w:cs="Arial"/>
          <w:color w:val="000000" w:themeColor="text1"/>
          <w:sz w:val="24"/>
          <w:szCs w:val="24"/>
        </w:rPr>
        <w:t>,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w tym również w formie profilowania.</w:t>
      </w:r>
    </w:p>
    <w:p w14:paraId="4BB5F83A" w14:textId="77777777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Osoby, których dane dotyczą mają prawo do:</w:t>
      </w:r>
    </w:p>
    <w:p w14:paraId="1F009AD2" w14:textId="77777777" w:rsidR="003B7870" w:rsidRPr="00963756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dostępu do danych osobowych i uzyskania ich kopii, </w:t>
      </w:r>
    </w:p>
    <w:p w14:paraId="75403B49" w14:textId="77777777" w:rsidR="003B7870" w:rsidRPr="00963756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sprostowania danych (dokonania ich korekty), </w:t>
      </w:r>
    </w:p>
    <w:p w14:paraId="3C2F46EC" w14:textId="77777777" w:rsidR="003B7870" w:rsidRPr="00963756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wezwania Administratora do usunięcia danych (znajdujące zastosowanie w przypadku, gdyby przetwarzanie odbywało się z naruszeniem przepisów prawa lub gdyby dane okazały się zbędne do realizacji pierwotnego celu przetwarzania), </w:t>
      </w:r>
    </w:p>
    <w:p w14:paraId="7CC098AF" w14:textId="77777777" w:rsidR="003B7870" w:rsidRPr="00963756" w:rsidRDefault="003B7870" w:rsidP="008C2C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wniesienia skargi do organu nadzorczego (Prezesa Urzędu Ochrony Danych Osobowych).</w:t>
      </w:r>
    </w:p>
    <w:p w14:paraId="03AE6052" w14:textId="77777777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Podanie danych osobowych jest dobrowolne, jest jednak warunkiem udziału w procedurze konkursowej oraz zawarcia umowy. Konsekwencją ich niepodania będzie brak możliwości udziału w procedurze konkursowej oraz zawarcia umowy na realizację zadania publicznego organizacji pozarządowej. </w:t>
      </w:r>
    </w:p>
    <w:p w14:paraId="53B1EF3F" w14:textId="77777777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b/>
          <w:color w:val="000000" w:themeColor="text1"/>
          <w:sz w:val="24"/>
          <w:szCs w:val="24"/>
        </w:rPr>
        <w:t xml:space="preserve">Administratorem danych osobowych w związku z wykonywaniem zadania publicznego, realizowanego na podstawie niniejszego konkursu ofert jest Zleceniobiorca. </w:t>
      </w:r>
    </w:p>
    <w:p w14:paraId="6C342C56" w14:textId="77777777" w:rsidR="003B7870" w:rsidRPr="00963756" w:rsidRDefault="003B7870" w:rsidP="008C2C6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Zleceniobiorca zobowiązany jest stosować RODO oraz ustawę z dnia 10 maja 2018 r. o ochronie danych osobowych (Dz.U. 2019 r. poz. 1781 </w:t>
      </w:r>
      <w:proofErr w:type="spellStart"/>
      <w:r w:rsidRPr="00963756">
        <w:rPr>
          <w:rFonts w:ascii="Arial" w:hAnsi="Arial" w:cs="Arial"/>
          <w:color w:val="000000" w:themeColor="text1"/>
          <w:sz w:val="24"/>
          <w:szCs w:val="24"/>
        </w:rPr>
        <w:t>t.j</w:t>
      </w:r>
      <w:proofErr w:type="spellEnd"/>
      <w:r w:rsidRPr="00963756">
        <w:rPr>
          <w:rFonts w:ascii="Arial" w:hAnsi="Arial" w:cs="Arial"/>
          <w:color w:val="000000" w:themeColor="text1"/>
          <w:sz w:val="24"/>
          <w:szCs w:val="24"/>
        </w:rPr>
        <w:t>.), zarówno przy przetwarzaniu danych osobowych gromadzonych w wersji papierowej jak i w wersji elektronicznej, w ramach realizacji zadania publicznego, realizowanego na podstawie niniejszego konkursu ofert.</w:t>
      </w:r>
    </w:p>
    <w:p w14:paraId="141ADEAC" w14:textId="77777777" w:rsidR="003B7870" w:rsidRPr="00963756" w:rsidRDefault="003B7870" w:rsidP="008C2C69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W sprawach nieuregulowanych niniejszym ogłoszeniem, mają zastosowanie przepisy ustawy i Programu.</w:t>
      </w:r>
    </w:p>
    <w:p w14:paraId="074920E9" w14:textId="2874072E" w:rsidR="001063EA" w:rsidRPr="00963756" w:rsidRDefault="001063EA" w:rsidP="005114D9">
      <w:pPr>
        <w:pStyle w:val="Styl3"/>
        <w:spacing w:before="600"/>
        <w:jc w:val="left"/>
        <w:rPr>
          <w:b w:val="0"/>
          <w:color w:val="000000" w:themeColor="text1"/>
          <w:sz w:val="24"/>
          <w:szCs w:val="24"/>
        </w:rPr>
      </w:pPr>
      <w:r w:rsidRPr="00963756">
        <w:rPr>
          <w:b w:val="0"/>
          <w:color w:val="000000" w:themeColor="text1"/>
          <w:sz w:val="24"/>
          <w:szCs w:val="24"/>
        </w:rPr>
        <w:t>Załączniki:</w:t>
      </w:r>
    </w:p>
    <w:p w14:paraId="6C20268E" w14:textId="1E1AF47F" w:rsidR="00255013" w:rsidRPr="00963756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za</w:t>
      </w:r>
      <w:r w:rsidR="00255013" w:rsidRPr="00963756">
        <w:rPr>
          <w:rFonts w:ascii="Arial" w:hAnsi="Arial" w:cs="Arial"/>
          <w:color w:val="000000" w:themeColor="text1"/>
          <w:sz w:val="24"/>
          <w:szCs w:val="24"/>
        </w:rPr>
        <w:t xml:space="preserve">łącznik nr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1</w:t>
      </w:r>
      <w:r w:rsidR="00255013" w:rsidRPr="00963756">
        <w:rPr>
          <w:rFonts w:ascii="Arial" w:hAnsi="Arial" w:cs="Arial"/>
          <w:color w:val="000000" w:themeColor="text1"/>
          <w:sz w:val="24"/>
          <w:szCs w:val="24"/>
        </w:rPr>
        <w:t xml:space="preserve"> - Wzór oferty realizacji zadania publicznego</w:t>
      </w:r>
      <w:r w:rsidR="003C425B"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C0F48AA" w14:textId="2FB2E684" w:rsidR="00064459" w:rsidRPr="00963756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</w:t>
      </w:r>
      <w:r w:rsidR="00064459" w:rsidRPr="00963756">
        <w:rPr>
          <w:rFonts w:ascii="Arial" w:hAnsi="Arial" w:cs="Arial"/>
          <w:color w:val="000000" w:themeColor="text1"/>
          <w:sz w:val="24"/>
          <w:szCs w:val="24"/>
        </w:rPr>
        <w:t xml:space="preserve">ałącznik nr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2</w:t>
      </w:r>
      <w:r w:rsidR="00064459"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55013" w:rsidRPr="00963756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bookmarkStart w:id="19" w:name="_Hlk27654477"/>
      <w:r w:rsidR="00255013" w:rsidRPr="00963756">
        <w:rPr>
          <w:rFonts w:ascii="Arial" w:hAnsi="Arial" w:cs="Arial"/>
          <w:color w:val="000000" w:themeColor="text1"/>
          <w:sz w:val="24"/>
          <w:szCs w:val="24"/>
        </w:rPr>
        <w:t>Instrukcja przygotowania oferty realizacji zadania</w:t>
      </w:r>
      <w:bookmarkEnd w:id="19"/>
      <w:r w:rsidR="003C425B" w:rsidRPr="00963756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B803535" w14:textId="2A2DB10A" w:rsidR="00526A54" w:rsidRPr="00963756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>z</w:t>
      </w:r>
      <w:r w:rsidR="004214F1" w:rsidRPr="00963756">
        <w:rPr>
          <w:rFonts w:ascii="Arial" w:hAnsi="Arial" w:cs="Arial"/>
          <w:color w:val="000000" w:themeColor="text1"/>
          <w:sz w:val="24"/>
          <w:szCs w:val="24"/>
        </w:rPr>
        <w:t xml:space="preserve">ałącznik nr </w:t>
      </w:r>
      <w:r w:rsidR="00512845" w:rsidRPr="00963756">
        <w:rPr>
          <w:rFonts w:ascii="Arial" w:hAnsi="Arial" w:cs="Arial"/>
          <w:color w:val="000000" w:themeColor="text1"/>
          <w:sz w:val="24"/>
          <w:szCs w:val="24"/>
        </w:rPr>
        <w:t>3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214F1" w:rsidRPr="00963756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1063EA" w:rsidRPr="00963756">
        <w:rPr>
          <w:rFonts w:ascii="Arial" w:hAnsi="Arial" w:cs="Arial"/>
          <w:color w:val="000000" w:themeColor="text1"/>
          <w:sz w:val="24"/>
          <w:szCs w:val="24"/>
        </w:rPr>
        <w:t>Wzór karty oceny formalnej</w:t>
      </w:r>
      <w:r w:rsidR="00526A54" w:rsidRPr="00963756">
        <w:rPr>
          <w:rFonts w:ascii="Arial" w:hAnsi="Arial" w:cs="Arial"/>
          <w:color w:val="000000" w:themeColor="text1"/>
          <w:sz w:val="24"/>
          <w:szCs w:val="24"/>
        </w:rPr>
        <w:t xml:space="preserve"> realizacji zadania publicznego Województwa Podkarpackiego w dziedzinie nauki w </w:t>
      </w:r>
      <w:r w:rsidR="00DC0E3A" w:rsidRPr="00963756">
        <w:rPr>
          <w:rFonts w:ascii="Arial" w:hAnsi="Arial" w:cs="Arial"/>
          <w:color w:val="000000" w:themeColor="text1"/>
          <w:sz w:val="24"/>
          <w:szCs w:val="24"/>
        </w:rPr>
        <w:t xml:space="preserve">2022 </w:t>
      </w:r>
      <w:r w:rsidR="00526A54" w:rsidRPr="00963756">
        <w:rPr>
          <w:rFonts w:ascii="Arial" w:hAnsi="Arial" w:cs="Arial"/>
          <w:color w:val="000000" w:themeColor="text1"/>
          <w:sz w:val="24"/>
          <w:szCs w:val="24"/>
        </w:rPr>
        <w:t xml:space="preserve">r. pn. </w:t>
      </w:r>
      <w:r w:rsidR="00526A54" w:rsidRPr="00963756">
        <w:rPr>
          <w:rFonts w:ascii="Arial" w:hAnsi="Arial" w:cs="Arial"/>
          <w:iCs/>
          <w:color w:val="000000" w:themeColor="text1"/>
          <w:sz w:val="24"/>
          <w:szCs w:val="24"/>
        </w:rPr>
        <w:t>Organizacja wydarzeń popularyzujących naukę</w:t>
      </w:r>
      <w:r w:rsidR="00112A05" w:rsidRPr="00963756">
        <w:rPr>
          <w:rFonts w:ascii="Arial" w:hAnsi="Arial" w:cs="Arial"/>
          <w:iCs/>
          <w:color w:val="000000" w:themeColor="text1"/>
          <w:sz w:val="24"/>
          <w:szCs w:val="24"/>
        </w:rPr>
        <w:t>,</w:t>
      </w:r>
    </w:p>
    <w:p w14:paraId="2085EC53" w14:textId="35EDA2F3" w:rsidR="00526A54" w:rsidRPr="00963756" w:rsidRDefault="00B12480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Arial" w:hAnsi="Arial" w:cs="Arial"/>
          <w:iCs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załącznik </w:t>
      </w:r>
      <w:r w:rsidR="00526A54" w:rsidRPr="00963756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512845" w:rsidRPr="00963756">
        <w:rPr>
          <w:rFonts w:ascii="Arial" w:hAnsi="Arial" w:cs="Arial"/>
          <w:color w:val="000000" w:themeColor="text1"/>
          <w:sz w:val="24"/>
          <w:szCs w:val="24"/>
        </w:rPr>
        <w:t>4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6A54" w:rsidRPr="00963756">
        <w:rPr>
          <w:rFonts w:ascii="Arial" w:hAnsi="Arial" w:cs="Arial"/>
          <w:color w:val="000000" w:themeColor="text1"/>
          <w:sz w:val="24"/>
          <w:szCs w:val="24"/>
        </w:rPr>
        <w:t xml:space="preserve">- Wzór karty oceny merytorycznej realizacji zadania publicznego Województwa Podkarpackiego w dziedzinie nauki w </w:t>
      </w:r>
      <w:r w:rsidR="00DC0E3A" w:rsidRPr="00963756">
        <w:rPr>
          <w:rFonts w:ascii="Arial" w:hAnsi="Arial" w:cs="Arial"/>
          <w:color w:val="000000" w:themeColor="text1"/>
          <w:sz w:val="24"/>
          <w:szCs w:val="24"/>
        </w:rPr>
        <w:t xml:space="preserve">2022 </w:t>
      </w:r>
      <w:r w:rsidR="00526A54" w:rsidRPr="00963756">
        <w:rPr>
          <w:rFonts w:ascii="Arial" w:hAnsi="Arial" w:cs="Arial"/>
          <w:color w:val="000000" w:themeColor="text1"/>
          <w:sz w:val="24"/>
          <w:szCs w:val="24"/>
        </w:rPr>
        <w:t xml:space="preserve">r. pn. </w:t>
      </w:r>
      <w:r w:rsidR="00526A54" w:rsidRPr="00963756">
        <w:rPr>
          <w:rFonts w:ascii="Arial" w:hAnsi="Arial" w:cs="Arial"/>
          <w:iCs/>
          <w:color w:val="000000" w:themeColor="text1"/>
          <w:sz w:val="24"/>
          <w:szCs w:val="24"/>
        </w:rPr>
        <w:t>Organizacja wydarzeń popularyzujących naukę</w:t>
      </w:r>
      <w:r w:rsidR="00935C2B" w:rsidRPr="00963756">
        <w:rPr>
          <w:rFonts w:ascii="Arial" w:hAnsi="Arial" w:cs="Arial"/>
          <w:iCs/>
          <w:color w:val="000000" w:themeColor="text1"/>
          <w:sz w:val="24"/>
          <w:szCs w:val="24"/>
        </w:rPr>
        <w:t>.</w:t>
      </w:r>
    </w:p>
    <w:p w14:paraId="53445000" w14:textId="0B16EEC8" w:rsidR="00512845" w:rsidRPr="00963756" w:rsidRDefault="00512845" w:rsidP="006B2596">
      <w:pPr>
        <w:pStyle w:val="Akapitzlist"/>
        <w:numPr>
          <w:ilvl w:val="0"/>
          <w:numId w:val="7"/>
        </w:numPr>
        <w:spacing w:after="0"/>
        <w:ind w:left="709" w:hanging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załącznik nr </w:t>
      </w:r>
      <w:r w:rsidR="004E40C3" w:rsidRPr="00963756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– Wzór oświadczenia </w:t>
      </w:r>
      <w:r w:rsidR="00753D1F" w:rsidRPr="00963756">
        <w:rPr>
          <w:rFonts w:ascii="Arial" w:hAnsi="Arial" w:cs="Arial"/>
          <w:color w:val="000000" w:themeColor="text1"/>
          <w:sz w:val="24"/>
          <w:szCs w:val="24"/>
        </w:rPr>
        <w:t>O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>fere</w:t>
      </w:r>
      <w:r w:rsidR="00377E69" w:rsidRPr="00963756">
        <w:rPr>
          <w:rFonts w:ascii="Arial" w:hAnsi="Arial" w:cs="Arial"/>
          <w:color w:val="000000" w:themeColor="text1"/>
          <w:sz w:val="24"/>
          <w:szCs w:val="24"/>
        </w:rPr>
        <w:t>nta dotyczącego konta bankowego.</w:t>
      </w:r>
      <w:r w:rsidRPr="0096375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512845" w:rsidRPr="00963756" w:rsidSect="00241901"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BB4F5" w14:textId="77777777" w:rsidR="00497551" w:rsidRDefault="00497551" w:rsidP="009E3E05">
      <w:pPr>
        <w:spacing w:after="0" w:line="240" w:lineRule="auto"/>
      </w:pPr>
      <w:r>
        <w:separator/>
      </w:r>
    </w:p>
  </w:endnote>
  <w:endnote w:type="continuationSeparator" w:id="0">
    <w:p w14:paraId="47B9A3A4" w14:textId="77777777" w:rsidR="00497551" w:rsidRDefault="00497551" w:rsidP="009E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2"/>
        <w:szCs w:val="12"/>
      </w:rPr>
      <w:id w:val="-19459179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E2E3E9" w14:textId="604DF4DB" w:rsidR="0008015D" w:rsidRPr="00241901" w:rsidRDefault="0008015D" w:rsidP="00241901">
            <w:pPr>
              <w:pStyle w:val="Stopka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66F6" w:rsidRPr="00B764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7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764B8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066F6" w:rsidRPr="00B764B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11</w:t>
            </w:r>
            <w:r w:rsidRPr="00B764B8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87AC" w14:textId="77777777" w:rsidR="00497551" w:rsidRDefault="00497551" w:rsidP="009E3E05">
      <w:pPr>
        <w:spacing w:after="0" w:line="240" w:lineRule="auto"/>
      </w:pPr>
      <w:r>
        <w:separator/>
      </w:r>
    </w:p>
  </w:footnote>
  <w:footnote w:type="continuationSeparator" w:id="0">
    <w:p w14:paraId="186C014E" w14:textId="77777777" w:rsidR="00497551" w:rsidRDefault="00497551" w:rsidP="009E3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8FA"/>
    <w:multiLevelType w:val="hybridMultilevel"/>
    <w:tmpl w:val="2AC4F252"/>
    <w:lvl w:ilvl="0" w:tplc="FCD408D0">
      <w:start w:val="2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243"/>
    <w:multiLevelType w:val="hybridMultilevel"/>
    <w:tmpl w:val="DFC2C944"/>
    <w:lvl w:ilvl="0" w:tplc="C9B85706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077544A0"/>
    <w:multiLevelType w:val="hybridMultilevel"/>
    <w:tmpl w:val="CCF68EB2"/>
    <w:lvl w:ilvl="0" w:tplc="CAA22998">
      <w:start w:val="27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59DC"/>
    <w:multiLevelType w:val="hybridMultilevel"/>
    <w:tmpl w:val="F098AB5C"/>
    <w:lvl w:ilvl="0" w:tplc="957AE8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D2927"/>
    <w:multiLevelType w:val="hybridMultilevel"/>
    <w:tmpl w:val="E780C3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42E13"/>
    <w:multiLevelType w:val="hybridMultilevel"/>
    <w:tmpl w:val="C41AB568"/>
    <w:lvl w:ilvl="0" w:tplc="FF085A1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663034"/>
    <w:multiLevelType w:val="hybridMultilevel"/>
    <w:tmpl w:val="D722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B7860"/>
    <w:multiLevelType w:val="hybridMultilevel"/>
    <w:tmpl w:val="229C1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92FA2"/>
    <w:multiLevelType w:val="hybridMultilevel"/>
    <w:tmpl w:val="41E2DDFA"/>
    <w:lvl w:ilvl="0" w:tplc="60180E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D7193"/>
    <w:multiLevelType w:val="hybridMultilevel"/>
    <w:tmpl w:val="DCB4A94C"/>
    <w:lvl w:ilvl="0" w:tplc="556209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302F48"/>
    <w:multiLevelType w:val="hybridMultilevel"/>
    <w:tmpl w:val="9D9634D6"/>
    <w:lvl w:ilvl="0" w:tplc="BBE000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664D73"/>
    <w:multiLevelType w:val="hybridMultilevel"/>
    <w:tmpl w:val="B972E3EC"/>
    <w:lvl w:ilvl="0" w:tplc="790C23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210A8"/>
    <w:multiLevelType w:val="hybridMultilevel"/>
    <w:tmpl w:val="F12A8B3C"/>
    <w:lvl w:ilvl="0" w:tplc="E9B682BC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23E36D51"/>
    <w:multiLevelType w:val="hybridMultilevel"/>
    <w:tmpl w:val="360270FE"/>
    <w:lvl w:ilvl="0" w:tplc="514AD71C">
      <w:start w:val="1"/>
      <w:numFmt w:val="decimal"/>
      <w:lvlText w:val="%1."/>
      <w:lvlJc w:val="left"/>
      <w:pPr>
        <w:ind w:left="319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3644A"/>
    <w:multiLevelType w:val="multilevel"/>
    <w:tmpl w:val="34A06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eastAsiaTheme="minorHAnsi" w:hint="default"/>
      </w:rPr>
    </w:lvl>
  </w:abstractNum>
  <w:abstractNum w:abstractNumId="15" w15:restartNumberingAfterBreak="0">
    <w:nsid w:val="2BFF217C"/>
    <w:multiLevelType w:val="hybridMultilevel"/>
    <w:tmpl w:val="B192B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56773"/>
    <w:multiLevelType w:val="hybridMultilevel"/>
    <w:tmpl w:val="0C2647F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8561AA"/>
    <w:multiLevelType w:val="hybridMultilevel"/>
    <w:tmpl w:val="FF9E10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BB539C"/>
    <w:multiLevelType w:val="hybridMultilevel"/>
    <w:tmpl w:val="F31635EC"/>
    <w:lvl w:ilvl="0" w:tplc="764EF9FA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71BF7"/>
    <w:multiLevelType w:val="hybridMultilevel"/>
    <w:tmpl w:val="BA3E8378"/>
    <w:lvl w:ilvl="0" w:tplc="90547992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F6E3F"/>
    <w:multiLevelType w:val="hybridMultilevel"/>
    <w:tmpl w:val="5BBCBEA0"/>
    <w:lvl w:ilvl="0" w:tplc="C734A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563E68"/>
    <w:multiLevelType w:val="hybridMultilevel"/>
    <w:tmpl w:val="4B8CB9BE"/>
    <w:lvl w:ilvl="0" w:tplc="DD64D2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5FA496F"/>
    <w:multiLevelType w:val="hybridMultilevel"/>
    <w:tmpl w:val="E816472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ED3AC1"/>
    <w:multiLevelType w:val="hybridMultilevel"/>
    <w:tmpl w:val="9FE466AE"/>
    <w:lvl w:ilvl="0" w:tplc="182A5606">
      <w:start w:val="2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A4B0F"/>
    <w:multiLevelType w:val="hybridMultilevel"/>
    <w:tmpl w:val="8F0C678C"/>
    <w:lvl w:ilvl="0" w:tplc="1B6A2F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7621C2"/>
    <w:multiLevelType w:val="hybridMultilevel"/>
    <w:tmpl w:val="E5102D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0804D7"/>
    <w:multiLevelType w:val="hybridMultilevel"/>
    <w:tmpl w:val="A5FAE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501754"/>
    <w:multiLevelType w:val="hybridMultilevel"/>
    <w:tmpl w:val="B44C6B58"/>
    <w:lvl w:ilvl="0" w:tplc="93B405D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534F1"/>
    <w:multiLevelType w:val="hybridMultilevel"/>
    <w:tmpl w:val="E5102D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7436A3"/>
    <w:multiLevelType w:val="hybridMultilevel"/>
    <w:tmpl w:val="2C2881C6"/>
    <w:lvl w:ilvl="0" w:tplc="E2020C8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5DF8"/>
    <w:multiLevelType w:val="hybridMultilevel"/>
    <w:tmpl w:val="9706679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4A514E"/>
    <w:multiLevelType w:val="hybridMultilevel"/>
    <w:tmpl w:val="6966DD32"/>
    <w:lvl w:ilvl="0" w:tplc="7C52C184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DE74BB"/>
    <w:multiLevelType w:val="hybridMultilevel"/>
    <w:tmpl w:val="DAB29F92"/>
    <w:lvl w:ilvl="0" w:tplc="F4669F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F3204"/>
    <w:multiLevelType w:val="hybridMultilevel"/>
    <w:tmpl w:val="11B0C91A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D26141"/>
    <w:multiLevelType w:val="hybridMultilevel"/>
    <w:tmpl w:val="66DC5C50"/>
    <w:lvl w:ilvl="0" w:tplc="04150011">
      <w:start w:val="1"/>
      <w:numFmt w:val="decimal"/>
      <w:lvlText w:val="%1)"/>
      <w:lvlJc w:val="left"/>
      <w:pPr>
        <w:ind w:left="1914" w:hanging="360"/>
      </w:pPr>
    </w:lvl>
    <w:lvl w:ilvl="1" w:tplc="04150019" w:tentative="1">
      <w:start w:val="1"/>
      <w:numFmt w:val="lowerLetter"/>
      <w:lvlText w:val="%2."/>
      <w:lvlJc w:val="left"/>
      <w:pPr>
        <w:ind w:left="2634" w:hanging="360"/>
      </w:pPr>
    </w:lvl>
    <w:lvl w:ilvl="2" w:tplc="0415001B" w:tentative="1">
      <w:start w:val="1"/>
      <w:numFmt w:val="lowerRoman"/>
      <w:lvlText w:val="%3."/>
      <w:lvlJc w:val="right"/>
      <w:pPr>
        <w:ind w:left="3354" w:hanging="180"/>
      </w:pPr>
    </w:lvl>
    <w:lvl w:ilvl="3" w:tplc="0415000F" w:tentative="1">
      <w:start w:val="1"/>
      <w:numFmt w:val="decimal"/>
      <w:lvlText w:val="%4."/>
      <w:lvlJc w:val="left"/>
      <w:pPr>
        <w:ind w:left="4074" w:hanging="360"/>
      </w:pPr>
    </w:lvl>
    <w:lvl w:ilvl="4" w:tplc="04150019" w:tentative="1">
      <w:start w:val="1"/>
      <w:numFmt w:val="lowerLetter"/>
      <w:lvlText w:val="%5."/>
      <w:lvlJc w:val="left"/>
      <w:pPr>
        <w:ind w:left="4794" w:hanging="360"/>
      </w:pPr>
    </w:lvl>
    <w:lvl w:ilvl="5" w:tplc="0415001B" w:tentative="1">
      <w:start w:val="1"/>
      <w:numFmt w:val="lowerRoman"/>
      <w:lvlText w:val="%6."/>
      <w:lvlJc w:val="right"/>
      <w:pPr>
        <w:ind w:left="5514" w:hanging="180"/>
      </w:pPr>
    </w:lvl>
    <w:lvl w:ilvl="6" w:tplc="0415000F" w:tentative="1">
      <w:start w:val="1"/>
      <w:numFmt w:val="decimal"/>
      <w:lvlText w:val="%7."/>
      <w:lvlJc w:val="left"/>
      <w:pPr>
        <w:ind w:left="6234" w:hanging="360"/>
      </w:pPr>
    </w:lvl>
    <w:lvl w:ilvl="7" w:tplc="04150019" w:tentative="1">
      <w:start w:val="1"/>
      <w:numFmt w:val="lowerLetter"/>
      <w:lvlText w:val="%8."/>
      <w:lvlJc w:val="left"/>
      <w:pPr>
        <w:ind w:left="6954" w:hanging="360"/>
      </w:pPr>
    </w:lvl>
    <w:lvl w:ilvl="8" w:tplc="041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35" w15:restartNumberingAfterBreak="0">
    <w:nsid w:val="63476546"/>
    <w:multiLevelType w:val="hybridMultilevel"/>
    <w:tmpl w:val="E586C708"/>
    <w:lvl w:ilvl="0" w:tplc="403E1D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C947FE"/>
    <w:multiLevelType w:val="hybridMultilevel"/>
    <w:tmpl w:val="146832B2"/>
    <w:lvl w:ilvl="0" w:tplc="6038CCF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68E2620"/>
    <w:multiLevelType w:val="hybridMultilevel"/>
    <w:tmpl w:val="D054D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3125D"/>
    <w:multiLevelType w:val="hybridMultilevel"/>
    <w:tmpl w:val="6D082F3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E6489C"/>
    <w:multiLevelType w:val="hybridMultilevel"/>
    <w:tmpl w:val="EEC21FCA"/>
    <w:lvl w:ilvl="0" w:tplc="0414D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C05182"/>
    <w:multiLevelType w:val="hybridMultilevel"/>
    <w:tmpl w:val="6F00CE1C"/>
    <w:lvl w:ilvl="0" w:tplc="9A5C27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462FB8"/>
    <w:multiLevelType w:val="hybridMultilevel"/>
    <w:tmpl w:val="9572AB20"/>
    <w:lvl w:ilvl="0" w:tplc="9E549EDA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60C64"/>
    <w:multiLevelType w:val="hybridMultilevel"/>
    <w:tmpl w:val="9A74EBA0"/>
    <w:lvl w:ilvl="0" w:tplc="1CEE5AB2">
      <w:start w:val="1"/>
      <w:numFmt w:val="decimal"/>
      <w:lvlText w:val="%1."/>
      <w:lvlJc w:val="left"/>
      <w:pPr>
        <w:ind w:left="2204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C21CB"/>
    <w:multiLevelType w:val="hybridMultilevel"/>
    <w:tmpl w:val="232811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5A291B"/>
    <w:multiLevelType w:val="hybridMultilevel"/>
    <w:tmpl w:val="52AE641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39489806">
    <w:abstractNumId w:val="42"/>
  </w:num>
  <w:num w:numId="2" w16cid:durableId="1529954701">
    <w:abstractNumId w:val="35"/>
  </w:num>
  <w:num w:numId="3" w16cid:durableId="1461414941">
    <w:abstractNumId w:val="4"/>
  </w:num>
  <w:num w:numId="4" w16cid:durableId="320357402">
    <w:abstractNumId w:val="17"/>
  </w:num>
  <w:num w:numId="5" w16cid:durableId="1885560002">
    <w:abstractNumId w:val="36"/>
  </w:num>
  <w:num w:numId="6" w16cid:durableId="1434126349">
    <w:abstractNumId w:val="34"/>
  </w:num>
  <w:num w:numId="7" w16cid:durableId="261650633">
    <w:abstractNumId w:val="43"/>
  </w:num>
  <w:num w:numId="8" w16cid:durableId="1976596925">
    <w:abstractNumId w:val="20"/>
  </w:num>
  <w:num w:numId="9" w16cid:durableId="1817838490">
    <w:abstractNumId w:val="21"/>
  </w:num>
  <w:num w:numId="10" w16cid:durableId="491483707">
    <w:abstractNumId w:val="11"/>
  </w:num>
  <w:num w:numId="11" w16cid:durableId="722801174">
    <w:abstractNumId w:val="3"/>
  </w:num>
  <w:num w:numId="12" w16cid:durableId="1180655735">
    <w:abstractNumId w:val="15"/>
  </w:num>
  <w:num w:numId="13" w16cid:durableId="649023686">
    <w:abstractNumId w:val="27"/>
  </w:num>
  <w:num w:numId="14" w16cid:durableId="1324697072">
    <w:abstractNumId w:val="25"/>
  </w:num>
  <w:num w:numId="15" w16cid:durableId="288168379">
    <w:abstractNumId w:val="26"/>
  </w:num>
  <w:num w:numId="16" w16cid:durableId="1698657610">
    <w:abstractNumId w:val="0"/>
  </w:num>
  <w:num w:numId="17" w16cid:durableId="19017730">
    <w:abstractNumId w:val="32"/>
  </w:num>
  <w:num w:numId="18" w16cid:durableId="1216354924">
    <w:abstractNumId w:val="19"/>
  </w:num>
  <w:num w:numId="19" w16cid:durableId="1041055020">
    <w:abstractNumId w:val="9"/>
  </w:num>
  <w:num w:numId="20" w16cid:durableId="420227306">
    <w:abstractNumId w:val="41"/>
  </w:num>
  <w:num w:numId="21" w16cid:durableId="553738578">
    <w:abstractNumId w:val="23"/>
  </w:num>
  <w:num w:numId="22" w16cid:durableId="1254776080">
    <w:abstractNumId w:val="18"/>
  </w:num>
  <w:num w:numId="23" w16cid:durableId="555511877">
    <w:abstractNumId w:val="2"/>
  </w:num>
  <w:num w:numId="24" w16cid:durableId="864632995">
    <w:abstractNumId w:val="8"/>
  </w:num>
  <w:num w:numId="25" w16cid:durableId="201329288">
    <w:abstractNumId w:val="22"/>
  </w:num>
  <w:num w:numId="26" w16cid:durableId="327178168">
    <w:abstractNumId w:val="28"/>
  </w:num>
  <w:num w:numId="27" w16cid:durableId="778984756">
    <w:abstractNumId w:val="6"/>
  </w:num>
  <w:num w:numId="28" w16cid:durableId="1985040521">
    <w:abstractNumId w:val="29"/>
  </w:num>
  <w:num w:numId="29" w16cid:durableId="434982230">
    <w:abstractNumId w:val="24"/>
  </w:num>
  <w:num w:numId="30" w16cid:durableId="333535982">
    <w:abstractNumId w:val="44"/>
  </w:num>
  <w:num w:numId="31" w16cid:durableId="1351031161">
    <w:abstractNumId w:val="38"/>
  </w:num>
  <w:num w:numId="32" w16cid:durableId="459883610">
    <w:abstractNumId w:val="33"/>
  </w:num>
  <w:num w:numId="33" w16cid:durableId="1904411890">
    <w:abstractNumId w:val="13"/>
  </w:num>
  <w:num w:numId="34" w16cid:durableId="588972113">
    <w:abstractNumId w:val="30"/>
  </w:num>
  <w:num w:numId="35" w16cid:durableId="1698777967">
    <w:abstractNumId w:val="5"/>
  </w:num>
  <w:num w:numId="36" w16cid:durableId="1555315286">
    <w:abstractNumId w:val="7"/>
  </w:num>
  <w:num w:numId="37" w16cid:durableId="522281501">
    <w:abstractNumId w:val="14"/>
  </w:num>
  <w:num w:numId="38" w16cid:durableId="469127680">
    <w:abstractNumId w:val="10"/>
  </w:num>
  <w:num w:numId="39" w16cid:durableId="1908689102">
    <w:abstractNumId w:val="39"/>
  </w:num>
  <w:num w:numId="40" w16cid:durableId="971986375">
    <w:abstractNumId w:val="16"/>
  </w:num>
  <w:num w:numId="41" w16cid:durableId="1518303324">
    <w:abstractNumId w:val="40"/>
  </w:num>
  <w:num w:numId="42" w16cid:durableId="763036910">
    <w:abstractNumId w:val="31"/>
  </w:num>
  <w:num w:numId="43" w16cid:durableId="552234028">
    <w:abstractNumId w:val="1"/>
  </w:num>
  <w:num w:numId="44" w16cid:durableId="1136337781">
    <w:abstractNumId w:val="12"/>
  </w:num>
  <w:num w:numId="45" w16cid:durableId="1868105401">
    <w:abstractNumId w:val="3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09A"/>
    <w:rsid w:val="000000C4"/>
    <w:rsid w:val="00002532"/>
    <w:rsid w:val="000066B1"/>
    <w:rsid w:val="00012AFD"/>
    <w:rsid w:val="000211E0"/>
    <w:rsid w:val="00023ECF"/>
    <w:rsid w:val="0002555A"/>
    <w:rsid w:val="0002642B"/>
    <w:rsid w:val="00027D1D"/>
    <w:rsid w:val="000317C8"/>
    <w:rsid w:val="00035C93"/>
    <w:rsid w:val="00037832"/>
    <w:rsid w:val="000407AD"/>
    <w:rsid w:val="0004282F"/>
    <w:rsid w:val="00044144"/>
    <w:rsid w:val="0004594A"/>
    <w:rsid w:val="00046F94"/>
    <w:rsid w:val="00050F71"/>
    <w:rsid w:val="00052B4D"/>
    <w:rsid w:val="00053644"/>
    <w:rsid w:val="00060653"/>
    <w:rsid w:val="000614EF"/>
    <w:rsid w:val="00062406"/>
    <w:rsid w:val="00064459"/>
    <w:rsid w:val="000669B8"/>
    <w:rsid w:val="00072886"/>
    <w:rsid w:val="00072A91"/>
    <w:rsid w:val="00073437"/>
    <w:rsid w:val="000750A5"/>
    <w:rsid w:val="00076A38"/>
    <w:rsid w:val="0007747E"/>
    <w:rsid w:val="0008015D"/>
    <w:rsid w:val="00081830"/>
    <w:rsid w:val="00085DF2"/>
    <w:rsid w:val="00090F6E"/>
    <w:rsid w:val="000926A5"/>
    <w:rsid w:val="000A13C2"/>
    <w:rsid w:val="000A3100"/>
    <w:rsid w:val="000A464C"/>
    <w:rsid w:val="000A4B82"/>
    <w:rsid w:val="000A5066"/>
    <w:rsid w:val="000A5D7C"/>
    <w:rsid w:val="000A7197"/>
    <w:rsid w:val="000B0793"/>
    <w:rsid w:val="000B386D"/>
    <w:rsid w:val="000B3AEE"/>
    <w:rsid w:val="000C3DA6"/>
    <w:rsid w:val="000C59F9"/>
    <w:rsid w:val="000C67E3"/>
    <w:rsid w:val="000D0F7F"/>
    <w:rsid w:val="000D2A0B"/>
    <w:rsid w:val="000D30AF"/>
    <w:rsid w:val="000D4869"/>
    <w:rsid w:val="000D5674"/>
    <w:rsid w:val="000D74CC"/>
    <w:rsid w:val="000D7E14"/>
    <w:rsid w:val="000E1546"/>
    <w:rsid w:val="000E349E"/>
    <w:rsid w:val="000E35E0"/>
    <w:rsid w:val="000E397C"/>
    <w:rsid w:val="000E62EA"/>
    <w:rsid w:val="000E646F"/>
    <w:rsid w:val="000F1A0B"/>
    <w:rsid w:val="000F1F0C"/>
    <w:rsid w:val="000F47C8"/>
    <w:rsid w:val="000F60D1"/>
    <w:rsid w:val="001051A2"/>
    <w:rsid w:val="001063EA"/>
    <w:rsid w:val="00106E6C"/>
    <w:rsid w:val="00106EB7"/>
    <w:rsid w:val="00111120"/>
    <w:rsid w:val="001113D9"/>
    <w:rsid w:val="00111F5C"/>
    <w:rsid w:val="00112A05"/>
    <w:rsid w:val="00113294"/>
    <w:rsid w:val="00115378"/>
    <w:rsid w:val="00115D9C"/>
    <w:rsid w:val="00116AB3"/>
    <w:rsid w:val="00117911"/>
    <w:rsid w:val="00121C75"/>
    <w:rsid w:val="00121D78"/>
    <w:rsid w:val="00123C1A"/>
    <w:rsid w:val="0012680F"/>
    <w:rsid w:val="00126B84"/>
    <w:rsid w:val="001277BE"/>
    <w:rsid w:val="00130355"/>
    <w:rsid w:val="00130A27"/>
    <w:rsid w:val="00131E4F"/>
    <w:rsid w:val="00132410"/>
    <w:rsid w:val="00142615"/>
    <w:rsid w:val="00143A8B"/>
    <w:rsid w:val="00145F80"/>
    <w:rsid w:val="00155F5C"/>
    <w:rsid w:val="00160651"/>
    <w:rsid w:val="00161FE8"/>
    <w:rsid w:val="0016514D"/>
    <w:rsid w:val="00165C67"/>
    <w:rsid w:val="00167C3D"/>
    <w:rsid w:val="00172CA6"/>
    <w:rsid w:val="001776E2"/>
    <w:rsid w:val="00180D8F"/>
    <w:rsid w:val="001826E4"/>
    <w:rsid w:val="0018309A"/>
    <w:rsid w:val="001847BD"/>
    <w:rsid w:val="00186D09"/>
    <w:rsid w:val="00187C14"/>
    <w:rsid w:val="001910B3"/>
    <w:rsid w:val="001912D4"/>
    <w:rsid w:val="0019346E"/>
    <w:rsid w:val="00194667"/>
    <w:rsid w:val="001A1336"/>
    <w:rsid w:val="001A2821"/>
    <w:rsid w:val="001A35E5"/>
    <w:rsid w:val="001B0277"/>
    <w:rsid w:val="001B72C0"/>
    <w:rsid w:val="001C0BD3"/>
    <w:rsid w:val="001C4D29"/>
    <w:rsid w:val="001C687F"/>
    <w:rsid w:val="001C6AFF"/>
    <w:rsid w:val="001C6C6D"/>
    <w:rsid w:val="001D056B"/>
    <w:rsid w:val="001D1C38"/>
    <w:rsid w:val="001D38E1"/>
    <w:rsid w:val="001D3E8C"/>
    <w:rsid w:val="001D6277"/>
    <w:rsid w:val="001D6639"/>
    <w:rsid w:val="001D6967"/>
    <w:rsid w:val="001E4C03"/>
    <w:rsid w:val="001F33A2"/>
    <w:rsid w:val="001F39EF"/>
    <w:rsid w:val="001F67B0"/>
    <w:rsid w:val="00200463"/>
    <w:rsid w:val="00203354"/>
    <w:rsid w:val="00206F9F"/>
    <w:rsid w:val="00210995"/>
    <w:rsid w:val="00210F2E"/>
    <w:rsid w:val="00211E02"/>
    <w:rsid w:val="00212EF8"/>
    <w:rsid w:val="002208EF"/>
    <w:rsid w:val="00221648"/>
    <w:rsid w:val="00223A0A"/>
    <w:rsid w:val="002247F3"/>
    <w:rsid w:val="0022615C"/>
    <w:rsid w:val="0023360D"/>
    <w:rsid w:val="00236027"/>
    <w:rsid w:val="00236A09"/>
    <w:rsid w:val="002401D0"/>
    <w:rsid w:val="002407CB"/>
    <w:rsid w:val="002408DC"/>
    <w:rsid w:val="00241901"/>
    <w:rsid w:val="00244DB7"/>
    <w:rsid w:val="0024668D"/>
    <w:rsid w:val="002476FC"/>
    <w:rsid w:val="00247C5C"/>
    <w:rsid w:val="00252410"/>
    <w:rsid w:val="00253295"/>
    <w:rsid w:val="00253953"/>
    <w:rsid w:val="00253F73"/>
    <w:rsid w:val="002541AF"/>
    <w:rsid w:val="00255013"/>
    <w:rsid w:val="00257A57"/>
    <w:rsid w:val="00260035"/>
    <w:rsid w:val="0026278C"/>
    <w:rsid w:val="00262825"/>
    <w:rsid w:val="00262873"/>
    <w:rsid w:val="002640E1"/>
    <w:rsid w:val="002647B7"/>
    <w:rsid w:val="00265474"/>
    <w:rsid w:val="0026748F"/>
    <w:rsid w:val="00270794"/>
    <w:rsid w:val="00270D61"/>
    <w:rsid w:val="002710A9"/>
    <w:rsid w:val="00272071"/>
    <w:rsid w:val="00273D6A"/>
    <w:rsid w:val="0028017C"/>
    <w:rsid w:val="00282458"/>
    <w:rsid w:val="00282612"/>
    <w:rsid w:val="002840E9"/>
    <w:rsid w:val="00284E19"/>
    <w:rsid w:val="00285421"/>
    <w:rsid w:val="00286392"/>
    <w:rsid w:val="002873DB"/>
    <w:rsid w:val="002913B0"/>
    <w:rsid w:val="00292B9E"/>
    <w:rsid w:val="002942D0"/>
    <w:rsid w:val="00294967"/>
    <w:rsid w:val="00297945"/>
    <w:rsid w:val="002A003E"/>
    <w:rsid w:val="002A28CB"/>
    <w:rsid w:val="002A58C4"/>
    <w:rsid w:val="002A5B5F"/>
    <w:rsid w:val="002A6515"/>
    <w:rsid w:val="002B095B"/>
    <w:rsid w:val="002B282B"/>
    <w:rsid w:val="002B3FE8"/>
    <w:rsid w:val="002B40C4"/>
    <w:rsid w:val="002B4F2A"/>
    <w:rsid w:val="002C03F7"/>
    <w:rsid w:val="002C095A"/>
    <w:rsid w:val="002C0A3A"/>
    <w:rsid w:val="002C1C2E"/>
    <w:rsid w:val="002C4A76"/>
    <w:rsid w:val="002D07CE"/>
    <w:rsid w:val="002D0867"/>
    <w:rsid w:val="002D2D3A"/>
    <w:rsid w:val="002E014A"/>
    <w:rsid w:val="002E10DC"/>
    <w:rsid w:val="002E3658"/>
    <w:rsid w:val="002F1D27"/>
    <w:rsid w:val="002F3901"/>
    <w:rsid w:val="002F41CF"/>
    <w:rsid w:val="002F6ACB"/>
    <w:rsid w:val="00300CCE"/>
    <w:rsid w:val="0030526A"/>
    <w:rsid w:val="003063C5"/>
    <w:rsid w:val="003073B3"/>
    <w:rsid w:val="00307783"/>
    <w:rsid w:val="00310712"/>
    <w:rsid w:val="00310CCE"/>
    <w:rsid w:val="00310FD5"/>
    <w:rsid w:val="00315110"/>
    <w:rsid w:val="003171C9"/>
    <w:rsid w:val="003221DC"/>
    <w:rsid w:val="00325335"/>
    <w:rsid w:val="003277C9"/>
    <w:rsid w:val="00331FAE"/>
    <w:rsid w:val="00333095"/>
    <w:rsid w:val="00333B94"/>
    <w:rsid w:val="00334185"/>
    <w:rsid w:val="003367EF"/>
    <w:rsid w:val="003406D9"/>
    <w:rsid w:val="00341D60"/>
    <w:rsid w:val="00342550"/>
    <w:rsid w:val="00343F48"/>
    <w:rsid w:val="0035091B"/>
    <w:rsid w:val="00350E1E"/>
    <w:rsid w:val="0035101B"/>
    <w:rsid w:val="0035189C"/>
    <w:rsid w:val="00351C89"/>
    <w:rsid w:val="003539DD"/>
    <w:rsid w:val="003548BA"/>
    <w:rsid w:val="00356930"/>
    <w:rsid w:val="00357784"/>
    <w:rsid w:val="00363B7D"/>
    <w:rsid w:val="00365403"/>
    <w:rsid w:val="00365B4E"/>
    <w:rsid w:val="00366B92"/>
    <w:rsid w:val="00371097"/>
    <w:rsid w:val="003713DB"/>
    <w:rsid w:val="00371DCF"/>
    <w:rsid w:val="00372063"/>
    <w:rsid w:val="0037227A"/>
    <w:rsid w:val="00372D8C"/>
    <w:rsid w:val="0037548A"/>
    <w:rsid w:val="00377E69"/>
    <w:rsid w:val="00381BB2"/>
    <w:rsid w:val="00383174"/>
    <w:rsid w:val="00390B17"/>
    <w:rsid w:val="00396560"/>
    <w:rsid w:val="00397ADB"/>
    <w:rsid w:val="003A1980"/>
    <w:rsid w:val="003B4571"/>
    <w:rsid w:val="003B4E5F"/>
    <w:rsid w:val="003B7870"/>
    <w:rsid w:val="003B7EBA"/>
    <w:rsid w:val="003C1B9E"/>
    <w:rsid w:val="003C425B"/>
    <w:rsid w:val="003C656B"/>
    <w:rsid w:val="003C7F8A"/>
    <w:rsid w:val="003D0044"/>
    <w:rsid w:val="003D07E6"/>
    <w:rsid w:val="003D3C9E"/>
    <w:rsid w:val="003D4DA2"/>
    <w:rsid w:val="003D6CB4"/>
    <w:rsid w:val="003E236F"/>
    <w:rsid w:val="003E24C8"/>
    <w:rsid w:val="003E2BEB"/>
    <w:rsid w:val="003E30D6"/>
    <w:rsid w:val="003E4BBD"/>
    <w:rsid w:val="003E67C4"/>
    <w:rsid w:val="003E6DA7"/>
    <w:rsid w:val="003E7C5A"/>
    <w:rsid w:val="003F21AE"/>
    <w:rsid w:val="003F2477"/>
    <w:rsid w:val="003F4935"/>
    <w:rsid w:val="004003FA"/>
    <w:rsid w:val="004006ED"/>
    <w:rsid w:val="00403C0E"/>
    <w:rsid w:val="004078F4"/>
    <w:rsid w:val="00410D66"/>
    <w:rsid w:val="00413EC3"/>
    <w:rsid w:val="00416754"/>
    <w:rsid w:val="004214F1"/>
    <w:rsid w:val="00422443"/>
    <w:rsid w:val="00422551"/>
    <w:rsid w:val="00424294"/>
    <w:rsid w:val="00427147"/>
    <w:rsid w:val="00430ED4"/>
    <w:rsid w:val="004406D4"/>
    <w:rsid w:val="00442EC5"/>
    <w:rsid w:val="00444893"/>
    <w:rsid w:val="00445570"/>
    <w:rsid w:val="00446129"/>
    <w:rsid w:val="0044638C"/>
    <w:rsid w:val="00447F59"/>
    <w:rsid w:val="0045349E"/>
    <w:rsid w:val="00453DA8"/>
    <w:rsid w:val="00455BC2"/>
    <w:rsid w:val="00457810"/>
    <w:rsid w:val="00462853"/>
    <w:rsid w:val="00463463"/>
    <w:rsid w:val="004659AF"/>
    <w:rsid w:val="00472B45"/>
    <w:rsid w:val="00473D27"/>
    <w:rsid w:val="00474923"/>
    <w:rsid w:val="00485C3D"/>
    <w:rsid w:val="00491DC1"/>
    <w:rsid w:val="004920FC"/>
    <w:rsid w:val="00497551"/>
    <w:rsid w:val="004A0778"/>
    <w:rsid w:val="004A4D23"/>
    <w:rsid w:val="004A7639"/>
    <w:rsid w:val="004B11C6"/>
    <w:rsid w:val="004B47C5"/>
    <w:rsid w:val="004B53AA"/>
    <w:rsid w:val="004B750B"/>
    <w:rsid w:val="004C0BC9"/>
    <w:rsid w:val="004C110A"/>
    <w:rsid w:val="004C1AEB"/>
    <w:rsid w:val="004C35B2"/>
    <w:rsid w:val="004C5A76"/>
    <w:rsid w:val="004D29E7"/>
    <w:rsid w:val="004E00CB"/>
    <w:rsid w:val="004E01DF"/>
    <w:rsid w:val="004E037E"/>
    <w:rsid w:val="004E0BC7"/>
    <w:rsid w:val="004E3E9D"/>
    <w:rsid w:val="004E40C3"/>
    <w:rsid w:val="004E5A16"/>
    <w:rsid w:val="004E6FC0"/>
    <w:rsid w:val="004F01ED"/>
    <w:rsid w:val="004F11B4"/>
    <w:rsid w:val="004F360E"/>
    <w:rsid w:val="004F4339"/>
    <w:rsid w:val="004F5D28"/>
    <w:rsid w:val="004F6433"/>
    <w:rsid w:val="004F6BBC"/>
    <w:rsid w:val="004F7EEF"/>
    <w:rsid w:val="005043C6"/>
    <w:rsid w:val="00505D7C"/>
    <w:rsid w:val="00506687"/>
    <w:rsid w:val="005110DE"/>
    <w:rsid w:val="005114D9"/>
    <w:rsid w:val="00512845"/>
    <w:rsid w:val="00512FA4"/>
    <w:rsid w:val="005133FD"/>
    <w:rsid w:val="005176D9"/>
    <w:rsid w:val="00517F4E"/>
    <w:rsid w:val="00526A54"/>
    <w:rsid w:val="00526BE9"/>
    <w:rsid w:val="00532920"/>
    <w:rsid w:val="00532C95"/>
    <w:rsid w:val="00535302"/>
    <w:rsid w:val="0053600F"/>
    <w:rsid w:val="00537980"/>
    <w:rsid w:val="00540DBF"/>
    <w:rsid w:val="00541186"/>
    <w:rsid w:val="00544B05"/>
    <w:rsid w:val="00544FFD"/>
    <w:rsid w:val="005506AF"/>
    <w:rsid w:val="00553875"/>
    <w:rsid w:val="00554652"/>
    <w:rsid w:val="00554B49"/>
    <w:rsid w:val="005560E7"/>
    <w:rsid w:val="00560E36"/>
    <w:rsid w:val="00561088"/>
    <w:rsid w:val="00561696"/>
    <w:rsid w:val="00561CB2"/>
    <w:rsid w:val="005622FA"/>
    <w:rsid w:val="00562A75"/>
    <w:rsid w:val="00563DCE"/>
    <w:rsid w:val="005656FD"/>
    <w:rsid w:val="00566011"/>
    <w:rsid w:val="00566814"/>
    <w:rsid w:val="005669E2"/>
    <w:rsid w:val="0056719E"/>
    <w:rsid w:val="00570455"/>
    <w:rsid w:val="00570FB9"/>
    <w:rsid w:val="00571BCA"/>
    <w:rsid w:val="00572C49"/>
    <w:rsid w:val="00576DFA"/>
    <w:rsid w:val="00591E9E"/>
    <w:rsid w:val="0059224B"/>
    <w:rsid w:val="005926B5"/>
    <w:rsid w:val="0059522A"/>
    <w:rsid w:val="00596289"/>
    <w:rsid w:val="00597198"/>
    <w:rsid w:val="005A0059"/>
    <w:rsid w:val="005A32B5"/>
    <w:rsid w:val="005B240F"/>
    <w:rsid w:val="005B5E4F"/>
    <w:rsid w:val="005B6AD6"/>
    <w:rsid w:val="005C08E9"/>
    <w:rsid w:val="005C3B15"/>
    <w:rsid w:val="005C422E"/>
    <w:rsid w:val="005C4CD8"/>
    <w:rsid w:val="005C6929"/>
    <w:rsid w:val="005C712C"/>
    <w:rsid w:val="005C7569"/>
    <w:rsid w:val="005C7619"/>
    <w:rsid w:val="005D0703"/>
    <w:rsid w:val="005D081E"/>
    <w:rsid w:val="005D114E"/>
    <w:rsid w:val="005D1387"/>
    <w:rsid w:val="005D496C"/>
    <w:rsid w:val="005D53AE"/>
    <w:rsid w:val="005E31D2"/>
    <w:rsid w:val="005E4610"/>
    <w:rsid w:val="005E4EA0"/>
    <w:rsid w:val="005E72FD"/>
    <w:rsid w:val="005F24DA"/>
    <w:rsid w:val="005F49C7"/>
    <w:rsid w:val="005F53B5"/>
    <w:rsid w:val="005F6A29"/>
    <w:rsid w:val="005F7EC4"/>
    <w:rsid w:val="005F7FCD"/>
    <w:rsid w:val="00600FDF"/>
    <w:rsid w:val="006010E7"/>
    <w:rsid w:val="0061750C"/>
    <w:rsid w:val="006260BF"/>
    <w:rsid w:val="00627D0A"/>
    <w:rsid w:val="0063080D"/>
    <w:rsid w:val="0063733C"/>
    <w:rsid w:val="00640466"/>
    <w:rsid w:val="00642093"/>
    <w:rsid w:val="0064210C"/>
    <w:rsid w:val="006426D5"/>
    <w:rsid w:val="006436D2"/>
    <w:rsid w:val="00643A27"/>
    <w:rsid w:val="00644481"/>
    <w:rsid w:val="00646045"/>
    <w:rsid w:val="00650089"/>
    <w:rsid w:val="006504D9"/>
    <w:rsid w:val="00652629"/>
    <w:rsid w:val="00652994"/>
    <w:rsid w:val="00652FE2"/>
    <w:rsid w:val="00653CAD"/>
    <w:rsid w:val="00653FE1"/>
    <w:rsid w:val="0065466F"/>
    <w:rsid w:val="00654BBB"/>
    <w:rsid w:val="00655200"/>
    <w:rsid w:val="00655279"/>
    <w:rsid w:val="00655F9D"/>
    <w:rsid w:val="00657C3D"/>
    <w:rsid w:val="00665531"/>
    <w:rsid w:val="00665D4D"/>
    <w:rsid w:val="0066647F"/>
    <w:rsid w:val="0067008B"/>
    <w:rsid w:val="00671AF0"/>
    <w:rsid w:val="00676FAB"/>
    <w:rsid w:val="00677EE0"/>
    <w:rsid w:val="00681929"/>
    <w:rsid w:val="00682B87"/>
    <w:rsid w:val="00683560"/>
    <w:rsid w:val="00684409"/>
    <w:rsid w:val="00685E56"/>
    <w:rsid w:val="00690AD1"/>
    <w:rsid w:val="00690F95"/>
    <w:rsid w:val="006925A9"/>
    <w:rsid w:val="00693C03"/>
    <w:rsid w:val="006948BF"/>
    <w:rsid w:val="00696175"/>
    <w:rsid w:val="006963D7"/>
    <w:rsid w:val="00697041"/>
    <w:rsid w:val="006A55CE"/>
    <w:rsid w:val="006B0DE2"/>
    <w:rsid w:val="006B109C"/>
    <w:rsid w:val="006B10EA"/>
    <w:rsid w:val="006B2596"/>
    <w:rsid w:val="006B28FE"/>
    <w:rsid w:val="006B3D37"/>
    <w:rsid w:val="006B4326"/>
    <w:rsid w:val="006B50DB"/>
    <w:rsid w:val="006B5C00"/>
    <w:rsid w:val="006C06D9"/>
    <w:rsid w:val="006C32ED"/>
    <w:rsid w:val="006C4D54"/>
    <w:rsid w:val="006C60EA"/>
    <w:rsid w:val="006C6142"/>
    <w:rsid w:val="006D0AD5"/>
    <w:rsid w:val="006D3EBF"/>
    <w:rsid w:val="006D448B"/>
    <w:rsid w:val="006D5241"/>
    <w:rsid w:val="006D6D21"/>
    <w:rsid w:val="006D745F"/>
    <w:rsid w:val="006E037F"/>
    <w:rsid w:val="006E051E"/>
    <w:rsid w:val="006E14E4"/>
    <w:rsid w:val="006E42A8"/>
    <w:rsid w:val="006E4CB4"/>
    <w:rsid w:val="006E565A"/>
    <w:rsid w:val="006F3B7D"/>
    <w:rsid w:val="006F41D7"/>
    <w:rsid w:val="006F4C78"/>
    <w:rsid w:val="006F4E98"/>
    <w:rsid w:val="006F4F41"/>
    <w:rsid w:val="00701648"/>
    <w:rsid w:val="00704A35"/>
    <w:rsid w:val="007051D8"/>
    <w:rsid w:val="00707057"/>
    <w:rsid w:val="00711A33"/>
    <w:rsid w:val="007154F0"/>
    <w:rsid w:val="007249DF"/>
    <w:rsid w:val="00726109"/>
    <w:rsid w:val="00726650"/>
    <w:rsid w:val="00730B3D"/>
    <w:rsid w:val="00731572"/>
    <w:rsid w:val="00735224"/>
    <w:rsid w:val="007359D2"/>
    <w:rsid w:val="007369DD"/>
    <w:rsid w:val="007412B0"/>
    <w:rsid w:val="00741C98"/>
    <w:rsid w:val="007426FC"/>
    <w:rsid w:val="007427CA"/>
    <w:rsid w:val="007429E7"/>
    <w:rsid w:val="00742D0D"/>
    <w:rsid w:val="00744228"/>
    <w:rsid w:val="0074424E"/>
    <w:rsid w:val="00744361"/>
    <w:rsid w:val="00746BCB"/>
    <w:rsid w:val="00747C32"/>
    <w:rsid w:val="00750045"/>
    <w:rsid w:val="0075133E"/>
    <w:rsid w:val="007513D4"/>
    <w:rsid w:val="00753793"/>
    <w:rsid w:val="00753D1F"/>
    <w:rsid w:val="00756287"/>
    <w:rsid w:val="007575A8"/>
    <w:rsid w:val="00760205"/>
    <w:rsid w:val="00761482"/>
    <w:rsid w:val="00763902"/>
    <w:rsid w:val="00766C13"/>
    <w:rsid w:val="00767344"/>
    <w:rsid w:val="00767940"/>
    <w:rsid w:val="00774DDB"/>
    <w:rsid w:val="00777CA3"/>
    <w:rsid w:val="007830A9"/>
    <w:rsid w:val="00786519"/>
    <w:rsid w:val="00786E42"/>
    <w:rsid w:val="007877D3"/>
    <w:rsid w:val="00791D50"/>
    <w:rsid w:val="007945A2"/>
    <w:rsid w:val="00797124"/>
    <w:rsid w:val="007A37ED"/>
    <w:rsid w:val="007A3F6B"/>
    <w:rsid w:val="007A5412"/>
    <w:rsid w:val="007B0ED9"/>
    <w:rsid w:val="007B55C6"/>
    <w:rsid w:val="007B594B"/>
    <w:rsid w:val="007C1C27"/>
    <w:rsid w:val="007C29DD"/>
    <w:rsid w:val="007C2F34"/>
    <w:rsid w:val="007C5DE7"/>
    <w:rsid w:val="007C6634"/>
    <w:rsid w:val="007C667C"/>
    <w:rsid w:val="007D2CA6"/>
    <w:rsid w:val="007D38F6"/>
    <w:rsid w:val="007D4125"/>
    <w:rsid w:val="007D45C0"/>
    <w:rsid w:val="007D5A0C"/>
    <w:rsid w:val="007D6FD9"/>
    <w:rsid w:val="007E27A2"/>
    <w:rsid w:val="007F0D91"/>
    <w:rsid w:val="007F211E"/>
    <w:rsid w:val="007F2373"/>
    <w:rsid w:val="007F2CC1"/>
    <w:rsid w:val="007F44C0"/>
    <w:rsid w:val="007F490D"/>
    <w:rsid w:val="007F4B72"/>
    <w:rsid w:val="00801041"/>
    <w:rsid w:val="00801C53"/>
    <w:rsid w:val="00801CEB"/>
    <w:rsid w:val="00806ED3"/>
    <w:rsid w:val="008117E0"/>
    <w:rsid w:val="00814B10"/>
    <w:rsid w:val="0081658F"/>
    <w:rsid w:val="0082303A"/>
    <w:rsid w:val="00826035"/>
    <w:rsid w:val="0082770E"/>
    <w:rsid w:val="0084071F"/>
    <w:rsid w:val="00843318"/>
    <w:rsid w:val="008451DD"/>
    <w:rsid w:val="008465EE"/>
    <w:rsid w:val="00850EBE"/>
    <w:rsid w:val="008517DE"/>
    <w:rsid w:val="008529C0"/>
    <w:rsid w:val="00860BDA"/>
    <w:rsid w:val="00860D12"/>
    <w:rsid w:val="00862E19"/>
    <w:rsid w:val="00864EC1"/>
    <w:rsid w:val="00865039"/>
    <w:rsid w:val="00866A84"/>
    <w:rsid w:val="00870C92"/>
    <w:rsid w:val="0087186A"/>
    <w:rsid w:val="00873830"/>
    <w:rsid w:val="00876395"/>
    <w:rsid w:val="008766DD"/>
    <w:rsid w:val="00883AC9"/>
    <w:rsid w:val="0088648C"/>
    <w:rsid w:val="00891184"/>
    <w:rsid w:val="00892BBC"/>
    <w:rsid w:val="00893BA9"/>
    <w:rsid w:val="00894A87"/>
    <w:rsid w:val="00895CB7"/>
    <w:rsid w:val="00896328"/>
    <w:rsid w:val="00896372"/>
    <w:rsid w:val="008969C6"/>
    <w:rsid w:val="008A01DA"/>
    <w:rsid w:val="008A285E"/>
    <w:rsid w:val="008A306B"/>
    <w:rsid w:val="008A361E"/>
    <w:rsid w:val="008A4250"/>
    <w:rsid w:val="008A4877"/>
    <w:rsid w:val="008B010F"/>
    <w:rsid w:val="008B1509"/>
    <w:rsid w:val="008B17A0"/>
    <w:rsid w:val="008B22D4"/>
    <w:rsid w:val="008B5F37"/>
    <w:rsid w:val="008B6660"/>
    <w:rsid w:val="008B6D18"/>
    <w:rsid w:val="008B6EC7"/>
    <w:rsid w:val="008C015F"/>
    <w:rsid w:val="008C0D49"/>
    <w:rsid w:val="008C2C69"/>
    <w:rsid w:val="008C3683"/>
    <w:rsid w:val="008C584A"/>
    <w:rsid w:val="008C7089"/>
    <w:rsid w:val="008D1240"/>
    <w:rsid w:val="008D2B5F"/>
    <w:rsid w:val="008D2E2A"/>
    <w:rsid w:val="008D7C58"/>
    <w:rsid w:val="008D7D3E"/>
    <w:rsid w:val="008E1303"/>
    <w:rsid w:val="008E48DB"/>
    <w:rsid w:val="008E5CF8"/>
    <w:rsid w:val="008E5F7E"/>
    <w:rsid w:val="008F2560"/>
    <w:rsid w:val="008F3C75"/>
    <w:rsid w:val="008F4D4E"/>
    <w:rsid w:val="008F519A"/>
    <w:rsid w:val="00900EE2"/>
    <w:rsid w:val="00903BE9"/>
    <w:rsid w:val="00904169"/>
    <w:rsid w:val="00904919"/>
    <w:rsid w:val="009129F7"/>
    <w:rsid w:val="00914E04"/>
    <w:rsid w:val="009151D7"/>
    <w:rsid w:val="0091541F"/>
    <w:rsid w:val="00916CBC"/>
    <w:rsid w:val="00921954"/>
    <w:rsid w:val="00922DBA"/>
    <w:rsid w:val="009239E2"/>
    <w:rsid w:val="00924825"/>
    <w:rsid w:val="00924EC7"/>
    <w:rsid w:val="00927688"/>
    <w:rsid w:val="00930AF0"/>
    <w:rsid w:val="0093186F"/>
    <w:rsid w:val="00933084"/>
    <w:rsid w:val="0093564D"/>
    <w:rsid w:val="00935C2B"/>
    <w:rsid w:val="00940244"/>
    <w:rsid w:val="00942F37"/>
    <w:rsid w:val="009435A5"/>
    <w:rsid w:val="009435D6"/>
    <w:rsid w:val="00944276"/>
    <w:rsid w:val="0095035C"/>
    <w:rsid w:val="00954FCD"/>
    <w:rsid w:val="00956353"/>
    <w:rsid w:val="009573B9"/>
    <w:rsid w:val="009604B3"/>
    <w:rsid w:val="009604F7"/>
    <w:rsid w:val="00960B72"/>
    <w:rsid w:val="0096215B"/>
    <w:rsid w:val="00963756"/>
    <w:rsid w:val="00964F9C"/>
    <w:rsid w:val="009678F6"/>
    <w:rsid w:val="00970F72"/>
    <w:rsid w:val="00972C13"/>
    <w:rsid w:val="0097542C"/>
    <w:rsid w:val="00980E8A"/>
    <w:rsid w:val="00982864"/>
    <w:rsid w:val="00983EBD"/>
    <w:rsid w:val="00987030"/>
    <w:rsid w:val="00987AC6"/>
    <w:rsid w:val="00991A4A"/>
    <w:rsid w:val="00993734"/>
    <w:rsid w:val="00994113"/>
    <w:rsid w:val="00994D58"/>
    <w:rsid w:val="009A0A03"/>
    <w:rsid w:val="009A0F7C"/>
    <w:rsid w:val="009A23AB"/>
    <w:rsid w:val="009A3FB1"/>
    <w:rsid w:val="009A5284"/>
    <w:rsid w:val="009B40F5"/>
    <w:rsid w:val="009B5BD1"/>
    <w:rsid w:val="009B6254"/>
    <w:rsid w:val="009C2C19"/>
    <w:rsid w:val="009C34D0"/>
    <w:rsid w:val="009C6377"/>
    <w:rsid w:val="009C6669"/>
    <w:rsid w:val="009D0B13"/>
    <w:rsid w:val="009D1B07"/>
    <w:rsid w:val="009D2EED"/>
    <w:rsid w:val="009D4BBB"/>
    <w:rsid w:val="009D52E9"/>
    <w:rsid w:val="009D7A48"/>
    <w:rsid w:val="009E18B1"/>
    <w:rsid w:val="009E3E05"/>
    <w:rsid w:val="009E4493"/>
    <w:rsid w:val="009E6CA0"/>
    <w:rsid w:val="009F3A94"/>
    <w:rsid w:val="009F4164"/>
    <w:rsid w:val="009F5FF9"/>
    <w:rsid w:val="00A00AE1"/>
    <w:rsid w:val="00A01112"/>
    <w:rsid w:val="00A01A06"/>
    <w:rsid w:val="00A100EE"/>
    <w:rsid w:val="00A10AAE"/>
    <w:rsid w:val="00A153BF"/>
    <w:rsid w:val="00A21E71"/>
    <w:rsid w:val="00A24E53"/>
    <w:rsid w:val="00A27760"/>
    <w:rsid w:val="00A31BEC"/>
    <w:rsid w:val="00A33250"/>
    <w:rsid w:val="00A41FF3"/>
    <w:rsid w:val="00A420FD"/>
    <w:rsid w:val="00A435A0"/>
    <w:rsid w:val="00A44EFD"/>
    <w:rsid w:val="00A47F68"/>
    <w:rsid w:val="00A50802"/>
    <w:rsid w:val="00A51B99"/>
    <w:rsid w:val="00A5393A"/>
    <w:rsid w:val="00A5661C"/>
    <w:rsid w:val="00A63D2C"/>
    <w:rsid w:val="00A66614"/>
    <w:rsid w:val="00A668F1"/>
    <w:rsid w:val="00A806E0"/>
    <w:rsid w:val="00A829AF"/>
    <w:rsid w:val="00A82C01"/>
    <w:rsid w:val="00A8480B"/>
    <w:rsid w:val="00A84AC0"/>
    <w:rsid w:val="00A84B17"/>
    <w:rsid w:val="00A85127"/>
    <w:rsid w:val="00A85C22"/>
    <w:rsid w:val="00A9011D"/>
    <w:rsid w:val="00A9188C"/>
    <w:rsid w:val="00A9333C"/>
    <w:rsid w:val="00A93BED"/>
    <w:rsid w:val="00A95749"/>
    <w:rsid w:val="00AA0A8C"/>
    <w:rsid w:val="00AA12C3"/>
    <w:rsid w:val="00AA534B"/>
    <w:rsid w:val="00AA66A1"/>
    <w:rsid w:val="00AB09A6"/>
    <w:rsid w:val="00AB2377"/>
    <w:rsid w:val="00AC48E7"/>
    <w:rsid w:val="00AC7596"/>
    <w:rsid w:val="00AC7609"/>
    <w:rsid w:val="00AD0095"/>
    <w:rsid w:val="00AD06C6"/>
    <w:rsid w:val="00AD1A98"/>
    <w:rsid w:val="00AD3ACB"/>
    <w:rsid w:val="00AD51EA"/>
    <w:rsid w:val="00AD65E0"/>
    <w:rsid w:val="00AD7EAE"/>
    <w:rsid w:val="00AD7F15"/>
    <w:rsid w:val="00AE0036"/>
    <w:rsid w:val="00AE1DDA"/>
    <w:rsid w:val="00AE3682"/>
    <w:rsid w:val="00AE6589"/>
    <w:rsid w:val="00AF27C0"/>
    <w:rsid w:val="00AF40DA"/>
    <w:rsid w:val="00AF6B86"/>
    <w:rsid w:val="00AF7CD3"/>
    <w:rsid w:val="00B0478D"/>
    <w:rsid w:val="00B07236"/>
    <w:rsid w:val="00B07835"/>
    <w:rsid w:val="00B07D61"/>
    <w:rsid w:val="00B1194D"/>
    <w:rsid w:val="00B12480"/>
    <w:rsid w:val="00B13DA5"/>
    <w:rsid w:val="00B175B1"/>
    <w:rsid w:val="00B20CC8"/>
    <w:rsid w:val="00B21382"/>
    <w:rsid w:val="00B22713"/>
    <w:rsid w:val="00B233D6"/>
    <w:rsid w:val="00B243F7"/>
    <w:rsid w:val="00B25F21"/>
    <w:rsid w:val="00B300F0"/>
    <w:rsid w:val="00B30394"/>
    <w:rsid w:val="00B3103A"/>
    <w:rsid w:val="00B35AFF"/>
    <w:rsid w:val="00B42FF4"/>
    <w:rsid w:val="00B435F1"/>
    <w:rsid w:val="00B47DD9"/>
    <w:rsid w:val="00B503F8"/>
    <w:rsid w:val="00B5153A"/>
    <w:rsid w:val="00B52FF1"/>
    <w:rsid w:val="00B554BA"/>
    <w:rsid w:val="00B56DC7"/>
    <w:rsid w:val="00B56EC2"/>
    <w:rsid w:val="00B60D89"/>
    <w:rsid w:val="00B64478"/>
    <w:rsid w:val="00B6485A"/>
    <w:rsid w:val="00B65A85"/>
    <w:rsid w:val="00B66E6F"/>
    <w:rsid w:val="00B73ACE"/>
    <w:rsid w:val="00B764B8"/>
    <w:rsid w:val="00B764B9"/>
    <w:rsid w:val="00B767D6"/>
    <w:rsid w:val="00B769EC"/>
    <w:rsid w:val="00B771DE"/>
    <w:rsid w:val="00B77DAC"/>
    <w:rsid w:val="00B80160"/>
    <w:rsid w:val="00B8187E"/>
    <w:rsid w:val="00B83C4B"/>
    <w:rsid w:val="00B84F08"/>
    <w:rsid w:val="00B9086B"/>
    <w:rsid w:val="00B91957"/>
    <w:rsid w:val="00B933A7"/>
    <w:rsid w:val="00B94E3D"/>
    <w:rsid w:val="00B97DBC"/>
    <w:rsid w:val="00BA0336"/>
    <w:rsid w:val="00BA0FD7"/>
    <w:rsid w:val="00BA212F"/>
    <w:rsid w:val="00BA26F9"/>
    <w:rsid w:val="00BA4B23"/>
    <w:rsid w:val="00BB30EB"/>
    <w:rsid w:val="00BB3781"/>
    <w:rsid w:val="00BB3974"/>
    <w:rsid w:val="00BB6C89"/>
    <w:rsid w:val="00BB6CF3"/>
    <w:rsid w:val="00BC066B"/>
    <w:rsid w:val="00BC115C"/>
    <w:rsid w:val="00BC1B2A"/>
    <w:rsid w:val="00BC1E52"/>
    <w:rsid w:val="00BC5F75"/>
    <w:rsid w:val="00BC69D0"/>
    <w:rsid w:val="00BD253E"/>
    <w:rsid w:val="00BD4D17"/>
    <w:rsid w:val="00BE1ACE"/>
    <w:rsid w:val="00BE2388"/>
    <w:rsid w:val="00BE32CA"/>
    <w:rsid w:val="00BE35F4"/>
    <w:rsid w:val="00BF1FD5"/>
    <w:rsid w:val="00BF5A1B"/>
    <w:rsid w:val="00BF5F8C"/>
    <w:rsid w:val="00BF5FEC"/>
    <w:rsid w:val="00BF64E8"/>
    <w:rsid w:val="00C067E8"/>
    <w:rsid w:val="00C119D5"/>
    <w:rsid w:val="00C16146"/>
    <w:rsid w:val="00C250CB"/>
    <w:rsid w:val="00C26DA1"/>
    <w:rsid w:val="00C27178"/>
    <w:rsid w:val="00C27C4D"/>
    <w:rsid w:val="00C30445"/>
    <w:rsid w:val="00C3610C"/>
    <w:rsid w:val="00C36639"/>
    <w:rsid w:val="00C42EB6"/>
    <w:rsid w:val="00C45EF1"/>
    <w:rsid w:val="00C52201"/>
    <w:rsid w:val="00C52F4B"/>
    <w:rsid w:val="00C54180"/>
    <w:rsid w:val="00C544AD"/>
    <w:rsid w:val="00C57A61"/>
    <w:rsid w:val="00C57DAA"/>
    <w:rsid w:val="00C61376"/>
    <w:rsid w:val="00C629D6"/>
    <w:rsid w:val="00C6540B"/>
    <w:rsid w:val="00C656D7"/>
    <w:rsid w:val="00C70E10"/>
    <w:rsid w:val="00C72963"/>
    <w:rsid w:val="00C735A1"/>
    <w:rsid w:val="00C75882"/>
    <w:rsid w:val="00C77407"/>
    <w:rsid w:val="00C82C87"/>
    <w:rsid w:val="00C82D45"/>
    <w:rsid w:val="00C862C3"/>
    <w:rsid w:val="00C871BD"/>
    <w:rsid w:val="00C87BD7"/>
    <w:rsid w:val="00C91A33"/>
    <w:rsid w:val="00C92224"/>
    <w:rsid w:val="00C92646"/>
    <w:rsid w:val="00C93097"/>
    <w:rsid w:val="00C94EDB"/>
    <w:rsid w:val="00C9752E"/>
    <w:rsid w:val="00CA0B92"/>
    <w:rsid w:val="00CA1E63"/>
    <w:rsid w:val="00CA5180"/>
    <w:rsid w:val="00CA640B"/>
    <w:rsid w:val="00CA687C"/>
    <w:rsid w:val="00CA6C69"/>
    <w:rsid w:val="00CA7864"/>
    <w:rsid w:val="00CB0C5B"/>
    <w:rsid w:val="00CB3017"/>
    <w:rsid w:val="00CB473A"/>
    <w:rsid w:val="00CB5ADD"/>
    <w:rsid w:val="00CB5E4F"/>
    <w:rsid w:val="00CC058D"/>
    <w:rsid w:val="00CC14B0"/>
    <w:rsid w:val="00CC33E1"/>
    <w:rsid w:val="00CC3968"/>
    <w:rsid w:val="00CC4262"/>
    <w:rsid w:val="00CC451B"/>
    <w:rsid w:val="00CD3B73"/>
    <w:rsid w:val="00CD72B0"/>
    <w:rsid w:val="00CD7444"/>
    <w:rsid w:val="00CE43BF"/>
    <w:rsid w:val="00CE45C1"/>
    <w:rsid w:val="00CE527F"/>
    <w:rsid w:val="00CF1782"/>
    <w:rsid w:val="00CF1846"/>
    <w:rsid w:val="00CF1BEB"/>
    <w:rsid w:val="00CF2948"/>
    <w:rsid w:val="00D01AE2"/>
    <w:rsid w:val="00D02AEF"/>
    <w:rsid w:val="00D05604"/>
    <w:rsid w:val="00D0622C"/>
    <w:rsid w:val="00D0623D"/>
    <w:rsid w:val="00D066F6"/>
    <w:rsid w:val="00D06EF2"/>
    <w:rsid w:val="00D1161B"/>
    <w:rsid w:val="00D11697"/>
    <w:rsid w:val="00D12D2F"/>
    <w:rsid w:val="00D13AA9"/>
    <w:rsid w:val="00D13F2E"/>
    <w:rsid w:val="00D17177"/>
    <w:rsid w:val="00D2108D"/>
    <w:rsid w:val="00D25D40"/>
    <w:rsid w:val="00D26DF4"/>
    <w:rsid w:val="00D27B95"/>
    <w:rsid w:val="00D3033E"/>
    <w:rsid w:val="00D305A9"/>
    <w:rsid w:val="00D318B8"/>
    <w:rsid w:val="00D37795"/>
    <w:rsid w:val="00D37BBA"/>
    <w:rsid w:val="00D40E7E"/>
    <w:rsid w:val="00D41F8B"/>
    <w:rsid w:val="00D423DD"/>
    <w:rsid w:val="00D432C1"/>
    <w:rsid w:val="00D437C8"/>
    <w:rsid w:val="00D47AD2"/>
    <w:rsid w:val="00D47EAB"/>
    <w:rsid w:val="00D50B08"/>
    <w:rsid w:val="00D51500"/>
    <w:rsid w:val="00D52CFF"/>
    <w:rsid w:val="00D53F1C"/>
    <w:rsid w:val="00D54CC8"/>
    <w:rsid w:val="00D55E4C"/>
    <w:rsid w:val="00D60913"/>
    <w:rsid w:val="00D60E63"/>
    <w:rsid w:val="00D633F9"/>
    <w:rsid w:val="00D64823"/>
    <w:rsid w:val="00D65620"/>
    <w:rsid w:val="00D66DBE"/>
    <w:rsid w:val="00D73445"/>
    <w:rsid w:val="00D773CA"/>
    <w:rsid w:val="00D8047B"/>
    <w:rsid w:val="00D84341"/>
    <w:rsid w:val="00D934CF"/>
    <w:rsid w:val="00D96305"/>
    <w:rsid w:val="00D96F44"/>
    <w:rsid w:val="00D97580"/>
    <w:rsid w:val="00DA0E35"/>
    <w:rsid w:val="00DA4F65"/>
    <w:rsid w:val="00DB256B"/>
    <w:rsid w:val="00DB44C9"/>
    <w:rsid w:val="00DB7264"/>
    <w:rsid w:val="00DC0E3A"/>
    <w:rsid w:val="00DC10D6"/>
    <w:rsid w:val="00DC2027"/>
    <w:rsid w:val="00DC2629"/>
    <w:rsid w:val="00DC33C0"/>
    <w:rsid w:val="00DC467F"/>
    <w:rsid w:val="00DC6386"/>
    <w:rsid w:val="00DD073C"/>
    <w:rsid w:val="00DD2FEE"/>
    <w:rsid w:val="00DD31D2"/>
    <w:rsid w:val="00DD46B7"/>
    <w:rsid w:val="00DD5C16"/>
    <w:rsid w:val="00DD5D4B"/>
    <w:rsid w:val="00DD6F34"/>
    <w:rsid w:val="00DD7E4B"/>
    <w:rsid w:val="00DE0ED0"/>
    <w:rsid w:val="00DE0FD9"/>
    <w:rsid w:val="00DE30D5"/>
    <w:rsid w:val="00DE324E"/>
    <w:rsid w:val="00DE3773"/>
    <w:rsid w:val="00DE5525"/>
    <w:rsid w:val="00DE7EC1"/>
    <w:rsid w:val="00DF2F22"/>
    <w:rsid w:val="00DF5294"/>
    <w:rsid w:val="00DF53FE"/>
    <w:rsid w:val="00DF62C7"/>
    <w:rsid w:val="00DF6A85"/>
    <w:rsid w:val="00E0025B"/>
    <w:rsid w:val="00E003FD"/>
    <w:rsid w:val="00E03425"/>
    <w:rsid w:val="00E05393"/>
    <w:rsid w:val="00E06585"/>
    <w:rsid w:val="00E06C6B"/>
    <w:rsid w:val="00E108FC"/>
    <w:rsid w:val="00E141A2"/>
    <w:rsid w:val="00E14D7D"/>
    <w:rsid w:val="00E162E6"/>
    <w:rsid w:val="00E16B4A"/>
    <w:rsid w:val="00E20B42"/>
    <w:rsid w:val="00E26074"/>
    <w:rsid w:val="00E269F6"/>
    <w:rsid w:val="00E27583"/>
    <w:rsid w:val="00E27914"/>
    <w:rsid w:val="00E27FC9"/>
    <w:rsid w:val="00E31D5F"/>
    <w:rsid w:val="00E31E69"/>
    <w:rsid w:val="00E323DC"/>
    <w:rsid w:val="00E3393C"/>
    <w:rsid w:val="00E35C3E"/>
    <w:rsid w:val="00E41792"/>
    <w:rsid w:val="00E43338"/>
    <w:rsid w:val="00E443FC"/>
    <w:rsid w:val="00E455A0"/>
    <w:rsid w:val="00E45691"/>
    <w:rsid w:val="00E465B0"/>
    <w:rsid w:val="00E511E9"/>
    <w:rsid w:val="00E53B15"/>
    <w:rsid w:val="00E54F18"/>
    <w:rsid w:val="00E55E03"/>
    <w:rsid w:val="00E569B8"/>
    <w:rsid w:val="00E57E0A"/>
    <w:rsid w:val="00E65E68"/>
    <w:rsid w:val="00E66C2B"/>
    <w:rsid w:val="00E66CAE"/>
    <w:rsid w:val="00E70CB1"/>
    <w:rsid w:val="00E72F5E"/>
    <w:rsid w:val="00E75E7C"/>
    <w:rsid w:val="00E763CB"/>
    <w:rsid w:val="00E77D56"/>
    <w:rsid w:val="00E84AC2"/>
    <w:rsid w:val="00E9234E"/>
    <w:rsid w:val="00E93098"/>
    <w:rsid w:val="00E9533A"/>
    <w:rsid w:val="00E9700E"/>
    <w:rsid w:val="00EA0003"/>
    <w:rsid w:val="00EA1F21"/>
    <w:rsid w:val="00EA3C89"/>
    <w:rsid w:val="00EA4411"/>
    <w:rsid w:val="00EA47B3"/>
    <w:rsid w:val="00EA7697"/>
    <w:rsid w:val="00EB0DB3"/>
    <w:rsid w:val="00EB3327"/>
    <w:rsid w:val="00EB4270"/>
    <w:rsid w:val="00EB4F94"/>
    <w:rsid w:val="00EB69C3"/>
    <w:rsid w:val="00EB7FE5"/>
    <w:rsid w:val="00EC22A7"/>
    <w:rsid w:val="00EC27FE"/>
    <w:rsid w:val="00EC2E71"/>
    <w:rsid w:val="00EC4966"/>
    <w:rsid w:val="00EC694F"/>
    <w:rsid w:val="00ED03F7"/>
    <w:rsid w:val="00ED7DA4"/>
    <w:rsid w:val="00EE4C35"/>
    <w:rsid w:val="00EE6177"/>
    <w:rsid w:val="00EE7385"/>
    <w:rsid w:val="00EF4487"/>
    <w:rsid w:val="00EF474E"/>
    <w:rsid w:val="00EF5EA4"/>
    <w:rsid w:val="00EF7F10"/>
    <w:rsid w:val="00F00339"/>
    <w:rsid w:val="00F019C2"/>
    <w:rsid w:val="00F02394"/>
    <w:rsid w:val="00F108C1"/>
    <w:rsid w:val="00F10F14"/>
    <w:rsid w:val="00F11900"/>
    <w:rsid w:val="00F129BF"/>
    <w:rsid w:val="00F141B8"/>
    <w:rsid w:val="00F14700"/>
    <w:rsid w:val="00F14A20"/>
    <w:rsid w:val="00F168E3"/>
    <w:rsid w:val="00F22E19"/>
    <w:rsid w:val="00F23AA4"/>
    <w:rsid w:val="00F242DF"/>
    <w:rsid w:val="00F2462D"/>
    <w:rsid w:val="00F24E4D"/>
    <w:rsid w:val="00F254D7"/>
    <w:rsid w:val="00F264A0"/>
    <w:rsid w:val="00F27ED9"/>
    <w:rsid w:val="00F3068B"/>
    <w:rsid w:val="00F34B50"/>
    <w:rsid w:val="00F3546C"/>
    <w:rsid w:val="00F357B7"/>
    <w:rsid w:val="00F369DC"/>
    <w:rsid w:val="00F37E19"/>
    <w:rsid w:val="00F431A6"/>
    <w:rsid w:val="00F4578A"/>
    <w:rsid w:val="00F55406"/>
    <w:rsid w:val="00F5745F"/>
    <w:rsid w:val="00F6030B"/>
    <w:rsid w:val="00F61CC8"/>
    <w:rsid w:val="00F6216E"/>
    <w:rsid w:val="00F640FB"/>
    <w:rsid w:val="00F66C87"/>
    <w:rsid w:val="00F71B62"/>
    <w:rsid w:val="00F7489E"/>
    <w:rsid w:val="00F75B2F"/>
    <w:rsid w:val="00F76C4B"/>
    <w:rsid w:val="00F8222C"/>
    <w:rsid w:val="00F861B3"/>
    <w:rsid w:val="00F90A21"/>
    <w:rsid w:val="00F91ADE"/>
    <w:rsid w:val="00F92996"/>
    <w:rsid w:val="00F932C3"/>
    <w:rsid w:val="00F97ED8"/>
    <w:rsid w:val="00FA07EF"/>
    <w:rsid w:val="00FA40F3"/>
    <w:rsid w:val="00FA5383"/>
    <w:rsid w:val="00FB02FD"/>
    <w:rsid w:val="00FB2C46"/>
    <w:rsid w:val="00FB7D5E"/>
    <w:rsid w:val="00FB7F62"/>
    <w:rsid w:val="00FC0E32"/>
    <w:rsid w:val="00FC17C1"/>
    <w:rsid w:val="00FC2C7E"/>
    <w:rsid w:val="00FC40EA"/>
    <w:rsid w:val="00FC4E75"/>
    <w:rsid w:val="00FC51F8"/>
    <w:rsid w:val="00FC5484"/>
    <w:rsid w:val="00FD2448"/>
    <w:rsid w:val="00FD4B02"/>
    <w:rsid w:val="00FE10DA"/>
    <w:rsid w:val="00FE3241"/>
    <w:rsid w:val="00FE3438"/>
    <w:rsid w:val="00FE5FC8"/>
    <w:rsid w:val="00FE6039"/>
    <w:rsid w:val="00FE75C1"/>
    <w:rsid w:val="00FE7B76"/>
    <w:rsid w:val="00FF2063"/>
    <w:rsid w:val="00FF3643"/>
    <w:rsid w:val="00FF5864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BA1D2"/>
  <w15:docId w15:val="{9A4841A6-049D-4252-98DE-A0468F27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236"/>
  </w:style>
  <w:style w:type="paragraph" w:styleId="Nagwek1">
    <w:name w:val="heading 1"/>
    <w:basedOn w:val="Normalny"/>
    <w:next w:val="Normalny"/>
    <w:link w:val="Nagwek1Znak"/>
    <w:uiPriority w:val="9"/>
    <w:qFormat/>
    <w:rsid w:val="00B07236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sz w:val="23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39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63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3E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3E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3E0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77"/>
  </w:style>
  <w:style w:type="paragraph" w:styleId="Stopka">
    <w:name w:val="footer"/>
    <w:basedOn w:val="Normalny"/>
    <w:link w:val="StopkaZnak"/>
    <w:uiPriority w:val="99"/>
    <w:unhideWhenUsed/>
    <w:rsid w:val="009C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77"/>
  </w:style>
  <w:style w:type="paragraph" w:customStyle="1" w:styleId="Default">
    <w:name w:val="Default"/>
    <w:rsid w:val="00652F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B40C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6E6F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E01DF"/>
    <w:rPr>
      <w:b/>
      <w:bCs/>
    </w:rPr>
  </w:style>
  <w:style w:type="character" w:customStyle="1" w:styleId="highlight">
    <w:name w:val="highlight"/>
    <w:basedOn w:val="Domylnaczcionkaakapitu"/>
    <w:rsid w:val="00BB30EB"/>
  </w:style>
  <w:style w:type="paragraph" w:customStyle="1" w:styleId="Styl1">
    <w:name w:val="Styl1"/>
    <w:basedOn w:val="Akapitzlist"/>
    <w:qFormat/>
    <w:rsid w:val="00B07236"/>
    <w:pPr>
      <w:spacing w:after="0" w:line="240" w:lineRule="auto"/>
      <w:ind w:left="0"/>
      <w:jc w:val="center"/>
    </w:pPr>
    <w:rPr>
      <w:rFonts w:ascii="Arial" w:hAnsi="Arial" w:cs="Arial"/>
      <w:b/>
      <w:sz w:val="23"/>
      <w:szCs w:val="23"/>
    </w:rPr>
  </w:style>
  <w:style w:type="character" w:customStyle="1" w:styleId="Nagwek1Znak">
    <w:name w:val="Nagłówek 1 Znak"/>
    <w:basedOn w:val="Domylnaczcionkaakapitu"/>
    <w:link w:val="Nagwek1"/>
    <w:uiPriority w:val="9"/>
    <w:rsid w:val="00B07236"/>
    <w:rPr>
      <w:rFonts w:ascii="Arial" w:eastAsiaTheme="majorEastAsia" w:hAnsi="Arial" w:cstheme="majorBidi"/>
      <w:b/>
      <w:bCs/>
      <w:sz w:val="23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07236"/>
    <w:pPr>
      <w:outlineLvl w:val="9"/>
    </w:pPr>
    <w:rPr>
      <w:lang w:eastAsia="pl-PL"/>
    </w:rPr>
  </w:style>
  <w:style w:type="paragraph" w:customStyle="1" w:styleId="Styl2">
    <w:name w:val="Styl2"/>
    <w:basedOn w:val="Nagwek1"/>
    <w:qFormat/>
    <w:rsid w:val="00B07236"/>
    <w:rPr>
      <w:sz w:val="24"/>
    </w:rPr>
  </w:style>
  <w:style w:type="paragraph" w:customStyle="1" w:styleId="Styl3">
    <w:name w:val="Styl3"/>
    <w:basedOn w:val="Nagwek1"/>
    <w:qFormat/>
    <w:rsid w:val="00B07236"/>
  </w:style>
  <w:style w:type="character" w:styleId="Tekstzastpczy">
    <w:name w:val="Placeholder Text"/>
    <w:basedOn w:val="Domylnaczcionkaakapitu"/>
    <w:uiPriority w:val="99"/>
    <w:semiHidden/>
    <w:rsid w:val="006C4D5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9E7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8B6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B6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1F39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247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85421"/>
  </w:style>
  <w:style w:type="character" w:styleId="Uwydatnienie">
    <w:name w:val="Emphasis"/>
    <w:basedOn w:val="Domylnaczcionkaakapitu"/>
    <w:uiPriority w:val="20"/>
    <w:qFormat/>
    <w:rsid w:val="00A82C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nauka@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2CC3-D89F-408E-84F7-910291D0D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12</Pages>
  <Words>4175</Words>
  <Characters>25051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w sprawie otwartego konkurs ofert na realizację zadań publicznych Województwa Podkarpackiego w dziedzinie nauki w 2022 r.</vt:lpstr>
    </vt:vector>
  </TitlesOfParts>
  <Company/>
  <LinksUpToDate>false</LinksUpToDate>
  <CharactersWithSpaces>29168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w sprawie otwartego konkurs ofert na realizację zadań publicznych Województwa Podkarpackiego w dziedzinie nauki w 2022 r.</dc:title>
  <dc:creator>I.Baran@podkarpackie.pl</dc:creator>
  <cp:lastModifiedBy>Baran Izabela</cp:lastModifiedBy>
  <cp:revision>151</cp:revision>
  <cp:lastPrinted>2022-02-25T08:22:00Z</cp:lastPrinted>
  <dcterms:created xsi:type="dcterms:W3CDTF">2021-02-22T12:58:00Z</dcterms:created>
  <dcterms:modified xsi:type="dcterms:W3CDTF">2022-07-07T06:56:00Z</dcterms:modified>
</cp:coreProperties>
</file>