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575D" w14:textId="3687F7AA" w:rsidR="00213340" w:rsidRDefault="00213340" w:rsidP="00213340">
      <w:pPr>
        <w:pStyle w:val="Akapitzlist"/>
        <w:spacing w:line="259" w:lineRule="auto"/>
        <w:ind w:left="0"/>
      </w:pPr>
      <w:r w:rsidRPr="00497A5E">
        <w:rPr>
          <w:noProof/>
        </w:rPr>
        <w:drawing>
          <wp:inline distT="0" distB="0" distL="0" distR="0" wp14:anchorId="591D24EA" wp14:editId="4E1DF7E1">
            <wp:extent cx="704850" cy="825500"/>
            <wp:effectExtent l="0" t="0" r="0" b="0"/>
            <wp:docPr id="1" name="Obraz 1" descr="LOGO 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rszałek Województwa Podkarpackie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340">
        <w:rPr>
          <w:rFonts w:ascii="Arial" w:hAnsi="Arial" w:cs="Arial"/>
          <w:sz w:val="24"/>
          <w:szCs w:val="24"/>
        </w:rPr>
        <w:t>MARSZAŁEK WOJEWÓDZTWA PODKARPACKIEGO</w:t>
      </w:r>
    </w:p>
    <w:p w14:paraId="03D4A12B" w14:textId="77777777" w:rsidR="00D44827" w:rsidRPr="0039651A" w:rsidRDefault="00D44827" w:rsidP="00D44827">
      <w:pPr>
        <w:spacing w:before="240" w:after="240"/>
        <w:jc w:val="both"/>
        <w:rPr>
          <w:rFonts w:ascii="Arial" w:hAnsi="Arial" w:cs="Arial"/>
          <w:color w:val="000000"/>
        </w:rPr>
      </w:pPr>
      <w:r w:rsidRPr="0039651A">
        <w:rPr>
          <w:rFonts w:ascii="Arial" w:hAnsi="Arial" w:cs="Arial"/>
          <w:color w:val="000000"/>
        </w:rPr>
        <w:t>OS.I.7222.69.6.2025.AC</w:t>
      </w:r>
      <w:r w:rsidRPr="0039651A">
        <w:rPr>
          <w:rFonts w:ascii="Arial" w:hAnsi="Arial" w:cs="Arial"/>
          <w:color w:val="000000"/>
        </w:rPr>
        <w:tab/>
      </w:r>
      <w:r w:rsidRPr="0039651A">
        <w:rPr>
          <w:rFonts w:ascii="Arial" w:hAnsi="Arial" w:cs="Arial"/>
          <w:color w:val="000000"/>
        </w:rPr>
        <w:tab/>
      </w:r>
      <w:r w:rsidRPr="0039651A">
        <w:rPr>
          <w:rFonts w:ascii="Arial" w:hAnsi="Arial" w:cs="Arial"/>
          <w:color w:val="000000"/>
        </w:rPr>
        <w:tab/>
      </w:r>
      <w:r w:rsidRPr="0039651A">
        <w:rPr>
          <w:rFonts w:ascii="Arial" w:hAnsi="Arial" w:cs="Arial"/>
          <w:color w:val="000000"/>
        </w:rPr>
        <w:tab/>
      </w:r>
      <w:r w:rsidRPr="0039651A">
        <w:rPr>
          <w:rFonts w:ascii="Arial" w:hAnsi="Arial" w:cs="Arial"/>
          <w:color w:val="000000"/>
        </w:rPr>
        <w:tab/>
      </w:r>
      <w:r w:rsidRPr="0039651A">
        <w:rPr>
          <w:rFonts w:ascii="Arial" w:hAnsi="Arial" w:cs="Arial"/>
          <w:color w:val="000000"/>
        </w:rPr>
        <w:tab/>
        <w:t xml:space="preserve">     Rzeszów, 2025-10-</w:t>
      </w:r>
      <w:r>
        <w:rPr>
          <w:rFonts w:ascii="Arial" w:hAnsi="Arial" w:cs="Arial"/>
          <w:color w:val="000000"/>
        </w:rPr>
        <w:t>28</w:t>
      </w:r>
    </w:p>
    <w:p w14:paraId="0F37B0F0" w14:textId="77777777" w:rsidR="00D44827" w:rsidRPr="0039651A" w:rsidRDefault="00D44827" w:rsidP="00E865AF">
      <w:pPr>
        <w:pStyle w:val="Nagwek1"/>
        <w:spacing w:before="480" w:after="360"/>
        <w:rPr>
          <w:rFonts w:cs="Arial"/>
        </w:rPr>
      </w:pPr>
      <w:r w:rsidRPr="0039651A">
        <w:rPr>
          <w:rFonts w:cs="Arial"/>
        </w:rPr>
        <w:t>DECYZJA</w:t>
      </w:r>
    </w:p>
    <w:p w14:paraId="218E70A0" w14:textId="77777777" w:rsidR="00D44827" w:rsidRPr="0039651A" w:rsidRDefault="00D44827" w:rsidP="00D44827">
      <w:pPr>
        <w:spacing w:before="240" w:after="120" w:line="276" w:lineRule="auto"/>
        <w:rPr>
          <w:rFonts w:ascii="Arial" w:hAnsi="Arial" w:cs="Arial"/>
        </w:rPr>
      </w:pPr>
      <w:r w:rsidRPr="0039651A">
        <w:rPr>
          <w:rFonts w:ascii="Arial" w:hAnsi="Arial" w:cs="Arial"/>
        </w:rPr>
        <w:t>Działając na podstawie:</w:t>
      </w:r>
    </w:p>
    <w:p w14:paraId="7083774C" w14:textId="77777777" w:rsidR="00D44827" w:rsidRPr="0039651A" w:rsidRDefault="00D44827" w:rsidP="00D44827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art. 104, art. 163 ustawy z dnia 14 czerwca 1960 r. Kodeks postępowania administracyjnego (</w:t>
      </w:r>
      <w:proofErr w:type="spellStart"/>
      <w:r w:rsidRPr="0039651A">
        <w:rPr>
          <w:rFonts w:ascii="Arial" w:hAnsi="Arial" w:cs="Arial"/>
        </w:rPr>
        <w:t>t.j</w:t>
      </w:r>
      <w:proofErr w:type="spellEnd"/>
      <w:r w:rsidRPr="0039651A">
        <w:rPr>
          <w:rFonts w:ascii="Arial" w:hAnsi="Arial" w:cs="Arial"/>
        </w:rPr>
        <w:t>. Dz. U. z 2024 r. poz. 572 ze zm.),</w:t>
      </w:r>
    </w:p>
    <w:p w14:paraId="7E84A241" w14:textId="77777777" w:rsidR="00D44827" w:rsidRPr="0039651A" w:rsidRDefault="00D44827" w:rsidP="00D44827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art. 192, art. 378 ust. 2a ustawy z dnia 27 kwietnia 2001 r. Prawo ochrony środowiska (</w:t>
      </w:r>
      <w:proofErr w:type="spellStart"/>
      <w:r w:rsidRPr="0039651A">
        <w:rPr>
          <w:rFonts w:ascii="Arial" w:hAnsi="Arial" w:cs="Arial"/>
        </w:rPr>
        <w:t>t.j</w:t>
      </w:r>
      <w:proofErr w:type="spellEnd"/>
      <w:r w:rsidRPr="0039651A">
        <w:rPr>
          <w:rFonts w:ascii="Arial" w:hAnsi="Arial" w:cs="Arial"/>
        </w:rPr>
        <w:t xml:space="preserve">. Dz. U. z 2025 r. poz. 647 ze zm.) w związku z § 2 ust. 1 pkt 51 </w:t>
      </w:r>
      <w:proofErr w:type="spellStart"/>
      <w:proofErr w:type="gramStart"/>
      <w:r w:rsidRPr="0039651A">
        <w:rPr>
          <w:rFonts w:ascii="Arial" w:hAnsi="Arial" w:cs="Arial"/>
        </w:rPr>
        <w:t>lit.b</w:t>
      </w:r>
      <w:proofErr w:type="spellEnd"/>
      <w:proofErr w:type="gramEnd"/>
      <w:r w:rsidRPr="0039651A">
        <w:rPr>
          <w:rFonts w:ascii="Arial" w:hAnsi="Arial" w:cs="Arial"/>
        </w:rPr>
        <w:t>) rozporządzenia Rady Ministrów z dnia 10 września 2019r. w sprawie przedsięwzięć mogących znacząco oddziaływać na środowisko (Dz. U. 2019r. poz.1839 ze zm.),</w:t>
      </w:r>
    </w:p>
    <w:p w14:paraId="41519D5C" w14:textId="77777777" w:rsidR="00D44827" w:rsidRPr="0039651A" w:rsidRDefault="00D44827" w:rsidP="00D44827">
      <w:pPr>
        <w:pStyle w:val="Akapitzlist"/>
        <w:numPr>
          <w:ilvl w:val="0"/>
          <w:numId w:val="1"/>
        </w:numPr>
        <w:tabs>
          <w:tab w:val="clear" w:pos="773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39651A">
        <w:rPr>
          <w:rFonts w:ascii="Arial" w:hAnsi="Arial" w:cs="Arial"/>
          <w:sz w:val="24"/>
          <w:szCs w:val="24"/>
        </w:rPr>
        <w:t xml:space="preserve">pkt 6 </w:t>
      </w:r>
      <w:proofErr w:type="spellStart"/>
      <w:r w:rsidRPr="0039651A">
        <w:rPr>
          <w:rFonts w:ascii="Arial" w:hAnsi="Arial" w:cs="Arial"/>
          <w:sz w:val="24"/>
          <w:szCs w:val="24"/>
        </w:rPr>
        <w:t>ppkt</w:t>
      </w:r>
      <w:proofErr w:type="spellEnd"/>
      <w:r w:rsidRPr="0039651A">
        <w:rPr>
          <w:rFonts w:ascii="Arial" w:hAnsi="Arial" w:cs="Arial"/>
          <w:sz w:val="24"/>
          <w:szCs w:val="24"/>
        </w:rPr>
        <w:t xml:space="preserve"> 8 lit. c) załącznika do rozporządzenia Ministra Środowiska z dnia 27 sierpnia 2014 r. </w:t>
      </w:r>
      <w:bookmarkStart w:id="0" w:name="_Hlk208831179"/>
      <w:r w:rsidRPr="0039651A">
        <w:rPr>
          <w:rFonts w:ascii="Arial" w:hAnsi="Arial" w:cs="Arial"/>
          <w:sz w:val="24"/>
          <w:szCs w:val="24"/>
        </w:rPr>
        <w:t>w sprawie rodzajów instalacji mogących powodować znaczne zanieczyszczenie poszczególnych elementów przyrodniczych albo środowiska jako całości</w:t>
      </w:r>
      <w:bookmarkEnd w:id="0"/>
      <w:r w:rsidRPr="0039651A">
        <w:rPr>
          <w:rFonts w:ascii="Arial" w:hAnsi="Arial" w:cs="Arial"/>
          <w:sz w:val="24"/>
          <w:szCs w:val="24"/>
        </w:rPr>
        <w:t xml:space="preserve"> (Dz. U. 2014.1169),</w:t>
      </w:r>
    </w:p>
    <w:p w14:paraId="4512FDA5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 xml:space="preserve">po rozpatrzeniu wniosku z 30.07.2025r. (przesłanego w dniu 18.08.2025r., ostatnie uzupełnienie – </w:t>
      </w:r>
      <w:r>
        <w:rPr>
          <w:rFonts w:ascii="Arial" w:hAnsi="Arial" w:cs="Arial"/>
        </w:rPr>
        <w:t>17.10</w:t>
      </w:r>
      <w:r w:rsidRPr="0039651A">
        <w:rPr>
          <w:rFonts w:ascii="Arial" w:hAnsi="Arial" w:cs="Arial"/>
        </w:rPr>
        <w:t xml:space="preserve">.2025r.) </w:t>
      </w:r>
      <w:r w:rsidRPr="0039651A">
        <w:rPr>
          <w:rFonts w:ascii="Arial" w:hAnsi="Arial" w:cs="Arial"/>
          <w:b/>
          <w:bCs/>
          <w:sz w:val="23"/>
          <w:szCs w:val="23"/>
        </w:rPr>
        <w:t>Podkarpackiego Centrum Postępu i Rozwoju Hodowli Trzody Chlewnej Sp. z o.o., Chotyniec 3, 37-552 Młyny</w:t>
      </w:r>
      <w:r w:rsidRPr="0039651A">
        <w:rPr>
          <w:rFonts w:ascii="Arial" w:hAnsi="Arial" w:cs="Arial"/>
          <w:sz w:val="23"/>
          <w:szCs w:val="23"/>
        </w:rPr>
        <w:t xml:space="preserve"> </w:t>
      </w:r>
      <w:r w:rsidRPr="0039651A">
        <w:rPr>
          <w:rFonts w:ascii="Arial" w:hAnsi="Arial" w:cs="Arial"/>
        </w:rPr>
        <w:t xml:space="preserve">(NIP 792 22 99 471, REGON 36 777 55 38) w sprawie zmiany decyzji Marszałka Województwa Podkarpackiego z dnia 18.10.2021r. znak OS-I.7222.45.1.2020.AC na eksploatację instalacji </w:t>
      </w:r>
      <w:r w:rsidRPr="0039651A">
        <w:rPr>
          <w:rFonts w:ascii="Arial" w:hAnsi="Arial" w:cs="Arial"/>
          <w:color w:val="000000"/>
        </w:rPr>
        <w:t>IPPC Fermy Trzody Chlewnej w miejscowości Chotyniec (na działkach o nr ew.: 54/187, 54/194 obręb 0003), gmina Radymno, powiat jarosławski,</w:t>
      </w:r>
    </w:p>
    <w:p w14:paraId="04998BC5" w14:textId="77777777" w:rsidR="00D44827" w:rsidRPr="0039651A" w:rsidRDefault="00D44827" w:rsidP="00E865AF">
      <w:pPr>
        <w:pStyle w:val="Nagwek1"/>
        <w:spacing w:before="360" w:after="240"/>
        <w:rPr>
          <w:rFonts w:cs="Arial"/>
        </w:rPr>
      </w:pPr>
      <w:r w:rsidRPr="0039651A">
        <w:rPr>
          <w:rFonts w:cs="Arial"/>
        </w:rPr>
        <w:t>orzekam</w:t>
      </w:r>
    </w:p>
    <w:p w14:paraId="1193BC77" w14:textId="3413185E" w:rsidR="00D44827" w:rsidRPr="0039651A" w:rsidRDefault="00D44827" w:rsidP="00D44827">
      <w:pPr>
        <w:spacing w:line="276" w:lineRule="auto"/>
        <w:jc w:val="both"/>
        <w:rPr>
          <w:rFonts w:ascii="Arial" w:hAnsi="Arial" w:cs="Arial"/>
          <w:vertAlign w:val="superscript"/>
        </w:rPr>
      </w:pPr>
      <w:r w:rsidRPr="0039651A">
        <w:rPr>
          <w:rFonts w:ascii="Arial" w:hAnsi="Arial" w:cs="Arial"/>
        </w:rPr>
        <w:t xml:space="preserve">zmieniam za zgodą stron decyzję Marszała Województwa z dnia 18.10.2021r. znak OS-I.7222.45.1.2020.AC udzielającą </w:t>
      </w:r>
      <w:r w:rsidRPr="0039651A">
        <w:rPr>
          <w:rFonts w:ascii="Arial" w:hAnsi="Arial" w:cs="Arial"/>
          <w:b/>
          <w:bCs/>
          <w:sz w:val="23"/>
          <w:szCs w:val="23"/>
        </w:rPr>
        <w:t>Podkarpackiemu Centrum Postępu i</w:t>
      </w:r>
      <w:r w:rsidR="006014EF">
        <w:rPr>
          <w:rFonts w:ascii="Arial" w:hAnsi="Arial" w:cs="Arial"/>
          <w:b/>
          <w:bCs/>
          <w:sz w:val="23"/>
          <w:szCs w:val="23"/>
        </w:rPr>
        <w:t xml:space="preserve"> </w:t>
      </w:r>
      <w:r w:rsidRPr="0039651A">
        <w:rPr>
          <w:rFonts w:ascii="Arial" w:hAnsi="Arial" w:cs="Arial"/>
          <w:b/>
          <w:bCs/>
          <w:sz w:val="23"/>
          <w:szCs w:val="23"/>
        </w:rPr>
        <w:t>Rozwoju Hodowli Trzody Chlewnej Sp. z o.o., Chotyniec 3, 37-552 Młyny</w:t>
      </w:r>
      <w:r w:rsidRPr="0039651A">
        <w:rPr>
          <w:rFonts w:ascii="Arial" w:hAnsi="Arial" w:cs="Arial"/>
          <w:sz w:val="23"/>
          <w:szCs w:val="23"/>
        </w:rPr>
        <w:t xml:space="preserve"> </w:t>
      </w:r>
      <w:r w:rsidRPr="0039651A">
        <w:rPr>
          <w:rFonts w:ascii="Arial" w:hAnsi="Arial" w:cs="Arial"/>
        </w:rPr>
        <w:t xml:space="preserve">(NIP 792 22 99 471, REGON 36 777 55 38) pozwolenia zintegrowanego </w:t>
      </w:r>
      <w:bookmarkStart w:id="1" w:name="_Hlk73439518"/>
      <w:r w:rsidRPr="0039651A">
        <w:rPr>
          <w:rFonts w:ascii="Arial" w:hAnsi="Arial" w:cs="Arial"/>
        </w:rPr>
        <w:t xml:space="preserve">na prowadzenie instalacji </w:t>
      </w:r>
      <w:bookmarkEnd w:id="1"/>
      <w:r w:rsidRPr="0039651A">
        <w:rPr>
          <w:rFonts w:ascii="Arial" w:hAnsi="Arial" w:cs="Arial"/>
        </w:rPr>
        <w:t>IPPC do chowu trzody chlewnej w ilości większej niż 750 stanowisk dla macior - Fermy Trzody Chlewnej w miejscowości Chotyniec (na działkach o</w:t>
      </w:r>
      <w:r w:rsidR="006014EF"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nr</w:t>
      </w:r>
      <w:r w:rsidR="006014EF"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ewid.: 54/187, 54/194 obręb 0003), w następujący sposób:</w:t>
      </w:r>
    </w:p>
    <w:p w14:paraId="6BB1E809" w14:textId="77777777" w:rsidR="00D44827" w:rsidRPr="0039651A" w:rsidRDefault="00D44827" w:rsidP="00D44827">
      <w:pPr>
        <w:pStyle w:val="Nagwek2"/>
        <w:numPr>
          <w:ilvl w:val="0"/>
          <w:numId w:val="85"/>
        </w:numPr>
        <w:spacing w:after="0"/>
        <w:ind w:left="284" w:hanging="284"/>
        <w:rPr>
          <w:rFonts w:cs="Arial"/>
        </w:rPr>
      </w:pPr>
      <w:r w:rsidRPr="0039651A">
        <w:rPr>
          <w:rFonts w:cs="Arial"/>
        </w:rPr>
        <w:t>Punkt I.2.1. otrzymuje brzmienie:</w:t>
      </w:r>
    </w:p>
    <w:p w14:paraId="231F9410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„I.2.1. Parametry instalacji.</w:t>
      </w:r>
    </w:p>
    <w:p w14:paraId="0D7FE7C8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  <w:iCs/>
          <w:szCs w:val="20"/>
        </w:rPr>
        <w:t>Na przedmiotowym terenie zlokalizowane są następujące</w:t>
      </w:r>
      <w:r w:rsidRPr="0039651A">
        <w:rPr>
          <w:rFonts w:ascii="Arial" w:hAnsi="Arial" w:cs="Arial"/>
          <w:szCs w:val="20"/>
        </w:rPr>
        <w:t xml:space="preserve"> budynki i elementy towarzyszące związane z prowadzonym procesem produkcyjnym:</w:t>
      </w:r>
    </w:p>
    <w:p w14:paraId="7EEB9F72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Cs w:val="20"/>
        </w:rPr>
      </w:pPr>
      <w:r w:rsidRPr="0039651A">
        <w:rPr>
          <w:rFonts w:ascii="Arial" w:hAnsi="Arial" w:cs="Arial"/>
          <w:szCs w:val="20"/>
        </w:rPr>
        <w:t>11 budynków inwentarskich,</w:t>
      </w:r>
    </w:p>
    <w:p w14:paraId="3050D6AB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Cs w:val="20"/>
        </w:rPr>
      </w:pPr>
      <w:r w:rsidRPr="0039651A">
        <w:rPr>
          <w:rFonts w:ascii="Arial" w:hAnsi="Arial" w:cs="Arial"/>
          <w:szCs w:val="20"/>
        </w:rPr>
        <w:lastRenderedPageBreak/>
        <w:t>agregat prądotwórczy o mocy 250 kW na olej napędowy,</w:t>
      </w:r>
    </w:p>
    <w:p w14:paraId="28483A82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  <w:szCs w:val="20"/>
        </w:rPr>
        <w:t>zbiornik na gnojowicę o pojemności ok. 6000 m</w:t>
      </w:r>
      <w:r w:rsidRPr="0039651A">
        <w:rPr>
          <w:rFonts w:ascii="Arial" w:hAnsi="Arial" w:cs="Arial"/>
          <w:szCs w:val="20"/>
          <w:vertAlign w:val="superscript"/>
        </w:rPr>
        <w:t>3</w:t>
      </w:r>
      <w:r w:rsidRPr="0039651A">
        <w:rPr>
          <w:rFonts w:ascii="Arial" w:hAnsi="Arial" w:cs="Arial"/>
          <w:szCs w:val="20"/>
        </w:rPr>
        <w:t>,</w:t>
      </w:r>
    </w:p>
    <w:p w14:paraId="75F965A4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Cs w:val="20"/>
        </w:rPr>
      </w:pPr>
      <w:r w:rsidRPr="0039651A">
        <w:rPr>
          <w:rFonts w:ascii="Arial" w:hAnsi="Arial" w:cs="Arial"/>
          <w:szCs w:val="20"/>
        </w:rPr>
        <w:t>budynek na sztuki padłe,</w:t>
      </w:r>
    </w:p>
    <w:p w14:paraId="7BBD2B4D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Cs w:val="20"/>
        </w:rPr>
      </w:pPr>
      <w:r w:rsidRPr="0039651A">
        <w:rPr>
          <w:rFonts w:ascii="Arial" w:hAnsi="Arial" w:cs="Arial"/>
          <w:szCs w:val="20"/>
        </w:rPr>
        <w:t>13 silosów paszowych.</w:t>
      </w:r>
    </w:p>
    <w:p w14:paraId="23332A60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  <w:r w:rsidRPr="0039651A">
        <w:rPr>
          <w:rFonts w:ascii="Arial" w:hAnsi="Arial" w:cs="Arial"/>
          <w:szCs w:val="20"/>
          <w:u w:val="single"/>
        </w:rPr>
        <w:t>Infrastruktura towarzysząca:</w:t>
      </w:r>
    </w:p>
    <w:p w14:paraId="7CED7306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szCs w:val="20"/>
        </w:rPr>
      </w:pPr>
      <w:r w:rsidRPr="0039651A">
        <w:rPr>
          <w:rFonts w:ascii="Arial" w:hAnsi="Arial" w:cs="Arial"/>
          <w:szCs w:val="20"/>
        </w:rPr>
        <w:t>budynek socjalny,</w:t>
      </w:r>
    </w:p>
    <w:p w14:paraId="3C629854" w14:textId="77777777" w:rsidR="00D44827" w:rsidRPr="0039651A" w:rsidRDefault="00D44827" w:rsidP="00D44827">
      <w:pPr>
        <w:numPr>
          <w:ilvl w:val="0"/>
          <w:numId w:val="87"/>
        </w:num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  <w:szCs w:val="20"/>
        </w:rPr>
        <w:t>zbiornik bezodpływowy na ścieki bytowe.”</w:t>
      </w:r>
    </w:p>
    <w:p w14:paraId="2D7A9EC4" w14:textId="77777777" w:rsidR="00D44827" w:rsidRPr="0039651A" w:rsidRDefault="00D44827" w:rsidP="00D44827">
      <w:pPr>
        <w:pStyle w:val="Nagwek2"/>
        <w:numPr>
          <w:ilvl w:val="0"/>
          <w:numId w:val="85"/>
        </w:numPr>
        <w:spacing w:after="0"/>
        <w:ind w:left="284" w:hanging="284"/>
        <w:rPr>
          <w:rFonts w:cs="Arial"/>
        </w:rPr>
      </w:pPr>
      <w:r w:rsidRPr="0039651A">
        <w:rPr>
          <w:rFonts w:cs="Arial"/>
        </w:rPr>
        <w:t>Punkt I.2.1.1.a) otrzymuje brzmienie:</w:t>
      </w:r>
    </w:p>
    <w:p w14:paraId="54298D49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„</w:t>
      </w:r>
      <w:r w:rsidRPr="0039651A">
        <w:rPr>
          <w:rFonts w:ascii="Arial" w:hAnsi="Arial" w:cs="Arial"/>
          <w:b/>
          <w:bCs/>
        </w:rPr>
        <w:t>I.2.1.1. a) Budynki inwentarskie:</w:t>
      </w:r>
    </w:p>
    <w:p w14:paraId="591DF951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Chów trzody chlewnej prowadzony będzie w budynkach inwentarskich (11 szt.) systemem bezściółkowym (gnojowicowym) – w całości na posadzce twardej i stabilnej, pokrytej rusztami betonowymi (pełnymi i częściowymi) i plastikowymi (pełnymi). Pod rusztami znajdować się będą kanały gnojowicowe, z których zgromadzona gnojowica odprowadzana będzie do zewnętrznego zbiornika na gnojowicę.</w:t>
      </w:r>
    </w:p>
    <w:p w14:paraId="6DF2836C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 xml:space="preserve">Obiekty wyposażone będą w instalację elektryczną, wodociągową, paszową i wentylację mechaniczną (sterowaną komputerowo wyposażoną w system alarmowy sygnalizujący awarię systemu wentylacyjnego). </w:t>
      </w:r>
      <w:r w:rsidRPr="0039651A">
        <w:rPr>
          <w:rFonts w:ascii="Arial" w:hAnsi="Arial" w:cs="Arial"/>
          <w:szCs w:val="20"/>
        </w:rPr>
        <w:t>Powietrze do budynków będzie dostawało się poprzez wloty powietrza umieszczone 40 cm poniżej wieńca na ścianie bocznej. W budynku zainstalowane będą automatyczne sterowniki komputerowe, które będą sterować pracą wentylatorów i dobierać ilość wyrzucanego powietrza w zależności od warunków klimatycznych panujących wewnątrz budynków (głównie od temperatury).</w:t>
      </w:r>
    </w:p>
    <w:p w14:paraId="0BA8AEC3" w14:textId="77777777" w:rsidR="00D44827" w:rsidRPr="0039651A" w:rsidRDefault="00D44827" w:rsidP="00D44827">
      <w:pPr>
        <w:spacing w:line="276" w:lineRule="auto"/>
        <w:ind w:right="-2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 xml:space="preserve">Wentylacja mechaniczna składać się będzie z wentylatorów dachowych stanowiących emitory </w:t>
      </w:r>
      <w:r w:rsidRPr="0039651A">
        <w:rPr>
          <w:rFonts w:ascii="Arial" w:hAnsi="Arial" w:cs="Arial"/>
          <w:b/>
        </w:rPr>
        <w:t>E1 – E22, E29 – E52, E57 – E67</w:t>
      </w:r>
      <w:r w:rsidRPr="0039651A">
        <w:rPr>
          <w:rFonts w:ascii="Arial" w:hAnsi="Arial" w:cs="Arial"/>
        </w:rPr>
        <w:t xml:space="preserve"> usytuowane w szczycie dachu każdego budynku inwentarskiego. </w:t>
      </w:r>
    </w:p>
    <w:p w14:paraId="6145314D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W budynkach zainstalowane będą:</w:t>
      </w:r>
    </w:p>
    <w:p w14:paraId="3681353C" w14:textId="77777777" w:rsidR="00D44827" w:rsidRPr="0039651A" w:rsidRDefault="00D44827" w:rsidP="00D44827">
      <w:pPr>
        <w:numPr>
          <w:ilvl w:val="0"/>
          <w:numId w:val="8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linia pojenia, doprowadzająca wodę do poideł miskowych (do budynku inwentarskiego woda będzie dostarczana systemem rurociągów),</w:t>
      </w:r>
    </w:p>
    <w:p w14:paraId="15E4059B" w14:textId="77777777" w:rsidR="00D44827" w:rsidRPr="0039651A" w:rsidRDefault="00D44827" w:rsidP="00D44827">
      <w:pPr>
        <w:numPr>
          <w:ilvl w:val="0"/>
          <w:numId w:val="8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linia paszowa za pomocą, której mieszanki paszowe będą transportowane z silosów do wnętrza budynków inwentarskich, a w poszczególnych sektorach budynku inwentarskiego zainstalowane będą karmidła dostosowane do wieku i grupy zwierząt,</w:t>
      </w:r>
    </w:p>
    <w:p w14:paraId="67B7D7BC" w14:textId="77777777" w:rsidR="00D44827" w:rsidRPr="0039651A" w:rsidRDefault="00D44827" w:rsidP="00D44827">
      <w:pPr>
        <w:numPr>
          <w:ilvl w:val="0"/>
          <w:numId w:val="8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instalacja oświetleniowa sztuczna (świetlówki) oraz oświetlenie naturalne (okienka boczne),</w:t>
      </w:r>
    </w:p>
    <w:p w14:paraId="12DC2BA1" w14:textId="77777777" w:rsidR="00D44827" w:rsidRPr="0039651A" w:rsidRDefault="00D44827" w:rsidP="00D44827">
      <w:pPr>
        <w:numPr>
          <w:ilvl w:val="0"/>
          <w:numId w:val="8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czujniki temperatury.</w:t>
      </w:r>
    </w:p>
    <w:p w14:paraId="23827B48" w14:textId="77777777" w:rsidR="00D44827" w:rsidRPr="0039651A" w:rsidRDefault="00D44827" w:rsidP="00D44827">
      <w:pPr>
        <w:spacing w:before="120"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Obsada fermy i porównanie do wymagań dobrostanu w zakresie minimalnych powierzchni znajduje się w załączniku nr 1 do niniejszej decyzji.”</w:t>
      </w:r>
    </w:p>
    <w:p w14:paraId="5FC0510C" w14:textId="77777777" w:rsidR="00D44827" w:rsidRPr="0039651A" w:rsidRDefault="00D44827" w:rsidP="00D44827">
      <w:pPr>
        <w:pStyle w:val="Nagwek2"/>
        <w:numPr>
          <w:ilvl w:val="0"/>
          <w:numId w:val="85"/>
        </w:numPr>
        <w:spacing w:after="0"/>
        <w:ind w:left="425" w:hanging="425"/>
        <w:rPr>
          <w:rFonts w:cs="Arial"/>
        </w:rPr>
      </w:pPr>
      <w:r w:rsidRPr="0039651A">
        <w:rPr>
          <w:rFonts w:cs="Arial"/>
        </w:rPr>
        <w:t>Punkt I.2.1.1.b) otrzymuje brzmienie:</w:t>
      </w:r>
    </w:p>
    <w:p w14:paraId="6FF215AB" w14:textId="77777777" w:rsidR="00D44827" w:rsidRPr="0039651A" w:rsidRDefault="00D44827" w:rsidP="00D44827">
      <w:pPr>
        <w:spacing w:line="276" w:lineRule="auto"/>
        <w:ind w:right="126"/>
        <w:jc w:val="both"/>
        <w:rPr>
          <w:rFonts w:ascii="Arial" w:hAnsi="Arial" w:cs="Arial"/>
          <w:b/>
          <w:bCs/>
        </w:rPr>
      </w:pPr>
      <w:r w:rsidRPr="0039651A">
        <w:rPr>
          <w:rFonts w:ascii="Arial" w:hAnsi="Arial" w:cs="Arial"/>
        </w:rPr>
        <w:t>„</w:t>
      </w:r>
      <w:bookmarkStart w:id="2" w:name="_Hlk83901852"/>
      <w:r w:rsidRPr="0039651A">
        <w:rPr>
          <w:rFonts w:ascii="Arial" w:hAnsi="Arial" w:cs="Arial"/>
          <w:b/>
          <w:bCs/>
        </w:rPr>
        <w:t>I.2.1.1. b) Silosy paszowe</w:t>
      </w:r>
    </w:p>
    <w:p w14:paraId="353638EF" w14:textId="77777777" w:rsidR="00D44827" w:rsidRPr="0039651A" w:rsidRDefault="00D44827" w:rsidP="00D44827">
      <w:pPr>
        <w:spacing w:line="276" w:lineRule="auto"/>
        <w:ind w:right="126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Instalacja wyposażona będzie w 13 silosów paszowych zlokalizowanych przy każdym z budynków inwentarskich</w:t>
      </w:r>
      <w:r w:rsidRPr="0039651A">
        <w:rPr>
          <w:rFonts w:ascii="Arial" w:hAnsi="Arial" w:cs="Arial"/>
          <w:color w:val="000000"/>
        </w:rPr>
        <w:t>, w</w:t>
      </w:r>
      <w:r w:rsidRPr="0039651A">
        <w:rPr>
          <w:rFonts w:ascii="Arial" w:hAnsi="Arial" w:cs="Arial"/>
        </w:rPr>
        <w:t xml:space="preserve"> tym</w:t>
      </w:r>
      <w:bookmarkEnd w:id="2"/>
      <w:r w:rsidRPr="0039651A">
        <w:rPr>
          <w:rFonts w:ascii="Arial" w:hAnsi="Arial" w:cs="Arial"/>
        </w:rPr>
        <w:t>:</w:t>
      </w:r>
    </w:p>
    <w:p w14:paraId="7C32ED61" w14:textId="77777777" w:rsidR="00D44827" w:rsidRPr="0039651A" w:rsidRDefault="00D44827" w:rsidP="00D44827">
      <w:pPr>
        <w:spacing w:line="276" w:lineRule="auto"/>
        <w:ind w:left="142" w:right="126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Tabela 4 Silosy paszowe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4.  Silosy paszowe"/>
      </w:tblPr>
      <w:tblGrid>
        <w:gridCol w:w="1686"/>
        <w:gridCol w:w="1701"/>
        <w:gridCol w:w="1552"/>
        <w:gridCol w:w="1710"/>
        <w:gridCol w:w="2140"/>
      </w:tblGrid>
      <w:tr w:rsidR="00D44827" w:rsidRPr="00BC0DF8" w14:paraId="13D801C0" w14:textId="77777777" w:rsidTr="002B4B64">
        <w:trPr>
          <w:trHeight w:val="665"/>
          <w:tblHeader/>
          <w:jc w:val="center"/>
        </w:trPr>
        <w:tc>
          <w:tcPr>
            <w:tcW w:w="1686" w:type="dxa"/>
            <w:vAlign w:val="center"/>
            <w:hideMark/>
          </w:tcPr>
          <w:p w14:paraId="48C9AA2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1701" w:type="dxa"/>
            <w:vAlign w:val="center"/>
            <w:hideMark/>
          </w:tcPr>
          <w:p w14:paraId="7B91AD8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Ilość silosów [szt.]</w:t>
            </w:r>
          </w:p>
        </w:tc>
        <w:tc>
          <w:tcPr>
            <w:tcW w:w="1552" w:type="dxa"/>
            <w:vAlign w:val="center"/>
          </w:tcPr>
          <w:p w14:paraId="1EBBDF1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Oznaczenie</w:t>
            </w:r>
          </w:p>
        </w:tc>
        <w:tc>
          <w:tcPr>
            <w:tcW w:w="1710" w:type="dxa"/>
            <w:vAlign w:val="center"/>
            <w:hideMark/>
          </w:tcPr>
          <w:p w14:paraId="2869C8A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 xml:space="preserve">Pojemność </w:t>
            </w:r>
          </w:p>
          <w:p w14:paraId="7D426B1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[Mg]</w:t>
            </w:r>
          </w:p>
        </w:tc>
        <w:tc>
          <w:tcPr>
            <w:tcW w:w="2140" w:type="dxa"/>
            <w:vAlign w:val="center"/>
          </w:tcPr>
          <w:p w14:paraId="7813C17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Pojemność</w:t>
            </w:r>
          </w:p>
          <w:p w14:paraId="28F32B7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[m</w:t>
            </w:r>
            <w:r w:rsidRPr="00BC0D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BC0DF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D44827" w:rsidRPr="00BC0DF8" w14:paraId="3B8F0E2C" w14:textId="77777777" w:rsidTr="002B4B64">
        <w:trPr>
          <w:trHeight w:val="160"/>
          <w:jc w:val="center"/>
        </w:trPr>
        <w:tc>
          <w:tcPr>
            <w:tcW w:w="1686" w:type="dxa"/>
            <w:vAlign w:val="center"/>
            <w:hideMark/>
          </w:tcPr>
          <w:p w14:paraId="60C7E41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14:paraId="6F8608D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040D183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1710" w:type="dxa"/>
            <w:vAlign w:val="center"/>
            <w:hideMark/>
          </w:tcPr>
          <w:p w14:paraId="0565B06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292CED0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3457973A" w14:textId="77777777" w:rsidTr="002B4B64">
        <w:trPr>
          <w:trHeight w:val="163"/>
          <w:jc w:val="center"/>
        </w:trPr>
        <w:tc>
          <w:tcPr>
            <w:tcW w:w="1686" w:type="dxa"/>
            <w:vAlign w:val="center"/>
            <w:hideMark/>
          </w:tcPr>
          <w:p w14:paraId="7A1F90E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14:paraId="28064BA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1492056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1710" w:type="dxa"/>
            <w:vAlign w:val="center"/>
            <w:hideMark/>
          </w:tcPr>
          <w:p w14:paraId="40E5832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3FE44C8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0FEC69CA" w14:textId="77777777" w:rsidTr="002B4B64">
        <w:trPr>
          <w:trHeight w:val="211"/>
          <w:jc w:val="center"/>
        </w:trPr>
        <w:tc>
          <w:tcPr>
            <w:tcW w:w="1686" w:type="dxa"/>
            <w:vAlign w:val="center"/>
            <w:hideMark/>
          </w:tcPr>
          <w:p w14:paraId="1F5165E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10BF6D5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1AD195D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S3</w:t>
            </w:r>
          </w:p>
        </w:tc>
        <w:tc>
          <w:tcPr>
            <w:tcW w:w="1710" w:type="dxa"/>
            <w:vAlign w:val="center"/>
            <w:hideMark/>
          </w:tcPr>
          <w:p w14:paraId="756D412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7B6940E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7685EC7D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7BA32BF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hideMark/>
          </w:tcPr>
          <w:p w14:paraId="3DD9BA4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64CC2E3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S4</w:t>
            </w:r>
          </w:p>
        </w:tc>
        <w:tc>
          <w:tcPr>
            <w:tcW w:w="1710" w:type="dxa"/>
            <w:vAlign w:val="center"/>
            <w:hideMark/>
          </w:tcPr>
          <w:p w14:paraId="081556C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35AE307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336EE01D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0ACE7E8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hideMark/>
          </w:tcPr>
          <w:p w14:paraId="2ED807E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2" w:type="dxa"/>
          </w:tcPr>
          <w:p w14:paraId="30B34DF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S5, S12</w:t>
            </w:r>
          </w:p>
        </w:tc>
        <w:tc>
          <w:tcPr>
            <w:tcW w:w="1710" w:type="dxa"/>
            <w:vAlign w:val="center"/>
            <w:hideMark/>
          </w:tcPr>
          <w:p w14:paraId="69C2763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2x18</w:t>
            </w:r>
          </w:p>
        </w:tc>
        <w:tc>
          <w:tcPr>
            <w:tcW w:w="2140" w:type="dxa"/>
          </w:tcPr>
          <w:p w14:paraId="643DD70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2x23,4</w:t>
            </w:r>
          </w:p>
        </w:tc>
      </w:tr>
      <w:tr w:rsidR="00D44827" w:rsidRPr="00BC0DF8" w14:paraId="3AB6863D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3F9897B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hideMark/>
          </w:tcPr>
          <w:p w14:paraId="5C00555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13D7B87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S6</w:t>
            </w:r>
          </w:p>
        </w:tc>
        <w:tc>
          <w:tcPr>
            <w:tcW w:w="1710" w:type="dxa"/>
            <w:vAlign w:val="center"/>
            <w:hideMark/>
          </w:tcPr>
          <w:p w14:paraId="55CD55D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41642A4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4275489F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07489E9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hideMark/>
          </w:tcPr>
          <w:p w14:paraId="07F8C4D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6DA38E7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S7</w:t>
            </w:r>
          </w:p>
        </w:tc>
        <w:tc>
          <w:tcPr>
            <w:tcW w:w="1710" w:type="dxa"/>
            <w:vAlign w:val="center"/>
            <w:hideMark/>
          </w:tcPr>
          <w:p w14:paraId="369C834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2D6623B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5B22C08E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286FE27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hideMark/>
          </w:tcPr>
          <w:p w14:paraId="6750B05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2" w:type="dxa"/>
          </w:tcPr>
          <w:p w14:paraId="1D8B19F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S8, S13</w:t>
            </w:r>
          </w:p>
        </w:tc>
        <w:tc>
          <w:tcPr>
            <w:tcW w:w="1710" w:type="dxa"/>
            <w:vAlign w:val="center"/>
            <w:hideMark/>
          </w:tcPr>
          <w:p w14:paraId="7C709A7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2x18</w:t>
            </w:r>
          </w:p>
        </w:tc>
        <w:tc>
          <w:tcPr>
            <w:tcW w:w="2140" w:type="dxa"/>
          </w:tcPr>
          <w:p w14:paraId="06E35A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2x23,4</w:t>
            </w:r>
          </w:p>
        </w:tc>
      </w:tr>
      <w:tr w:rsidR="00D44827" w:rsidRPr="00BC0DF8" w14:paraId="6B9E2D9F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5F41FEB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hideMark/>
          </w:tcPr>
          <w:p w14:paraId="01D5D1B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02DABFB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S9</w:t>
            </w:r>
          </w:p>
        </w:tc>
        <w:tc>
          <w:tcPr>
            <w:tcW w:w="1710" w:type="dxa"/>
            <w:vAlign w:val="center"/>
            <w:hideMark/>
          </w:tcPr>
          <w:p w14:paraId="1CF94A0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22993BF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627FFA3B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2E49242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hideMark/>
          </w:tcPr>
          <w:p w14:paraId="46FBA0B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3E52469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S10</w:t>
            </w:r>
          </w:p>
        </w:tc>
        <w:tc>
          <w:tcPr>
            <w:tcW w:w="1710" w:type="dxa"/>
            <w:vAlign w:val="center"/>
            <w:hideMark/>
          </w:tcPr>
          <w:p w14:paraId="756A866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12B2700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088F1615" w14:textId="77777777" w:rsidTr="002B4B64">
        <w:trPr>
          <w:trHeight w:val="139"/>
          <w:jc w:val="center"/>
        </w:trPr>
        <w:tc>
          <w:tcPr>
            <w:tcW w:w="1686" w:type="dxa"/>
            <w:vAlign w:val="center"/>
            <w:hideMark/>
          </w:tcPr>
          <w:p w14:paraId="62AF8CC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14:paraId="03B8F5A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69B5D4F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S11</w:t>
            </w:r>
          </w:p>
        </w:tc>
        <w:tc>
          <w:tcPr>
            <w:tcW w:w="1710" w:type="dxa"/>
            <w:vAlign w:val="center"/>
            <w:hideMark/>
          </w:tcPr>
          <w:p w14:paraId="7FB745B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40" w:type="dxa"/>
          </w:tcPr>
          <w:p w14:paraId="34FA7CB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D44827" w:rsidRPr="00BC0DF8" w14:paraId="076F8647" w14:textId="77777777" w:rsidTr="002B4B64">
        <w:trPr>
          <w:trHeight w:val="139"/>
          <w:jc w:val="center"/>
        </w:trPr>
        <w:tc>
          <w:tcPr>
            <w:tcW w:w="1686" w:type="dxa"/>
            <w:vAlign w:val="center"/>
          </w:tcPr>
          <w:p w14:paraId="744ECD7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0E2C292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2" w:type="dxa"/>
          </w:tcPr>
          <w:p w14:paraId="4F34044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1993FCD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2140" w:type="dxa"/>
          </w:tcPr>
          <w:p w14:paraId="5D57AC0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366,3</w:t>
            </w:r>
          </w:p>
        </w:tc>
      </w:tr>
    </w:tbl>
    <w:p w14:paraId="5C7EFD53" w14:textId="77777777" w:rsidR="00D44827" w:rsidRPr="0039651A" w:rsidRDefault="00D44827" w:rsidP="00D44827">
      <w:pPr>
        <w:spacing w:before="240" w:line="276" w:lineRule="auto"/>
        <w:jc w:val="both"/>
        <w:rPr>
          <w:rFonts w:ascii="Arial" w:hAnsi="Arial" w:cs="Arial"/>
        </w:rPr>
      </w:pPr>
      <w:r w:rsidRPr="0039651A">
        <w:rPr>
          <w:rFonts w:ascii="Arial" w:eastAsia="TimesNewRoman" w:hAnsi="Arial" w:cs="Arial"/>
        </w:rPr>
        <w:t>Pasza na teren Fermy dostarczana będzie w paszowozach i rozładowywana będzie do zbiorników paszowych (silosów) zlokalizowanych przy budynkach inwentarskich. Każdy z silosów posiadać będzie emitor (komin) z filtrem workowym, poprzez który w czasie napełniania odprowadzane będą do powietrza zanieczyszczenia pyłowe. Emitory silosów paszowych w dalszej części decyzji oznaczono symbolami od S-1 do S-13. Ilość i częstotliwość dowożonych pasz uzależniona będzie od etapu, w jakim aktualnie znajdować się będzie cykl chowu.</w:t>
      </w:r>
    </w:p>
    <w:p w14:paraId="0EC94773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eastAsia="TimesNewRoman" w:hAnsi="Arial" w:cs="Arial"/>
        </w:rPr>
        <w:t>Po rozładunku do zbiorników paszowych (silosów) mieszanki paszowe trafiać będą za</w:t>
      </w:r>
      <w:r>
        <w:rPr>
          <w:rFonts w:ascii="Arial" w:eastAsia="TimesNewRoman" w:hAnsi="Arial" w:cs="Arial"/>
        </w:rPr>
        <w:t> </w:t>
      </w:r>
      <w:r w:rsidRPr="0039651A">
        <w:rPr>
          <w:rFonts w:ascii="Arial" w:eastAsia="TimesNewRoman" w:hAnsi="Arial" w:cs="Arial"/>
        </w:rPr>
        <w:t>pomocą linii paszowych do wnętrza budynków inwentarskich. W poszczególnych sektorach budynków inwentarskich zainstalowane zostaną karmidła dostosowane do wieku i grupy zwierząt.”</w:t>
      </w:r>
    </w:p>
    <w:p w14:paraId="5AC6C8A3" w14:textId="77777777" w:rsidR="00D44827" w:rsidRPr="0039651A" w:rsidRDefault="00D44827" w:rsidP="00D44827">
      <w:pPr>
        <w:pStyle w:val="Nagwek2"/>
        <w:numPr>
          <w:ilvl w:val="0"/>
          <w:numId w:val="85"/>
        </w:numPr>
        <w:spacing w:after="0"/>
        <w:ind w:left="425" w:hanging="425"/>
        <w:rPr>
          <w:rFonts w:cs="Arial"/>
        </w:rPr>
      </w:pPr>
      <w:r w:rsidRPr="0039651A">
        <w:rPr>
          <w:rFonts w:cs="Arial"/>
        </w:rPr>
        <w:t xml:space="preserve">Punkt II.1.1. otrzymuje brzmienie: </w:t>
      </w:r>
    </w:p>
    <w:p w14:paraId="170C0875" w14:textId="77777777" w:rsidR="00D44827" w:rsidRPr="0039651A" w:rsidRDefault="00D44827" w:rsidP="00D44827">
      <w:pPr>
        <w:tabs>
          <w:tab w:val="left" w:pos="0"/>
          <w:tab w:val="left" w:pos="720"/>
        </w:tabs>
        <w:jc w:val="both"/>
        <w:rPr>
          <w:rFonts w:ascii="Arial" w:hAnsi="Arial" w:cs="Arial"/>
          <w:b/>
        </w:rPr>
      </w:pPr>
      <w:r w:rsidRPr="0039651A">
        <w:rPr>
          <w:rFonts w:ascii="Arial" w:hAnsi="Arial" w:cs="Arial"/>
        </w:rPr>
        <w:t>„</w:t>
      </w:r>
      <w:r w:rsidRPr="0039651A">
        <w:rPr>
          <w:rFonts w:ascii="Arial" w:hAnsi="Arial" w:cs="Arial"/>
          <w:b/>
        </w:rPr>
        <w:t>II.1.1. Maksymalna dopuszczalna wielkość emisji gazów i pyłów ze źródeł i emitorów instalacji</w:t>
      </w:r>
    </w:p>
    <w:p w14:paraId="43AD31EB" w14:textId="77777777" w:rsidR="00D44827" w:rsidRPr="0039651A" w:rsidRDefault="00D44827" w:rsidP="00D44827">
      <w:pPr>
        <w:spacing w:before="120"/>
        <w:rPr>
          <w:rFonts w:ascii="Arial" w:hAnsi="Arial" w:cs="Arial"/>
          <w:sz w:val="22"/>
          <w:szCs w:val="22"/>
        </w:rPr>
      </w:pPr>
      <w:r w:rsidRPr="0039651A">
        <w:rPr>
          <w:rFonts w:ascii="Arial" w:hAnsi="Arial" w:cs="Arial"/>
          <w:sz w:val="22"/>
          <w:szCs w:val="22"/>
        </w:rPr>
        <w:t>Tabela nr 7. Wielkość emisji gazów i pyłów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nr 7. Wielkość emisji gazów i pyłów"/>
      </w:tblPr>
      <w:tblGrid>
        <w:gridCol w:w="3256"/>
        <w:gridCol w:w="1134"/>
        <w:gridCol w:w="2693"/>
        <w:gridCol w:w="1984"/>
      </w:tblGrid>
      <w:tr w:rsidR="00D44827" w:rsidRPr="00BC0DF8" w14:paraId="1772187D" w14:textId="77777777" w:rsidTr="002B4B64">
        <w:trPr>
          <w:tblHeader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CDC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Źródło emisji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0B9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Emitor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4D3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Nazwa substancji zanieczyszczającej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263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Emisja dopuszczalna</w:t>
            </w:r>
          </w:p>
          <w:p w14:paraId="74F934F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[kg/h]</w:t>
            </w:r>
          </w:p>
        </w:tc>
      </w:tr>
      <w:tr w:rsidR="00D44827" w:rsidRPr="00BC0DF8" w14:paraId="7B7945FE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39C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038C" w14:textId="77777777" w:rsidR="00D44827" w:rsidRPr="00BC0DF8" w:rsidRDefault="00D44827" w:rsidP="002B4B6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E88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4071492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550F640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A7C859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61D6B5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3A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0,0160</w:t>
            </w:r>
          </w:p>
          <w:p w14:paraId="40B1F63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0,0013</w:t>
            </w:r>
          </w:p>
          <w:p w14:paraId="0640615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0,0052</w:t>
            </w:r>
          </w:p>
          <w:p w14:paraId="6EE2547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0,0025</w:t>
            </w:r>
          </w:p>
          <w:p w14:paraId="7BD0271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7B1D2818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25F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8F5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990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C8A48E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01BEDA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A7A20B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A46445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272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0,0160</w:t>
            </w:r>
          </w:p>
          <w:p w14:paraId="2E200A0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0,0013</w:t>
            </w:r>
          </w:p>
          <w:p w14:paraId="1E2DF9A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0,0052</w:t>
            </w:r>
          </w:p>
          <w:p w14:paraId="64D025B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0,0025</w:t>
            </w:r>
          </w:p>
          <w:p w14:paraId="2044668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6C380670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1A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5A5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C33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069E593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03D1885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18678D7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7ABF1F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955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0,0160</w:t>
            </w:r>
          </w:p>
          <w:p w14:paraId="590664C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0,0013</w:t>
            </w:r>
          </w:p>
          <w:p w14:paraId="6554CEA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0,0052</w:t>
            </w:r>
          </w:p>
          <w:p w14:paraId="0189BF6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0,0025</w:t>
            </w:r>
          </w:p>
          <w:p w14:paraId="1C7FC1B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3A45F992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E46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CA7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13A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433592E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951B2A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E40CCB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6F9C2E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8A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0,0137</w:t>
            </w:r>
          </w:p>
          <w:p w14:paraId="16E011E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0,0011</w:t>
            </w:r>
          </w:p>
          <w:p w14:paraId="2D1C87B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0,0044</w:t>
            </w:r>
          </w:p>
          <w:p w14:paraId="3A8F506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270D0A0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0,0002</w:t>
            </w:r>
          </w:p>
        </w:tc>
      </w:tr>
      <w:tr w:rsidR="00D44827" w:rsidRPr="00BC0DF8" w14:paraId="74E84504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1FC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983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530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885976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280E0C0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pył ogółem, w tym:</w:t>
            </w:r>
          </w:p>
          <w:p w14:paraId="3DF1536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E1A240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4F6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0,0137</w:t>
            </w:r>
          </w:p>
          <w:p w14:paraId="00C6BA7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0,0011</w:t>
            </w:r>
          </w:p>
          <w:p w14:paraId="62EC734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0,0044</w:t>
            </w:r>
          </w:p>
          <w:p w14:paraId="240F0A9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70151C3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0,0002</w:t>
            </w:r>
          </w:p>
        </w:tc>
      </w:tr>
      <w:tr w:rsidR="00D44827" w:rsidRPr="00BC0DF8" w14:paraId="0C3291C8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EF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54F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EBB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41D5B2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253E4C9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20C447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BAAA73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1F6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0,0137</w:t>
            </w:r>
          </w:p>
          <w:p w14:paraId="6068A41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0,0011</w:t>
            </w:r>
          </w:p>
          <w:p w14:paraId="296CCE9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0,0044</w:t>
            </w:r>
          </w:p>
          <w:p w14:paraId="4E3F545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6E92AE3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0,0002</w:t>
            </w:r>
          </w:p>
        </w:tc>
      </w:tr>
      <w:tr w:rsidR="00D44827" w:rsidRPr="00BC0DF8" w14:paraId="7F1EF781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6DD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9B5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CC6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869013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5F60F34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56293A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1C7873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69F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0,0137</w:t>
            </w:r>
          </w:p>
          <w:p w14:paraId="34E0430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0,0011</w:t>
            </w:r>
          </w:p>
          <w:p w14:paraId="1A777D9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0,0044</w:t>
            </w:r>
          </w:p>
          <w:p w14:paraId="7518F55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598930B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0,0002</w:t>
            </w:r>
          </w:p>
        </w:tc>
      </w:tr>
      <w:tr w:rsidR="00D44827" w:rsidRPr="00BC0DF8" w14:paraId="7207518A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08F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1A2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6B9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D9E10A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3F2578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3147C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3FE1B3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921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0,0137</w:t>
            </w:r>
          </w:p>
          <w:p w14:paraId="2E5CF05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0,0011</w:t>
            </w:r>
          </w:p>
          <w:p w14:paraId="3E7C63D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0,0044</w:t>
            </w:r>
          </w:p>
          <w:p w14:paraId="450DFD3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44B86BA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0,0002</w:t>
            </w:r>
          </w:p>
        </w:tc>
      </w:tr>
      <w:tr w:rsidR="00D44827" w:rsidRPr="00BC0DF8" w14:paraId="495F398E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13D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10E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043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34F209E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472693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743B205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B54C71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297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76AE2E6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133697B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3066CB7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7297ECA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5E5C69A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E9E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43A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ED0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0FA088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325D47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D55E1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2B8015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BE9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21F7A73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34D67BD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235A9E6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67CD74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62FC00A3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27B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090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DC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55B0487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6D867F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1718BF0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B64482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E24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0B64822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29E2B26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78E383F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4B49A2E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23AACF71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634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650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9DB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45158B3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689872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511DCE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9542A3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3E7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2B3D6E2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6EB822A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2916B2B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6D20F8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1BBF9433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F4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4</w:t>
            </w:r>
          </w:p>
          <w:p w14:paraId="69561CE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A4A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999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11D50E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0CB4C0D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D56268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D102A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A80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554D956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1C69370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0B70101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526C77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1A25F41B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2C3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081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9F0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5B7E3B6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14BA4A3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9BE11B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BBAB5B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AFE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0E3D1D6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599D1FD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7BDBD39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B507F0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29D6121B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6B0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CBE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00E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9F978E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2A0634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E0E671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9961A1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202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78014CC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64EC6B4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5CDD5B8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30D8C8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0F568C85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6C9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2A4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CEB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287418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39E9C11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7A1828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A19091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DE2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0,0150</w:t>
            </w:r>
          </w:p>
          <w:p w14:paraId="0D7B3E1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0,0012</w:t>
            </w:r>
          </w:p>
          <w:p w14:paraId="4C0AA93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0,0048</w:t>
            </w:r>
          </w:p>
          <w:p w14:paraId="500B66A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06EA25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51D4001B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848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5AC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6A6B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3B587AD1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4C6C65CA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lastRenderedPageBreak/>
              <w:t>pył ogółem</w:t>
            </w:r>
          </w:p>
          <w:p w14:paraId="7589C34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4114A2C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8F9E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 xml:space="preserve">0,0288 </w:t>
            </w:r>
          </w:p>
          <w:p w14:paraId="5CF68181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77D31B4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 xml:space="preserve">0,0092 </w:t>
            </w:r>
          </w:p>
          <w:p w14:paraId="78CAAF2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12AEAA9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33550465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F90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617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8BE4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11068C5D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434379DE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0EA70854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38F7275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814E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0,0288 </w:t>
            </w:r>
          </w:p>
          <w:p w14:paraId="274696D5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5A1528D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0,0092 </w:t>
            </w:r>
          </w:p>
          <w:p w14:paraId="78CCBA8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611D125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73D3830D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756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BAA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28D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32800B70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754394B6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3CACFFD4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53DF4FA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286F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0,0288 </w:t>
            </w:r>
          </w:p>
          <w:p w14:paraId="2FBF0CB5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4F574230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0,0092 </w:t>
            </w:r>
          </w:p>
          <w:p w14:paraId="6192FB62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5EC2D78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5751A86C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733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21F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7C15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02A827F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08111B33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134D346C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13E0C2E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106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0,0288 </w:t>
            </w:r>
          </w:p>
          <w:p w14:paraId="2DFF661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39FC9607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0,0092 </w:t>
            </w:r>
          </w:p>
          <w:p w14:paraId="2A144A92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677D91D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4C01159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089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062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3E38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1B13E20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64D21D59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6BBCC921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447CE31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8736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0,0288 </w:t>
            </w:r>
          </w:p>
          <w:p w14:paraId="4F4CD485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5181CB1B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0,0092 </w:t>
            </w:r>
          </w:p>
          <w:p w14:paraId="7B59AE03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3A7595D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5C8F23F7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2C0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173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4631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7F5BA721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7A279B50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5C7E55DB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75B08DE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7425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0,0288 </w:t>
            </w:r>
          </w:p>
          <w:p w14:paraId="70B45CEC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0,0023 </w:t>
            </w:r>
          </w:p>
          <w:p w14:paraId="525DAD63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0,0092 </w:t>
            </w:r>
          </w:p>
          <w:p w14:paraId="6ED19F4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0,0005 </w:t>
            </w:r>
          </w:p>
          <w:p w14:paraId="7AD871B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0,0045 </w:t>
            </w:r>
          </w:p>
        </w:tc>
      </w:tr>
      <w:tr w:rsidR="00D44827" w:rsidRPr="00BC0DF8" w14:paraId="104BE733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944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F73A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561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455BB16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9B0CE5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3EE90CB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D98AC6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DDE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62BFFC1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7A373DB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3447B89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E81B00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579C9738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486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45BA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ADC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C85E13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371DFC1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145C8A4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D314E5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07D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6814B1B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7CF1FDC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6AA1049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E3A24A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3C8F5632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31E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871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85B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12E0D46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564266D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C7008A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10860C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A7E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18137C4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3E9328F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2E97C45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0F54A01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5932611F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7F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32A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D1D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098616F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82BEBF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808C56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38952A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11B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6698F69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1538FFE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46BD52B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81A6F7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4C510E17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D40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F9DD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62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568208A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55931E8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806E07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ADCCF6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5EE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465C1A7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566F15F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7EA9EE4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582631C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1BACA608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5DE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1136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FC5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D0C5B0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E0CA3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5E8AFA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AA6765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28E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502B8B6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318F6FF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66C835F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29CC3F7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2679E7D1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51E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25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00B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1666416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BE7F81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pył ogółem, w tym:</w:t>
            </w:r>
          </w:p>
          <w:p w14:paraId="3D2564D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E9B82A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DB2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0,0192</w:t>
            </w:r>
          </w:p>
          <w:p w14:paraId="4914126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2212CBD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0,0047</w:t>
            </w:r>
          </w:p>
          <w:p w14:paraId="4622C97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F97328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7B404B98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0C0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215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FA6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09D006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22672F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81498D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9382B4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EF7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78AD189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23959A6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3D50F56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65E41D2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3557B95B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F6E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  <w:r w:rsidRPr="00BC0DF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29AC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B46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2A8C1A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F1B254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F70D79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70BF02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233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033CC1A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4CDE5CD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099B916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025CDD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182CDBD3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AD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BD9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74B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04E6950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1CF05DA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C44976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7E71CAF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89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6DAB157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576473F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43C29C6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1BF81AE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31400F4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E13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608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16A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76FB97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42A390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2D9DF7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B5E94A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810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27FB17F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66D3A64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609E4D6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40B517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797A082D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E01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2B33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10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45DD24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E587C8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3AF251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12F6E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C69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02D6803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7A01DDB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34A40C4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1478CDC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46A8A80B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A6D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C074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F20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35F54F0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1EE6B07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130D948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B081F8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CDD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3A1ABF3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2F26773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71B8A22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53322B0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29F1AC34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904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FC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EF8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16AF79D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4E21ED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1C63A5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CB89E0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5F0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3753B6F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219F7A3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7E1FC72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2427E7B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45B80273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145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2CF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0EB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2B945C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8B7747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30FC769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05D511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FD4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628E6F4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0D4FDDD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4BFD91C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59CDC2D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3110FC53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E1E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1285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33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0A52B2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0B75A6B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3B89F78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6E9B43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327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0,0192</w:t>
            </w:r>
          </w:p>
          <w:p w14:paraId="2201FDA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0,0015</w:t>
            </w:r>
          </w:p>
          <w:p w14:paraId="416D403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0,0047</w:t>
            </w:r>
          </w:p>
          <w:p w14:paraId="1744850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0,0023</w:t>
            </w:r>
          </w:p>
          <w:p w14:paraId="3AB0F0C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0,0003</w:t>
            </w:r>
          </w:p>
        </w:tc>
      </w:tr>
      <w:tr w:rsidR="00D44827" w:rsidRPr="00BC0DF8" w14:paraId="24853261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B85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</w:p>
          <w:p w14:paraId="4427F62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4AC0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890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4507E2B9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5A91BA9B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23B0BFA0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4EB4258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B18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0,0193 </w:t>
            </w:r>
          </w:p>
          <w:p w14:paraId="251AAF4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0,0015 </w:t>
            </w:r>
          </w:p>
          <w:p w14:paraId="0BC3472F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0,0062 </w:t>
            </w:r>
          </w:p>
          <w:p w14:paraId="5D8E8A5F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0,0003 </w:t>
            </w:r>
          </w:p>
          <w:p w14:paraId="405F567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0,0030 </w:t>
            </w:r>
          </w:p>
        </w:tc>
      </w:tr>
      <w:tr w:rsidR="00D44827" w:rsidRPr="00BC0DF8" w14:paraId="361FFAAB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859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96D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B884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3AA648B7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18406721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79C11DDF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00A3FFC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5FD0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0,0193 </w:t>
            </w:r>
          </w:p>
          <w:p w14:paraId="00437A1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0,0015 </w:t>
            </w:r>
          </w:p>
          <w:p w14:paraId="37AFAD4B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0,0062 </w:t>
            </w:r>
          </w:p>
          <w:p w14:paraId="6997EBC7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0,0003 </w:t>
            </w:r>
          </w:p>
          <w:p w14:paraId="043D137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0,0030 </w:t>
            </w:r>
          </w:p>
        </w:tc>
      </w:tr>
      <w:tr w:rsidR="00D44827" w:rsidRPr="00BC0DF8" w14:paraId="35362E3F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4E7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C9C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756A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357F3E19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6D7E0FB5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lastRenderedPageBreak/>
              <w:t>pył ogółem</w:t>
            </w:r>
          </w:p>
          <w:p w14:paraId="182D8FAA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26ED187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7CEA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 xml:space="preserve">0,0193 </w:t>
            </w:r>
          </w:p>
          <w:p w14:paraId="62F8235A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0,0015 </w:t>
            </w:r>
          </w:p>
          <w:p w14:paraId="647127C2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 xml:space="preserve">0,0062 </w:t>
            </w:r>
          </w:p>
          <w:p w14:paraId="640F252D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0,0003 </w:t>
            </w:r>
          </w:p>
          <w:p w14:paraId="3412182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0,0030 </w:t>
            </w:r>
          </w:p>
        </w:tc>
      </w:tr>
      <w:tr w:rsidR="00D44827" w:rsidRPr="00BC0DF8" w14:paraId="4A4676F1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EDB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9217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60AF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4F51FBBB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17330CD4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1C7FD6F7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6F66932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1032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0,0193 </w:t>
            </w:r>
          </w:p>
          <w:p w14:paraId="3B5F28E7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0,0015 </w:t>
            </w:r>
          </w:p>
          <w:p w14:paraId="4CB0FE7C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0,0062 </w:t>
            </w:r>
          </w:p>
          <w:p w14:paraId="3D1FA95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0,0003 </w:t>
            </w:r>
          </w:p>
          <w:p w14:paraId="02B08E0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0,0030 </w:t>
            </w:r>
          </w:p>
        </w:tc>
      </w:tr>
      <w:tr w:rsidR="00D44827" w:rsidRPr="00BC0DF8" w14:paraId="479D3FC2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DCD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D934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57DD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78C8870F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3FF2391E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4A8618AD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156D8A7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434F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0,0193 </w:t>
            </w:r>
          </w:p>
          <w:p w14:paraId="15D3E5E6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0,0015 </w:t>
            </w:r>
          </w:p>
          <w:p w14:paraId="7D2764DE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0,0062 </w:t>
            </w:r>
          </w:p>
          <w:p w14:paraId="6B55A151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0,0003 </w:t>
            </w:r>
          </w:p>
          <w:p w14:paraId="4F1A864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0,0030 </w:t>
            </w:r>
          </w:p>
        </w:tc>
      </w:tr>
      <w:tr w:rsidR="00D44827" w:rsidRPr="00BC0DF8" w14:paraId="3057B57A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CEA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494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6788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2F6E9E3B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41B8FE66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71045509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4E3F2D2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5CB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0,0254 </w:t>
            </w:r>
          </w:p>
          <w:p w14:paraId="43F90A36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0,0020 </w:t>
            </w:r>
          </w:p>
          <w:p w14:paraId="44098DC3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0,0082 </w:t>
            </w:r>
          </w:p>
          <w:p w14:paraId="3D904B01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0,0004 </w:t>
            </w:r>
          </w:p>
          <w:p w14:paraId="639A450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0,0039 </w:t>
            </w:r>
          </w:p>
        </w:tc>
      </w:tr>
      <w:tr w:rsidR="00D44827" w:rsidRPr="00BC0DF8" w14:paraId="77987CB1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D42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876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72EE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12130ADA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7F94005E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6BDF18AC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68C2688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1DF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0,0254 </w:t>
            </w:r>
          </w:p>
          <w:p w14:paraId="21FA654C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0,0020 </w:t>
            </w:r>
          </w:p>
          <w:p w14:paraId="1E0CE2E9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0,0082 </w:t>
            </w:r>
          </w:p>
          <w:p w14:paraId="6F69D75D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0,0004 </w:t>
            </w:r>
          </w:p>
          <w:p w14:paraId="4A77F90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0,0039 </w:t>
            </w:r>
          </w:p>
        </w:tc>
      </w:tr>
      <w:tr w:rsidR="00D44827" w:rsidRPr="00BC0DF8" w14:paraId="5E06361A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90A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3EB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39A3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amoniak</w:t>
            </w:r>
          </w:p>
          <w:p w14:paraId="2ED4DED5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siarkowodór</w:t>
            </w:r>
          </w:p>
          <w:p w14:paraId="3775693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>pył ogółem</w:t>
            </w:r>
          </w:p>
          <w:p w14:paraId="2E517882" w14:textId="77777777" w:rsidR="00D44827" w:rsidRPr="00BC0DF8" w:rsidRDefault="00D44827" w:rsidP="002B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2,5 µm</w:t>
            </w:r>
          </w:p>
          <w:p w14:paraId="0688E8C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sz w:val="20"/>
                <w:szCs w:val="20"/>
              </w:rPr>
              <w:t xml:space="preserve"> -w tym pył do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9E38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0,0254 </w:t>
            </w:r>
          </w:p>
          <w:p w14:paraId="355DA874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0,0020 </w:t>
            </w:r>
          </w:p>
          <w:p w14:paraId="6514495F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0,0082 </w:t>
            </w:r>
          </w:p>
          <w:p w14:paraId="564FBC8B" w14:textId="77777777" w:rsidR="00D44827" w:rsidRPr="00BC0DF8" w:rsidRDefault="00D44827" w:rsidP="002B4B64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0,0004 </w:t>
            </w:r>
          </w:p>
          <w:p w14:paraId="4C01041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0,0039</w:t>
            </w:r>
          </w:p>
        </w:tc>
      </w:tr>
      <w:tr w:rsidR="00D44827" w:rsidRPr="00BC0DF8" w14:paraId="2B1A8CF5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5E2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</w:p>
          <w:p w14:paraId="1F6809A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A6E0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D87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A88EEB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23B107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EF3766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D11364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808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0,0267</w:t>
            </w:r>
          </w:p>
          <w:p w14:paraId="6FBCD95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3AEA03C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0,0086</w:t>
            </w:r>
          </w:p>
          <w:p w14:paraId="3EA056E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0,0041</w:t>
            </w:r>
          </w:p>
          <w:p w14:paraId="283241F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0,0005</w:t>
            </w:r>
          </w:p>
        </w:tc>
      </w:tr>
      <w:tr w:rsidR="00D44827" w:rsidRPr="00BC0DF8" w14:paraId="4EBF6FE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B1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4F1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F6F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C7AE72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0202B98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3D95562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515E5C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50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0,0267</w:t>
            </w:r>
          </w:p>
          <w:p w14:paraId="03B54B3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5D1357A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0,0086</w:t>
            </w:r>
          </w:p>
          <w:p w14:paraId="4A16268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0,0041</w:t>
            </w:r>
          </w:p>
          <w:p w14:paraId="4ED14E8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0,0005</w:t>
            </w:r>
          </w:p>
        </w:tc>
      </w:tr>
      <w:tr w:rsidR="00D44827" w:rsidRPr="00BC0DF8" w14:paraId="271E9C9F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EF3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6D6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647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38FD88C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1756E4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114327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EE0101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F41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0,0267</w:t>
            </w:r>
          </w:p>
          <w:p w14:paraId="355DE74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6E7D492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0,0086</w:t>
            </w:r>
          </w:p>
          <w:p w14:paraId="576B70B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0,0041</w:t>
            </w:r>
          </w:p>
          <w:p w14:paraId="4FD12FA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0,0005</w:t>
            </w:r>
          </w:p>
        </w:tc>
      </w:tr>
      <w:tr w:rsidR="00D44827" w:rsidRPr="00BC0DF8" w14:paraId="1CB583EA" w14:textId="77777777" w:rsidTr="002B4B64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500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</w:p>
          <w:p w14:paraId="1BE94B2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A6C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31A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64D9BC3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10158CA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5C0B46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CD500C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785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7B951F6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22E1FB1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526BAC4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07BDF03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722D4359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6D3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B71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F56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575F04F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34DAF4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649F7D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EB5735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4C4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5C786BA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12C699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680AB0D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7D2E3ED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6CDFF74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A2B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4523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420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1078F3F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0B34459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F5F6DA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AFF774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2C0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36F5A95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096F1DD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06D89EC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3F4FA0F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00BBF44E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4CA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142A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– 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532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20017BA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73F1549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pył ogółem, w tym:</w:t>
            </w:r>
          </w:p>
          <w:p w14:paraId="0C47E58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D3E15E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59C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0,0212</w:t>
            </w:r>
          </w:p>
          <w:p w14:paraId="00B285C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5BC3DBE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0,0071</w:t>
            </w:r>
          </w:p>
          <w:p w14:paraId="03D7B28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04E92EF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19F55FF6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12C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355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AEB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0BED6C7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2E677CA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326164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7732A4C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96B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0B8DEE9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5F06869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1866657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2B4F3D7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64F0209D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2B8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6E4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4F1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761A1EA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6316166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1672AE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4DE537C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D98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1BDDF7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2D7BDCB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03D0229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62CCC6B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262D1365" w14:textId="77777777" w:rsidTr="002B4B64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017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620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EC0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4184815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1362B44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CABFC0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7CF0CE1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4CF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0,0212</w:t>
            </w:r>
          </w:p>
          <w:p w14:paraId="74D9002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0,0017</w:t>
            </w:r>
          </w:p>
          <w:p w14:paraId="43E73F7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0,0071</w:t>
            </w:r>
          </w:p>
          <w:p w14:paraId="1979AE4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0,0034</w:t>
            </w:r>
          </w:p>
          <w:p w14:paraId="6C20175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0,0004</w:t>
            </w:r>
          </w:p>
        </w:tc>
      </w:tr>
      <w:tr w:rsidR="00D44827" w:rsidRPr="00BC0DF8" w14:paraId="59117F56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BD9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Procesy produkcyjne prowadzone </w:t>
            </w:r>
          </w:p>
          <w:p w14:paraId="03702B8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budynku inwentarskim nr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4DFC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 – 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66A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5B8D180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siarkowodór</w:t>
            </w:r>
          </w:p>
          <w:p w14:paraId="4EDF46B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6A8BE9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72A44DBE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564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0,0259</w:t>
            </w:r>
          </w:p>
          <w:p w14:paraId="5FC5BD2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0,0021</w:t>
            </w:r>
          </w:p>
          <w:p w14:paraId="3FF584F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0,0088</w:t>
            </w:r>
          </w:p>
          <w:p w14:paraId="48F9BEE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0,0042</w:t>
            </w:r>
          </w:p>
          <w:p w14:paraId="301CB9D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0,0005</w:t>
            </w:r>
          </w:p>
        </w:tc>
      </w:tr>
      <w:tr w:rsidR="00D44827" w:rsidRPr="00BC0DF8" w14:paraId="063B4ECC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DC1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FE27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122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04A694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1B51C4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FA6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6C35321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4FD0543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70A3017E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9DE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B728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464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80F2BD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910C29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40F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61F75EA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69F82B5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5A29ECA7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1FA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4A0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8AB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758C3B9D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FD7F6D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52D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21E91AC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06B49E4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7E87C84D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A61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E858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5AF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38CBF41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360121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C56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341E04B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7EA7983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7B23ED64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2D1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42E3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EA8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05057A9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3E3C7B8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866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459CB70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2826FF7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758EF3CD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221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BE6E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3A2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7425F33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EF040E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839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5F7EFF7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261B04A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5DE09A1D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FDF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447F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13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A842D5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6BCB4C8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912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4825B67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69D650A4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0AE1E765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320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7102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 –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445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C92F67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5D059E1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1CE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7C5441AC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4768647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62ADAB7D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C4D7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39F5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– 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3B48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6E74F35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17A988E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3A9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23D6842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7799CF2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6858E937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D8D1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8DCF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 –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2DC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2733A3E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322A2E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C87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584B3E1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59994780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30CC206F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DC84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7F43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CF8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5BB6817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0391DCB2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550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72E7E35B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450A2221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5C2E0254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110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FC33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0A2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17AEA3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  <w:p w14:paraId="2377D915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CEB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0A397B3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  <w:p w14:paraId="5A391D8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  <w:tr w:rsidR="00D44827" w:rsidRPr="00BC0DF8" w14:paraId="70090502" w14:textId="77777777" w:rsidTr="002B4B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4540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Silos paszowy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A84E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 – 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7C26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ogółem, w tym:</w:t>
            </w:r>
          </w:p>
          <w:p w14:paraId="40D9800B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pył zawieszony PM10</w:t>
            </w:r>
          </w:p>
          <w:p w14:paraId="7311EF5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pył zawieszony PM2,5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22D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0,0405</w:t>
            </w:r>
          </w:p>
          <w:p w14:paraId="42FE6A1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0,0405</w:t>
            </w:r>
          </w:p>
          <w:p w14:paraId="35393DEA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0,0405</w:t>
            </w:r>
          </w:p>
        </w:tc>
      </w:tr>
    </w:tbl>
    <w:p w14:paraId="2512171D" w14:textId="77777777" w:rsidR="00D44827" w:rsidRPr="0039651A" w:rsidRDefault="00D44827" w:rsidP="00E865AF">
      <w:pPr>
        <w:tabs>
          <w:tab w:val="left" w:pos="284"/>
          <w:tab w:val="left" w:pos="426"/>
        </w:tabs>
        <w:spacing w:before="480" w:after="360"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lastRenderedPageBreak/>
        <w:t>Tabela 7a. Poziomy emisji związane z najlepszymi dostępnymi technikami (BAT-AEL) dla emisji amoniaku do powietrza z każdego pomieszczenia dla świń, w</w:t>
      </w:r>
      <w:r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warunkach standardowych (suchego gazu w temperaturze 273,15K i pod ciśnieniem 101,3kPa) wynoszą:</w:t>
      </w: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7a. Poziomy emisji związane z najlepszymi dostępnymi technikami (BAT-AEL) dla emisji amoniaku do powietrza z każdego pomieszczenia dla świń, w warunkach standardowych (suchego gazu w temperaturze 273,15K i pod ciśnieniem 101,3kPa) "/>
      </w:tblPr>
      <w:tblGrid>
        <w:gridCol w:w="5240"/>
        <w:gridCol w:w="3691"/>
      </w:tblGrid>
      <w:tr w:rsidR="00D44827" w:rsidRPr="00BC0DF8" w14:paraId="57BCF16C" w14:textId="77777777" w:rsidTr="002B4B64">
        <w:trPr>
          <w:trHeight w:val="794"/>
          <w:tblHeader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70E7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</w:rPr>
              <w:t>Kategoria zwierząt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1EB2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kg NH</w:t>
            </w:r>
            <w:r w:rsidRPr="00BC0DF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vertAlign w:val="subscript"/>
              </w:rPr>
              <w:t>3</w:t>
            </w:r>
          </w:p>
          <w:p w14:paraId="5DF33ECC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vertAlign w:val="subscript"/>
              </w:rPr>
              <w:t xml:space="preserve"> </w:t>
            </w:r>
            <w:r w:rsidRPr="00BC0DF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/stanowisko dla zwierzęcia/rok</w:t>
            </w:r>
          </w:p>
        </w:tc>
      </w:tr>
      <w:tr w:rsidR="00D44827" w:rsidRPr="00BC0DF8" w14:paraId="62169BED" w14:textId="77777777" w:rsidTr="002B4B64">
        <w:trPr>
          <w:trHeight w:val="21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A9DC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Lochy luźne i prośne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066E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  2,7 </w:t>
            </w:r>
          </w:p>
        </w:tc>
      </w:tr>
      <w:tr w:rsidR="00D44827" w:rsidRPr="00BC0DF8" w14:paraId="29D041CA" w14:textId="77777777" w:rsidTr="002B4B64">
        <w:trPr>
          <w:trHeight w:val="21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B794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Lochy karmiące (wraz z prosiętami) w klatkach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7280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  5,6</w:t>
            </w:r>
          </w:p>
        </w:tc>
      </w:tr>
      <w:tr w:rsidR="00D44827" w:rsidRPr="00BC0DF8" w14:paraId="791D6BE7" w14:textId="77777777" w:rsidTr="002B4B64">
        <w:trPr>
          <w:trHeight w:val="21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9915" w14:textId="77777777" w:rsidR="00D44827" w:rsidRPr="00BC0DF8" w:rsidRDefault="00D44827" w:rsidP="002B4B64">
            <w:pPr>
              <w:tabs>
                <w:tab w:val="left" w:pos="284"/>
              </w:tabs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Tuczniki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8508" w14:textId="77777777" w:rsidR="00D44827" w:rsidRPr="00BC0DF8" w:rsidRDefault="00D44827" w:rsidP="002B4B64">
            <w:pPr>
              <w:tabs>
                <w:tab w:val="left" w:pos="284"/>
              </w:tabs>
              <w:ind w:right="-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2,6 </w:t>
            </w:r>
          </w:p>
        </w:tc>
      </w:tr>
    </w:tbl>
    <w:p w14:paraId="78C1819D" w14:textId="77777777" w:rsidR="00D44827" w:rsidRPr="0039651A" w:rsidRDefault="00D44827" w:rsidP="00E865AF">
      <w:pPr>
        <w:pStyle w:val="Nagwek2"/>
        <w:numPr>
          <w:ilvl w:val="0"/>
          <w:numId w:val="85"/>
        </w:numPr>
        <w:spacing w:before="480" w:after="120"/>
        <w:ind w:left="425" w:hanging="425"/>
        <w:rPr>
          <w:rFonts w:cs="Arial"/>
        </w:rPr>
      </w:pPr>
      <w:r w:rsidRPr="0039651A">
        <w:rPr>
          <w:rFonts w:cs="Arial"/>
        </w:rPr>
        <w:t xml:space="preserve">Punkt III.1.1. otrzymuje brzmienie: </w:t>
      </w:r>
    </w:p>
    <w:p w14:paraId="32965840" w14:textId="77777777" w:rsidR="00D44827" w:rsidRPr="0039651A" w:rsidRDefault="00D44827" w:rsidP="00D44827">
      <w:pPr>
        <w:tabs>
          <w:tab w:val="left" w:pos="540"/>
          <w:tab w:val="left" w:pos="720"/>
        </w:tabs>
        <w:jc w:val="both"/>
        <w:rPr>
          <w:rFonts w:ascii="Arial" w:hAnsi="Arial" w:cs="Arial"/>
          <w:bCs/>
        </w:rPr>
      </w:pPr>
      <w:r w:rsidRPr="0039651A">
        <w:rPr>
          <w:rFonts w:ascii="Arial" w:hAnsi="Arial" w:cs="Arial"/>
        </w:rPr>
        <w:t>„</w:t>
      </w:r>
      <w:r w:rsidRPr="0039651A">
        <w:rPr>
          <w:rFonts w:ascii="Arial" w:hAnsi="Arial" w:cs="Arial"/>
          <w:bCs/>
        </w:rPr>
        <w:t>III.1.1. Ustalam miejsca i sposób wprowadzania gazów i pyłów do powietrza:</w:t>
      </w:r>
    </w:p>
    <w:p w14:paraId="4CC45E99" w14:textId="77777777" w:rsidR="00D44827" w:rsidRPr="0039651A" w:rsidRDefault="00D44827" w:rsidP="00E865AF">
      <w:pPr>
        <w:tabs>
          <w:tab w:val="left" w:pos="0"/>
          <w:tab w:val="left" w:pos="720"/>
        </w:tabs>
        <w:spacing w:before="360" w:after="120"/>
        <w:jc w:val="both"/>
        <w:rPr>
          <w:rFonts w:ascii="Arial" w:hAnsi="Arial" w:cs="Arial"/>
          <w:b/>
          <w:sz w:val="22"/>
          <w:szCs w:val="22"/>
        </w:rPr>
      </w:pPr>
      <w:r w:rsidRPr="0039651A">
        <w:rPr>
          <w:rFonts w:ascii="Arial" w:hAnsi="Arial" w:cs="Arial"/>
          <w:b/>
          <w:sz w:val="22"/>
          <w:szCs w:val="22"/>
        </w:rPr>
        <w:t>Tabela 11</w:t>
      </w:r>
    </w:p>
    <w:tbl>
      <w:tblPr>
        <w:tblW w:w="89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11. Miejsca i sposób wprowadzania gazów i pyłów do powietrza&#10;"/>
      </w:tblPr>
      <w:tblGrid>
        <w:gridCol w:w="546"/>
        <w:gridCol w:w="1011"/>
        <w:gridCol w:w="1305"/>
        <w:gridCol w:w="1146"/>
        <w:gridCol w:w="1439"/>
        <w:gridCol w:w="1036"/>
        <w:gridCol w:w="1549"/>
        <w:gridCol w:w="901"/>
      </w:tblGrid>
      <w:tr w:rsidR="00D44827" w:rsidRPr="0039651A" w14:paraId="2EE282CA" w14:textId="77777777" w:rsidTr="002B4B64">
        <w:trPr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FB23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223E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Symbol emitora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64AA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Wysokość</w:t>
            </w:r>
          </w:p>
          <w:p w14:paraId="096093D2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emitora</w:t>
            </w:r>
          </w:p>
          <w:p w14:paraId="59138C65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[m]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E5DE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Średnica emitora</w:t>
            </w:r>
          </w:p>
          <w:p w14:paraId="7068540E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u wylotu</w:t>
            </w:r>
          </w:p>
          <w:p w14:paraId="6D6D9831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[m]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7A6D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Prędkość</w:t>
            </w:r>
          </w:p>
          <w:p w14:paraId="2F896D5B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gazów odlotowych </w:t>
            </w: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na </w:t>
            </w:r>
            <w:proofErr w:type="spellStart"/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wyl</w:t>
            </w:r>
            <w:proofErr w:type="spellEnd"/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. [m/</w:t>
            </w:r>
            <w:proofErr w:type="gramStart"/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s]*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1A05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Typ emitora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031C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Temperatura gazów odlotowych na wylocie </w:t>
            </w:r>
          </w:p>
          <w:p w14:paraId="2C684C73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[K]*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943F" w14:textId="77777777" w:rsidR="00D44827" w:rsidRPr="00BC0DF8" w:rsidRDefault="00D44827" w:rsidP="002B4B64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  <w:p w14:paraId="79C8FEC3" w14:textId="77777777" w:rsidR="00D44827" w:rsidRPr="00BC0DF8" w:rsidRDefault="00D44827" w:rsidP="002B4B64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[h/rok]</w:t>
            </w:r>
          </w:p>
        </w:tc>
      </w:tr>
      <w:tr w:rsidR="00D44827" w:rsidRPr="0039651A" w14:paraId="50C4A9A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44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9E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62D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45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8EE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366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50D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A6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AA2B18A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BDB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C83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981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77B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F33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33F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39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707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482937D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B2C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611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FB3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101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9CA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17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983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9F7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77A139C7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F48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E23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406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E3F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6E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093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570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39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790DC35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773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210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B02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D0B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819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F1E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F3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149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2145BC0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6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D6A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D17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810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A4F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72D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C39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EF0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C7E26A6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BE0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CDE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51E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266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C6D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BB6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B50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165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BAC5EA9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867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87F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A95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E7D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D5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2B1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B46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474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7540CF8C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5A8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C9E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26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F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017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6D7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B81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0AD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BC8D932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131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1C1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7EA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42D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CD1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1AD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931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88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808291A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258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DDF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42B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01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268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98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B09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872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A9D8616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86B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E94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0C6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8E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E8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6C8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E6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3DA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FD057FC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B4C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599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E16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12E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87B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B3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584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7A1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FBF665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4F0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189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D49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4AD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1D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344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F8D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109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66CE76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36B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A2A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E0C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030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4F9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BC6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9A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C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097501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854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A7A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77F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476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1FF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B9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1A0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956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8856082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EB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F47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034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54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8A7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430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666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BD4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BD5C59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28C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340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EE4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EB6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53D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557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9C5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853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50407C7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B1D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86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32B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E2F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C59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23F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D36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2A3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7C882FB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0C9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2E7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FEA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EC2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5B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E8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1A0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D48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E91AC3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B0A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A58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72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FB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09C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F10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711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C4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0AD5DE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563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DB4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A4A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6,7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A80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0,82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F1D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316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F8A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46B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9A9F1BB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7AC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B9D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D79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93D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7C5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2DD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2E5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464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EAC6F90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733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EE7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B4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FCE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201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8A4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14D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4B0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97269FC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B25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A07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192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713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1D7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AAA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F67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4FD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1AA85B1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A69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B19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CE2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244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B8A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A85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FA9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120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300494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B2A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182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F43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11C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6AB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3B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D43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31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7E5D2E0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10F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FE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9D9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345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FE4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536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175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854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C1BAC66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A10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93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2B7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772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35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CF1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811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4F9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58AFC8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9CA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4CB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F6F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D7F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ED9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63D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F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9D7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F479DF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EC4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477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DB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75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15E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01C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49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9F2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6AB78EB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F8A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27A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738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D22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B5A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A9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E18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E1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F9D698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5D0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433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4F0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50B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D3B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1AE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E5D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E9C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70546B0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6CF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12C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ED4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CB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145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89D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484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C9D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C1A20F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FC5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39A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570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19C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F12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6E0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0A1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DE7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C286CB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9F1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27F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380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5A6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16E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94E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2F5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4EB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65BEA749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799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2AB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689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741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C31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EA9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EB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C82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1447047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13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6BF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7D6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F1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181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647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579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E33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F61F43D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3AD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5AC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C7F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933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A2A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CBF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C6D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BBD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BCAD65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91A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07D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92B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196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2A4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F56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389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363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F11B5F7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B8E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41B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558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072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F94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BC6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E02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2F3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62257C41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7BC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54B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EA3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065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26A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B5A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BCB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3A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94D9F2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ACB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DAC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D16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E60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BE2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DFC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51B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247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08DE90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792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DE6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09D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EBA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0CC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277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5BF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EFD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9E934FD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48B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35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42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B00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C94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C0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3B5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ACE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0CAD3429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B46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0C9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EA2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749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AFD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6C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441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63A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69A2E41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B7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C1D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2EF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855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186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01A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2BC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5AA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6B3D3FD9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440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D1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E2B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E55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35E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EB2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451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379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124773F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626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5CA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DB2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CC9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C45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475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358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D3E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38025752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916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6E1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650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C79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62E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C00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FE3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717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747F72F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C43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E7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1C1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3B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CFD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463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814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FCA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5D3CB909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778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510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A6E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B81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2E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BE9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82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876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64E774A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6BB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C5A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D1C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ED9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C70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12D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92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4DD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D7D1B2A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7B0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0E3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0B9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FE0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88B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040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BD8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282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2DD0843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0BC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8BE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EF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882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7EB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E29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5F7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5E2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4B5D1722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C31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020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C63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3FF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B6A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10,05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03C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EFF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B3C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203CDDF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3E4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1C3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E-67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051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AD3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A05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10,25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44D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otwarty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6D2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85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8760</w:t>
            </w:r>
          </w:p>
        </w:tc>
      </w:tr>
      <w:tr w:rsidR="00D44827" w:rsidRPr="0039651A" w14:paraId="19B87AD4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2DA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DAA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E59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045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4A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7ED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8A8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D62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33F80D6A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E1D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ED1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9DB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5F5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D83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2A8D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11E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AAF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7A68483B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783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E41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1C9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F60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E38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A29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27B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4FE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3149ADE0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F96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4CA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45E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90F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D1C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CA2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6A7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671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070E78D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34C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9E4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819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FEE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29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A94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A1AB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02A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5E9154B1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98F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1E0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251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042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1E5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B99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AD9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94F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55624EFE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F47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E8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6D4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1C8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728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3F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316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419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5725775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39E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D4F1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F7B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235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7DB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EA9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8E5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320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1AB7DF8B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DFA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F977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FE0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59E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088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D8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9FF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CD3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7F53EE64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8B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A27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DFF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8D1A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E2C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DF4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AC9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32D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1A2F0675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6A7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2B1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155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4C4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C15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A6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E9C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572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324CAA08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775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3CD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B27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299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9172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AB76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109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30B8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44827" w:rsidRPr="0039651A" w14:paraId="2CA3AD28" w14:textId="77777777" w:rsidTr="002B4B6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CEA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672F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S-13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79F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 xml:space="preserve">1,5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2D20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1A44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5D13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poziomy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687C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3AEE" w14:textId="77777777" w:rsidR="00D44827" w:rsidRPr="00BC0DF8" w:rsidRDefault="00D44827" w:rsidP="002B4B6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1E369234" w14:textId="77777777" w:rsidR="00D44827" w:rsidRPr="0039651A" w:rsidRDefault="00D44827" w:rsidP="00D44827">
      <w:pPr>
        <w:jc w:val="both"/>
        <w:rPr>
          <w:rFonts w:ascii="Arial" w:hAnsi="Arial" w:cs="Arial"/>
          <w:b/>
          <w:sz w:val="22"/>
          <w:szCs w:val="22"/>
        </w:rPr>
      </w:pPr>
      <w:r w:rsidRPr="0039651A">
        <w:rPr>
          <w:rFonts w:ascii="Arial" w:hAnsi="Arial" w:cs="Arial"/>
          <w:sz w:val="16"/>
          <w:szCs w:val="16"/>
        </w:rPr>
        <w:t>*/ - wartość parametru uwzględniona w modelowaniu rozprzestrzeniania się zanieczyszczeń, podana w niniejszej tabeli informacyjnie.</w:t>
      </w:r>
    </w:p>
    <w:p w14:paraId="2E9390FC" w14:textId="77777777" w:rsidR="00D44827" w:rsidRPr="0039651A" w:rsidRDefault="00D44827" w:rsidP="00E865AF">
      <w:pPr>
        <w:pStyle w:val="Nagwek2"/>
        <w:numPr>
          <w:ilvl w:val="0"/>
          <w:numId w:val="85"/>
        </w:numPr>
        <w:tabs>
          <w:tab w:val="left" w:pos="0"/>
          <w:tab w:val="left" w:pos="426"/>
        </w:tabs>
        <w:spacing w:before="360" w:after="120"/>
        <w:ind w:hanging="720"/>
        <w:rPr>
          <w:rFonts w:cs="Arial"/>
          <w:color w:val="000000"/>
          <w:szCs w:val="24"/>
        </w:rPr>
      </w:pPr>
      <w:r w:rsidRPr="0039651A">
        <w:rPr>
          <w:rFonts w:cs="Arial"/>
          <w:color w:val="000000"/>
          <w:szCs w:val="24"/>
        </w:rPr>
        <w:lastRenderedPageBreak/>
        <w:t>Punkt III.3.3.2. otrzymuje brzmienie:</w:t>
      </w:r>
    </w:p>
    <w:p w14:paraId="6E2DE0F2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„</w:t>
      </w:r>
      <w:r w:rsidRPr="0039651A">
        <w:rPr>
          <w:rFonts w:ascii="Arial" w:hAnsi="Arial" w:cs="Arial"/>
          <w:bCs/>
        </w:rPr>
        <w:t xml:space="preserve">III.3.3.2. </w:t>
      </w:r>
      <w:r w:rsidRPr="0039651A">
        <w:rPr>
          <w:rFonts w:ascii="Arial" w:hAnsi="Arial" w:cs="Arial"/>
        </w:rPr>
        <w:t>Odpady niebezpieczne magazynowane będą w</w:t>
      </w:r>
      <w:r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pojemnikach ustawionych w wyznaczonym miejscu w wydzielonym pomieszczeniu budynku socjalnego, posiadającym utwardzone podłoże. Odpady będą zabezpieczone przed wpływem czynników atmosferycznych i niedostępne dla osób postronnych.”</w:t>
      </w:r>
    </w:p>
    <w:p w14:paraId="711B961A" w14:textId="77777777" w:rsidR="00D44827" w:rsidRPr="0039651A" w:rsidRDefault="00D44827" w:rsidP="00E865AF">
      <w:pPr>
        <w:pStyle w:val="Nagwek2"/>
        <w:numPr>
          <w:ilvl w:val="0"/>
          <w:numId w:val="85"/>
        </w:numPr>
        <w:spacing w:before="360" w:after="120"/>
        <w:ind w:left="425" w:hanging="425"/>
        <w:rPr>
          <w:rFonts w:cs="Arial"/>
          <w:color w:val="000000"/>
        </w:rPr>
      </w:pPr>
      <w:r w:rsidRPr="0039651A">
        <w:rPr>
          <w:rFonts w:cs="Arial"/>
          <w:color w:val="000000"/>
        </w:rPr>
        <w:t>Punkt III.4.1. otrzymuje brzmienie:</w:t>
      </w:r>
    </w:p>
    <w:p w14:paraId="4A5A5CC1" w14:textId="77777777" w:rsidR="00D44827" w:rsidRPr="0039651A" w:rsidRDefault="00D44827" w:rsidP="00D44827">
      <w:pPr>
        <w:spacing w:line="276" w:lineRule="auto"/>
        <w:rPr>
          <w:rFonts w:ascii="Arial" w:hAnsi="Arial" w:cs="Arial"/>
        </w:rPr>
      </w:pPr>
      <w:r w:rsidRPr="0039651A">
        <w:rPr>
          <w:rFonts w:ascii="Arial" w:hAnsi="Arial" w:cs="Arial"/>
        </w:rPr>
        <w:t>„III.4.1. Emisja hałasu powstawać będzie w wyniku:</w:t>
      </w:r>
    </w:p>
    <w:p w14:paraId="07A534F4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chowu trzody chlewnej – wszelkie dźwięki wydawane przez zwierzęta,</w:t>
      </w:r>
    </w:p>
    <w:p w14:paraId="67ED2A23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ruch pojazdów po terenie zakładu,</w:t>
      </w:r>
    </w:p>
    <w:p w14:paraId="10767515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praca wentylatorów dachowych odpowiedzialnych za wymianę powietrza w budynkach inwentarskich,</w:t>
      </w:r>
    </w:p>
    <w:p w14:paraId="2B765D7A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napełnianie silosów paszy,</w:t>
      </w:r>
    </w:p>
    <w:p w14:paraId="76ECE9A8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załadunek gnojowicy,</w:t>
      </w:r>
    </w:p>
    <w:p w14:paraId="79CCD826" w14:textId="77777777" w:rsidR="00D44827" w:rsidRPr="0039651A" w:rsidRDefault="00D44827" w:rsidP="00D44827">
      <w:pPr>
        <w:numPr>
          <w:ilvl w:val="0"/>
          <w:numId w:val="83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agregat prądotwórczy.</w:t>
      </w:r>
    </w:p>
    <w:p w14:paraId="428D2F67" w14:textId="77777777" w:rsidR="00D44827" w:rsidRPr="0039651A" w:rsidRDefault="00D44827" w:rsidP="00E865AF">
      <w:pPr>
        <w:tabs>
          <w:tab w:val="left" w:pos="426"/>
        </w:tabs>
        <w:suppressAutoHyphens/>
        <w:autoSpaceDN w:val="0"/>
        <w:spacing w:before="360" w:after="120"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39651A">
        <w:rPr>
          <w:rFonts w:ascii="Arial" w:hAnsi="Arial" w:cs="Arial"/>
        </w:rPr>
        <w:t>Tabela nr 16. Rozkład pracy istotnych źródeł hałasu dla doby instalacji IPPC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nr 16. Rozkład pracy istotnych źródeł hałasu dla doby instalacji IPPC"/>
      </w:tblPr>
      <w:tblGrid>
        <w:gridCol w:w="2820"/>
        <w:gridCol w:w="4111"/>
        <w:gridCol w:w="2126"/>
      </w:tblGrid>
      <w:tr w:rsidR="00D44827" w:rsidRPr="00BC0DF8" w14:paraId="7F239620" w14:textId="77777777" w:rsidTr="002B4B64">
        <w:trPr>
          <w:cantSplit/>
          <w:trHeight w:val="360"/>
          <w:tblHeader/>
        </w:trPr>
        <w:tc>
          <w:tcPr>
            <w:tcW w:w="28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572A" w14:textId="77777777" w:rsidR="00D44827" w:rsidRPr="00BC0DF8" w:rsidRDefault="00D44827" w:rsidP="002B4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Rodzaj źródła hałasu</w:t>
            </w:r>
          </w:p>
        </w:tc>
        <w:tc>
          <w:tcPr>
            <w:tcW w:w="6237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AA72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Czas pracy źródła w ciągu doby</w:t>
            </w:r>
          </w:p>
        </w:tc>
      </w:tr>
      <w:tr w:rsidR="00D44827" w:rsidRPr="00BC0DF8" w14:paraId="49F8A030" w14:textId="77777777" w:rsidTr="002B4B64">
        <w:trPr>
          <w:cantSplit/>
          <w:trHeight w:val="360"/>
        </w:trPr>
        <w:tc>
          <w:tcPr>
            <w:tcW w:w="28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B1B" w14:textId="77777777" w:rsidR="00D44827" w:rsidRPr="00BC0DF8" w:rsidRDefault="00D44827" w:rsidP="002B4B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F97E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Dzień: 6.00 – 22.00</w:t>
            </w: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107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/>
                <w:bCs/>
                <w:sz w:val="20"/>
                <w:szCs w:val="20"/>
              </w:rPr>
              <w:t>Noc: 22.00 - 6.00</w:t>
            </w:r>
          </w:p>
        </w:tc>
      </w:tr>
      <w:tr w:rsidR="00D44827" w:rsidRPr="00BC0DF8" w14:paraId="0C4823A4" w14:textId="77777777" w:rsidTr="002B4B64">
        <w:trPr>
          <w:cantSplit/>
          <w:trHeight w:val="66"/>
        </w:trPr>
        <w:tc>
          <w:tcPr>
            <w:tcW w:w="282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2E0C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Wentylatory dachowe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6FA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Cs/>
                <w:sz w:val="20"/>
                <w:szCs w:val="20"/>
              </w:rPr>
              <w:t>57 szt. - 16 h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4093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Cs/>
                <w:sz w:val="20"/>
                <w:szCs w:val="20"/>
              </w:rPr>
              <w:t>28 szt. - 8 h</w:t>
            </w:r>
          </w:p>
        </w:tc>
      </w:tr>
      <w:tr w:rsidR="00D44827" w:rsidRPr="00BC0DF8" w14:paraId="17725020" w14:textId="77777777" w:rsidTr="002B4B64">
        <w:trPr>
          <w:cantSplit/>
          <w:trHeight w:val="50"/>
        </w:trPr>
        <w:tc>
          <w:tcPr>
            <w:tcW w:w="282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150F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Załadunek zwierząt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A90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Cs/>
                <w:sz w:val="20"/>
                <w:szCs w:val="20"/>
              </w:rPr>
              <w:t>6 h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584D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0DF8">
              <w:rPr>
                <w:rFonts w:ascii="Arial" w:hAnsi="Arial" w:cs="Arial"/>
                <w:bCs/>
                <w:sz w:val="20"/>
                <w:szCs w:val="20"/>
              </w:rPr>
              <w:t>0 h</w:t>
            </w:r>
          </w:p>
        </w:tc>
      </w:tr>
      <w:tr w:rsidR="00D44827" w:rsidRPr="00BC0DF8" w14:paraId="1F9EB5F3" w14:textId="77777777" w:rsidTr="002B4B64">
        <w:trPr>
          <w:cantSplit/>
          <w:trHeight w:val="50"/>
        </w:trPr>
        <w:tc>
          <w:tcPr>
            <w:tcW w:w="282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A069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Załadunek silosów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AC3F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2 h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A70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 h</w:t>
            </w:r>
          </w:p>
        </w:tc>
      </w:tr>
      <w:tr w:rsidR="00D44827" w:rsidRPr="00BC0DF8" w14:paraId="6D21F9C6" w14:textId="77777777" w:rsidTr="002B4B64">
        <w:trPr>
          <w:cantSplit/>
          <w:trHeight w:val="96"/>
        </w:trPr>
        <w:tc>
          <w:tcPr>
            <w:tcW w:w="282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EF2A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Załadunek gnojowicy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E776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3 h 20min.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57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 h</w:t>
            </w:r>
          </w:p>
        </w:tc>
      </w:tr>
      <w:tr w:rsidR="00D44827" w:rsidRPr="00BC0DF8" w14:paraId="5223C42E" w14:textId="77777777" w:rsidTr="002B4B64">
        <w:trPr>
          <w:cantSplit/>
          <w:trHeight w:val="96"/>
        </w:trPr>
        <w:tc>
          <w:tcPr>
            <w:tcW w:w="282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0F13" w14:textId="77777777" w:rsidR="00D44827" w:rsidRPr="00BC0DF8" w:rsidRDefault="00D44827" w:rsidP="002B4B64">
            <w:pPr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Agregat prądotwórczy*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2657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16 h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BAA9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8 h</w:t>
            </w:r>
          </w:p>
        </w:tc>
      </w:tr>
      <w:tr w:rsidR="00D44827" w:rsidRPr="00BC0DF8" w14:paraId="6C6C1909" w14:textId="77777777" w:rsidTr="002B4B64">
        <w:trPr>
          <w:cantSplit/>
          <w:trHeight w:val="96"/>
        </w:trPr>
        <w:tc>
          <w:tcPr>
            <w:tcW w:w="282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E9EF" w14:textId="77777777" w:rsidR="00D44827" w:rsidRPr="00BC0DF8" w:rsidRDefault="00D44827" w:rsidP="002B4B64">
            <w:pPr>
              <w:autoSpaceDE w:val="0"/>
              <w:spacing w:before="4" w:after="4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Pojazdy typu ciężkiego</w:t>
            </w:r>
          </w:p>
        </w:tc>
        <w:tc>
          <w:tcPr>
            <w:tcW w:w="4111" w:type="dxa"/>
            <w:tcBorders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4BC5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do 25 szt./dzień co odpowiada ok. 3 h</w:t>
            </w: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8528" w14:textId="77777777" w:rsidR="00D44827" w:rsidRPr="00BC0DF8" w:rsidRDefault="00D44827" w:rsidP="002B4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D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A095D2B" w14:textId="77777777" w:rsidR="00D44827" w:rsidRPr="0039651A" w:rsidRDefault="00D44827" w:rsidP="00D44827">
      <w:pPr>
        <w:spacing w:line="276" w:lineRule="auto"/>
        <w:rPr>
          <w:rFonts w:ascii="Arial" w:hAnsi="Arial" w:cs="Arial"/>
        </w:rPr>
      </w:pPr>
      <w:r w:rsidRPr="0039651A">
        <w:rPr>
          <w:rFonts w:ascii="Arial" w:hAnsi="Arial" w:cs="Arial"/>
          <w:sz w:val="20"/>
          <w:szCs w:val="20"/>
        </w:rPr>
        <w:t>* pracuje w sytuacjach awaryjnych, w przypadku braku dostawy prądu.”</w:t>
      </w:r>
    </w:p>
    <w:p w14:paraId="2447E781" w14:textId="77777777" w:rsidR="00D44827" w:rsidRPr="0039651A" w:rsidRDefault="00D44827" w:rsidP="00E865AF">
      <w:pPr>
        <w:pStyle w:val="Nagwek2"/>
        <w:numPr>
          <w:ilvl w:val="0"/>
          <w:numId w:val="85"/>
        </w:numPr>
        <w:spacing w:before="360" w:after="120" w:line="276" w:lineRule="auto"/>
        <w:ind w:left="0" w:firstLine="0"/>
        <w:rPr>
          <w:rFonts w:cs="Arial"/>
          <w:color w:val="000000"/>
        </w:rPr>
      </w:pPr>
      <w:r w:rsidRPr="0039651A">
        <w:rPr>
          <w:rFonts w:cs="Arial"/>
          <w:color w:val="000000"/>
        </w:rPr>
        <w:t>W punkcie IX. Zagospodarowanie nawozów naturalnych podpunkty IX.2. i IX.3. otrzymują brzmienie:</w:t>
      </w:r>
    </w:p>
    <w:p w14:paraId="75891222" w14:textId="77777777" w:rsidR="00D44827" w:rsidRPr="0039651A" w:rsidRDefault="00D44827" w:rsidP="00D44827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„IX.2. Zarządzający instalacją będzie zagospodarowywał wytworzoną gnojowicę zgodnie z obowiązującymi przepisami szczegółowymi w tym zakresie, a informację o sposobie postępowania będzie przekazywał do Marszałka Województwa Podkarpackiego do 31 marca danego roku za rok poprzedni.</w:t>
      </w:r>
    </w:p>
    <w:p w14:paraId="26898D20" w14:textId="77777777" w:rsidR="00D44827" w:rsidRPr="0039651A" w:rsidRDefault="00D44827" w:rsidP="00D44827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IX.3. Operator posiadał będzie ważne umowy (w formie pisemnej) na odbiór wytworzonej gnojowicy, której nie będzie mógł wykorzystać.”</w:t>
      </w:r>
    </w:p>
    <w:p w14:paraId="05F7D853" w14:textId="77777777" w:rsidR="00D44827" w:rsidRPr="0039651A" w:rsidRDefault="00D44827" w:rsidP="00E865AF">
      <w:pPr>
        <w:pStyle w:val="Nagwek2"/>
        <w:numPr>
          <w:ilvl w:val="0"/>
          <w:numId w:val="85"/>
        </w:numPr>
        <w:spacing w:before="360" w:after="120"/>
        <w:ind w:left="425" w:hanging="425"/>
        <w:rPr>
          <w:rFonts w:cs="Arial"/>
          <w:color w:val="000000"/>
        </w:rPr>
      </w:pPr>
      <w:r w:rsidRPr="0039651A">
        <w:rPr>
          <w:rFonts w:cs="Arial"/>
        </w:rPr>
        <w:t>Pozostałe warunki decyzji pozostają bez zmian.</w:t>
      </w:r>
    </w:p>
    <w:p w14:paraId="10329783" w14:textId="77777777" w:rsidR="00D44827" w:rsidRPr="0039651A" w:rsidRDefault="00D44827" w:rsidP="00E865AF">
      <w:pPr>
        <w:pStyle w:val="Nagwek1"/>
        <w:spacing w:before="840" w:after="360"/>
        <w:rPr>
          <w:rFonts w:cs="Arial"/>
          <w:szCs w:val="24"/>
        </w:rPr>
      </w:pPr>
      <w:r w:rsidRPr="0039651A">
        <w:rPr>
          <w:rFonts w:cs="Arial"/>
          <w:szCs w:val="24"/>
        </w:rPr>
        <w:t>Uzasadnienie</w:t>
      </w:r>
    </w:p>
    <w:p w14:paraId="7FEB2845" w14:textId="77777777" w:rsidR="00D44827" w:rsidRPr="0039651A" w:rsidRDefault="00D44827" w:rsidP="00D44827">
      <w:pPr>
        <w:spacing w:before="120" w:line="276" w:lineRule="auto"/>
        <w:ind w:firstLine="709"/>
        <w:jc w:val="both"/>
        <w:rPr>
          <w:rFonts w:ascii="Arial" w:hAnsi="Arial" w:cs="Arial"/>
          <w:highlight w:val="yellow"/>
        </w:rPr>
      </w:pPr>
      <w:r w:rsidRPr="0039651A">
        <w:rPr>
          <w:rFonts w:ascii="Arial" w:hAnsi="Arial" w:cs="Arial"/>
        </w:rPr>
        <w:t xml:space="preserve">Wnioskiem z dnia 30.07.2025r. (data wpływu: 18.08.2025r.) wraz z uzupełnieniami (ostatnie uzupełnienie: </w:t>
      </w:r>
      <w:r w:rsidRPr="00E07697">
        <w:rPr>
          <w:rFonts w:ascii="Arial" w:hAnsi="Arial" w:cs="Arial"/>
        </w:rPr>
        <w:t>15.10.2025r., data wpływu 17.10.2025r.),</w:t>
      </w:r>
      <w:r w:rsidRPr="0039651A">
        <w:rPr>
          <w:rFonts w:ascii="Arial" w:hAnsi="Arial" w:cs="Arial"/>
        </w:rPr>
        <w:t xml:space="preserve"> Podkarpackie Centrum Postępu i Rozwoju Hodowli Trzody Chlewnej Sp. z o.o., Chotyniec 3, 37-552 Młyny (NIP 792 22 99 471, REGON 36 777 55 38) wystąpiło </w:t>
      </w:r>
      <w:r w:rsidRPr="0039651A">
        <w:rPr>
          <w:rFonts w:ascii="Arial" w:hAnsi="Arial" w:cs="Arial"/>
        </w:rPr>
        <w:lastRenderedPageBreak/>
        <w:t>o zmianę decyzji Marszałka Województwa Podkarpackiego z dnia 18.10.2021r. znak OS-I.7222.45.1.2020.AC - pozwolenia zintegrowanego na prowadzenie instalacji IPPC do chowu trzody chlewnej w ilości większej niż 750 stanowisk dla</w:t>
      </w:r>
      <w:r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macior - Fermy Trzody Chlewnej w miejscowości Chotyniec (na działkach o nr ewid.: 54/187, 54/194 obręb 0003).</w:t>
      </w:r>
    </w:p>
    <w:p w14:paraId="7B74DB4B" w14:textId="77777777" w:rsidR="00D44827" w:rsidRPr="0039651A" w:rsidRDefault="00D44827" w:rsidP="00E865AF">
      <w:pPr>
        <w:autoSpaceDE w:val="0"/>
        <w:autoSpaceDN w:val="0"/>
        <w:adjustRightInd w:val="0"/>
        <w:spacing w:before="120" w:after="60" w:line="276" w:lineRule="auto"/>
        <w:ind w:firstLine="709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Informacja o przedmiotowym wniosku umieszczona została w publicznie dostępnym wykazie danych o dokumentach zawierających informacje o środowisku i jego ochronie pod numerem 196/2025.</w:t>
      </w:r>
    </w:p>
    <w:p w14:paraId="4D0DD2BE" w14:textId="77777777" w:rsidR="00D44827" w:rsidRPr="0039651A" w:rsidRDefault="00D44827" w:rsidP="00E865AF">
      <w:pPr>
        <w:autoSpaceDE w:val="0"/>
        <w:autoSpaceDN w:val="0"/>
        <w:adjustRightInd w:val="0"/>
        <w:spacing w:before="240" w:after="60" w:line="276" w:lineRule="auto"/>
        <w:ind w:firstLine="709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Rozpatrując wniosek oraz całość akt w sprawie ustaliłem, co następuje.</w:t>
      </w:r>
    </w:p>
    <w:p w14:paraId="265A9EAA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Przedmiotowa instalacja kwalifikowana jest zgodnie z załącznikiem</w:t>
      </w:r>
      <w:r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 xml:space="preserve">do rozporządzenia Ministra Środowiska z dnia 27 sierpnia 2014 r. w sprawie rodzajów instalacji mogących powodować znaczne zanieczyszczenie poszczególnych elementów przyrodniczych albo środowiska jako całości, pkt 6 </w:t>
      </w:r>
      <w:proofErr w:type="spellStart"/>
      <w:r w:rsidRPr="0039651A">
        <w:rPr>
          <w:rFonts w:ascii="Arial" w:hAnsi="Arial" w:cs="Arial"/>
        </w:rPr>
        <w:t>ppkt</w:t>
      </w:r>
      <w:proofErr w:type="spellEnd"/>
      <w:r w:rsidRPr="0039651A">
        <w:rPr>
          <w:rFonts w:ascii="Arial" w:hAnsi="Arial" w:cs="Arial"/>
        </w:rPr>
        <w:t xml:space="preserve"> 8 lit. c) do instalacji do chowu lub hodowli świń o więcej niż 750 stanowisk dla macior, tym samym na jej funkcjonowanie wymagane jest uzyskanie pozwolenia zintegrowanego. Hodowla obejmować będzie między innymi 2368 stanowisk dla macior, co zobowiązuje zarządzającego instalacją do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>uzyskania decyzji udzielającej pozwolenia zintegrowanego na korzystanie ze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>środowiska.</w:t>
      </w:r>
    </w:p>
    <w:p w14:paraId="7D8598DA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Hodowla na 3212 stanowiskach obejmować będzie inwentarz w liczbie 948,52 dużych jednostek przeliczeniowych (DJP), w którego skład wchodzić będą: lochy, loszki, tuczniki do 120 kg oraz knury. Oprócz tego w fermie prowadzona będzie produkcja prosiąt.</w:t>
      </w:r>
    </w:p>
    <w:p w14:paraId="0945CCC6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Zgodnie z § 2 ust. 1 pkt. 51 lit. b) rozporządzenia Rady Ministrów z dnia 10 września 2019r. w sprawie przedsięwzięć mogących znacząco oddziaływać na środowisko</w:t>
      </w:r>
      <w:r>
        <w:rPr>
          <w:rFonts w:ascii="Arial" w:hAnsi="Arial" w:cs="Arial"/>
        </w:rPr>
        <w:t xml:space="preserve">, </w:t>
      </w:r>
      <w:r w:rsidRPr="0039651A">
        <w:rPr>
          <w:rFonts w:ascii="Arial" w:hAnsi="Arial" w:cs="Arial"/>
        </w:rPr>
        <w:t>instalacja klasyfikowana jest do przedsięwzięć mogących zawsze znacząco oddziaływać na środowisko o liczbie stanowisk większym niż 210 DJP. Tym samym, zgodnie z art. 378 ust. 2a pkt 1 ustawy Prawo ochrony środowiska, organem właściwym do wydania i zmiany pozwolenia zintegrowanego jest Marszałek Województwa Podkarpackiego.</w:t>
      </w:r>
    </w:p>
    <w:p w14:paraId="55CD78DB" w14:textId="77777777" w:rsidR="00D44827" w:rsidRPr="0039651A" w:rsidRDefault="00D44827" w:rsidP="00D44827">
      <w:pPr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ab/>
        <w:t>Po analizie wymogów formalno – prawnych wniosku, w dniu 21.08.2025r., zgodnie z art. 209 ust. 1 ustawy Prawo ochrony środowiska wersja elektroniczna wniosku została przesłana Ministrowi Klimatu drogą elektroniczną (e-dor</w:t>
      </w:r>
      <w:r>
        <w:rPr>
          <w:rFonts w:ascii="Arial" w:hAnsi="Arial" w:cs="Arial"/>
        </w:rPr>
        <w:t>ę</w:t>
      </w:r>
      <w:r w:rsidRPr="0039651A">
        <w:rPr>
          <w:rFonts w:ascii="Arial" w:hAnsi="Arial" w:cs="Arial"/>
        </w:rPr>
        <w:t>czenia).</w:t>
      </w:r>
    </w:p>
    <w:p w14:paraId="46A25ADA" w14:textId="77777777" w:rsidR="00D44827" w:rsidRPr="0039651A" w:rsidRDefault="00D44827" w:rsidP="00D44827">
      <w:pPr>
        <w:tabs>
          <w:tab w:val="left" w:pos="180"/>
          <w:tab w:val="left" w:pos="720"/>
        </w:tabs>
        <w:spacing w:line="276" w:lineRule="auto"/>
        <w:ind w:firstLine="720"/>
        <w:jc w:val="both"/>
        <w:rPr>
          <w:rFonts w:ascii="Arial" w:hAnsi="Arial" w:cs="Arial"/>
          <w:highlight w:val="yellow"/>
        </w:rPr>
      </w:pPr>
      <w:r w:rsidRPr="0039651A">
        <w:rPr>
          <w:rFonts w:ascii="Arial" w:hAnsi="Arial" w:cs="Arial"/>
        </w:rPr>
        <w:t>Zawiadomieniem z dnia 28.08.2025r. znak OS-I.7222.69.6.2025.AC poinformowano o wszczęciu postępowania administracyjnego w przedmiocie zmiany pozwolenia zintegrowanego dla ww. instalacji.</w:t>
      </w:r>
    </w:p>
    <w:p w14:paraId="5D84293F" w14:textId="77777777" w:rsidR="00D44827" w:rsidRPr="0039651A" w:rsidRDefault="00D44827" w:rsidP="00D44827">
      <w:pPr>
        <w:spacing w:line="276" w:lineRule="auto"/>
        <w:ind w:firstLine="708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Szczegółowa analiza przedłożonej dokumentacji wykazała, że nie przedstawia ona w sposób dostateczny wszystkich zagadnień istotnych z punktu widzenia ochrony środowiska.</w:t>
      </w:r>
    </w:p>
    <w:p w14:paraId="322F3DBD" w14:textId="77777777" w:rsidR="00D44827" w:rsidRPr="0039651A" w:rsidRDefault="00D44827" w:rsidP="00D44827">
      <w:pPr>
        <w:spacing w:line="276" w:lineRule="auto"/>
        <w:ind w:firstLine="708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W związku z powyższym postanowieniem z dnia 28.08.2025r. znak OS-I.7222.69.6.2025.AC wezwano zarządzającego instalację do uzupełnienia (w</w:t>
      </w:r>
      <w:r>
        <w:rPr>
          <w:rFonts w:ascii="Arial" w:hAnsi="Arial" w:cs="Arial"/>
        </w:rPr>
        <w:t xml:space="preserve"> </w:t>
      </w:r>
      <w:r w:rsidRPr="0039651A">
        <w:rPr>
          <w:rFonts w:ascii="Arial" w:hAnsi="Arial" w:cs="Arial"/>
        </w:rPr>
        <w:t>terminie 30 dni od dnia otrzymania postanowienia pod rygorem nieuwzględnienia żądania wniosku) poprzez:</w:t>
      </w:r>
    </w:p>
    <w:p w14:paraId="59604C0F" w14:textId="77777777" w:rsidR="00D44827" w:rsidRPr="0039651A" w:rsidRDefault="00D44827" w:rsidP="00D44827">
      <w:pPr>
        <w:pStyle w:val="Akapitzlist"/>
        <w:numPr>
          <w:ilvl w:val="0"/>
          <w:numId w:val="9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39651A">
        <w:rPr>
          <w:rFonts w:ascii="Arial" w:hAnsi="Arial" w:cs="Arial"/>
          <w:sz w:val="24"/>
          <w:szCs w:val="24"/>
        </w:rPr>
        <w:t>przedstawienie propozycji emisji dopuszczalnej do powietrza dla wszystkich silosów na paszę określoną w kg/h oraz emisję roczną z instalacji z uwzględnieniem emisji z silosów,</w:t>
      </w:r>
    </w:p>
    <w:p w14:paraId="5E52B177" w14:textId="77777777" w:rsidR="00D44827" w:rsidRPr="0039651A" w:rsidRDefault="00D44827" w:rsidP="00D44827">
      <w:pPr>
        <w:pStyle w:val="Akapitzlist"/>
        <w:numPr>
          <w:ilvl w:val="0"/>
          <w:numId w:val="94"/>
        </w:numPr>
        <w:spacing w:after="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651A">
        <w:rPr>
          <w:rFonts w:ascii="Arial" w:hAnsi="Arial" w:cs="Arial"/>
          <w:sz w:val="24"/>
          <w:szCs w:val="24"/>
        </w:rPr>
        <w:lastRenderedPageBreak/>
        <w:t>przedstawić informację w zakresie charakterystyki emitorów dla wszystkich silosów wraz z przyporządkowaniem ich do poszczególnych budynków inwentarskich.</w:t>
      </w:r>
    </w:p>
    <w:p w14:paraId="256F1027" w14:textId="77777777" w:rsidR="00D44827" w:rsidRPr="0039651A" w:rsidRDefault="00D44827" w:rsidP="00D44827">
      <w:pPr>
        <w:tabs>
          <w:tab w:val="left" w:pos="180"/>
          <w:tab w:val="left" w:pos="720"/>
        </w:tabs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Przy piśmie z 29.09.2025r. (data wpływu 30.09.2025r.) wpłynęło uzupełnienie do wniosku.</w:t>
      </w:r>
    </w:p>
    <w:p w14:paraId="30CB6D8E" w14:textId="77777777" w:rsidR="00D44827" w:rsidRPr="0039651A" w:rsidRDefault="00D44827" w:rsidP="00D44827">
      <w:pPr>
        <w:spacing w:line="276" w:lineRule="auto"/>
        <w:ind w:firstLine="426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Po analizie przedłożonego przez Zakład uzupełnienia uznano, że wniosek spełnia wymogi art. 184 i art. 208 ustawy Prawo ochrony środowiska.</w:t>
      </w:r>
    </w:p>
    <w:p w14:paraId="07369BB5" w14:textId="77777777" w:rsidR="00D44827" w:rsidRPr="0039651A" w:rsidRDefault="00D44827" w:rsidP="00D44827">
      <w:pPr>
        <w:spacing w:line="276" w:lineRule="auto"/>
        <w:ind w:firstLine="426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Zawiadomieniem z dnia 02.10.2025r. z uwag na skomplikowany charakter sprawy wyznaczono nowy termin załatwienia sprawy – do dnia 31.10.2025r.</w:t>
      </w:r>
    </w:p>
    <w:p w14:paraId="55002E4B" w14:textId="77777777" w:rsidR="00D44827" w:rsidRPr="0039651A" w:rsidRDefault="00D44827" w:rsidP="00D44827">
      <w:pPr>
        <w:tabs>
          <w:tab w:val="left" w:pos="180"/>
          <w:tab w:val="left" w:pos="720"/>
        </w:tabs>
        <w:spacing w:line="276" w:lineRule="auto"/>
        <w:ind w:firstLine="426"/>
        <w:jc w:val="both"/>
        <w:rPr>
          <w:rFonts w:ascii="Arial" w:hAnsi="Arial" w:cs="Arial"/>
          <w:highlight w:val="yellow"/>
        </w:rPr>
      </w:pPr>
      <w:r w:rsidRPr="0039651A">
        <w:rPr>
          <w:rFonts w:ascii="Arial" w:hAnsi="Arial" w:cs="Arial"/>
        </w:rPr>
        <w:t>W dniu 17.10.2025r. (pismo z 15.10.2025r.) zarządzający instalacja przesłał dodatkowe uzupełnienie dotyczące pojemności i oznaczenia silosów.</w:t>
      </w:r>
    </w:p>
    <w:p w14:paraId="02FCCE4A" w14:textId="77777777" w:rsidR="00D44827" w:rsidRPr="0039651A" w:rsidRDefault="00D44827" w:rsidP="00D44827">
      <w:pPr>
        <w:spacing w:before="60" w:line="276" w:lineRule="auto"/>
        <w:ind w:firstLine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Zarządzający instalacją wystąpił o zmianę pozwolenia zintegrowanego w następującym zakresie:</w:t>
      </w:r>
    </w:p>
    <w:p w14:paraId="37829498" w14:textId="77777777" w:rsidR="00D44827" w:rsidRPr="0039651A" w:rsidRDefault="00D44827" w:rsidP="00D44827">
      <w:pPr>
        <w:numPr>
          <w:ilvl w:val="0"/>
          <w:numId w:val="89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zmiany pkt I.2.1.1. a) decyzji w zakresie ilości wentylatorów dachowych w budynkach inwentarskich;</w:t>
      </w:r>
    </w:p>
    <w:p w14:paraId="278B6F67" w14:textId="77777777" w:rsidR="00D44827" w:rsidRPr="0039651A" w:rsidRDefault="00D44827" w:rsidP="00D44827">
      <w:pPr>
        <w:numPr>
          <w:ilvl w:val="0"/>
          <w:numId w:val="89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zmiany pkt II.1.1. decyzji w zakresie maksymalnej dopuszczalnej wielkości emisji gazów i pyłów ze źródeł i emitorów instalacji;</w:t>
      </w:r>
    </w:p>
    <w:p w14:paraId="2B3D8747" w14:textId="77777777" w:rsidR="00D44827" w:rsidRPr="0039651A" w:rsidRDefault="00D44827" w:rsidP="00D44827">
      <w:pPr>
        <w:numPr>
          <w:ilvl w:val="0"/>
          <w:numId w:val="89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zmiany pkt III.1.1. decyzji w zakresie ustalenia miejsca i sposobu wprowadzania gazów i pyłów do powietrza;</w:t>
      </w:r>
    </w:p>
    <w:p w14:paraId="727B85DB" w14:textId="77777777" w:rsidR="00D44827" w:rsidRPr="0039651A" w:rsidRDefault="00D44827" w:rsidP="00D44827">
      <w:pPr>
        <w:numPr>
          <w:ilvl w:val="0"/>
          <w:numId w:val="89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wykreślenia pkt III.3.3.2. decyzji dotyczącego warunków gospodarowania odpadem o kodzie 18 02 02*;</w:t>
      </w:r>
    </w:p>
    <w:p w14:paraId="07CB2550" w14:textId="77777777" w:rsidR="00D44827" w:rsidRPr="0039651A" w:rsidRDefault="00D44827" w:rsidP="00D44827">
      <w:pPr>
        <w:numPr>
          <w:ilvl w:val="0"/>
          <w:numId w:val="89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zmiany pkt III.4.1. decyzji w zakresie rozkładu pracy istotnych źródeł hałasu dla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>doby instalacji IPPC.</w:t>
      </w:r>
    </w:p>
    <w:p w14:paraId="17632031" w14:textId="77777777" w:rsidR="00D44827" w:rsidRPr="0039651A" w:rsidRDefault="00D44827" w:rsidP="00D44827">
      <w:pPr>
        <w:tabs>
          <w:tab w:val="left" w:pos="426"/>
        </w:tabs>
        <w:spacing w:before="60"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Wnioskodawca wskazał, że podczas kontroli Wojewódzkiego Inspektoratu Ochrony Środowiska w Rzeszowie, Delegatura w Przemyślu stwierdzono rozbieżności stanu istniejącego i ujętego w pozwoleniu zintegrowanym w części dotyczącej ilości zamontowanych wentylatorów dachowych.</w:t>
      </w:r>
    </w:p>
    <w:p w14:paraId="50D6BF22" w14:textId="77777777" w:rsidR="00D44827" w:rsidRPr="0039651A" w:rsidRDefault="00D44827" w:rsidP="00D44827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Ponadto zawnioskował o usunięcie zapisów dotyczących warunków gospodarowania odpadem o kodzie 18 02 02*, ponieważ odpad ten nie jest wytwarzany na fermie.</w:t>
      </w:r>
    </w:p>
    <w:p w14:paraId="596F5231" w14:textId="77777777" w:rsidR="00D44827" w:rsidRPr="00781770" w:rsidRDefault="00D44827" w:rsidP="00D44827">
      <w:pPr>
        <w:tabs>
          <w:tab w:val="left" w:pos="426"/>
        </w:tabs>
        <w:spacing w:before="60" w:line="276" w:lineRule="auto"/>
        <w:jc w:val="both"/>
        <w:rPr>
          <w:rFonts w:ascii="Arial" w:hAnsi="Arial" w:cs="Arial"/>
          <w:color w:val="FF0000"/>
        </w:rPr>
      </w:pPr>
      <w:r w:rsidRPr="00781770">
        <w:rPr>
          <w:rFonts w:ascii="Arial" w:hAnsi="Arial" w:cs="Arial"/>
        </w:rPr>
        <w:t>Zgodnie z art. 214 ww. ustawy, zmianę w instalacji uważa się za nieistotną.</w:t>
      </w:r>
    </w:p>
    <w:p w14:paraId="1EB10FA6" w14:textId="6B5B19CD" w:rsidR="00D44827" w:rsidRPr="00781770" w:rsidRDefault="00D44827" w:rsidP="00D44827">
      <w:pPr>
        <w:pStyle w:val="Akapitzlist"/>
        <w:tabs>
          <w:tab w:val="left" w:pos="0"/>
        </w:tabs>
        <w:spacing w:before="60" w:after="120"/>
        <w:ind w:left="0"/>
        <w:jc w:val="both"/>
        <w:rPr>
          <w:rFonts w:ascii="Arial" w:hAnsi="Arial" w:cs="Arial"/>
          <w:sz w:val="24"/>
          <w:szCs w:val="24"/>
        </w:rPr>
      </w:pPr>
      <w:r w:rsidRPr="00781770">
        <w:rPr>
          <w:rFonts w:ascii="Arial" w:hAnsi="Arial" w:cs="Arial"/>
          <w:sz w:val="24"/>
          <w:szCs w:val="24"/>
        </w:rPr>
        <w:tab/>
        <w:t xml:space="preserve">Pismem z dnia 04.12.2023r. znak DPWI.7023.710.2023.AP. Podkarpacki Wojewódzki Inspektor Ochrony Środowiska poinformował, że </w:t>
      </w:r>
      <w:r>
        <w:rPr>
          <w:rFonts w:ascii="Arial" w:hAnsi="Arial" w:cs="Arial"/>
          <w:sz w:val="24"/>
          <w:szCs w:val="24"/>
        </w:rPr>
        <w:t xml:space="preserve">przeprowadził kontrolę w </w:t>
      </w:r>
      <w:r w:rsidRPr="00781770">
        <w:rPr>
          <w:rFonts w:ascii="Arial" w:hAnsi="Arial" w:cs="Arial"/>
          <w:sz w:val="24"/>
          <w:szCs w:val="24"/>
        </w:rPr>
        <w:t>Podkarpacki</w:t>
      </w:r>
      <w:r>
        <w:rPr>
          <w:rFonts w:ascii="Arial" w:hAnsi="Arial" w:cs="Arial"/>
          <w:sz w:val="24"/>
          <w:szCs w:val="24"/>
        </w:rPr>
        <w:t>m</w:t>
      </w:r>
      <w:r w:rsidRPr="00781770">
        <w:rPr>
          <w:rFonts w:ascii="Arial" w:hAnsi="Arial" w:cs="Arial"/>
          <w:sz w:val="24"/>
          <w:szCs w:val="24"/>
        </w:rPr>
        <w:t xml:space="preserve"> Centrum Postępu i Rozwoju Hodowli Trzody Chlewnej Sp. z o.o. </w:t>
      </w:r>
      <w:r>
        <w:rPr>
          <w:rFonts w:ascii="Arial" w:hAnsi="Arial" w:cs="Arial"/>
          <w:sz w:val="24"/>
          <w:szCs w:val="24"/>
        </w:rPr>
        <w:t xml:space="preserve">w Chotyńcu, w trakcie której stwierdzono, że zawarta przez Spółkę </w:t>
      </w:r>
      <w:r w:rsidRPr="00781770">
        <w:rPr>
          <w:rFonts w:ascii="Arial" w:hAnsi="Arial" w:cs="Arial"/>
          <w:sz w:val="24"/>
          <w:szCs w:val="24"/>
        </w:rPr>
        <w:t>umowa na</w:t>
      </w:r>
      <w:r w:rsidR="00E865AF">
        <w:rPr>
          <w:rFonts w:ascii="Arial" w:hAnsi="Arial" w:cs="Arial"/>
          <w:sz w:val="24"/>
          <w:szCs w:val="24"/>
        </w:rPr>
        <w:t xml:space="preserve"> </w:t>
      </w:r>
      <w:r w:rsidRPr="00781770">
        <w:rPr>
          <w:rFonts w:ascii="Arial" w:hAnsi="Arial" w:cs="Arial"/>
          <w:sz w:val="24"/>
          <w:szCs w:val="24"/>
        </w:rPr>
        <w:t>wywóz nawozów naturalnych nie spełnia wymogów określonych w załączniku do Rozporządzenia Rady Ministrów z 31.01.2023r. w sprawie “Programu działań mających na celu zmniejszenie zanieczyszczenia wód azotanami pochodzącymi ze źródeł rolniczych oraz zapobieganie dalszemu zanieczyszczeniu” (Dz.U. z 2023r. poz. 244). W umowie nie określono ilości wytwarzanej na Fermie w Chotyńcu gnojowicy i ilości przeznaczonej do zbycia podmiotowi zewnętrznemu oraz ilości azotu zawartego w nawozie.</w:t>
      </w:r>
    </w:p>
    <w:p w14:paraId="09B211B9" w14:textId="77777777" w:rsidR="00D44827" w:rsidRPr="00781770" w:rsidRDefault="00D44827" w:rsidP="00D44827">
      <w:pPr>
        <w:pStyle w:val="Akapitzlist"/>
        <w:tabs>
          <w:tab w:val="left" w:pos="0"/>
        </w:tabs>
        <w:spacing w:before="360" w:after="120"/>
        <w:ind w:left="0"/>
        <w:jc w:val="both"/>
        <w:rPr>
          <w:rFonts w:ascii="Arial" w:hAnsi="Arial" w:cs="Arial"/>
          <w:strike/>
          <w:sz w:val="24"/>
          <w:szCs w:val="24"/>
        </w:rPr>
      </w:pPr>
      <w:r w:rsidRPr="00781770">
        <w:rPr>
          <w:rFonts w:ascii="Arial" w:hAnsi="Arial" w:cs="Arial"/>
          <w:sz w:val="24"/>
          <w:szCs w:val="24"/>
        </w:rPr>
        <w:t>Zgodnie z art. 105a ust. 6 ustawy z dnia 20 lipca 2017r. prawo wodne (</w:t>
      </w:r>
      <w:proofErr w:type="spellStart"/>
      <w:r w:rsidRPr="00781770">
        <w:rPr>
          <w:rFonts w:ascii="Arial" w:hAnsi="Arial" w:cs="Arial"/>
          <w:sz w:val="24"/>
          <w:szCs w:val="24"/>
        </w:rPr>
        <w:t>t.j</w:t>
      </w:r>
      <w:proofErr w:type="spellEnd"/>
      <w:r w:rsidRPr="00781770">
        <w:rPr>
          <w:rFonts w:ascii="Arial" w:hAnsi="Arial" w:cs="Arial"/>
          <w:sz w:val="24"/>
          <w:szCs w:val="24"/>
        </w:rPr>
        <w:t xml:space="preserve">. Dz.U. z 2025r. poz. 960) podmiot prowadzący działalność, o której mowa w ust. 1 pkt 1, może zbyć do 30% gnojówki i gnojowicy do bezpośredniego rolniczego wykorzystania, a pozostałą ilość przeznaczyć we własnym zakresie lub przekazać innemu podmiotowi do produkcji biogazu rolniczego w rozumieniu art. 2 pkt 2 ustawy z 20 lutego 2015r. </w:t>
      </w:r>
      <w:r w:rsidRPr="00781770">
        <w:rPr>
          <w:rFonts w:ascii="Arial" w:hAnsi="Arial" w:cs="Arial"/>
          <w:sz w:val="24"/>
          <w:szCs w:val="24"/>
        </w:rPr>
        <w:lastRenderedPageBreak/>
        <w:t xml:space="preserve">o odnawialnych źródłach energii lub zagospodarować na działkach rolnych, których jest posiadaczem i na których prowadzi uprawę roślin. Zgodnie z art. 105a ust. 4 </w:t>
      </w:r>
      <w:proofErr w:type="spellStart"/>
      <w:r w:rsidRPr="00781770">
        <w:rPr>
          <w:rFonts w:ascii="Arial" w:hAnsi="Arial" w:cs="Arial"/>
          <w:sz w:val="24"/>
          <w:szCs w:val="24"/>
        </w:rPr>
        <w:t>ww</w:t>
      </w:r>
      <w:proofErr w:type="spellEnd"/>
      <w:r w:rsidRPr="00781770">
        <w:rPr>
          <w:rFonts w:ascii="Arial" w:hAnsi="Arial" w:cs="Arial"/>
          <w:sz w:val="24"/>
          <w:szCs w:val="24"/>
        </w:rPr>
        <w:t xml:space="preserve"> ustawy Prawo wodne podmiot prowadzący działalność, o której mowa w ust. 1 pkt 1 i 2, może zbywać, w tym przekazywać, nawozy naturalne lub produkty pofermentacyjne wyłącznie na podstawie umowy zawartej w formie pisemnej pod rygorem nieważności. WIOŚ w Rzeszowie przekazał, że do dnia zakończenia kontroli Spółka nie zawarła umowy na zbycie gnojowicy innemu podmiotowi do produkcji biogazu rolniczego, jak również nieprawidłowo interpretowano sposób wykorzystania gnojowicy “we własnym zakresie”. W wystąpieniu pokontrolnym (pismo z 22.01.2024r.) zarządzający instalacją poinformował, że podjął działania celem uzupełnienia zawartej z odbiorcom zewnętrznym umowy na wywóz nawozów w zakresie określenia ilości wytworzonej na Fermie gnojowicy i jej ilości przeznaczonej do zbycia oraz ilości azotu zawartego w nawozie.</w:t>
      </w:r>
    </w:p>
    <w:p w14:paraId="0F5EA573" w14:textId="77777777" w:rsidR="00D44827" w:rsidRPr="00781770" w:rsidRDefault="00D44827" w:rsidP="00D44827">
      <w:pPr>
        <w:pStyle w:val="Akapitzlist"/>
        <w:tabs>
          <w:tab w:val="left" w:pos="0"/>
        </w:tabs>
        <w:spacing w:before="60" w:after="6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1770">
        <w:rPr>
          <w:rFonts w:ascii="Arial" w:hAnsi="Arial" w:cs="Arial"/>
          <w:sz w:val="24"/>
          <w:szCs w:val="24"/>
        </w:rPr>
        <w:t>Mając na uwadze powyższe dokonano zmiany zapisów pkt IX.2. i IX.3. pozwolenia zintegrowanego w zakresie sposobu zagospodarowania nawozów naturalnych, jednocześnie nakładając na zarządzającego instalacją obowiązek przekazywania informacji o sposobie postępowania do Marszałka Województwa Podkarpackiego do 31 marca danego roku za rok poprzedni.</w:t>
      </w:r>
    </w:p>
    <w:p w14:paraId="3CFDEBF1" w14:textId="77777777" w:rsidR="00D44827" w:rsidRPr="0039651A" w:rsidRDefault="00D44827" w:rsidP="00D44827">
      <w:pPr>
        <w:pStyle w:val="Akapitzlist"/>
        <w:tabs>
          <w:tab w:val="left" w:pos="0"/>
        </w:tabs>
        <w:spacing w:before="6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651A">
        <w:rPr>
          <w:rFonts w:ascii="Arial" w:hAnsi="Arial" w:cs="Arial"/>
          <w:sz w:val="24"/>
          <w:szCs w:val="24"/>
        </w:rPr>
        <w:t>W protokole z kontroli planowej przeprowadzonej w dniach od 06.12.2024r. do</w:t>
      </w:r>
      <w:r>
        <w:rPr>
          <w:rFonts w:ascii="Arial" w:hAnsi="Arial" w:cs="Arial"/>
          <w:sz w:val="24"/>
          <w:szCs w:val="24"/>
        </w:rPr>
        <w:t> </w:t>
      </w:r>
      <w:r w:rsidRPr="0039651A">
        <w:rPr>
          <w:rFonts w:ascii="Arial" w:hAnsi="Arial" w:cs="Arial"/>
          <w:sz w:val="24"/>
          <w:szCs w:val="24"/>
        </w:rPr>
        <w:t>19.12.2024r. przez pracowników Urzędu Marszałkowskiego Województwa Podkarpackiego na przedmiotowej instalacji - fermie trzody chlewnej w Chotyńcu, wskazano, że do 30.04.2025r. zarządzający instalacją złoży wniosek o zmianę pozwolenia zintegrowanego.</w:t>
      </w:r>
    </w:p>
    <w:p w14:paraId="74515B1B" w14:textId="77777777" w:rsidR="00D44827" w:rsidRDefault="00D44827" w:rsidP="00D44827">
      <w:pPr>
        <w:pStyle w:val="Akapitzlist"/>
        <w:tabs>
          <w:tab w:val="left" w:pos="0"/>
        </w:tabs>
        <w:spacing w:before="60" w:after="60"/>
        <w:ind w:left="0"/>
        <w:jc w:val="both"/>
        <w:rPr>
          <w:rFonts w:ascii="Arial" w:hAnsi="Arial" w:cs="Arial"/>
          <w:sz w:val="24"/>
          <w:szCs w:val="24"/>
        </w:rPr>
      </w:pPr>
      <w:r w:rsidRPr="0039651A">
        <w:rPr>
          <w:rFonts w:ascii="Arial" w:hAnsi="Arial" w:cs="Arial"/>
          <w:sz w:val="24"/>
          <w:szCs w:val="24"/>
        </w:rPr>
        <w:t>W związku z niezłożeniem ww. wniosku o zmianę pozwolenia oraz brakiem kontaktu z zarządzającym instalacją w dniach 18.07.2025r. do 25.07.2025r. pracownicy Urzędu Marszałkowskiego Województwa Podkarpackiego przeprowadzili kontrolę nieplanową na instalacji - fermie trzody chlewnej w Chotyńcu. W protokole z kontroli wyznaczono termin na złożenie wniosku o zmianę pozwolenia zintegrowanego na 14.08.2025r.</w:t>
      </w:r>
    </w:p>
    <w:p w14:paraId="702123DA" w14:textId="77777777" w:rsidR="00D44827" w:rsidRDefault="00D44827" w:rsidP="00D44827">
      <w:pPr>
        <w:pStyle w:val="Akapitzlist"/>
        <w:tabs>
          <w:tab w:val="left" w:pos="0"/>
        </w:tabs>
        <w:spacing w:before="60" w:after="60"/>
        <w:ind w:left="0"/>
        <w:jc w:val="both"/>
        <w:rPr>
          <w:rFonts w:ascii="Arial" w:hAnsi="Arial" w:cs="Arial"/>
          <w:sz w:val="24"/>
          <w:szCs w:val="24"/>
        </w:rPr>
      </w:pPr>
    </w:p>
    <w:p w14:paraId="42694494" w14:textId="77777777" w:rsidR="00D44827" w:rsidRPr="0039651A" w:rsidRDefault="00D44827" w:rsidP="00E865AF">
      <w:pPr>
        <w:pStyle w:val="Akapitzlist"/>
        <w:tabs>
          <w:tab w:val="left" w:pos="0"/>
        </w:tabs>
        <w:spacing w:before="360"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651A">
        <w:rPr>
          <w:rFonts w:ascii="Arial" w:hAnsi="Arial" w:cs="Arial"/>
          <w:sz w:val="24"/>
          <w:szCs w:val="24"/>
        </w:rPr>
        <w:t>Mając na uwadze powyższe przychylono się do wniosku zarządzającego dokonano zmiany decyzji – pozwolenia zintegrowanego w następującym zakresie:</w:t>
      </w:r>
    </w:p>
    <w:p w14:paraId="5B78A846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sprostowano rozbieżności między stanem rzeczywistym a ustalonym w pozwoleniu zintegrowanym tj. zmieniono ilości wentylatorów dachowych w budynkach inwentarskich, łącznie z 67szt. na 57szt. (tj. nastąpiła zmiana ilości wentylatorów w budynku nr 5 (z 12 szt. na 6 szt.) i w budynku nr 8 (z 12 szt. na 8 szt.) – zmiana w pkt I.2.1.1. a) decyzji.</w:t>
      </w:r>
    </w:p>
    <w:p w14:paraId="3EDC5C59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liczby silosów – zmiana w pkt I.2.1. i pkt I.2.1.1.b).</w:t>
      </w:r>
    </w:p>
    <w:p w14:paraId="26CF90C9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Zarządzający instalacją oświadczył, że obecnie na Fermie zainstalowano łącznie 10 silosów paszowych przy budynkach nr 1-8 (w pozwoleniu zintegrowanym jest 11 silosów po jednym przy każdym budynku inwentarskim), planuje dodatkowo montaż 3 silosów po zakończeniu remontu budynków nr 9-11. Docelowo na Fermie zlokalizowane będzie 13 silosów, każdy o pojemności 18 Mg, przy czym przy budynkach nr 5 i nr 8 po dwa silosy, a przy pozostałych budynkach inwentarskich po jednym silosie.</w:t>
      </w:r>
    </w:p>
    <w:p w14:paraId="03F22951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 xml:space="preserve">zmiana maksymalnej dopuszczalnej wielkości emisji gazów i pyłów ze źródeł i emitorów instalacji – zmiana w pkt II.1.1. decyzji. </w:t>
      </w:r>
    </w:p>
    <w:p w14:paraId="7C27C809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lastRenderedPageBreak/>
        <w:t>We wniosku o zmianę pozwolenia zintegrowanego oświadczono, że z uwagi na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>zmianę ilości wentylatorów w budynkach nr: 5 i 8 zmianie ulegnie jedynie emisja godzinowa z pojedynczego wentylatora, z uwagi na zmianę liczby wentylatorów w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>budynku i ich wydajność. Emisja całkowita w budynkach nr: 5 i 8 nie ulegnie zmianie i jest tożsama z obowiązującym pozwoleniem. Przeprowadzona analiza rozprzestrzeniania się zanieczyszczeń w powietrzu nie wykazała przekroczeń dopuszczalnych wartości. Nie ulegnie zmianie maksymalna dopuszczalna roczna emisja gazów i pyłów z instalacji.</w:t>
      </w:r>
    </w:p>
    <w:p w14:paraId="1D3209A4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w zakresie ustalenia miejsca i sposobu wprowadzania gazów i pyłów do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 xml:space="preserve">powietrza – zmiana w pkt III.1.1. decyzji. </w:t>
      </w:r>
    </w:p>
    <w:p w14:paraId="23A8A289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ilości emitorów (z 67szt. na 57szt.)  i silosów paszowych (z 11szt. na 13szt.).</w:t>
      </w:r>
    </w:p>
    <w:p w14:paraId="17701FF6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poprzez wykreślenie zdania dotyczącego warunków gospodarowania odpadem o kodzie 18 02 02* - w pkt III.3.3.2. decyzji.</w:t>
      </w:r>
    </w:p>
    <w:p w14:paraId="4386F111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Zarządzający instalacją oświadczył, że odpad o kodzie 18 02 02* nie jest wytwarzany na instalacji, został dodany omyłkowo.</w:t>
      </w:r>
    </w:p>
    <w:p w14:paraId="2ADAE4B5" w14:textId="77777777" w:rsidR="00D44827" w:rsidRPr="0039651A" w:rsidRDefault="00D44827" w:rsidP="00D44827">
      <w:pPr>
        <w:numPr>
          <w:ilvl w:val="0"/>
          <w:numId w:val="9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w zakresie rozkładu pracy istotnych źródeł hałasu dla doby instalacji IPPC - pkt III.4.1. decyzji.</w:t>
      </w:r>
    </w:p>
    <w:p w14:paraId="2A84AAD4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W tabeli nr 16 dokonano zmiany liczby wentylatorów dachowych działających w porze dnia i nocy. Pierwotnie zakładano funkcjonowanie 67szt. natomiast po zmianie będzie 57 szt. Natomiast w porze nocy uwzględniając pierwotne założenia tj. pracę 50% wszystkich wentylatorów, liczba źródeł emisji hałasu zmniejszy się o 5 szt. i będzie wynosić 28szt.</w:t>
      </w:r>
    </w:p>
    <w:p w14:paraId="3E9A4DE6" w14:textId="77777777" w:rsidR="00D44827" w:rsidRPr="0039651A" w:rsidRDefault="00D44827" w:rsidP="00D44827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Zmiana wentylacji w budynkach nr: 5 i 8 nie spowoduje przekroczenia wartości dopuszczalnych emisji hałasu do środowiska, a funkcjonowanie instalacji nie będzie oddziaływało ponadnormatywnie na tereny mieszkalne.</w:t>
      </w:r>
    </w:p>
    <w:p w14:paraId="40AB43F3" w14:textId="77777777" w:rsidR="00D44827" w:rsidRPr="0039651A" w:rsidRDefault="00D44827" w:rsidP="00D44827">
      <w:pPr>
        <w:spacing w:before="60" w:line="276" w:lineRule="auto"/>
        <w:ind w:firstLine="709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Zgodnie z art. 10 § 1 Kpa organ zapewnił stronie czynny udział w każdym stadium postępowania a przed wydaniem decyzji umożliwił wypowiedzenie się co do</w:t>
      </w:r>
      <w:r>
        <w:rPr>
          <w:rFonts w:ascii="Arial" w:hAnsi="Arial" w:cs="Arial"/>
        </w:rPr>
        <w:t> </w:t>
      </w:r>
      <w:r w:rsidRPr="0039651A">
        <w:rPr>
          <w:rFonts w:ascii="Arial" w:hAnsi="Arial" w:cs="Arial"/>
        </w:rPr>
        <w:t xml:space="preserve">zebranych materiałów. </w:t>
      </w:r>
    </w:p>
    <w:p w14:paraId="055AA17D" w14:textId="77777777" w:rsidR="00D44827" w:rsidRPr="0039651A" w:rsidRDefault="00D44827" w:rsidP="007275BF">
      <w:pPr>
        <w:pStyle w:val="Nagwek1"/>
        <w:spacing w:before="480" w:after="240" w:line="276" w:lineRule="auto"/>
        <w:rPr>
          <w:rFonts w:cs="Arial"/>
        </w:rPr>
      </w:pPr>
      <w:r w:rsidRPr="0039651A">
        <w:rPr>
          <w:rFonts w:cs="Arial"/>
        </w:rPr>
        <w:t>Pouczenie</w:t>
      </w:r>
    </w:p>
    <w:p w14:paraId="00F1F495" w14:textId="77777777" w:rsidR="00D44827" w:rsidRPr="0039651A" w:rsidRDefault="00D44827" w:rsidP="00D44827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1.</w:t>
      </w:r>
      <w:r w:rsidRPr="0039651A">
        <w:rPr>
          <w:rFonts w:ascii="Arial" w:hAnsi="Arial" w:cs="Arial"/>
        </w:rPr>
        <w:tab/>
        <w:t>Od niniejszej decyzji służy odwołanie do Ministra Klimatu i Środowiska za pośrednictwem Marszałka Województwa Podkarpackiego w terminie 14 dni od dnia doręczenia decyzji.</w:t>
      </w:r>
    </w:p>
    <w:p w14:paraId="5D40A622" w14:textId="77777777" w:rsidR="00D44827" w:rsidRPr="0039651A" w:rsidRDefault="00D44827" w:rsidP="00D44827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9651A">
        <w:rPr>
          <w:rFonts w:ascii="Arial" w:hAnsi="Arial" w:cs="Arial"/>
        </w:rPr>
        <w:t>2.</w:t>
      </w:r>
      <w:r w:rsidRPr="0039651A">
        <w:rPr>
          <w:rFonts w:ascii="Arial" w:hAnsi="Arial" w:cs="Arial"/>
        </w:rPr>
        <w:tab/>
        <w:t>W trakcie biegu terminu do wniesienia odwołania stronie przysługuje prawo do 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1432546D" w14:textId="77777777" w:rsidR="00D44827" w:rsidRPr="0039651A" w:rsidRDefault="00D44827" w:rsidP="00D44827">
      <w:pPr>
        <w:spacing w:before="600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 xml:space="preserve">Opłata skarbowa w wys. 253,00 zł </w:t>
      </w:r>
    </w:p>
    <w:p w14:paraId="69DD9204" w14:textId="77777777" w:rsidR="00D44827" w:rsidRPr="0039651A" w:rsidRDefault="00D44827" w:rsidP="00D44827">
      <w:pPr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 xml:space="preserve">uiszczona w dniu 24 lipca 2025 r. </w:t>
      </w:r>
    </w:p>
    <w:p w14:paraId="74379B09" w14:textId="77777777" w:rsidR="00D44827" w:rsidRPr="0039651A" w:rsidRDefault="00D44827" w:rsidP="00D44827">
      <w:pPr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 xml:space="preserve">na rachunek bankowy: </w:t>
      </w:r>
    </w:p>
    <w:p w14:paraId="1443A494" w14:textId="77777777" w:rsidR="00D44827" w:rsidRPr="0039651A" w:rsidRDefault="00D44827" w:rsidP="00D44827">
      <w:pPr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Nr 90 1240 6960 3851 0062 0000 0423</w:t>
      </w:r>
    </w:p>
    <w:p w14:paraId="020D826F" w14:textId="77777777" w:rsidR="00D44827" w:rsidRPr="0039651A" w:rsidRDefault="00D44827" w:rsidP="00D44827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Urząd Miasta Rzeszowa</w:t>
      </w:r>
    </w:p>
    <w:p w14:paraId="5B51866F" w14:textId="77777777" w:rsidR="00D44827" w:rsidRPr="0039651A" w:rsidRDefault="00D44827" w:rsidP="008A471A">
      <w:pPr>
        <w:pStyle w:val="Default"/>
        <w:spacing w:before="220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lastRenderedPageBreak/>
        <w:t>Otrzymują:</w:t>
      </w:r>
    </w:p>
    <w:p w14:paraId="619F2D50" w14:textId="77777777" w:rsidR="00D44827" w:rsidRPr="003727BB" w:rsidRDefault="00D44827" w:rsidP="00D44827">
      <w:pPr>
        <w:pStyle w:val="JSpodstawowy"/>
        <w:numPr>
          <w:ilvl w:val="0"/>
          <w:numId w:val="93"/>
        </w:numPr>
        <w:spacing w:after="0"/>
        <w:ind w:left="284" w:hanging="284"/>
        <w:jc w:val="left"/>
        <w:rPr>
          <w:rFonts w:ascii="Arial" w:hAnsi="Arial" w:cs="Arial"/>
          <w:sz w:val="20"/>
          <w:u w:val="single"/>
        </w:rPr>
      </w:pPr>
      <w:r w:rsidRPr="0039651A">
        <w:rPr>
          <w:rFonts w:ascii="Arial" w:hAnsi="Arial" w:cs="Arial"/>
          <w:sz w:val="20"/>
        </w:rPr>
        <w:t>Podkarpackie Centrum Postępu i Rozwoju Hodowli Trzody Chlewnej Sp. z o.o.,</w:t>
      </w:r>
    </w:p>
    <w:p w14:paraId="329A3081" w14:textId="77777777" w:rsidR="00D44827" w:rsidRPr="0039651A" w:rsidRDefault="00D44827" w:rsidP="00D44827">
      <w:pPr>
        <w:pStyle w:val="JSpodstawowy"/>
        <w:spacing w:after="0"/>
        <w:ind w:left="284"/>
        <w:jc w:val="left"/>
        <w:rPr>
          <w:rFonts w:ascii="Arial" w:hAnsi="Arial" w:cs="Arial"/>
          <w:sz w:val="20"/>
          <w:u w:val="single"/>
        </w:rPr>
      </w:pPr>
      <w:r w:rsidRPr="0039651A">
        <w:rPr>
          <w:rFonts w:ascii="Arial" w:hAnsi="Arial" w:cs="Arial"/>
          <w:sz w:val="20"/>
        </w:rPr>
        <w:t xml:space="preserve">Chotyniec 3, 37-552 Młyny </w:t>
      </w:r>
    </w:p>
    <w:p w14:paraId="6043818E" w14:textId="77777777" w:rsidR="00D44827" w:rsidRPr="0039651A" w:rsidRDefault="00D44827" w:rsidP="00D44827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2.</w:t>
      </w:r>
      <w:r w:rsidRPr="0039651A">
        <w:rPr>
          <w:rFonts w:ascii="Arial" w:hAnsi="Arial" w:cs="Arial"/>
          <w:sz w:val="20"/>
          <w:szCs w:val="20"/>
        </w:rPr>
        <w:tab/>
        <w:t>a/a</w:t>
      </w:r>
      <w:r w:rsidRPr="0039651A">
        <w:rPr>
          <w:rFonts w:ascii="Arial" w:hAnsi="Arial" w:cs="Arial"/>
          <w:sz w:val="20"/>
          <w:szCs w:val="20"/>
        </w:rPr>
        <w:tab/>
      </w:r>
    </w:p>
    <w:p w14:paraId="18CE035F" w14:textId="77777777" w:rsidR="00D44827" w:rsidRPr="0039651A" w:rsidRDefault="00D44827" w:rsidP="00D44827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Do wiadomości:</w:t>
      </w:r>
    </w:p>
    <w:p w14:paraId="326424BC" w14:textId="77777777" w:rsidR="00D44827" w:rsidRPr="0039651A" w:rsidRDefault="00D44827" w:rsidP="00D4482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Minister Klimatu i Środowiska</w:t>
      </w:r>
    </w:p>
    <w:p w14:paraId="46E2163D" w14:textId="77777777" w:rsidR="00D44827" w:rsidRPr="0039651A" w:rsidRDefault="00D44827" w:rsidP="00D44827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ul. Wawelska 52/54, 00-922 Warszawa</w:t>
      </w:r>
    </w:p>
    <w:p w14:paraId="3A574756" w14:textId="41588EAD" w:rsidR="00D44827" w:rsidRDefault="00D44827" w:rsidP="00D4482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39651A">
        <w:rPr>
          <w:rFonts w:ascii="Arial" w:hAnsi="Arial" w:cs="Arial"/>
          <w:sz w:val="20"/>
          <w:szCs w:val="20"/>
        </w:rPr>
        <w:t>Podkarpacki Wojewódzki Inspektor Ochrony Środowiska</w:t>
      </w:r>
    </w:p>
    <w:p w14:paraId="379F2D69" w14:textId="2BA6D572" w:rsidR="009A0C51" w:rsidRPr="004A7BA1" w:rsidRDefault="00D44827" w:rsidP="00D44827">
      <w:pPr>
        <w:pStyle w:val="Default"/>
        <w:tabs>
          <w:tab w:val="num" w:pos="284"/>
        </w:tabs>
        <w:ind w:left="720" w:hanging="436"/>
        <w:jc w:val="both"/>
      </w:pPr>
      <w:r w:rsidRPr="0039651A">
        <w:rPr>
          <w:rFonts w:ascii="Arial" w:hAnsi="Arial" w:cs="Arial"/>
          <w:sz w:val="20"/>
          <w:szCs w:val="20"/>
        </w:rPr>
        <w:t>ul. Gen. M. Langiewicza 26, 35-101 Rzeszów</w:t>
      </w:r>
    </w:p>
    <w:sectPr w:rsidR="009A0C51" w:rsidRPr="004A7BA1" w:rsidSect="00974211">
      <w:footerReference w:type="default" r:id="rId9"/>
      <w:footerReference w:type="firs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68EE" w14:textId="77777777" w:rsidR="00DE3BC9" w:rsidRDefault="00DE3BC9">
      <w:r>
        <w:separator/>
      </w:r>
    </w:p>
  </w:endnote>
  <w:endnote w:type="continuationSeparator" w:id="0">
    <w:p w14:paraId="1D734129" w14:textId="77777777" w:rsidR="00DE3BC9" w:rsidRDefault="00DE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7D46" w14:textId="2D55950E" w:rsidR="004C7D50" w:rsidRPr="00A7382F" w:rsidRDefault="004C7D50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OS-I.7222.</w:t>
    </w:r>
    <w:r w:rsidR="00E865AF">
      <w:rPr>
        <w:rFonts w:ascii="Arial" w:hAnsi="Arial" w:cs="Arial"/>
        <w:sz w:val="20"/>
        <w:szCs w:val="20"/>
      </w:rPr>
      <w:t>69.6</w:t>
    </w:r>
    <w:r>
      <w:rPr>
        <w:rFonts w:ascii="Arial" w:hAnsi="Arial" w:cs="Arial"/>
        <w:sz w:val="20"/>
        <w:szCs w:val="20"/>
      </w:rPr>
      <w:t>.20</w:t>
    </w:r>
    <w:r w:rsidR="00041588">
      <w:rPr>
        <w:rFonts w:ascii="Arial" w:hAnsi="Arial" w:cs="Arial"/>
        <w:sz w:val="20"/>
        <w:szCs w:val="20"/>
        <w:lang w:val="pl-PL"/>
      </w:rPr>
      <w:t>2</w:t>
    </w:r>
    <w:r w:rsidR="00E457F2">
      <w:rPr>
        <w:rFonts w:ascii="Arial" w:hAnsi="Arial" w:cs="Arial"/>
        <w:sz w:val="20"/>
        <w:szCs w:val="20"/>
        <w:lang w:val="pl-PL"/>
      </w:rPr>
      <w:t>5</w:t>
    </w:r>
    <w:r>
      <w:rPr>
        <w:rFonts w:ascii="Arial" w:hAnsi="Arial" w:cs="Arial"/>
        <w:sz w:val="20"/>
        <w:szCs w:val="20"/>
      </w:rPr>
      <w:t>.</w:t>
    </w:r>
    <w:r w:rsidR="00041588">
      <w:rPr>
        <w:rFonts w:ascii="Arial" w:hAnsi="Arial" w:cs="Arial"/>
        <w:sz w:val="20"/>
        <w:szCs w:val="20"/>
        <w:lang w:val="pl-PL"/>
      </w:rPr>
      <w:t>AC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7382F">
      <w:rPr>
        <w:rFonts w:ascii="Arial" w:hAnsi="Arial" w:cs="Arial"/>
        <w:sz w:val="20"/>
        <w:szCs w:val="20"/>
      </w:rPr>
      <w:t xml:space="preserve">Str.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5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</w:t>
    </w:r>
    <w:r w:rsidRPr="00A7382F">
      <w:rPr>
        <w:rStyle w:val="Numerstrony"/>
        <w:rFonts w:ascii="Arial" w:hAnsi="Arial" w:cs="Arial"/>
        <w:sz w:val="20"/>
        <w:szCs w:val="20"/>
      </w:rPr>
      <w:t xml:space="preserve">z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44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336" w14:textId="77777777" w:rsidR="00974211" w:rsidRDefault="00974211" w:rsidP="00974211">
    <w:pPr>
      <w:pStyle w:val="Stopka"/>
    </w:pPr>
    <w:r>
      <w:rPr>
        <w:rFonts w:cs="Arial"/>
        <w:noProof/>
        <w:color w:val="000000" w:themeColor="text1"/>
        <w:lang w:eastAsia="pl-PL"/>
      </w:rPr>
      <w:drawing>
        <wp:inline distT="0" distB="0" distL="0" distR="0" wp14:anchorId="26D57D31" wp14:editId="673085E2">
          <wp:extent cx="1314450" cy="476679"/>
          <wp:effectExtent l="0" t="0" r="0" b="0"/>
          <wp:docPr id="540810321" name="Obraz 540810321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PODKARPAC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991" cy="505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4D7EF" w14:textId="77777777" w:rsidR="00974211" w:rsidRPr="00783067" w:rsidRDefault="00974211" w:rsidP="00974211">
    <w:pPr>
      <w:rPr>
        <w:sz w:val="20"/>
        <w:szCs w:val="20"/>
      </w:rPr>
    </w:pPr>
    <w:r w:rsidRPr="00783067">
      <w:rPr>
        <w:sz w:val="20"/>
        <w:szCs w:val="20"/>
      </w:rPr>
      <w:t>al. Łukasza Cieplińskiego 4, 35-010 Rzeszów</w:t>
    </w:r>
  </w:p>
  <w:p w14:paraId="289CEA4E" w14:textId="77777777" w:rsidR="00974211" w:rsidRDefault="00974211" w:rsidP="00974211">
    <w:r w:rsidRPr="00783067">
      <w:rPr>
        <w:sz w:val="20"/>
        <w:szCs w:val="20"/>
      </w:rPr>
      <w:t xml:space="preserve">tel. 17 850 17 00, fax 17 850 17 01, e-mail: </w:t>
    </w:r>
    <w:hyperlink r:id="rId2" w:history="1">
      <w:r w:rsidRPr="00783067">
        <w:rPr>
          <w:rStyle w:val="Hipercze"/>
          <w:rFonts w:cs="Arial"/>
          <w:sz w:val="20"/>
          <w:szCs w:val="20"/>
        </w:rPr>
        <w:t>marszalek@podkarpackie.pl</w:t>
      </w:r>
    </w:hyperlink>
    <w:r w:rsidRPr="00783067">
      <w:rPr>
        <w:sz w:val="20"/>
        <w:szCs w:val="20"/>
      </w:rPr>
      <w:t>, www.podkarpackie.pl</w:t>
    </w:r>
  </w:p>
  <w:p w14:paraId="58AF2633" w14:textId="29BB2B87" w:rsidR="0058426F" w:rsidRPr="00974211" w:rsidRDefault="0058426F" w:rsidP="00974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5F39" w14:textId="77777777" w:rsidR="00DE3BC9" w:rsidRDefault="00DE3BC9">
      <w:r>
        <w:separator/>
      </w:r>
    </w:p>
  </w:footnote>
  <w:footnote w:type="continuationSeparator" w:id="0">
    <w:p w14:paraId="6C8E415C" w14:textId="77777777" w:rsidR="00DE3BC9" w:rsidRDefault="00DE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5"/>
    <w:multiLevelType w:val="hybridMultilevel"/>
    <w:tmpl w:val="509A9A5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4324"/>
    <w:multiLevelType w:val="hybridMultilevel"/>
    <w:tmpl w:val="15CEE8E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036"/>
    <w:multiLevelType w:val="hybridMultilevel"/>
    <w:tmpl w:val="4F443E9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0D45"/>
    <w:multiLevelType w:val="multilevel"/>
    <w:tmpl w:val="717071B2"/>
    <w:lvl w:ilvl="0">
      <w:numFmt w:val="bullet"/>
      <w:lvlText w:val=""/>
      <w:lvlJc w:val="left"/>
      <w:pPr>
        <w:ind w:left="700" w:hanging="340"/>
      </w:pPr>
      <w:rPr>
        <w:rFonts w:ascii="Symbol" w:hAnsi="Symbol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4600378"/>
    <w:multiLevelType w:val="hybridMultilevel"/>
    <w:tmpl w:val="999A4FE4"/>
    <w:lvl w:ilvl="0" w:tplc="638EBD0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03CCD"/>
    <w:multiLevelType w:val="hybridMultilevel"/>
    <w:tmpl w:val="90B2A1D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10DEA"/>
    <w:multiLevelType w:val="hybridMultilevel"/>
    <w:tmpl w:val="DEF4EEE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C2296"/>
    <w:multiLevelType w:val="hybridMultilevel"/>
    <w:tmpl w:val="959E3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F7E64"/>
    <w:multiLevelType w:val="hybridMultilevel"/>
    <w:tmpl w:val="381292B0"/>
    <w:name w:val="WW8Num1382"/>
    <w:lvl w:ilvl="0" w:tplc="0F06A2A2">
      <w:start w:val="1"/>
      <w:numFmt w:val="bullet"/>
      <w:lvlText w:val="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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19">
      <w:start w:val="1"/>
      <w:numFmt w:val="bullet"/>
      <w:lvlText w:val="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7574503"/>
    <w:multiLevelType w:val="hybridMultilevel"/>
    <w:tmpl w:val="974838C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F1DC1"/>
    <w:multiLevelType w:val="hybridMultilevel"/>
    <w:tmpl w:val="3EA4763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A5125"/>
    <w:multiLevelType w:val="hybridMultilevel"/>
    <w:tmpl w:val="9C968CD0"/>
    <w:lvl w:ilvl="0" w:tplc="42D676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66F4248"/>
    <w:multiLevelType w:val="hybridMultilevel"/>
    <w:tmpl w:val="26B43D5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20814"/>
    <w:multiLevelType w:val="multilevel"/>
    <w:tmpl w:val="443E512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7BB276C"/>
    <w:multiLevelType w:val="hybridMultilevel"/>
    <w:tmpl w:val="25EAEE9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7F2B"/>
    <w:multiLevelType w:val="hybridMultilevel"/>
    <w:tmpl w:val="CA82701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B09D6"/>
    <w:multiLevelType w:val="hybridMultilevel"/>
    <w:tmpl w:val="5E9AD49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19841B16"/>
    <w:multiLevelType w:val="multilevel"/>
    <w:tmpl w:val="0BAC32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17D7B"/>
    <w:multiLevelType w:val="multilevel"/>
    <w:tmpl w:val="6546BB64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1AFB43D9"/>
    <w:multiLevelType w:val="hybridMultilevel"/>
    <w:tmpl w:val="37226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937560"/>
    <w:multiLevelType w:val="hybridMultilevel"/>
    <w:tmpl w:val="75EA0BA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B2B9A"/>
    <w:multiLevelType w:val="hybridMultilevel"/>
    <w:tmpl w:val="F434F1BE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40DC2"/>
    <w:multiLevelType w:val="hybridMultilevel"/>
    <w:tmpl w:val="DDC8FDD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846E4"/>
    <w:multiLevelType w:val="hybridMultilevel"/>
    <w:tmpl w:val="B3E4CEB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C3B5D"/>
    <w:multiLevelType w:val="hybridMultilevel"/>
    <w:tmpl w:val="5A4EFB9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CC2D5C"/>
    <w:multiLevelType w:val="hybridMultilevel"/>
    <w:tmpl w:val="A3E6191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912CBE"/>
    <w:multiLevelType w:val="hybridMultilevel"/>
    <w:tmpl w:val="6648405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C03998"/>
    <w:multiLevelType w:val="hybridMultilevel"/>
    <w:tmpl w:val="9BFCB722"/>
    <w:lvl w:ilvl="0" w:tplc="4E80DD4A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9" w15:restartNumberingAfterBreak="0">
    <w:nsid w:val="245D4E21"/>
    <w:multiLevelType w:val="hybridMultilevel"/>
    <w:tmpl w:val="285A633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041EC5"/>
    <w:multiLevelType w:val="hybridMultilevel"/>
    <w:tmpl w:val="232840F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F70B32"/>
    <w:multiLevelType w:val="hybridMultilevel"/>
    <w:tmpl w:val="FDB46734"/>
    <w:lvl w:ilvl="0" w:tplc="A1A85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670875"/>
    <w:multiLevelType w:val="hybridMultilevel"/>
    <w:tmpl w:val="3AF63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5509D6"/>
    <w:multiLevelType w:val="hybridMultilevel"/>
    <w:tmpl w:val="0EDA0F6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2336FE"/>
    <w:multiLevelType w:val="hybridMultilevel"/>
    <w:tmpl w:val="944CC21E"/>
    <w:lvl w:ilvl="0" w:tplc="42D67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813F7"/>
    <w:multiLevelType w:val="hybridMultilevel"/>
    <w:tmpl w:val="62C6B97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380C95"/>
    <w:multiLevelType w:val="hybridMultilevel"/>
    <w:tmpl w:val="D46E1E30"/>
    <w:lvl w:ilvl="0" w:tplc="0FAEE4F6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3B6A00C5"/>
    <w:multiLevelType w:val="hybridMultilevel"/>
    <w:tmpl w:val="47A4BE68"/>
    <w:lvl w:ilvl="0" w:tplc="82FEDAB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3B745B"/>
    <w:multiLevelType w:val="hybridMultilevel"/>
    <w:tmpl w:val="303CF8C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A01AD"/>
    <w:multiLevelType w:val="hybridMultilevel"/>
    <w:tmpl w:val="F1107FB6"/>
    <w:lvl w:ilvl="0" w:tplc="19AC2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45057B"/>
    <w:multiLevelType w:val="hybridMultilevel"/>
    <w:tmpl w:val="E070B30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F44213"/>
    <w:multiLevelType w:val="hybridMultilevel"/>
    <w:tmpl w:val="2EDABE0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122B64"/>
    <w:multiLevelType w:val="hybridMultilevel"/>
    <w:tmpl w:val="CE1CBF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1B7C8A"/>
    <w:multiLevelType w:val="hybridMultilevel"/>
    <w:tmpl w:val="F6C695F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1D366C"/>
    <w:multiLevelType w:val="hybridMultilevel"/>
    <w:tmpl w:val="F7FC39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690E1F"/>
    <w:multiLevelType w:val="hybridMultilevel"/>
    <w:tmpl w:val="ECD2E61C"/>
    <w:lvl w:ilvl="0" w:tplc="0FAEE4F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45A50209"/>
    <w:multiLevelType w:val="hybridMultilevel"/>
    <w:tmpl w:val="70B435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BA6EA9"/>
    <w:multiLevelType w:val="hybridMultilevel"/>
    <w:tmpl w:val="1DA0EB14"/>
    <w:lvl w:ilvl="0" w:tplc="42D6767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48855333"/>
    <w:multiLevelType w:val="hybridMultilevel"/>
    <w:tmpl w:val="2562A5E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A7895"/>
    <w:multiLevelType w:val="hybridMultilevel"/>
    <w:tmpl w:val="67DAA4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E0391C"/>
    <w:multiLevelType w:val="multilevel"/>
    <w:tmpl w:val="414ED2DC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4EE27470"/>
    <w:multiLevelType w:val="hybridMultilevel"/>
    <w:tmpl w:val="5B0667B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12648"/>
    <w:multiLevelType w:val="hybridMultilevel"/>
    <w:tmpl w:val="B54831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E94167"/>
    <w:multiLevelType w:val="hybridMultilevel"/>
    <w:tmpl w:val="7A7677F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6A21AE"/>
    <w:multiLevelType w:val="multilevel"/>
    <w:tmpl w:val="B40EEBDE"/>
    <w:styleLink w:val="WWNum1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517B204B"/>
    <w:multiLevelType w:val="hybridMultilevel"/>
    <w:tmpl w:val="1A768B4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542764"/>
    <w:multiLevelType w:val="hybridMultilevel"/>
    <w:tmpl w:val="BA9C7C00"/>
    <w:lvl w:ilvl="0" w:tplc="42D6767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7" w15:restartNumberingAfterBreak="0">
    <w:nsid w:val="53570795"/>
    <w:multiLevelType w:val="hybridMultilevel"/>
    <w:tmpl w:val="D466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6C237B"/>
    <w:multiLevelType w:val="hybridMultilevel"/>
    <w:tmpl w:val="A058D30C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1001D7"/>
    <w:multiLevelType w:val="hybridMultilevel"/>
    <w:tmpl w:val="DDFEF9F0"/>
    <w:lvl w:ilvl="0" w:tplc="6300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E463A"/>
    <w:multiLevelType w:val="hybridMultilevel"/>
    <w:tmpl w:val="4A564196"/>
    <w:lvl w:ilvl="0" w:tplc="90B023C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D909DA"/>
    <w:multiLevelType w:val="hybridMultilevel"/>
    <w:tmpl w:val="A4FCC0A6"/>
    <w:lvl w:ilvl="0" w:tplc="AEB60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54ADD"/>
    <w:multiLevelType w:val="hybridMultilevel"/>
    <w:tmpl w:val="6B96EB2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613808"/>
    <w:multiLevelType w:val="hybridMultilevel"/>
    <w:tmpl w:val="7E18E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AA2372"/>
    <w:multiLevelType w:val="hybridMultilevel"/>
    <w:tmpl w:val="093C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AD5E25"/>
    <w:multiLevelType w:val="hybridMultilevel"/>
    <w:tmpl w:val="D9CA951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C571E4"/>
    <w:multiLevelType w:val="hybridMultilevel"/>
    <w:tmpl w:val="ECBEBD6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994E15"/>
    <w:multiLevelType w:val="hybridMultilevel"/>
    <w:tmpl w:val="4CE69666"/>
    <w:lvl w:ilvl="0" w:tplc="3F0C36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26690F"/>
    <w:multiLevelType w:val="hybridMultilevel"/>
    <w:tmpl w:val="87CE933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D61DE0"/>
    <w:multiLevelType w:val="hybridMultilevel"/>
    <w:tmpl w:val="7D50FC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85ADB"/>
    <w:multiLevelType w:val="hybridMultilevel"/>
    <w:tmpl w:val="7D14CE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B76D80"/>
    <w:multiLevelType w:val="hybridMultilevel"/>
    <w:tmpl w:val="467084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C86A97"/>
    <w:multiLevelType w:val="hybridMultilevel"/>
    <w:tmpl w:val="CC44DE10"/>
    <w:lvl w:ilvl="0" w:tplc="79AA080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0D74B7"/>
    <w:multiLevelType w:val="hybridMultilevel"/>
    <w:tmpl w:val="B48A81A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230218"/>
    <w:multiLevelType w:val="hybridMultilevel"/>
    <w:tmpl w:val="2A3CADDC"/>
    <w:lvl w:ilvl="0" w:tplc="6A6636B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8E011C"/>
    <w:multiLevelType w:val="hybridMultilevel"/>
    <w:tmpl w:val="6A9C437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612D5F"/>
    <w:multiLevelType w:val="hybridMultilevel"/>
    <w:tmpl w:val="832CC88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B422B5"/>
    <w:multiLevelType w:val="hybridMultilevel"/>
    <w:tmpl w:val="A3102034"/>
    <w:lvl w:ilvl="0" w:tplc="FB768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C82843"/>
    <w:multiLevelType w:val="hybridMultilevel"/>
    <w:tmpl w:val="6C08D84A"/>
    <w:lvl w:ilvl="0" w:tplc="04150003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9" w15:restartNumberingAfterBreak="0">
    <w:nsid w:val="6B7A6A0B"/>
    <w:multiLevelType w:val="hybridMultilevel"/>
    <w:tmpl w:val="EC1ED9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D673DC"/>
    <w:multiLevelType w:val="hybridMultilevel"/>
    <w:tmpl w:val="26FCE374"/>
    <w:lvl w:ilvl="0" w:tplc="B13CF2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BA21EA"/>
    <w:multiLevelType w:val="hybridMultilevel"/>
    <w:tmpl w:val="A798FC8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4E03AC"/>
    <w:multiLevelType w:val="hybridMultilevel"/>
    <w:tmpl w:val="3FFACF5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660A24"/>
    <w:multiLevelType w:val="hybridMultilevel"/>
    <w:tmpl w:val="807E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BC6CBC"/>
    <w:multiLevelType w:val="hybridMultilevel"/>
    <w:tmpl w:val="4A00544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D15024"/>
    <w:multiLevelType w:val="hybridMultilevel"/>
    <w:tmpl w:val="8F9CED6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921D7E"/>
    <w:multiLevelType w:val="hybridMultilevel"/>
    <w:tmpl w:val="4B1E31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5B2985"/>
    <w:multiLevelType w:val="hybridMultilevel"/>
    <w:tmpl w:val="29062800"/>
    <w:lvl w:ilvl="0" w:tplc="42D67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6D3B68"/>
    <w:multiLevelType w:val="hybridMultilevel"/>
    <w:tmpl w:val="8BFA73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46237"/>
    <w:multiLevelType w:val="multilevel"/>
    <w:tmpl w:val="5480277A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D7B3159"/>
    <w:multiLevelType w:val="hybridMultilevel"/>
    <w:tmpl w:val="EF448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6C2481"/>
    <w:multiLevelType w:val="hybridMultilevel"/>
    <w:tmpl w:val="DC763162"/>
    <w:lvl w:ilvl="0" w:tplc="0FAEE4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3618659">
    <w:abstractNumId w:val="18"/>
  </w:num>
  <w:num w:numId="2" w16cid:durableId="1770421419">
    <w:abstractNumId w:val="20"/>
  </w:num>
  <w:num w:numId="3" w16cid:durableId="1940870775">
    <w:abstractNumId w:val="90"/>
  </w:num>
  <w:num w:numId="4" w16cid:durableId="1660964458">
    <w:abstractNumId w:val="85"/>
  </w:num>
  <w:num w:numId="5" w16cid:durableId="132333742">
    <w:abstractNumId w:val="83"/>
  </w:num>
  <w:num w:numId="6" w16cid:durableId="624194176">
    <w:abstractNumId w:val="40"/>
  </w:num>
  <w:num w:numId="7" w16cid:durableId="537472543">
    <w:abstractNumId w:val="84"/>
  </w:num>
  <w:num w:numId="8" w16cid:durableId="487983543">
    <w:abstractNumId w:val="80"/>
  </w:num>
  <w:num w:numId="9" w16cid:durableId="1833064265">
    <w:abstractNumId w:val="28"/>
  </w:num>
  <w:num w:numId="10" w16cid:durableId="49546245">
    <w:abstractNumId w:val="17"/>
  </w:num>
  <w:num w:numId="11" w16cid:durableId="1572428123">
    <w:abstractNumId w:val="16"/>
  </w:num>
  <w:num w:numId="12" w16cid:durableId="908538458">
    <w:abstractNumId w:val="78"/>
  </w:num>
  <w:num w:numId="13" w16cid:durableId="1404328359">
    <w:abstractNumId w:val="57"/>
  </w:num>
  <w:num w:numId="14" w16cid:durableId="393283663">
    <w:abstractNumId w:val="81"/>
  </w:num>
  <w:num w:numId="15" w16cid:durableId="1580407543">
    <w:abstractNumId w:val="42"/>
  </w:num>
  <w:num w:numId="16" w16cid:durableId="797801564">
    <w:abstractNumId w:val="44"/>
  </w:num>
  <w:num w:numId="17" w16cid:durableId="491918702">
    <w:abstractNumId w:val="10"/>
  </w:num>
  <w:num w:numId="18" w16cid:durableId="1377120299">
    <w:abstractNumId w:val="5"/>
  </w:num>
  <w:num w:numId="19" w16cid:durableId="432215561">
    <w:abstractNumId w:val="55"/>
  </w:num>
  <w:num w:numId="20" w16cid:durableId="394473242">
    <w:abstractNumId w:val="68"/>
  </w:num>
  <w:num w:numId="21" w16cid:durableId="958268016">
    <w:abstractNumId w:val="1"/>
  </w:num>
  <w:num w:numId="22" w16cid:durableId="891768742">
    <w:abstractNumId w:val="52"/>
  </w:num>
  <w:num w:numId="23" w16cid:durableId="199821815">
    <w:abstractNumId w:val="65"/>
  </w:num>
  <w:num w:numId="24" w16cid:durableId="196234844">
    <w:abstractNumId w:val="71"/>
  </w:num>
  <w:num w:numId="25" w16cid:durableId="1897164684">
    <w:abstractNumId w:val="15"/>
  </w:num>
  <w:num w:numId="26" w16cid:durableId="770734525">
    <w:abstractNumId w:val="6"/>
  </w:num>
  <w:num w:numId="27" w16cid:durableId="568811808">
    <w:abstractNumId w:val="31"/>
  </w:num>
  <w:num w:numId="28" w16cid:durableId="1319262670">
    <w:abstractNumId w:val="76"/>
  </w:num>
  <w:num w:numId="29" w16cid:durableId="1929658743">
    <w:abstractNumId w:val="29"/>
  </w:num>
  <w:num w:numId="30" w16cid:durableId="936863238">
    <w:abstractNumId w:val="66"/>
  </w:num>
  <w:num w:numId="31" w16cid:durableId="783233190">
    <w:abstractNumId w:val="9"/>
  </w:num>
  <w:num w:numId="32" w16cid:durableId="257177839">
    <w:abstractNumId w:val="53"/>
  </w:num>
  <w:num w:numId="33" w16cid:durableId="1464082760">
    <w:abstractNumId w:val="12"/>
  </w:num>
  <w:num w:numId="34" w16cid:durableId="1897888883">
    <w:abstractNumId w:val="21"/>
  </w:num>
  <w:num w:numId="35" w16cid:durableId="567229614">
    <w:abstractNumId w:val="70"/>
  </w:num>
  <w:num w:numId="36" w16cid:durableId="210459678">
    <w:abstractNumId w:val="86"/>
  </w:num>
  <w:num w:numId="37" w16cid:durableId="636649460">
    <w:abstractNumId w:val="19"/>
  </w:num>
  <w:num w:numId="38" w16cid:durableId="2093157746">
    <w:abstractNumId w:val="43"/>
  </w:num>
  <w:num w:numId="39" w16cid:durableId="1962494592">
    <w:abstractNumId w:val="46"/>
  </w:num>
  <w:num w:numId="40" w16cid:durableId="1166045482">
    <w:abstractNumId w:val="61"/>
  </w:num>
  <w:num w:numId="41" w16cid:durableId="950866666">
    <w:abstractNumId w:val="35"/>
  </w:num>
  <w:num w:numId="42" w16cid:durableId="1449467549">
    <w:abstractNumId w:val="14"/>
  </w:num>
  <w:num w:numId="43" w16cid:durableId="862668260">
    <w:abstractNumId w:val="69"/>
  </w:num>
  <w:num w:numId="44" w16cid:durableId="1816946152">
    <w:abstractNumId w:val="23"/>
  </w:num>
  <w:num w:numId="45" w16cid:durableId="1181240404">
    <w:abstractNumId w:val="88"/>
  </w:num>
  <w:num w:numId="46" w16cid:durableId="1695617604">
    <w:abstractNumId w:val="38"/>
  </w:num>
  <w:num w:numId="47" w16cid:durableId="1544094098">
    <w:abstractNumId w:val="24"/>
  </w:num>
  <w:num w:numId="48" w16cid:durableId="1633906414">
    <w:abstractNumId w:val="27"/>
  </w:num>
  <w:num w:numId="49" w16cid:durableId="1595746819">
    <w:abstractNumId w:val="2"/>
  </w:num>
  <w:num w:numId="50" w16cid:durableId="1635941782">
    <w:abstractNumId w:val="62"/>
  </w:num>
  <w:num w:numId="51" w16cid:durableId="978850656">
    <w:abstractNumId w:val="79"/>
  </w:num>
  <w:num w:numId="52" w16cid:durableId="1873419698">
    <w:abstractNumId w:val="73"/>
  </w:num>
  <w:num w:numId="53" w16cid:durableId="1709597304">
    <w:abstractNumId w:val="75"/>
  </w:num>
  <w:num w:numId="54" w16cid:durableId="1396319906">
    <w:abstractNumId w:val="49"/>
  </w:num>
  <w:num w:numId="55" w16cid:durableId="1163203099">
    <w:abstractNumId w:val="30"/>
  </w:num>
  <w:num w:numId="56" w16cid:durableId="948397260">
    <w:abstractNumId w:val="25"/>
  </w:num>
  <w:num w:numId="57" w16cid:durableId="677731857">
    <w:abstractNumId w:val="33"/>
  </w:num>
  <w:num w:numId="58" w16cid:durableId="30737399">
    <w:abstractNumId w:val="26"/>
  </w:num>
  <w:num w:numId="59" w16cid:durableId="1333526655">
    <w:abstractNumId w:val="51"/>
  </w:num>
  <w:num w:numId="60" w16cid:durableId="964118578">
    <w:abstractNumId w:val="63"/>
  </w:num>
  <w:num w:numId="61" w16cid:durableId="1389450758">
    <w:abstractNumId w:val="0"/>
  </w:num>
  <w:num w:numId="62" w16cid:durableId="2076927935">
    <w:abstractNumId w:val="36"/>
  </w:num>
  <w:num w:numId="63" w16cid:durableId="1454446522">
    <w:abstractNumId w:val="67"/>
  </w:num>
  <w:num w:numId="64" w16cid:durableId="1759209160">
    <w:abstractNumId w:val="37"/>
  </w:num>
  <w:num w:numId="65" w16cid:durableId="1009714611">
    <w:abstractNumId w:val="58"/>
  </w:num>
  <w:num w:numId="66" w16cid:durableId="1920478630">
    <w:abstractNumId w:val="92"/>
  </w:num>
  <w:num w:numId="67" w16cid:durableId="1998993165">
    <w:abstractNumId w:val="41"/>
  </w:num>
  <w:num w:numId="68" w16cid:durableId="500656190">
    <w:abstractNumId w:val="45"/>
  </w:num>
  <w:num w:numId="69" w16cid:durableId="2096783515">
    <w:abstractNumId w:val="54"/>
  </w:num>
  <w:num w:numId="70" w16cid:durableId="1471051977">
    <w:abstractNumId w:val="13"/>
  </w:num>
  <w:num w:numId="71" w16cid:durableId="1837188104">
    <w:abstractNumId w:val="13"/>
    <w:lvlOverride w:ilvl="0">
      <w:startOverride w:val="1"/>
    </w:lvlOverride>
  </w:num>
  <w:num w:numId="72" w16cid:durableId="502353058">
    <w:abstractNumId w:val="4"/>
  </w:num>
  <w:num w:numId="73" w16cid:durableId="1873181944">
    <w:abstractNumId w:val="60"/>
  </w:num>
  <w:num w:numId="74" w16cid:durableId="1898054663">
    <w:abstractNumId w:val="22"/>
  </w:num>
  <w:num w:numId="75" w16cid:durableId="1260338001">
    <w:abstractNumId w:val="48"/>
  </w:num>
  <w:num w:numId="76" w16cid:durableId="1108894869">
    <w:abstractNumId w:val="82"/>
  </w:num>
  <w:num w:numId="77" w16cid:durableId="329868174">
    <w:abstractNumId w:val="32"/>
  </w:num>
  <w:num w:numId="78" w16cid:durableId="1117018581">
    <w:abstractNumId w:val="11"/>
  </w:num>
  <w:num w:numId="79" w16cid:durableId="339940421">
    <w:abstractNumId w:val="47"/>
  </w:num>
  <w:num w:numId="80" w16cid:durableId="1937708275">
    <w:abstractNumId w:val="56"/>
  </w:num>
  <w:num w:numId="81" w16cid:durableId="848451243">
    <w:abstractNumId w:val="59"/>
  </w:num>
  <w:num w:numId="82" w16cid:durableId="2083135108">
    <w:abstractNumId w:val="89"/>
  </w:num>
  <w:num w:numId="83" w16cid:durableId="1792702617">
    <w:abstractNumId w:val="50"/>
  </w:num>
  <w:num w:numId="84" w16cid:durableId="99879521">
    <w:abstractNumId w:val="8"/>
  </w:num>
  <w:num w:numId="85" w16cid:durableId="1515220858">
    <w:abstractNumId w:val="72"/>
  </w:num>
  <w:num w:numId="86" w16cid:durableId="1271355070">
    <w:abstractNumId w:val="77"/>
  </w:num>
  <w:num w:numId="87" w16cid:durableId="664674906">
    <w:abstractNumId w:val="3"/>
  </w:num>
  <w:num w:numId="88" w16cid:durableId="1373774964">
    <w:abstractNumId w:val="39"/>
  </w:num>
  <w:num w:numId="89" w16cid:durableId="534076680">
    <w:abstractNumId w:val="7"/>
  </w:num>
  <w:num w:numId="90" w16cid:durableId="1736781795">
    <w:abstractNumId w:val="34"/>
  </w:num>
  <w:num w:numId="91" w16cid:durableId="1495220894">
    <w:abstractNumId w:val="91"/>
  </w:num>
  <w:num w:numId="92" w16cid:durableId="504318683">
    <w:abstractNumId w:val="74"/>
  </w:num>
  <w:num w:numId="93" w16cid:durableId="1561287718">
    <w:abstractNumId w:val="64"/>
  </w:num>
  <w:num w:numId="94" w16cid:durableId="1862159004">
    <w:abstractNumId w:val="8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2"/>
    <w:rsid w:val="00000419"/>
    <w:rsid w:val="000008EC"/>
    <w:rsid w:val="000009DF"/>
    <w:rsid w:val="00000B63"/>
    <w:rsid w:val="00000E2C"/>
    <w:rsid w:val="00002864"/>
    <w:rsid w:val="00003222"/>
    <w:rsid w:val="00005A62"/>
    <w:rsid w:val="0000715E"/>
    <w:rsid w:val="00007BF7"/>
    <w:rsid w:val="000110D7"/>
    <w:rsid w:val="0001186C"/>
    <w:rsid w:val="00011BF7"/>
    <w:rsid w:val="000127E3"/>
    <w:rsid w:val="00012BAE"/>
    <w:rsid w:val="000144DB"/>
    <w:rsid w:val="00020185"/>
    <w:rsid w:val="00020F44"/>
    <w:rsid w:val="00021E92"/>
    <w:rsid w:val="00024307"/>
    <w:rsid w:val="000266A5"/>
    <w:rsid w:val="000267EB"/>
    <w:rsid w:val="00026B18"/>
    <w:rsid w:val="00027BB0"/>
    <w:rsid w:val="000330D2"/>
    <w:rsid w:val="00033DCF"/>
    <w:rsid w:val="00034C51"/>
    <w:rsid w:val="000374AE"/>
    <w:rsid w:val="000408CC"/>
    <w:rsid w:val="00041553"/>
    <w:rsid w:val="00041588"/>
    <w:rsid w:val="00042BB2"/>
    <w:rsid w:val="00044422"/>
    <w:rsid w:val="00046F46"/>
    <w:rsid w:val="000507FE"/>
    <w:rsid w:val="000518F8"/>
    <w:rsid w:val="00051A4E"/>
    <w:rsid w:val="000524E6"/>
    <w:rsid w:val="00054F09"/>
    <w:rsid w:val="00055AD4"/>
    <w:rsid w:val="000565B0"/>
    <w:rsid w:val="0005741E"/>
    <w:rsid w:val="00060EFF"/>
    <w:rsid w:val="000627E8"/>
    <w:rsid w:val="00062A02"/>
    <w:rsid w:val="00063095"/>
    <w:rsid w:val="00063B89"/>
    <w:rsid w:val="00065350"/>
    <w:rsid w:val="000653BA"/>
    <w:rsid w:val="0006608F"/>
    <w:rsid w:val="00066754"/>
    <w:rsid w:val="000672C2"/>
    <w:rsid w:val="000673A9"/>
    <w:rsid w:val="00067D7B"/>
    <w:rsid w:val="00067FDF"/>
    <w:rsid w:val="00070E6C"/>
    <w:rsid w:val="000756BB"/>
    <w:rsid w:val="00081AFE"/>
    <w:rsid w:val="00082BB9"/>
    <w:rsid w:val="00082D91"/>
    <w:rsid w:val="00083C2D"/>
    <w:rsid w:val="000848F3"/>
    <w:rsid w:val="000849D3"/>
    <w:rsid w:val="00086699"/>
    <w:rsid w:val="00091036"/>
    <w:rsid w:val="00091A9A"/>
    <w:rsid w:val="00091E81"/>
    <w:rsid w:val="00093E59"/>
    <w:rsid w:val="0009457A"/>
    <w:rsid w:val="000974E0"/>
    <w:rsid w:val="000A38F1"/>
    <w:rsid w:val="000A4565"/>
    <w:rsid w:val="000B1E12"/>
    <w:rsid w:val="000B295D"/>
    <w:rsid w:val="000B2DCC"/>
    <w:rsid w:val="000B2FE7"/>
    <w:rsid w:val="000B42E9"/>
    <w:rsid w:val="000B632E"/>
    <w:rsid w:val="000B794F"/>
    <w:rsid w:val="000C05DD"/>
    <w:rsid w:val="000C0B85"/>
    <w:rsid w:val="000C0D7E"/>
    <w:rsid w:val="000C2ACD"/>
    <w:rsid w:val="000C311F"/>
    <w:rsid w:val="000C40FE"/>
    <w:rsid w:val="000C4AC4"/>
    <w:rsid w:val="000C5B35"/>
    <w:rsid w:val="000D0414"/>
    <w:rsid w:val="000D07DF"/>
    <w:rsid w:val="000D114B"/>
    <w:rsid w:val="000D127C"/>
    <w:rsid w:val="000D1642"/>
    <w:rsid w:val="000D2A93"/>
    <w:rsid w:val="000D51CE"/>
    <w:rsid w:val="000D5802"/>
    <w:rsid w:val="000D589D"/>
    <w:rsid w:val="000D59D5"/>
    <w:rsid w:val="000D60BD"/>
    <w:rsid w:val="000E1BFC"/>
    <w:rsid w:val="000E339B"/>
    <w:rsid w:val="000E3586"/>
    <w:rsid w:val="000E5816"/>
    <w:rsid w:val="000E5B2D"/>
    <w:rsid w:val="000E6BFF"/>
    <w:rsid w:val="000F1138"/>
    <w:rsid w:val="000F1860"/>
    <w:rsid w:val="000F21C6"/>
    <w:rsid w:val="000F3173"/>
    <w:rsid w:val="000F4175"/>
    <w:rsid w:val="000F4352"/>
    <w:rsid w:val="000F5C2F"/>
    <w:rsid w:val="00100364"/>
    <w:rsid w:val="0010141F"/>
    <w:rsid w:val="00101A74"/>
    <w:rsid w:val="0010250F"/>
    <w:rsid w:val="00105028"/>
    <w:rsid w:val="001127C1"/>
    <w:rsid w:val="0011423B"/>
    <w:rsid w:val="00114AA1"/>
    <w:rsid w:val="00114D9B"/>
    <w:rsid w:val="0011564B"/>
    <w:rsid w:val="001165D2"/>
    <w:rsid w:val="00121524"/>
    <w:rsid w:val="00122B99"/>
    <w:rsid w:val="0012303C"/>
    <w:rsid w:val="001237E9"/>
    <w:rsid w:val="00124A48"/>
    <w:rsid w:val="001271C8"/>
    <w:rsid w:val="001300FA"/>
    <w:rsid w:val="0013300E"/>
    <w:rsid w:val="001330B3"/>
    <w:rsid w:val="001346B3"/>
    <w:rsid w:val="00134808"/>
    <w:rsid w:val="00136B9F"/>
    <w:rsid w:val="001406AF"/>
    <w:rsid w:val="00141D61"/>
    <w:rsid w:val="001421F7"/>
    <w:rsid w:val="00142604"/>
    <w:rsid w:val="00143E83"/>
    <w:rsid w:val="001455CD"/>
    <w:rsid w:val="00145638"/>
    <w:rsid w:val="0014614F"/>
    <w:rsid w:val="001474B7"/>
    <w:rsid w:val="001479D3"/>
    <w:rsid w:val="00151006"/>
    <w:rsid w:val="0015179F"/>
    <w:rsid w:val="001544B4"/>
    <w:rsid w:val="001545FE"/>
    <w:rsid w:val="0015638A"/>
    <w:rsid w:val="00157B9F"/>
    <w:rsid w:val="001605F6"/>
    <w:rsid w:val="001606FD"/>
    <w:rsid w:val="001609FA"/>
    <w:rsid w:val="00161D98"/>
    <w:rsid w:val="001623CE"/>
    <w:rsid w:val="00162E54"/>
    <w:rsid w:val="001643CA"/>
    <w:rsid w:val="00165627"/>
    <w:rsid w:val="00165AB8"/>
    <w:rsid w:val="001667F1"/>
    <w:rsid w:val="00171099"/>
    <w:rsid w:val="0017315F"/>
    <w:rsid w:val="001760BB"/>
    <w:rsid w:val="00176426"/>
    <w:rsid w:val="00177EB9"/>
    <w:rsid w:val="0018075C"/>
    <w:rsid w:val="00180A6E"/>
    <w:rsid w:val="00182C07"/>
    <w:rsid w:val="00186107"/>
    <w:rsid w:val="00187D52"/>
    <w:rsid w:val="00192A53"/>
    <w:rsid w:val="00194C4F"/>
    <w:rsid w:val="001957A7"/>
    <w:rsid w:val="00196085"/>
    <w:rsid w:val="001975F6"/>
    <w:rsid w:val="001976E5"/>
    <w:rsid w:val="001977B2"/>
    <w:rsid w:val="001A01EB"/>
    <w:rsid w:val="001A0448"/>
    <w:rsid w:val="001A50A6"/>
    <w:rsid w:val="001A59FC"/>
    <w:rsid w:val="001A7218"/>
    <w:rsid w:val="001B0047"/>
    <w:rsid w:val="001B2950"/>
    <w:rsid w:val="001B5B8E"/>
    <w:rsid w:val="001B61E1"/>
    <w:rsid w:val="001C06C5"/>
    <w:rsid w:val="001C1539"/>
    <w:rsid w:val="001C4275"/>
    <w:rsid w:val="001C4371"/>
    <w:rsid w:val="001C63A7"/>
    <w:rsid w:val="001C78F1"/>
    <w:rsid w:val="001D2EEA"/>
    <w:rsid w:val="001D32A2"/>
    <w:rsid w:val="001D4E6E"/>
    <w:rsid w:val="001D5065"/>
    <w:rsid w:val="001D70FF"/>
    <w:rsid w:val="001E0909"/>
    <w:rsid w:val="001E10EE"/>
    <w:rsid w:val="001E19F3"/>
    <w:rsid w:val="001E27CE"/>
    <w:rsid w:val="001E3630"/>
    <w:rsid w:val="001E38DD"/>
    <w:rsid w:val="001E40F7"/>
    <w:rsid w:val="001E6925"/>
    <w:rsid w:val="001E6979"/>
    <w:rsid w:val="001E7C27"/>
    <w:rsid w:val="001E7DEF"/>
    <w:rsid w:val="001F1C87"/>
    <w:rsid w:val="001F2E0C"/>
    <w:rsid w:val="001F3DA2"/>
    <w:rsid w:val="001F3E0F"/>
    <w:rsid w:val="001F4322"/>
    <w:rsid w:val="001F6F20"/>
    <w:rsid w:val="002003D6"/>
    <w:rsid w:val="00200BB1"/>
    <w:rsid w:val="002012C4"/>
    <w:rsid w:val="002029D6"/>
    <w:rsid w:val="002056EA"/>
    <w:rsid w:val="00210DAA"/>
    <w:rsid w:val="00211909"/>
    <w:rsid w:val="00211CAB"/>
    <w:rsid w:val="00213340"/>
    <w:rsid w:val="002147CF"/>
    <w:rsid w:val="0021515D"/>
    <w:rsid w:val="00215637"/>
    <w:rsid w:val="0021571C"/>
    <w:rsid w:val="00215BD5"/>
    <w:rsid w:val="00216791"/>
    <w:rsid w:val="0022047F"/>
    <w:rsid w:val="00221BB7"/>
    <w:rsid w:val="00221FE9"/>
    <w:rsid w:val="00222EDF"/>
    <w:rsid w:val="00223397"/>
    <w:rsid w:val="00230E7F"/>
    <w:rsid w:val="00231994"/>
    <w:rsid w:val="00232365"/>
    <w:rsid w:val="0023356E"/>
    <w:rsid w:val="00233C1B"/>
    <w:rsid w:val="002358AB"/>
    <w:rsid w:val="00236100"/>
    <w:rsid w:val="00240098"/>
    <w:rsid w:val="00241541"/>
    <w:rsid w:val="00242D25"/>
    <w:rsid w:val="00243463"/>
    <w:rsid w:val="00245E88"/>
    <w:rsid w:val="00250316"/>
    <w:rsid w:val="002520E1"/>
    <w:rsid w:val="00254101"/>
    <w:rsid w:val="0025410D"/>
    <w:rsid w:val="00254D5C"/>
    <w:rsid w:val="0025571A"/>
    <w:rsid w:val="002557DD"/>
    <w:rsid w:val="00255A52"/>
    <w:rsid w:val="00260027"/>
    <w:rsid w:val="00260DAD"/>
    <w:rsid w:val="00264E4E"/>
    <w:rsid w:val="00264ED7"/>
    <w:rsid w:val="00266410"/>
    <w:rsid w:val="00266CF5"/>
    <w:rsid w:val="00271BBA"/>
    <w:rsid w:val="00273844"/>
    <w:rsid w:val="00274A27"/>
    <w:rsid w:val="0027547D"/>
    <w:rsid w:val="00276531"/>
    <w:rsid w:val="002801D3"/>
    <w:rsid w:val="002820E4"/>
    <w:rsid w:val="0028319F"/>
    <w:rsid w:val="0028462D"/>
    <w:rsid w:val="00285961"/>
    <w:rsid w:val="00285A47"/>
    <w:rsid w:val="00287A3E"/>
    <w:rsid w:val="00287D71"/>
    <w:rsid w:val="00287E59"/>
    <w:rsid w:val="00290E33"/>
    <w:rsid w:val="00291D48"/>
    <w:rsid w:val="00294BFF"/>
    <w:rsid w:val="002952A3"/>
    <w:rsid w:val="0029690D"/>
    <w:rsid w:val="00296F71"/>
    <w:rsid w:val="00297EBD"/>
    <w:rsid w:val="002A05FF"/>
    <w:rsid w:val="002A10C0"/>
    <w:rsid w:val="002A10CF"/>
    <w:rsid w:val="002A248E"/>
    <w:rsid w:val="002A45F1"/>
    <w:rsid w:val="002A661B"/>
    <w:rsid w:val="002A6BD0"/>
    <w:rsid w:val="002A7082"/>
    <w:rsid w:val="002B2855"/>
    <w:rsid w:val="002B3D99"/>
    <w:rsid w:val="002B4049"/>
    <w:rsid w:val="002B5546"/>
    <w:rsid w:val="002C0976"/>
    <w:rsid w:val="002C19DB"/>
    <w:rsid w:val="002C3A1A"/>
    <w:rsid w:val="002C713B"/>
    <w:rsid w:val="002D0693"/>
    <w:rsid w:val="002D1C15"/>
    <w:rsid w:val="002D2D87"/>
    <w:rsid w:val="002D3109"/>
    <w:rsid w:val="002D37DE"/>
    <w:rsid w:val="002D46F3"/>
    <w:rsid w:val="002D4BFF"/>
    <w:rsid w:val="002D5379"/>
    <w:rsid w:val="002D6932"/>
    <w:rsid w:val="002E2E56"/>
    <w:rsid w:val="002E3969"/>
    <w:rsid w:val="002E4A2D"/>
    <w:rsid w:val="002E5838"/>
    <w:rsid w:val="002F029B"/>
    <w:rsid w:val="002F0D34"/>
    <w:rsid w:val="002F23B9"/>
    <w:rsid w:val="002F5A53"/>
    <w:rsid w:val="002F5FA3"/>
    <w:rsid w:val="002F7EEC"/>
    <w:rsid w:val="0030129A"/>
    <w:rsid w:val="003012E7"/>
    <w:rsid w:val="00301F9E"/>
    <w:rsid w:val="00302D04"/>
    <w:rsid w:val="003041E8"/>
    <w:rsid w:val="00304A7A"/>
    <w:rsid w:val="00305155"/>
    <w:rsid w:val="0030619D"/>
    <w:rsid w:val="003064AD"/>
    <w:rsid w:val="00307322"/>
    <w:rsid w:val="003105F5"/>
    <w:rsid w:val="0031164E"/>
    <w:rsid w:val="003128FC"/>
    <w:rsid w:val="00312E86"/>
    <w:rsid w:val="00314068"/>
    <w:rsid w:val="00314545"/>
    <w:rsid w:val="0031605C"/>
    <w:rsid w:val="00322A00"/>
    <w:rsid w:val="00322C32"/>
    <w:rsid w:val="00324B77"/>
    <w:rsid w:val="00326063"/>
    <w:rsid w:val="00327108"/>
    <w:rsid w:val="00327610"/>
    <w:rsid w:val="00327A13"/>
    <w:rsid w:val="00327CF3"/>
    <w:rsid w:val="00330B46"/>
    <w:rsid w:val="00331D8A"/>
    <w:rsid w:val="0033568E"/>
    <w:rsid w:val="003358F1"/>
    <w:rsid w:val="003358F2"/>
    <w:rsid w:val="00336546"/>
    <w:rsid w:val="003375EF"/>
    <w:rsid w:val="003401B9"/>
    <w:rsid w:val="003409B3"/>
    <w:rsid w:val="0034439B"/>
    <w:rsid w:val="00344408"/>
    <w:rsid w:val="00346DC7"/>
    <w:rsid w:val="003506C8"/>
    <w:rsid w:val="00350DFC"/>
    <w:rsid w:val="0035357C"/>
    <w:rsid w:val="00353E69"/>
    <w:rsid w:val="003549FC"/>
    <w:rsid w:val="00354D06"/>
    <w:rsid w:val="00356FA5"/>
    <w:rsid w:val="00357663"/>
    <w:rsid w:val="003620AC"/>
    <w:rsid w:val="00362234"/>
    <w:rsid w:val="00362B63"/>
    <w:rsid w:val="00362DB1"/>
    <w:rsid w:val="00363A5D"/>
    <w:rsid w:val="00365BB4"/>
    <w:rsid w:val="0036783A"/>
    <w:rsid w:val="00367B41"/>
    <w:rsid w:val="003723F2"/>
    <w:rsid w:val="00373B61"/>
    <w:rsid w:val="00373F9C"/>
    <w:rsid w:val="0037451F"/>
    <w:rsid w:val="00377201"/>
    <w:rsid w:val="00381560"/>
    <w:rsid w:val="00381A87"/>
    <w:rsid w:val="00381DD5"/>
    <w:rsid w:val="00381FA9"/>
    <w:rsid w:val="00382C2E"/>
    <w:rsid w:val="003834E7"/>
    <w:rsid w:val="003851D1"/>
    <w:rsid w:val="00385766"/>
    <w:rsid w:val="00386C57"/>
    <w:rsid w:val="00387745"/>
    <w:rsid w:val="00390C37"/>
    <w:rsid w:val="00390EE1"/>
    <w:rsid w:val="0039190C"/>
    <w:rsid w:val="0039347F"/>
    <w:rsid w:val="00394151"/>
    <w:rsid w:val="00396249"/>
    <w:rsid w:val="00396435"/>
    <w:rsid w:val="0039733A"/>
    <w:rsid w:val="003A069D"/>
    <w:rsid w:val="003A13B4"/>
    <w:rsid w:val="003A19C4"/>
    <w:rsid w:val="003A2DC5"/>
    <w:rsid w:val="003A542A"/>
    <w:rsid w:val="003A59DF"/>
    <w:rsid w:val="003A7540"/>
    <w:rsid w:val="003B10B0"/>
    <w:rsid w:val="003B132C"/>
    <w:rsid w:val="003B205C"/>
    <w:rsid w:val="003B20B6"/>
    <w:rsid w:val="003B2C33"/>
    <w:rsid w:val="003B32D2"/>
    <w:rsid w:val="003B51C1"/>
    <w:rsid w:val="003B5642"/>
    <w:rsid w:val="003B69FF"/>
    <w:rsid w:val="003B77D3"/>
    <w:rsid w:val="003B7EDB"/>
    <w:rsid w:val="003C121D"/>
    <w:rsid w:val="003C138B"/>
    <w:rsid w:val="003C2DD0"/>
    <w:rsid w:val="003C4AF5"/>
    <w:rsid w:val="003C5E0F"/>
    <w:rsid w:val="003C73C0"/>
    <w:rsid w:val="003C7C2C"/>
    <w:rsid w:val="003D01FD"/>
    <w:rsid w:val="003D0AEF"/>
    <w:rsid w:val="003D35EA"/>
    <w:rsid w:val="003D3B6B"/>
    <w:rsid w:val="003D484D"/>
    <w:rsid w:val="003D73D3"/>
    <w:rsid w:val="003E0AE4"/>
    <w:rsid w:val="003E3556"/>
    <w:rsid w:val="003E5A67"/>
    <w:rsid w:val="003E5B22"/>
    <w:rsid w:val="003E65C2"/>
    <w:rsid w:val="003E6F2F"/>
    <w:rsid w:val="003F0883"/>
    <w:rsid w:val="003F0ED9"/>
    <w:rsid w:val="003F15CC"/>
    <w:rsid w:val="003F27BB"/>
    <w:rsid w:val="003F27F5"/>
    <w:rsid w:val="003F367C"/>
    <w:rsid w:val="003F4BE0"/>
    <w:rsid w:val="003F6ADF"/>
    <w:rsid w:val="003F7D8A"/>
    <w:rsid w:val="00400014"/>
    <w:rsid w:val="00400020"/>
    <w:rsid w:val="00401268"/>
    <w:rsid w:val="0040232F"/>
    <w:rsid w:val="0040781F"/>
    <w:rsid w:val="00407A66"/>
    <w:rsid w:val="00410CAC"/>
    <w:rsid w:val="0041193B"/>
    <w:rsid w:val="00411D5A"/>
    <w:rsid w:val="0041274D"/>
    <w:rsid w:val="0041301A"/>
    <w:rsid w:val="00414770"/>
    <w:rsid w:val="004224DB"/>
    <w:rsid w:val="00423E0E"/>
    <w:rsid w:val="00426B58"/>
    <w:rsid w:val="00427B23"/>
    <w:rsid w:val="00431241"/>
    <w:rsid w:val="00431DD9"/>
    <w:rsid w:val="004320F4"/>
    <w:rsid w:val="00432CE9"/>
    <w:rsid w:val="004330E8"/>
    <w:rsid w:val="004343E4"/>
    <w:rsid w:val="00437879"/>
    <w:rsid w:val="00440A4D"/>
    <w:rsid w:val="00441D0B"/>
    <w:rsid w:val="00444136"/>
    <w:rsid w:val="00447F7A"/>
    <w:rsid w:val="00447F98"/>
    <w:rsid w:val="00452314"/>
    <w:rsid w:val="00454EA6"/>
    <w:rsid w:val="00455493"/>
    <w:rsid w:val="00455ED6"/>
    <w:rsid w:val="004569FC"/>
    <w:rsid w:val="00460A9B"/>
    <w:rsid w:val="004658F7"/>
    <w:rsid w:val="0046743E"/>
    <w:rsid w:val="0046744D"/>
    <w:rsid w:val="0047166B"/>
    <w:rsid w:val="00471865"/>
    <w:rsid w:val="00475F85"/>
    <w:rsid w:val="004761CD"/>
    <w:rsid w:val="00477428"/>
    <w:rsid w:val="0048282C"/>
    <w:rsid w:val="00482BD9"/>
    <w:rsid w:val="00484168"/>
    <w:rsid w:val="004846C3"/>
    <w:rsid w:val="00490953"/>
    <w:rsid w:val="00491728"/>
    <w:rsid w:val="0049188B"/>
    <w:rsid w:val="00493BC6"/>
    <w:rsid w:val="00494235"/>
    <w:rsid w:val="00495368"/>
    <w:rsid w:val="004A184E"/>
    <w:rsid w:val="004A2172"/>
    <w:rsid w:val="004A3728"/>
    <w:rsid w:val="004A374C"/>
    <w:rsid w:val="004A5E12"/>
    <w:rsid w:val="004B16C0"/>
    <w:rsid w:val="004B55A0"/>
    <w:rsid w:val="004B5B41"/>
    <w:rsid w:val="004C0122"/>
    <w:rsid w:val="004C0896"/>
    <w:rsid w:val="004C2896"/>
    <w:rsid w:val="004C2CFC"/>
    <w:rsid w:val="004C3909"/>
    <w:rsid w:val="004C6A44"/>
    <w:rsid w:val="004C7D50"/>
    <w:rsid w:val="004D1305"/>
    <w:rsid w:val="004D1FA6"/>
    <w:rsid w:val="004D2544"/>
    <w:rsid w:val="004D40AA"/>
    <w:rsid w:val="004D45B6"/>
    <w:rsid w:val="004D49F7"/>
    <w:rsid w:val="004D4C3A"/>
    <w:rsid w:val="004D5048"/>
    <w:rsid w:val="004D64AD"/>
    <w:rsid w:val="004D74E8"/>
    <w:rsid w:val="004E0D6C"/>
    <w:rsid w:val="004E29C1"/>
    <w:rsid w:val="004E4364"/>
    <w:rsid w:val="004E43DD"/>
    <w:rsid w:val="004E4E0C"/>
    <w:rsid w:val="004E7E56"/>
    <w:rsid w:val="004F0A56"/>
    <w:rsid w:val="004F0DC7"/>
    <w:rsid w:val="004F1458"/>
    <w:rsid w:val="004F3008"/>
    <w:rsid w:val="004F3D79"/>
    <w:rsid w:val="004F40FF"/>
    <w:rsid w:val="004F56AE"/>
    <w:rsid w:val="004F5BA4"/>
    <w:rsid w:val="004F5E88"/>
    <w:rsid w:val="004F6931"/>
    <w:rsid w:val="004F6A86"/>
    <w:rsid w:val="004F752C"/>
    <w:rsid w:val="0050002C"/>
    <w:rsid w:val="00503DA1"/>
    <w:rsid w:val="00504CFB"/>
    <w:rsid w:val="005055EC"/>
    <w:rsid w:val="005062A2"/>
    <w:rsid w:val="00506D52"/>
    <w:rsid w:val="005073A3"/>
    <w:rsid w:val="005108A2"/>
    <w:rsid w:val="00511E8A"/>
    <w:rsid w:val="00511EF8"/>
    <w:rsid w:val="00511FDB"/>
    <w:rsid w:val="00512F1E"/>
    <w:rsid w:val="00513278"/>
    <w:rsid w:val="00513750"/>
    <w:rsid w:val="00514EFE"/>
    <w:rsid w:val="0051625C"/>
    <w:rsid w:val="0051671B"/>
    <w:rsid w:val="00516A31"/>
    <w:rsid w:val="00521CB8"/>
    <w:rsid w:val="00522751"/>
    <w:rsid w:val="005229D0"/>
    <w:rsid w:val="00522EF3"/>
    <w:rsid w:val="00524214"/>
    <w:rsid w:val="00524681"/>
    <w:rsid w:val="005257BA"/>
    <w:rsid w:val="005305EE"/>
    <w:rsid w:val="0053070C"/>
    <w:rsid w:val="00530B53"/>
    <w:rsid w:val="00530D5D"/>
    <w:rsid w:val="00531151"/>
    <w:rsid w:val="00532BE4"/>
    <w:rsid w:val="00535725"/>
    <w:rsid w:val="005359E1"/>
    <w:rsid w:val="0053719A"/>
    <w:rsid w:val="00537D2B"/>
    <w:rsid w:val="0054205C"/>
    <w:rsid w:val="005430D0"/>
    <w:rsid w:val="00543213"/>
    <w:rsid w:val="00546BA6"/>
    <w:rsid w:val="00547F08"/>
    <w:rsid w:val="005549B7"/>
    <w:rsid w:val="00554B7E"/>
    <w:rsid w:val="00555396"/>
    <w:rsid w:val="005562E3"/>
    <w:rsid w:val="00556BA4"/>
    <w:rsid w:val="00556D30"/>
    <w:rsid w:val="00557996"/>
    <w:rsid w:val="00560AB3"/>
    <w:rsid w:val="0056223B"/>
    <w:rsid w:val="00562F23"/>
    <w:rsid w:val="005636DE"/>
    <w:rsid w:val="00563FE4"/>
    <w:rsid w:val="00564C6A"/>
    <w:rsid w:val="00566E46"/>
    <w:rsid w:val="00570854"/>
    <w:rsid w:val="00572387"/>
    <w:rsid w:val="00577F70"/>
    <w:rsid w:val="005800E9"/>
    <w:rsid w:val="00581CCD"/>
    <w:rsid w:val="005823F7"/>
    <w:rsid w:val="00583EDA"/>
    <w:rsid w:val="0058426F"/>
    <w:rsid w:val="00585EF6"/>
    <w:rsid w:val="005925A5"/>
    <w:rsid w:val="00594434"/>
    <w:rsid w:val="00595A96"/>
    <w:rsid w:val="00596369"/>
    <w:rsid w:val="005A01E1"/>
    <w:rsid w:val="005A0879"/>
    <w:rsid w:val="005A0E5F"/>
    <w:rsid w:val="005A1023"/>
    <w:rsid w:val="005A13E7"/>
    <w:rsid w:val="005A2385"/>
    <w:rsid w:val="005A2DFA"/>
    <w:rsid w:val="005A405A"/>
    <w:rsid w:val="005A6BC6"/>
    <w:rsid w:val="005A6BF5"/>
    <w:rsid w:val="005B0210"/>
    <w:rsid w:val="005B0486"/>
    <w:rsid w:val="005B1E98"/>
    <w:rsid w:val="005B2B2E"/>
    <w:rsid w:val="005B3C0E"/>
    <w:rsid w:val="005B4BC9"/>
    <w:rsid w:val="005B4C75"/>
    <w:rsid w:val="005B4FE0"/>
    <w:rsid w:val="005B5A47"/>
    <w:rsid w:val="005B7677"/>
    <w:rsid w:val="005C02A6"/>
    <w:rsid w:val="005C0734"/>
    <w:rsid w:val="005C0D9C"/>
    <w:rsid w:val="005C1EB8"/>
    <w:rsid w:val="005C3176"/>
    <w:rsid w:val="005C510F"/>
    <w:rsid w:val="005C7E8C"/>
    <w:rsid w:val="005D40A8"/>
    <w:rsid w:val="005D5A9B"/>
    <w:rsid w:val="005D60A1"/>
    <w:rsid w:val="005E0BAF"/>
    <w:rsid w:val="005E2EB0"/>
    <w:rsid w:val="005E50CE"/>
    <w:rsid w:val="005E5928"/>
    <w:rsid w:val="005E6B42"/>
    <w:rsid w:val="005F115E"/>
    <w:rsid w:val="005F1265"/>
    <w:rsid w:val="005F1806"/>
    <w:rsid w:val="005F1FE5"/>
    <w:rsid w:val="005F2A8B"/>
    <w:rsid w:val="005F4733"/>
    <w:rsid w:val="005F587D"/>
    <w:rsid w:val="005F5ACF"/>
    <w:rsid w:val="005F61AB"/>
    <w:rsid w:val="0060090B"/>
    <w:rsid w:val="00600FA7"/>
    <w:rsid w:val="006014EF"/>
    <w:rsid w:val="00601546"/>
    <w:rsid w:val="0060415F"/>
    <w:rsid w:val="006064DE"/>
    <w:rsid w:val="0060651C"/>
    <w:rsid w:val="0060781B"/>
    <w:rsid w:val="00610C31"/>
    <w:rsid w:val="00612AE3"/>
    <w:rsid w:val="00616960"/>
    <w:rsid w:val="00621986"/>
    <w:rsid w:val="00621A10"/>
    <w:rsid w:val="00622D27"/>
    <w:rsid w:val="00623FEE"/>
    <w:rsid w:val="006243A1"/>
    <w:rsid w:val="00627748"/>
    <w:rsid w:val="00627852"/>
    <w:rsid w:val="00627F38"/>
    <w:rsid w:val="006303B1"/>
    <w:rsid w:val="00630C59"/>
    <w:rsid w:val="006319A2"/>
    <w:rsid w:val="00633DA8"/>
    <w:rsid w:val="00634463"/>
    <w:rsid w:val="006351BF"/>
    <w:rsid w:val="006357D5"/>
    <w:rsid w:val="0063602A"/>
    <w:rsid w:val="006371D6"/>
    <w:rsid w:val="00637492"/>
    <w:rsid w:val="00641D49"/>
    <w:rsid w:val="006420BD"/>
    <w:rsid w:val="00642DED"/>
    <w:rsid w:val="006457F0"/>
    <w:rsid w:val="00646C7C"/>
    <w:rsid w:val="00646E98"/>
    <w:rsid w:val="00647CF4"/>
    <w:rsid w:val="00650745"/>
    <w:rsid w:val="00653B3D"/>
    <w:rsid w:val="00654D46"/>
    <w:rsid w:val="00654F2B"/>
    <w:rsid w:val="006565E2"/>
    <w:rsid w:val="006572AB"/>
    <w:rsid w:val="00662478"/>
    <w:rsid w:val="00662CB7"/>
    <w:rsid w:val="00662CDA"/>
    <w:rsid w:val="00663477"/>
    <w:rsid w:val="00663596"/>
    <w:rsid w:val="00664731"/>
    <w:rsid w:val="0066656C"/>
    <w:rsid w:val="00667DF6"/>
    <w:rsid w:val="00670E72"/>
    <w:rsid w:val="00674740"/>
    <w:rsid w:val="00675A42"/>
    <w:rsid w:val="006848A2"/>
    <w:rsid w:val="006857F5"/>
    <w:rsid w:val="006864F4"/>
    <w:rsid w:val="00686BE2"/>
    <w:rsid w:val="0068785C"/>
    <w:rsid w:val="00695C8D"/>
    <w:rsid w:val="00695FEE"/>
    <w:rsid w:val="0069630A"/>
    <w:rsid w:val="00697174"/>
    <w:rsid w:val="0069791A"/>
    <w:rsid w:val="006A0532"/>
    <w:rsid w:val="006A068E"/>
    <w:rsid w:val="006A089A"/>
    <w:rsid w:val="006A163E"/>
    <w:rsid w:val="006A301D"/>
    <w:rsid w:val="006A3E15"/>
    <w:rsid w:val="006B2583"/>
    <w:rsid w:val="006B27DD"/>
    <w:rsid w:val="006B6A14"/>
    <w:rsid w:val="006C1DB7"/>
    <w:rsid w:val="006C331A"/>
    <w:rsid w:val="006C3C98"/>
    <w:rsid w:val="006C44A6"/>
    <w:rsid w:val="006C6F14"/>
    <w:rsid w:val="006C7B5C"/>
    <w:rsid w:val="006D2D93"/>
    <w:rsid w:val="006D3F11"/>
    <w:rsid w:val="006D478A"/>
    <w:rsid w:val="006E0DA3"/>
    <w:rsid w:val="006E263E"/>
    <w:rsid w:val="006E62D2"/>
    <w:rsid w:val="006E6B07"/>
    <w:rsid w:val="006E7C0B"/>
    <w:rsid w:val="006F0E65"/>
    <w:rsid w:val="006F2662"/>
    <w:rsid w:val="006F26CF"/>
    <w:rsid w:val="006F29B0"/>
    <w:rsid w:val="006F2ADB"/>
    <w:rsid w:val="006F394A"/>
    <w:rsid w:val="006F3F35"/>
    <w:rsid w:val="006F61FB"/>
    <w:rsid w:val="006F6B40"/>
    <w:rsid w:val="006F7E02"/>
    <w:rsid w:val="00703161"/>
    <w:rsid w:val="0070381D"/>
    <w:rsid w:val="0070418D"/>
    <w:rsid w:val="0070720D"/>
    <w:rsid w:val="007104FC"/>
    <w:rsid w:val="00711740"/>
    <w:rsid w:val="007130CC"/>
    <w:rsid w:val="0071581F"/>
    <w:rsid w:val="00715C0F"/>
    <w:rsid w:val="007166E2"/>
    <w:rsid w:val="0072114D"/>
    <w:rsid w:val="00721D2B"/>
    <w:rsid w:val="00722E8F"/>
    <w:rsid w:val="007275BF"/>
    <w:rsid w:val="007279F4"/>
    <w:rsid w:val="00730BA1"/>
    <w:rsid w:val="00732D86"/>
    <w:rsid w:val="0073586E"/>
    <w:rsid w:val="0073759C"/>
    <w:rsid w:val="00737B3A"/>
    <w:rsid w:val="0074048F"/>
    <w:rsid w:val="00741F0C"/>
    <w:rsid w:val="00744E8A"/>
    <w:rsid w:val="00745564"/>
    <w:rsid w:val="00745ED2"/>
    <w:rsid w:val="007463CA"/>
    <w:rsid w:val="0074665B"/>
    <w:rsid w:val="007467B2"/>
    <w:rsid w:val="00746D72"/>
    <w:rsid w:val="00747C2E"/>
    <w:rsid w:val="00747EED"/>
    <w:rsid w:val="00747EF4"/>
    <w:rsid w:val="00750FED"/>
    <w:rsid w:val="0075245A"/>
    <w:rsid w:val="007526D5"/>
    <w:rsid w:val="007542B2"/>
    <w:rsid w:val="0075447D"/>
    <w:rsid w:val="00757479"/>
    <w:rsid w:val="00766CAC"/>
    <w:rsid w:val="00767B63"/>
    <w:rsid w:val="0077152F"/>
    <w:rsid w:val="00773446"/>
    <w:rsid w:val="00773C1F"/>
    <w:rsid w:val="0077491F"/>
    <w:rsid w:val="00774F6A"/>
    <w:rsid w:val="00776B41"/>
    <w:rsid w:val="007830CF"/>
    <w:rsid w:val="00790B4C"/>
    <w:rsid w:val="00790B7C"/>
    <w:rsid w:val="007911E4"/>
    <w:rsid w:val="0079158B"/>
    <w:rsid w:val="007918DF"/>
    <w:rsid w:val="00795B0B"/>
    <w:rsid w:val="00795CD9"/>
    <w:rsid w:val="007A131E"/>
    <w:rsid w:val="007A18F0"/>
    <w:rsid w:val="007A247A"/>
    <w:rsid w:val="007A306E"/>
    <w:rsid w:val="007A3342"/>
    <w:rsid w:val="007A335C"/>
    <w:rsid w:val="007A3B02"/>
    <w:rsid w:val="007A795C"/>
    <w:rsid w:val="007B120C"/>
    <w:rsid w:val="007B3E6B"/>
    <w:rsid w:val="007B62D7"/>
    <w:rsid w:val="007C23C2"/>
    <w:rsid w:val="007C4CD5"/>
    <w:rsid w:val="007C4DC2"/>
    <w:rsid w:val="007C5259"/>
    <w:rsid w:val="007D29CE"/>
    <w:rsid w:val="007D3811"/>
    <w:rsid w:val="007D5E69"/>
    <w:rsid w:val="007D74A8"/>
    <w:rsid w:val="007E1DF7"/>
    <w:rsid w:val="007E2158"/>
    <w:rsid w:val="007E2B58"/>
    <w:rsid w:val="007E3AAC"/>
    <w:rsid w:val="007E479E"/>
    <w:rsid w:val="007E52CE"/>
    <w:rsid w:val="007E6B15"/>
    <w:rsid w:val="007E756A"/>
    <w:rsid w:val="007E7C2E"/>
    <w:rsid w:val="007F05C6"/>
    <w:rsid w:val="007F2C70"/>
    <w:rsid w:val="007F31F1"/>
    <w:rsid w:val="007F38B8"/>
    <w:rsid w:val="007F4A97"/>
    <w:rsid w:val="007F5B15"/>
    <w:rsid w:val="007F6592"/>
    <w:rsid w:val="007F6714"/>
    <w:rsid w:val="007F7677"/>
    <w:rsid w:val="0080089D"/>
    <w:rsid w:val="008013DA"/>
    <w:rsid w:val="00802EAC"/>
    <w:rsid w:val="00803A96"/>
    <w:rsid w:val="0080465C"/>
    <w:rsid w:val="0080486D"/>
    <w:rsid w:val="00806A06"/>
    <w:rsid w:val="008100B5"/>
    <w:rsid w:val="00811BD2"/>
    <w:rsid w:val="00811EAC"/>
    <w:rsid w:val="00812347"/>
    <w:rsid w:val="00813CFD"/>
    <w:rsid w:val="00813F43"/>
    <w:rsid w:val="00814F91"/>
    <w:rsid w:val="00816426"/>
    <w:rsid w:val="00816F1D"/>
    <w:rsid w:val="00817753"/>
    <w:rsid w:val="00820D2F"/>
    <w:rsid w:val="008234FA"/>
    <w:rsid w:val="00823790"/>
    <w:rsid w:val="00824CEF"/>
    <w:rsid w:val="0082563D"/>
    <w:rsid w:val="00825EEE"/>
    <w:rsid w:val="00825FCD"/>
    <w:rsid w:val="00826188"/>
    <w:rsid w:val="00826897"/>
    <w:rsid w:val="00830558"/>
    <w:rsid w:val="008308E3"/>
    <w:rsid w:val="00833FFC"/>
    <w:rsid w:val="00834444"/>
    <w:rsid w:val="008403C3"/>
    <w:rsid w:val="0084167D"/>
    <w:rsid w:val="008418FE"/>
    <w:rsid w:val="00842675"/>
    <w:rsid w:val="0084355E"/>
    <w:rsid w:val="008437A2"/>
    <w:rsid w:val="00843AA7"/>
    <w:rsid w:val="00845110"/>
    <w:rsid w:val="008453EF"/>
    <w:rsid w:val="00845F02"/>
    <w:rsid w:val="00856EDC"/>
    <w:rsid w:val="008611FC"/>
    <w:rsid w:val="0086203F"/>
    <w:rsid w:val="00862599"/>
    <w:rsid w:val="0086285E"/>
    <w:rsid w:val="0086342A"/>
    <w:rsid w:val="0086394E"/>
    <w:rsid w:val="00863A32"/>
    <w:rsid w:val="00866621"/>
    <w:rsid w:val="00866C12"/>
    <w:rsid w:val="008724FD"/>
    <w:rsid w:val="00874A4F"/>
    <w:rsid w:val="00874CDE"/>
    <w:rsid w:val="008759A0"/>
    <w:rsid w:val="00875B7C"/>
    <w:rsid w:val="008765F4"/>
    <w:rsid w:val="00876957"/>
    <w:rsid w:val="00877986"/>
    <w:rsid w:val="00877C3D"/>
    <w:rsid w:val="00884286"/>
    <w:rsid w:val="0088600D"/>
    <w:rsid w:val="00886111"/>
    <w:rsid w:val="00886C53"/>
    <w:rsid w:val="008870A8"/>
    <w:rsid w:val="008904F1"/>
    <w:rsid w:val="008955B3"/>
    <w:rsid w:val="00895C3F"/>
    <w:rsid w:val="008965C4"/>
    <w:rsid w:val="00896B69"/>
    <w:rsid w:val="00896D9E"/>
    <w:rsid w:val="0089785B"/>
    <w:rsid w:val="008A2D9F"/>
    <w:rsid w:val="008A2E37"/>
    <w:rsid w:val="008A2F15"/>
    <w:rsid w:val="008A352A"/>
    <w:rsid w:val="008A37F9"/>
    <w:rsid w:val="008A471A"/>
    <w:rsid w:val="008A6EF1"/>
    <w:rsid w:val="008B0C33"/>
    <w:rsid w:val="008B31F8"/>
    <w:rsid w:val="008C1209"/>
    <w:rsid w:val="008C192E"/>
    <w:rsid w:val="008C2526"/>
    <w:rsid w:val="008C2933"/>
    <w:rsid w:val="008C3E65"/>
    <w:rsid w:val="008C4861"/>
    <w:rsid w:val="008D09AE"/>
    <w:rsid w:val="008D1649"/>
    <w:rsid w:val="008D1E6A"/>
    <w:rsid w:val="008D2239"/>
    <w:rsid w:val="008D2A76"/>
    <w:rsid w:val="008D3309"/>
    <w:rsid w:val="008D408B"/>
    <w:rsid w:val="008D5A38"/>
    <w:rsid w:val="008E584C"/>
    <w:rsid w:val="008E5AF0"/>
    <w:rsid w:val="008E6282"/>
    <w:rsid w:val="008F0D2B"/>
    <w:rsid w:val="008F17A6"/>
    <w:rsid w:val="008F1EE2"/>
    <w:rsid w:val="008F22CC"/>
    <w:rsid w:val="008F2C0B"/>
    <w:rsid w:val="008F30F4"/>
    <w:rsid w:val="008F3A2D"/>
    <w:rsid w:val="008F473D"/>
    <w:rsid w:val="008F4D86"/>
    <w:rsid w:val="008F5ECC"/>
    <w:rsid w:val="008F7409"/>
    <w:rsid w:val="008F7BB1"/>
    <w:rsid w:val="00901B3A"/>
    <w:rsid w:val="00903CBD"/>
    <w:rsid w:val="009043BA"/>
    <w:rsid w:val="00904C13"/>
    <w:rsid w:val="00904EC0"/>
    <w:rsid w:val="00911FDC"/>
    <w:rsid w:val="00913748"/>
    <w:rsid w:val="009145C6"/>
    <w:rsid w:val="00915A0B"/>
    <w:rsid w:val="0091697F"/>
    <w:rsid w:val="009200A9"/>
    <w:rsid w:val="00920C7D"/>
    <w:rsid w:val="00921A06"/>
    <w:rsid w:val="0092287E"/>
    <w:rsid w:val="00923C09"/>
    <w:rsid w:val="009245D2"/>
    <w:rsid w:val="009259C0"/>
    <w:rsid w:val="009260E6"/>
    <w:rsid w:val="0092652E"/>
    <w:rsid w:val="00926D85"/>
    <w:rsid w:val="00927D3C"/>
    <w:rsid w:val="00933BD7"/>
    <w:rsid w:val="0093434C"/>
    <w:rsid w:val="00935985"/>
    <w:rsid w:val="0094041A"/>
    <w:rsid w:val="00940483"/>
    <w:rsid w:val="0094343D"/>
    <w:rsid w:val="009436BA"/>
    <w:rsid w:val="0094401E"/>
    <w:rsid w:val="009445B8"/>
    <w:rsid w:val="00944758"/>
    <w:rsid w:val="009450CB"/>
    <w:rsid w:val="00945784"/>
    <w:rsid w:val="009467B8"/>
    <w:rsid w:val="00946AE3"/>
    <w:rsid w:val="00946E40"/>
    <w:rsid w:val="009471F3"/>
    <w:rsid w:val="00947F75"/>
    <w:rsid w:val="00951111"/>
    <w:rsid w:val="009542A8"/>
    <w:rsid w:val="00955AD7"/>
    <w:rsid w:val="00955B76"/>
    <w:rsid w:val="00955BE2"/>
    <w:rsid w:val="00956817"/>
    <w:rsid w:val="009569AC"/>
    <w:rsid w:val="00956C0F"/>
    <w:rsid w:val="00957166"/>
    <w:rsid w:val="00961999"/>
    <w:rsid w:val="00964662"/>
    <w:rsid w:val="0096485E"/>
    <w:rsid w:val="00970F9D"/>
    <w:rsid w:val="00971D42"/>
    <w:rsid w:val="00972A4A"/>
    <w:rsid w:val="009730E5"/>
    <w:rsid w:val="00973FC8"/>
    <w:rsid w:val="00974211"/>
    <w:rsid w:val="009807EB"/>
    <w:rsid w:val="00981001"/>
    <w:rsid w:val="009818F0"/>
    <w:rsid w:val="009825EF"/>
    <w:rsid w:val="00982777"/>
    <w:rsid w:val="0098490B"/>
    <w:rsid w:val="00984A06"/>
    <w:rsid w:val="00987498"/>
    <w:rsid w:val="00993A69"/>
    <w:rsid w:val="00994DC7"/>
    <w:rsid w:val="009959F6"/>
    <w:rsid w:val="00996633"/>
    <w:rsid w:val="00997E64"/>
    <w:rsid w:val="009A0C51"/>
    <w:rsid w:val="009A0F9D"/>
    <w:rsid w:val="009A2C8F"/>
    <w:rsid w:val="009A3F66"/>
    <w:rsid w:val="009A463A"/>
    <w:rsid w:val="009A60BC"/>
    <w:rsid w:val="009A6C21"/>
    <w:rsid w:val="009B1C8F"/>
    <w:rsid w:val="009B2A7D"/>
    <w:rsid w:val="009B3023"/>
    <w:rsid w:val="009B36BA"/>
    <w:rsid w:val="009B3E8C"/>
    <w:rsid w:val="009B420C"/>
    <w:rsid w:val="009B4A10"/>
    <w:rsid w:val="009B52D1"/>
    <w:rsid w:val="009B6B15"/>
    <w:rsid w:val="009B747F"/>
    <w:rsid w:val="009B7630"/>
    <w:rsid w:val="009C3759"/>
    <w:rsid w:val="009C4F57"/>
    <w:rsid w:val="009C5F3C"/>
    <w:rsid w:val="009C6737"/>
    <w:rsid w:val="009C7203"/>
    <w:rsid w:val="009C74BB"/>
    <w:rsid w:val="009D1F5A"/>
    <w:rsid w:val="009D3AB0"/>
    <w:rsid w:val="009D4855"/>
    <w:rsid w:val="009D5D4F"/>
    <w:rsid w:val="009D5ED2"/>
    <w:rsid w:val="009D5FEF"/>
    <w:rsid w:val="009D72D8"/>
    <w:rsid w:val="009E1763"/>
    <w:rsid w:val="009E1EAE"/>
    <w:rsid w:val="009E2267"/>
    <w:rsid w:val="009E4204"/>
    <w:rsid w:val="009E44AD"/>
    <w:rsid w:val="009E6E70"/>
    <w:rsid w:val="009E70DC"/>
    <w:rsid w:val="009E7B9C"/>
    <w:rsid w:val="009F203C"/>
    <w:rsid w:val="009F67B4"/>
    <w:rsid w:val="009F7852"/>
    <w:rsid w:val="00A00A36"/>
    <w:rsid w:val="00A010F9"/>
    <w:rsid w:val="00A011AC"/>
    <w:rsid w:val="00A029F0"/>
    <w:rsid w:val="00A02BDF"/>
    <w:rsid w:val="00A0332B"/>
    <w:rsid w:val="00A04953"/>
    <w:rsid w:val="00A05670"/>
    <w:rsid w:val="00A07753"/>
    <w:rsid w:val="00A07D88"/>
    <w:rsid w:val="00A10C63"/>
    <w:rsid w:val="00A10DE2"/>
    <w:rsid w:val="00A11885"/>
    <w:rsid w:val="00A130A2"/>
    <w:rsid w:val="00A134D4"/>
    <w:rsid w:val="00A154A3"/>
    <w:rsid w:val="00A16502"/>
    <w:rsid w:val="00A16B92"/>
    <w:rsid w:val="00A16FD7"/>
    <w:rsid w:val="00A17DD2"/>
    <w:rsid w:val="00A17E8D"/>
    <w:rsid w:val="00A20472"/>
    <w:rsid w:val="00A23CB6"/>
    <w:rsid w:val="00A24826"/>
    <w:rsid w:val="00A26846"/>
    <w:rsid w:val="00A26BEE"/>
    <w:rsid w:val="00A26F78"/>
    <w:rsid w:val="00A32A40"/>
    <w:rsid w:val="00A34619"/>
    <w:rsid w:val="00A40057"/>
    <w:rsid w:val="00A41C47"/>
    <w:rsid w:val="00A41FF2"/>
    <w:rsid w:val="00A43F3F"/>
    <w:rsid w:val="00A459C5"/>
    <w:rsid w:val="00A46158"/>
    <w:rsid w:val="00A514A0"/>
    <w:rsid w:val="00A5320B"/>
    <w:rsid w:val="00A539D6"/>
    <w:rsid w:val="00A547B1"/>
    <w:rsid w:val="00A54B36"/>
    <w:rsid w:val="00A54CF4"/>
    <w:rsid w:val="00A55D93"/>
    <w:rsid w:val="00A571E2"/>
    <w:rsid w:val="00A57734"/>
    <w:rsid w:val="00A57DE0"/>
    <w:rsid w:val="00A60457"/>
    <w:rsid w:val="00A618B5"/>
    <w:rsid w:val="00A61915"/>
    <w:rsid w:val="00A61F6D"/>
    <w:rsid w:val="00A6204D"/>
    <w:rsid w:val="00A635FA"/>
    <w:rsid w:val="00A6364C"/>
    <w:rsid w:val="00A64291"/>
    <w:rsid w:val="00A643C7"/>
    <w:rsid w:val="00A64BB5"/>
    <w:rsid w:val="00A65FBD"/>
    <w:rsid w:val="00A668C9"/>
    <w:rsid w:val="00A66B4E"/>
    <w:rsid w:val="00A73749"/>
    <w:rsid w:val="00A73760"/>
    <w:rsid w:val="00A7382F"/>
    <w:rsid w:val="00A7414B"/>
    <w:rsid w:val="00A741AF"/>
    <w:rsid w:val="00A75399"/>
    <w:rsid w:val="00A75758"/>
    <w:rsid w:val="00A75B05"/>
    <w:rsid w:val="00A76663"/>
    <w:rsid w:val="00A77579"/>
    <w:rsid w:val="00A83480"/>
    <w:rsid w:val="00A84814"/>
    <w:rsid w:val="00A865C1"/>
    <w:rsid w:val="00A867D4"/>
    <w:rsid w:val="00A91096"/>
    <w:rsid w:val="00A91365"/>
    <w:rsid w:val="00A9353F"/>
    <w:rsid w:val="00A937F1"/>
    <w:rsid w:val="00A94BD1"/>
    <w:rsid w:val="00A94D51"/>
    <w:rsid w:val="00A95AEF"/>
    <w:rsid w:val="00A96BA7"/>
    <w:rsid w:val="00A979C7"/>
    <w:rsid w:val="00AA16CC"/>
    <w:rsid w:val="00AA2105"/>
    <w:rsid w:val="00AA3769"/>
    <w:rsid w:val="00AA390E"/>
    <w:rsid w:val="00AA74F9"/>
    <w:rsid w:val="00AB0E56"/>
    <w:rsid w:val="00AB13EA"/>
    <w:rsid w:val="00AB1D46"/>
    <w:rsid w:val="00AB1EE0"/>
    <w:rsid w:val="00AB339C"/>
    <w:rsid w:val="00AB48F7"/>
    <w:rsid w:val="00AB4EE6"/>
    <w:rsid w:val="00AB7C01"/>
    <w:rsid w:val="00AC11AB"/>
    <w:rsid w:val="00AC2677"/>
    <w:rsid w:val="00AC4AE7"/>
    <w:rsid w:val="00AC7757"/>
    <w:rsid w:val="00AC7A9D"/>
    <w:rsid w:val="00AD07B2"/>
    <w:rsid w:val="00AD0F2E"/>
    <w:rsid w:val="00AD1759"/>
    <w:rsid w:val="00AD34A8"/>
    <w:rsid w:val="00AD44AB"/>
    <w:rsid w:val="00AD5FA8"/>
    <w:rsid w:val="00AD61D7"/>
    <w:rsid w:val="00AD7C34"/>
    <w:rsid w:val="00AE30A6"/>
    <w:rsid w:val="00AE3FE8"/>
    <w:rsid w:val="00AE4BDF"/>
    <w:rsid w:val="00AF09A3"/>
    <w:rsid w:val="00AF0AFD"/>
    <w:rsid w:val="00AF11A9"/>
    <w:rsid w:val="00AF19D8"/>
    <w:rsid w:val="00AF1D69"/>
    <w:rsid w:val="00AF300E"/>
    <w:rsid w:val="00AF3E3A"/>
    <w:rsid w:val="00B0168B"/>
    <w:rsid w:val="00B025E1"/>
    <w:rsid w:val="00B02F5E"/>
    <w:rsid w:val="00B035AA"/>
    <w:rsid w:val="00B0555B"/>
    <w:rsid w:val="00B05FF2"/>
    <w:rsid w:val="00B06926"/>
    <w:rsid w:val="00B06EC1"/>
    <w:rsid w:val="00B07127"/>
    <w:rsid w:val="00B076A6"/>
    <w:rsid w:val="00B128FB"/>
    <w:rsid w:val="00B13AFE"/>
    <w:rsid w:val="00B13C30"/>
    <w:rsid w:val="00B15B6F"/>
    <w:rsid w:val="00B1783C"/>
    <w:rsid w:val="00B178A9"/>
    <w:rsid w:val="00B21E8C"/>
    <w:rsid w:val="00B21FA6"/>
    <w:rsid w:val="00B23007"/>
    <w:rsid w:val="00B239AF"/>
    <w:rsid w:val="00B23D94"/>
    <w:rsid w:val="00B23EB5"/>
    <w:rsid w:val="00B25873"/>
    <w:rsid w:val="00B2610D"/>
    <w:rsid w:val="00B300F5"/>
    <w:rsid w:val="00B30F8D"/>
    <w:rsid w:val="00B3124F"/>
    <w:rsid w:val="00B316ED"/>
    <w:rsid w:val="00B317D8"/>
    <w:rsid w:val="00B31925"/>
    <w:rsid w:val="00B35E7F"/>
    <w:rsid w:val="00B43AAD"/>
    <w:rsid w:val="00B44385"/>
    <w:rsid w:val="00B451E9"/>
    <w:rsid w:val="00B4587E"/>
    <w:rsid w:val="00B4751D"/>
    <w:rsid w:val="00B50FCD"/>
    <w:rsid w:val="00B5253A"/>
    <w:rsid w:val="00B52F5D"/>
    <w:rsid w:val="00B53BB2"/>
    <w:rsid w:val="00B54EE3"/>
    <w:rsid w:val="00B5586A"/>
    <w:rsid w:val="00B55895"/>
    <w:rsid w:val="00B56BF9"/>
    <w:rsid w:val="00B57695"/>
    <w:rsid w:val="00B60671"/>
    <w:rsid w:val="00B61056"/>
    <w:rsid w:val="00B6200F"/>
    <w:rsid w:val="00B63E45"/>
    <w:rsid w:val="00B64061"/>
    <w:rsid w:val="00B6481E"/>
    <w:rsid w:val="00B717C5"/>
    <w:rsid w:val="00B72C8B"/>
    <w:rsid w:val="00B7699B"/>
    <w:rsid w:val="00B8353B"/>
    <w:rsid w:val="00B86344"/>
    <w:rsid w:val="00B867CE"/>
    <w:rsid w:val="00B90A6C"/>
    <w:rsid w:val="00B921BA"/>
    <w:rsid w:val="00B9260E"/>
    <w:rsid w:val="00B928C2"/>
    <w:rsid w:val="00B94913"/>
    <w:rsid w:val="00BA03D5"/>
    <w:rsid w:val="00BA0AC4"/>
    <w:rsid w:val="00BA151F"/>
    <w:rsid w:val="00BA25FF"/>
    <w:rsid w:val="00BA34FD"/>
    <w:rsid w:val="00BA52B7"/>
    <w:rsid w:val="00BA70EF"/>
    <w:rsid w:val="00BA7375"/>
    <w:rsid w:val="00BB0D91"/>
    <w:rsid w:val="00BB22A1"/>
    <w:rsid w:val="00BB30A4"/>
    <w:rsid w:val="00BB4654"/>
    <w:rsid w:val="00BB4F5B"/>
    <w:rsid w:val="00BC699B"/>
    <w:rsid w:val="00BD0383"/>
    <w:rsid w:val="00BD103C"/>
    <w:rsid w:val="00BD1496"/>
    <w:rsid w:val="00BD29C1"/>
    <w:rsid w:val="00BD5B81"/>
    <w:rsid w:val="00BD6492"/>
    <w:rsid w:val="00BE0028"/>
    <w:rsid w:val="00BE0AB9"/>
    <w:rsid w:val="00BE1B69"/>
    <w:rsid w:val="00BE1CE4"/>
    <w:rsid w:val="00BE488F"/>
    <w:rsid w:val="00BE6ACC"/>
    <w:rsid w:val="00BE7A9E"/>
    <w:rsid w:val="00BF1449"/>
    <w:rsid w:val="00BF260C"/>
    <w:rsid w:val="00BF3077"/>
    <w:rsid w:val="00BF350D"/>
    <w:rsid w:val="00BF5A05"/>
    <w:rsid w:val="00C003E1"/>
    <w:rsid w:val="00C004DF"/>
    <w:rsid w:val="00C0054E"/>
    <w:rsid w:val="00C01258"/>
    <w:rsid w:val="00C06EA3"/>
    <w:rsid w:val="00C10CE7"/>
    <w:rsid w:val="00C11076"/>
    <w:rsid w:val="00C13069"/>
    <w:rsid w:val="00C1442A"/>
    <w:rsid w:val="00C14DFB"/>
    <w:rsid w:val="00C175DB"/>
    <w:rsid w:val="00C22685"/>
    <w:rsid w:val="00C23E32"/>
    <w:rsid w:val="00C241A6"/>
    <w:rsid w:val="00C24A48"/>
    <w:rsid w:val="00C27016"/>
    <w:rsid w:val="00C37A0E"/>
    <w:rsid w:val="00C404B2"/>
    <w:rsid w:val="00C4442C"/>
    <w:rsid w:val="00C45C1D"/>
    <w:rsid w:val="00C50990"/>
    <w:rsid w:val="00C51129"/>
    <w:rsid w:val="00C52035"/>
    <w:rsid w:val="00C52CA3"/>
    <w:rsid w:val="00C568B1"/>
    <w:rsid w:val="00C576CC"/>
    <w:rsid w:val="00C64615"/>
    <w:rsid w:val="00C66674"/>
    <w:rsid w:val="00C67614"/>
    <w:rsid w:val="00C73C79"/>
    <w:rsid w:val="00C73DA6"/>
    <w:rsid w:val="00C75337"/>
    <w:rsid w:val="00C77CFF"/>
    <w:rsid w:val="00C77F6D"/>
    <w:rsid w:val="00C82E40"/>
    <w:rsid w:val="00C834D2"/>
    <w:rsid w:val="00C83F72"/>
    <w:rsid w:val="00C84D77"/>
    <w:rsid w:val="00C857B3"/>
    <w:rsid w:val="00C874B4"/>
    <w:rsid w:val="00C906E6"/>
    <w:rsid w:val="00C90B1A"/>
    <w:rsid w:val="00C91573"/>
    <w:rsid w:val="00C91B51"/>
    <w:rsid w:val="00C92B0F"/>
    <w:rsid w:val="00C92D04"/>
    <w:rsid w:val="00C92E45"/>
    <w:rsid w:val="00C93E2E"/>
    <w:rsid w:val="00C95870"/>
    <w:rsid w:val="00C97D39"/>
    <w:rsid w:val="00CA077A"/>
    <w:rsid w:val="00CA15FB"/>
    <w:rsid w:val="00CA262D"/>
    <w:rsid w:val="00CA4C03"/>
    <w:rsid w:val="00CA57DF"/>
    <w:rsid w:val="00CA5A80"/>
    <w:rsid w:val="00CA66CB"/>
    <w:rsid w:val="00CA6F84"/>
    <w:rsid w:val="00CA75EE"/>
    <w:rsid w:val="00CA7ABC"/>
    <w:rsid w:val="00CB29C4"/>
    <w:rsid w:val="00CB2C2A"/>
    <w:rsid w:val="00CB5EEE"/>
    <w:rsid w:val="00CB65EE"/>
    <w:rsid w:val="00CB6889"/>
    <w:rsid w:val="00CC11AE"/>
    <w:rsid w:val="00CC1B37"/>
    <w:rsid w:val="00CC325F"/>
    <w:rsid w:val="00CC3E2A"/>
    <w:rsid w:val="00CC7F2B"/>
    <w:rsid w:val="00CD0D30"/>
    <w:rsid w:val="00CD1764"/>
    <w:rsid w:val="00CD43FB"/>
    <w:rsid w:val="00CD5C69"/>
    <w:rsid w:val="00CD5F65"/>
    <w:rsid w:val="00CD67B8"/>
    <w:rsid w:val="00CD7336"/>
    <w:rsid w:val="00CE1B91"/>
    <w:rsid w:val="00CE221C"/>
    <w:rsid w:val="00CE31A7"/>
    <w:rsid w:val="00CE398C"/>
    <w:rsid w:val="00CE6BE9"/>
    <w:rsid w:val="00CE7F3C"/>
    <w:rsid w:val="00CF16D1"/>
    <w:rsid w:val="00CF23E6"/>
    <w:rsid w:val="00CF264F"/>
    <w:rsid w:val="00CF29D5"/>
    <w:rsid w:val="00CF2D07"/>
    <w:rsid w:val="00CF3500"/>
    <w:rsid w:val="00CF3899"/>
    <w:rsid w:val="00CF3AB4"/>
    <w:rsid w:val="00CF59C7"/>
    <w:rsid w:val="00CF68FA"/>
    <w:rsid w:val="00D007AC"/>
    <w:rsid w:val="00D00BBD"/>
    <w:rsid w:val="00D01279"/>
    <w:rsid w:val="00D0164B"/>
    <w:rsid w:val="00D0282B"/>
    <w:rsid w:val="00D04166"/>
    <w:rsid w:val="00D06C45"/>
    <w:rsid w:val="00D07350"/>
    <w:rsid w:val="00D07732"/>
    <w:rsid w:val="00D11209"/>
    <w:rsid w:val="00D114D7"/>
    <w:rsid w:val="00D11D50"/>
    <w:rsid w:val="00D122CD"/>
    <w:rsid w:val="00D12544"/>
    <w:rsid w:val="00D12E5E"/>
    <w:rsid w:val="00D13393"/>
    <w:rsid w:val="00D14D2A"/>
    <w:rsid w:val="00D21DDF"/>
    <w:rsid w:val="00D21ECD"/>
    <w:rsid w:val="00D22397"/>
    <w:rsid w:val="00D227D4"/>
    <w:rsid w:val="00D22964"/>
    <w:rsid w:val="00D262B0"/>
    <w:rsid w:val="00D272D8"/>
    <w:rsid w:val="00D3009B"/>
    <w:rsid w:val="00D30F3F"/>
    <w:rsid w:val="00D32DD9"/>
    <w:rsid w:val="00D3307B"/>
    <w:rsid w:val="00D343C0"/>
    <w:rsid w:val="00D357E8"/>
    <w:rsid w:val="00D35FA3"/>
    <w:rsid w:val="00D37C29"/>
    <w:rsid w:val="00D408E2"/>
    <w:rsid w:val="00D4220E"/>
    <w:rsid w:val="00D42E1E"/>
    <w:rsid w:val="00D43804"/>
    <w:rsid w:val="00D44827"/>
    <w:rsid w:val="00D462B9"/>
    <w:rsid w:val="00D47BF7"/>
    <w:rsid w:val="00D47F31"/>
    <w:rsid w:val="00D51A20"/>
    <w:rsid w:val="00D51AF5"/>
    <w:rsid w:val="00D536A7"/>
    <w:rsid w:val="00D53C41"/>
    <w:rsid w:val="00D540BC"/>
    <w:rsid w:val="00D545B0"/>
    <w:rsid w:val="00D55055"/>
    <w:rsid w:val="00D56226"/>
    <w:rsid w:val="00D646E2"/>
    <w:rsid w:val="00D64B67"/>
    <w:rsid w:val="00D650E9"/>
    <w:rsid w:val="00D65A6C"/>
    <w:rsid w:val="00D660CF"/>
    <w:rsid w:val="00D7057E"/>
    <w:rsid w:val="00D715CD"/>
    <w:rsid w:val="00D718E5"/>
    <w:rsid w:val="00D72BDC"/>
    <w:rsid w:val="00D74694"/>
    <w:rsid w:val="00D76BE2"/>
    <w:rsid w:val="00D77257"/>
    <w:rsid w:val="00D77A9F"/>
    <w:rsid w:val="00D8400B"/>
    <w:rsid w:val="00D87B19"/>
    <w:rsid w:val="00D90F5A"/>
    <w:rsid w:val="00D912A4"/>
    <w:rsid w:val="00D92638"/>
    <w:rsid w:val="00D947DB"/>
    <w:rsid w:val="00D94EC4"/>
    <w:rsid w:val="00D97694"/>
    <w:rsid w:val="00D97DA2"/>
    <w:rsid w:val="00DA1038"/>
    <w:rsid w:val="00DA1CFA"/>
    <w:rsid w:val="00DA20E9"/>
    <w:rsid w:val="00DA2EA3"/>
    <w:rsid w:val="00DA4F61"/>
    <w:rsid w:val="00DA5B8E"/>
    <w:rsid w:val="00DA5C55"/>
    <w:rsid w:val="00DA6748"/>
    <w:rsid w:val="00DB09DD"/>
    <w:rsid w:val="00DB1012"/>
    <w:rsid w:val="00DB154D"/>
    <w:rsid w:val="00DB1F07"/>
    <w:rsid w:val="00DB28F8"/>
    <w:rsid w:val="00DB376C"/>
    <w:rsid w:val="00DB6532"/>
    <w:rsid w:val="00DB68C8"/>
    <w:rsid w:val="00DB7AC6"/>
    <w:rsid w:val="00DB7B04"/>
    <w:rsid w:val="00DC0272"/>
    <w:rsid w:val="00DC14D3"/>
    <w:rsid w:val="00DC1CE9"/>
    <w:rsid w:val="00DC325E"/>
    <w:rsid w:val="00DC3983"/>
    <w:rsid w:val="00DC43E0"/>
    <w:rsid w:val="00DC594A"/>
    <w:rsid w:val="00DC5D39"/>
    <w:rsid w:val="00DD100A"/>
    <w:rsid w:val="00DD1E7F"/>
    <w:rsid w:val="00DD1F72"/>
    <w:rsid w:val="00DD2235"/>
    <w:rsid w:val="00DD309B"/>
    <w:rsid w:val="00DD480D"/>
    <w:rsid w:val="00DD58E3"/>
    <w:rsid w:val="00DD5933"/>
    <w:rsid w:val="00DD6D97"/>
    <w:rsid w:val="00DE1202"/>
    <w:rsid w:val="00DE2166"/>
    <w:rsid w:val="00DE27DD"/>
    <w:rsid w:val="00DE29EC"/>
    <w:rsid w:val="00DE374E"/>
    <w:rsid w:val="00DE3BC9"/>
    <w:rsid w:val="00DE4028"/>
    <w:rsid w:val="00DE4FA6"/>
    <w:rsid w:val="00DE6618"/>
    <w:rsid w:val="00DE66AC"/>
    <w:rsid w:val="00DF01E6"/>
    <w:rsid w:val="00DF0CC0"/>
    <w:rsid w:val="00DF1C34"/>
    <w:rsid w:val="00DF3010"/>
    <w:rsid w:val="00DF408E"/>
    <w:rsid w:val="00E0154E"/>
    <w:rsid w:val="00E015AF"/>
    <w:rsid w:val="00E01FF6"/>
    <w:rsid w:val="00E023A6"/>
    <w:rsid w:val="00E026B1"/>
    <w:rsid w:val="00E035FD"/>
    <w:rsid w:val="00E05CD0"/>
    <w:rsid w:val="00E13EE2"/>
    <w:rsid w:val="00E150A4"/>
    <w:rsid w:val="00E16080"/>
    <w:rsid w:val="00E17B57"/>
    <w:rsid w:val="00E17D8C"/>
    <w:rsid w:val="00E22F6C"/>
    <w:rsid w:val="00E23E0D"/>
    <w:rsid w:val="00E24B64"/>
    <w:rsid w:val="00E26810"/>
    <w:rsid w:val="00E27069"/>
    <w:rsid w:val="00E3230E"/>
    <w:rsid w:val="00E35A17"/>
    <w:rsid w:val="00E37D52"/>
    <w:rsid w:val="00E37DB5"/>
    <w:rsid w:val="00E42182"/>
    <w:rsid w:val="00E42648"/>
    <w:rsid w:val="00E432C1"/>
    <w:rsid w:val="00E43D95"/>
    <w:rsid w:val="00E44C6A"/>
    <w:rsid w:val="00E457D1"/>
    <w:rsid w:val="00E457F2"/>
    <w:rsid w:val="00E46628"/>
    <w:rsid w:val="00E5206E"/>
    <w:rsid w:val="00E520FA"/>
    <w:rsid w:val="00E52EDA"/>
    <w:rsid w:val="00E541BD"/>
    <w:rsid w:val="00E543FF"/>
    <w:rsid w:val="00E60FA6"/>
    <w:rsid w:val="00E63060"/>
    <w:rsid w:val="00E63165"/>
    <w:rsid w:val="00E6531C"/>
    <w:rsid w:val="00E6770C"/>
    <w:rsid w:val="00E7041B"/>
    <w:rsid w:val="00E704DD"/>
    <w:rsid w:val="00E70B85"/>
    <w:rsid w:val="00E70C05"/>
    <w:rsid w:val="00E7181D"/>
    <w:rsid w:val="00E71BA7"/>
    <w:rsid w:val="00E74E91"/>
    <w:rsid w:val="00E764C6"/>
    <w:rsid w:val="00E77323"/>
    <w:rsid w:val="00E83AC4"/>
    <w:rsid w:val="00E842F8"/>
    <w:rsid w:val="00E85409"/>
    <w:rsid w:val="00E865AF"/>
    <w:rsid w:val="00E90839"/>
    <w:rsid w:val="00E927DD"/>
    <w:rsid w:val="00E94272"/>
    <w:rsid w:val="00E95BA1"/>
    <w:rsid w:val="00E95BFB"/>
    <w:rsid w:val="00E95E72"/>
    <w:rsid w:val="00E960EB"/>
    <w:rsid w:val="00E9655F"/>
    <w:rsid w:val="00E97DD6"/>
    <w:rsid w:val="00EA02D5"/>
    <w:rsid w:val="00EA0366"/>
    <w:rsid w:val="00EA05EF"/>
    <w:rsid w:val="00EA0819"/>
    <w:rsid w:val="00EA0A89"/>
    <w:rsid w:val="00EA3FCD"/>
    <w:rsid w:val="00EA4A67"/>
    <w:rsid w:val="00EA4BD3"/>
    <w:rsid w:val="00EA4D92"/>
    <w:rsid w:val="00EB19B6"/>
    <w:rsid w:val="00EB2209"/>
    <w:rsid w:val="00EB5AF9"/>
    <w:rsid w:val="00EB5DCB"/>
    <w:rsid w:val="00EC300F"/>
    <w:rsid w:val="00EC7B5A"/>
    <w:rsid w:val="00ED1970"/>
    <w:rsid w:val="00ED1D76"/>
    <w:rsid w:val="00ED32E5"/>
    <w:rsid w:val="00ED36BA"/>
    <w:rsid w:val="00ED407D"/>
    <w:rsid w:val="00ED4BE4"/>
    <w:rsid w:val="00ED5F4E"/>
    <w:rsid w:val="00EE0182"/>
    <w:rsid w:val="00EE1183"/>
    <w:rsid w:val="00EE188E"/>
    <w:rsid w:val="00EE30D3"/>
    <w:rsid w:val="00EE31AD"/>
    <w:rsid w:val="00EE5A63"/>
    <w:rsid w:val="00EE775C"/>
    <w:rsid w:val="00EF1D3E"/>
    <w:rsid w:val="00EF219C"/>
    <w:rsid w:val="00EF5F5A"/>
    <w:rsid w:val="00EF6567"/>
    <w:rsid w:val="00EF6C1A"/>
    <w:rsid w:val="00F002D9"/>
    <w:rsid w:val="00F00F2F"/>
    <w:rsid w:val="00F05B29"/>
    <w:rsid w:val="00F05F68"/>
    <w:rsid w:val="00F07109"/>
    <w:rsid w:val="00F07A9F"/>
    <w:rsid w:val="00F108FB"/>
    <w:rsid w:val="00F10A19"/>
    <w:rsid w:val="00F1305F"/>
    <w:rsid w:val="00F153FC"/>
    <w:rsid w:val="00F15AC4"/>
    <w:rsid w:val="00F16A2A"/>
    <w:rsid w:val="00F16D5C"/>
    <w:rsid w:val="00F2004F"/>
    <w:rsid w:val="00F207F0"/>
    <w:rsid w:val="00F20AAB"/>
    <w:rsid w:val="00F21923"/>
    <w:rsid w:val="00F21A66"/>
    <w:rsid w:val="00F2293D"/>
    <w:rsid w:val="00F260ED"/>
    <w:rsid w:val="00F30129"/>
    <w:rsid w:val="00F3196B"/>
    <w:rsid w:val="00F31CAD"/>
    <w:rsid w:val="00F32549"/>
    <w:rsid w:val="00F32E0E"/>
    <w:rsid w:val="00F34730"/>
    <w:rsid w:val="00F34BB0"/>
    <w:rsid w:val="00F35C10"/>
    <w:rsid w:val="00F36F0A"/>
    <w:rsid w:val="00F417B6"/>
    <w:rsid w:val="00F43828"/>
    <w:rsid w:val="00F43D0C"/>
    <w:rsid w:val="00F443C5"/>
    <w:rsid w:val="00F44543"/>
    <w:rsid w:val="00F454C7"/>
    <w:rsid w:val="00F45578"/>
    <w:rsid w:val="00F45CC7"/>
    <w:rsid w:val="00F4784B"/>
    <w:rsid w:val="00F53CDE"/>
    <w:rsid w:val="00F55A2D"/>
    <w:rsid w:val="00F5767D"/>
    <w:rsid w:val="00F60536"/>
    <w:rsid w:val="00F60EF8"/>
    <w:rsid w:val="00F61205"/>
    <w:rsid w:val="00F64320"/>
    <w:rsid w:val="00F6437C"/>
    <w:rsid w:val="00F6615A"/>
    <w:rsid w:val="00F702F8"/>
    <w:rsid w:val="00F703B2"/>
    <w:rsid w:val="00F71F06"/>
    <w:rsid w:val="00F76AEE"/>
    <w:rsid w:val="00F77FBD"/>
    <w:rsid w:val="00F827E4"/>
    <w:rsid w:val="00F85940"/>
    <w:rsid w:val="00F85EF8"/>
    <w:rsid w:val="00F869AD"/>
    <w:rsid w:val="00F86D9C"/>
    <w:rsid w:val="00F8792B"/>
    <w:rsid w:val="00F91011"/>
    <w:rsid w:val="00F92BF9"/>
    <w:rsid w:val="00F9332C"/>
    <w:rsid w:val="00F937E2"/>
    <w:rsid w:val="00F9555D"/>
    <w:rsid w:val="00F962D0"/>
    <w:rsid w:val="00F97D4C"/>
    <w:rsid w:val="00FA0AB4"/>
    <w:rsid w:val="00FA20D5"/>
    <w:rsid w:val="00FA3576"/>
    <w:rsid w:val="00FA5B62"/>
    <w:rsid w:val="00FB04A3"/>
    <w:rsid w:val="00FB0795"/>
    <w:rsid w:val="00FB14C0"/>
    <w:rsid w:val="00FB2B6F"/>
    <w:rsid w:val="00FB3571"/>
    <w:rsid w:val="00FB46FE"/>
    <w:rsid w:val="00FB4803"/>
    <w:rsid w:val="00FB67E2"/>
    <w:rsid w:val="00FC1FC2"/>
    <w:rsid w:val="00FC21F3"/>
    <w:rsid w:val="00FC22A4"/>
    <w:rsid w:val="00FC282B"/>
    <w:rsid w:val="00FC3A75"/>
    <w:rsid w:val="00FC3C35"/>
    <w:rsid w:val="00FC4EA1"/>
    <w:rsid w:val="00FC57F9"/>
    <w:rsid w:val="00FD06A1"/>
    <w:rsid w:val="00FD0DA5"/>
    <w:rsid w:val="00FD3910"/>
    <w:rsid w:val="00FD51CC"/>
    <w:rsid w:val="00FD5780"/>
    <w:rsid w:val="00FD68DB"/>
    <w:rsid w:val="00FE09E9"/>
    <w:rsid w:val="00FE0EE4"/>
    <w:rsid w:val="00FE16F3"/>
    <w:rsid w:val="00FE2E60"/>
    <w:rsid w:val="00FE4DF7"/>
    <w:rsid w:val="00FE5E9E"/>
    <w:rsid w:val="00FE61E5"/>
    <w:rsid w:val="00FF037A"/>
    <w:rsid w:val="00FF05CE"/>
    <w:rsid w:val="00FF0E1B"/>
    <w:rsid w:val="00FF34C1"/>
    <w:rsid w:val="00FF4864"/>
    <w:rsid w:val="00FF51D5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B4516"/>
  <w15:chartTrackingRefBased/>
  <w15:docId w15:val="{080D843A-E6F6-489A-9709-EF8F3A77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agółwek 2"/>
    <w:qFormat/>
    <w:rsid w:val="00DA5C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E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DC7"/>
    <w:pPr>
      <w:keepNext/>
      <w:spacing w:before="240" w:after="60"/>
      <w:jc w:val="both"/>
      <w:outlineLvl w:val="1"/>
    </w:pPr>
    <w:rPr>
      <w:rFonts w:ascii="Arial" w:hAnsi="Arial"/>
      <w:b/>
      <w:bCs/>
      <w:iCs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52EDA"/>
    <w:pPr>
      <w:keepNext/>
      <w:spacing w:line="360" w:lineRule="auto"/>
      <w:outlineLvl w:val="3"/>
    </w:pPr>
    <w:rPr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"/>
    <w:basedOn w:val="Normalny"/>
    <w:rsid w:val="00021E92"/>
    <w:rPr>
      <w:b/>
      <w:bCs/>
      <w:sz w:val="28"/>
    </w:rPr>
  </w:style>
  <w:style w:type="paragraph" w:styleId="Nagwek">
    <w:name w:val="header"/>
    <w:aliases w:val="Nagłówek strony"/>
    <w:basedOn w:val="Normalny"/>
    <w:link w:val="NagwekZnak"/>
    <w:uiPriority w:val="99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A7382F"/>
  </w:style>
  <w:style w:type="paragraph" w:styleId="Tekstdymka">
    <w:name w:val="Balloon Text"/>
    <w:basedOn w:val="Normalny"/>
    <w:semiHidden/>
    <w:rsid w:val="00DB7B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2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4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5741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3B32D2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6A163E"/>
  </w:style>
  <w:style w:type="character" w:customStyle="1" w:styleId="pkttabelaChar">
    <w:name w:val="pkt tabela Char"/>
    <w:link w:val="pkttabela"/>
    <w:uiPriority w:val="99"/>
    <w:locked/>
    <w:rsid w:val="003E5B22"/>
    <w:rPr>
      <w:rFonts w:ascii="Arial Narrow" w:hAnsi="Arial Narrow"/>
      <w:sz w:val="24"/>
      <w:szCs w:val="24"/>
    </w:rPr>
  </w:style>
  <w:style w:type="paragraph" w:customStyle="1" w:styleId="pkttabela">
    <w:name w:val="pkt tabela"/>
    <w:basedOn w:val="Normalny"/>
    <w:link w:val="pkttabelaChar"/>
    <w:uiPriority w:val="99"/>
    <w:rsid w:val="003E5B22"/>
    <w:pPr>
      <w:tabs>
        <w:tab w:val="num" w:pos="720"/>
      </w:tabs>
      <w:spacing w:before="20" w:after="20"/>
      <w:ind w:left="175" w:hanging="142"/>
      <w:contextualSpacing/>
      <w:jc w:val="both"/>
    </w:pPr>
    <w:rPr>
      <w:rFonts w:ascii="Arial Narrow" w:hAnsi="Arial Narrow"/>
      <w:lang w:val="x-none" w:eastAsia="x-none"/>
    </w:rPr>
  </w:style>
  <w:style w:type="character" w:customStyle="1" w:styleId="StopkaZnak">
    <w:name w:val="Stopka Znak"/>
    <w:link w:val="Stopka"/>
    <w:rsid w:val="0058426F"/>
    <w:rPr>
      <w:sz w:val="24"/>
      <w:szCs w:val="24"/>
    </w:rPr>
  </w:style>
  <w:style w:type="paragraph" w:styleId="Akapitzlist">
    <w:name w:val="List Paragraph"/>
    <w:aliases w:val="Akapit z,Akapit z listą3,normalny tekst,Normal,Numerowanie,Akapit z listą31,List Paragraph,SR_Akapit z listą,Wypunktowanie,Normal2"/>
    <w:basedOn w:val="Normalny"/>
    <w:link w:val="AkapitzlistZnak"/>
    <w:uiPriority w:val="34"/>
    <w:qFormat/>
    <w:rsid w:val="00F45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kapit z Znak,Akapit z listą3 Znak,normalny tekst Znak,Normal Znak,Numerowanie Znak,Akapit z listą31 Znak,List Paragraph Znak,SR_Akapit z listą Znak,Wypunktowanie Znak,Normal2 Znak"/>
    <w:link w:val="Akapitzlist"/>
    <w:uiPriority w:val="34"/>
    <w:locked/>
    <w:rsid w:val="00F45CC7"/>
    <w:rPr>
      <w:rFonts w:ascii="Calibri" w:eastAsia="Calibri" w:hAnsi="Calibri"/>
      <w:sz w:val="22"/>
      <w:szCs w:val="22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75A4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75A42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675A42"/>
    <w:pPr>
      <w:suppressAutoHyphens/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A089A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E52EDA"/>
    <w:rPr>
      <w:b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918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9188B"/>
    <w:rPr>
      <w:sz w:val="24"/>
      <w:szCs w:val="24"/>
    </w:rPr>
  </w:style>
  <w:style w:type="paragraph" w:customStyle="1" w:styleId="W3pz">
    <w:name w:val="W 3 pz"/>
    <w:basedOn w:val="Normalny"/>
    <w:rsid w:val="003B7EDB"/>
    <w:pPr>
      <w:tabs>
        <w:tab w:val="left" w:pos="360"/>
      </w:tabs>
      <w:overflowPunct w:val="0"/>
      <w:autoSpaceDE w:val="0"/>
      <w:autoSpaceDN w:val="0"/>
      <w:adjustRightInd w:val="0"/>
      <w:spacing w:after="80" w:line="300" w:lineRule="exact"/>
      <w:ind w:left="641" w:hanging="357"/>
      <w:jc w:val="both"/>
      <w:textAlignment w:val="baseline"/>
    </w:pPr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0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020"/>
  </w:style>
  <w:style w:type="character" w:styleId="Odwoanieprzypisukocowego">
    <w:name w:val="endnote reference"/>
    <w:uiPriority w:val="99"/>
    <w:semiHidden/>
    <w:unhideWhenUsed/>
    <w:rsid w:val="00400020"/>
    <w:rPr>
      <w:vertAlign w:val="superscript"/>
    </w:rPr>
  </w:style>
  <w:style w:type="character" w:customStyle="1" w:styleId="Nagwek1Znak">
    <w:name w:val="Nagłówek 1 Znak"/>
    <w:link w:val="Nagwek1"/>
    <w:uiPriority w:val="9"/>
    <w:rsid w:val="00E5206E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F0DC7"/>
    <w:rPr>
      <w:rFonts w:ascii="Arial" w:hAnsi="Arial"/>
      <w:b/>
      <w:bCs/>
      <w:iCs/>
      <w:sz w:val="24"/>
      <w:szCs w:val="28"/>
    </w:rPr>
  </w:style>
  <w:style w:type="paragraph" w:customStyle="1" w:styleId="Standard">
    <w:name w:val="Standard"/>
    <w:rsid w:val="00215B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215BD5"/>
    <w:pPr>
      <w:numPr>
        <w:numId w:val="69"/>
      </w:numPr>
    </w:pPr>
  </w:style>
  <w:style w:type="numbering" w:customStyle="1" w:styleId="WWNum2">
    <w:name w:val="WWNum2"/>
    <w:basedOn w:val="Bezlisty"/>
    <w:rsid w:val="00215BD5"/>
    <w:pPr>
      <w:numPr>
        <w:numId w:val="70"/>
      </w:numPr>
    </w:pPr>
  </w:style>
  <w:style w:type="character" w:styleId="Hipercze">
    <w:name w:val="Hyperlink"/>
    <w:basedOn w:val="Domylnaczcionkaakapitu"/>
    <w:uiPriority w:val="99"/>
    <w:unhideWhenUsed/>
    <w:rsid w:val="00974211"/>
    <w:rPr>
      <w:color w:val="0563C1" w:themeColor="hyperlink"/>
      <w:u w:val="single"/>
    </w:rPr>
  </w:style>
  <w:style w:type="paragraph" w:customStyle="1" w:styleId="JSpodstawowy">
    <w:name w:val="JSpodstawowy"/>
    <w:basedOn w:val="Normalny"/>
    <w:rsid w:val="00D44827"/>
    <w:pPr>
      <w:widowControl w:val="0"/>
      <w:overflowPunct w:val="0"/>
      <w:autoSpaceDE w:val="0"/>
      <w:autoSpaceDN w:val="0"/>
      <w:adjustRightInd w:val="0"/>
      <w:spacing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szalek@podkarpackie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000A-29D8-4D43-A499-4679705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16</Pages>
  <Words>4628</Words>
  <Characters>27768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PCPiRHTCh w Chotyńcu-Zmiana I pozwolenia zintegrowanego </vt:lpstr>
    </vt:vector>
  </TitlesOfParts>
  <Company>Urząd Marszałkowski Wojewóztwa Podkarpackiego</Company>
  <LinksUpToDate>false</LinksUpToDate>
  <CharactersWithSpaces>32332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PCPiRHTCh w Chotyńcu-Zmiana I pozwolenia zintegrowanego </dc:title>
  <dc:subject/>
  <dc:creator>Czapka Agata</dc:creator>
  <cp:keywords/>
  <cp:lastModifiedBy>Help Desk</cp:lastModifiedBy>
  <cp:revision>53</cp:revision>
  <cp:lastPrinted>2023-11-07T15:10:00Z</cp:lastPrinted>
  <dcterms:created xsi:type="dcterms:W3CDTF">2023-11-15T15:47:00Z</dcterms:created>
  <dcterms:modified xsi:type="dcterms:W3CDTF">2025-10-30T11:17:00Z</dcterms:modified>
</cp:coreProperties>
</file>