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FEAF" w14:textId="77777777" w:rsidR="00BF4BE7" w:rsidRPr="00BF4BE7" w:rsidRDefault="00BF4BE7" w:rsidP="00BF4BE7">
      <w:pPr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Hlk96931572"/>
      <w:r w:rsidRPr="00BF4BE7">
        <w:rPr>
          <w:rFonts w:eastAsia="Times New Roman"/>
          <w:b/>
          <w:bCs/>
          <w:sz w:val="24"/>
          <w:szCs w:val="24"/>
          <w:lang w:eastAsia="pl-PL"/>
        </w:rPr>
        <w:t xml:space="preserve">UCHWAŁA Nr 436/ </w:t>
      </w:r>
      <w:r w:rsidR="009E6100">
        <w:rPr>
          <w:rFonts w:eastAsia="Times New Roman"/>
          <w:b/>
          <w:bCs/>
          <w:sz w:val="24"/>
          <w:szCs w:val="24"/>
          <w:lang w:eastAsia="pl-PL"/>
        </w:rPr>
        <w:t>8882</w:t>
      </w:r>
      <w:r w:rsidRPr="00BF4BE7">
        <w:rPr>
          <w:rFonts w:eastAsia="Times New Roman"/>
          <w:b/>
          <w:bCs/>
          <w:sz w:val="24"/>
          <w:szCs w:val="24"/>
          <w:lang w:eastAsia="pl-PL"/>
        </w:rPr>
        <w:t xml:space="preserve"> /22</w:t>
      </w:r>
    </w:p>
    <w:p w14:paraId="18EC3B38" w14:textId="77777777" w:rsidR="00BF4BE7" w:rsidRPr="00BF4BE7" w:rsidRDefault="00BF4BE7" w:rsidP="00BF4BE7">
      <w:pPr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F4BE7">
        <w:rPr>
          <w:rFonts w:eastAsia="Times New Roman"/>
          <w:b/>
          <w:bCs/>
          <w:sz w:val="24"/>
          <w:szCs w:val="24"/>
          <w:lang w:eastAsia="pl-PL"/>
        </w:rPr>
        <w:t>ZARZĄDU WOJEWÓDZTWA PODKARPACKIEGO</w:t>
      </w:r>
    </w:p>
    <w:p w14:paraId="39A89D4C" w14:textId="77777777" w:rsidR="00BF4BE7" w:rsidRPr="00BF4BE7" w:rsidRDefault="00BF4BE7" w:rsidP="00BF4BE7">
      <w:pPr>
        <w:jc w:val="center"/>
        <w:rPr>
          <w:rFonts w:eastAsia="Times New Roman"/>
          <w:sz w:val="24"/>
          <w:szCs w:val="24"/>
          <w:lang w:eastAsia="pl-PL"/>
        </w:rPr>
      </w:pPr>
      <w:r w:rsidRPr="00BF4BE7">
        <w:rPr>
          <w:rFonts w:eastAsia="Times New Roman"/>
          <w:b/>
          <w:bCs/>
          <w:sz w:val="24"/>
          <w:szCs w:val="24"/>
          <w:lang w:eastAsia="pl-PL"/>
        </w:rPr>
        <w:t>w RZESZOWIE</w:t>
      </w:r>
    </w:p>
    <w:p w14:paraId="14A7512B" w14:textId="77777777" w:rsidR="002A5D14" w:rsidRPr="00BF4BE7" w:rsidRDefault="00BF4BE7" w:rsidP="00BF4BE7">
      <w:pPr>
        <w:jc w:val="center"/>
        <w:rPr>
          <w:rFonts w:eastAsia="Times New Roman"/>
          <w:sz w:val="24"/>
          <w:szCs w:val="24"/>
          <w:lang w:eastAsia="pl-PL"/>
        </w:rPr>
      </w:pPr>
      <w:r w:rsidRPr="00BF4BE7">
        <w:rPr>
          <w:rFonts w:eastAsia="Times New Roman"/>
          <w:sz w:val="24"/>
          <w:szCs w:val="24"/>
          <w:lang w:eastAsia="pl-PL"/>
        </w:rPr>
        <w:t>z dnia 7 listopada  2022r.</w:t>
      </w:r>
      <w:bookmarkEnd w:id="0"/>
    </w:p>
    <w:p w14:paraId="71E188F4" w14:textId="77777777" w:rsidR="002A5D14" w:rsidRPr="00F629A6" w:rsidRDefault="002A5D14" w:rsidP="002A5D14">
      <w:pPr>
        <w:pStyle w:val="TreBold"/>
        <w:tabs>
          <w:tab w:val="left" w:pos="6516"/>
        </w:tabs>
        <w:jc w:val="left"/>
        <w:rPr>
          <w:rFonts w:cs="Arial"/>
          <w:color w:val="FF0000"/>
          <w:sz w:val="24"/>
          <w:szCs w:val="24"/>
        </w:rPr>
      </w:pPr>
      <w:r w:rsidRPr="00F629A6">
        <w:rPr>
          <w:rFonts w:cs="Arial"/>
          <w:color w:val="FF0000"/>
          <w:sz w:val="24"/>
          <w:szCs w:val="24"/>
        </w:rPr>
        <w:tab/>
      </w:r>
    </w:p>
    <w:p w14:paraId="744FEA87" w14:textId="77777777" w:rsidR="00727053" w:rsidRPr="00F629A6" w:rsidRDefault="00F629A6" w:rsidP="00727053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val="x-none"/>
        </w:rPr>
      </w:pPr>
      <w:r>
        <w:rPr>
          <w:rFonts w:cs="Arial"/>
          <w:b/>
          <w:bCs/>
          <w:sz w:val="24"/>
          <w:szCs w:val="24"/>
        </w:rPr>
        <w:t xml:space="preserve">w </w:t>
      </w:r>
      <w:r w:rsidR="00727053" w:rsidRPr="00F629A6">
        <w:rPr>
          <w:rFonts w:cs="Arial"/>
          <w:b/>
          <w:bCs/>
          <w:sz w:val="24"/>
          <w:szCs w:val="24"/>
          <w:lang w:val="x-none"/>
        </w:rPr>
        <w:t>sprawie udzielenia upoważnienia Dyrektorowi Wojewódzkiego Urzędu Pracy</w:t>
      </w:r>
    </w:p>
    <w:p w14:paraId="38E540D8" w14:textId="77777777" w:rsidR="00727053" w:rsidRPr="009E6100" w:rsidRDefault="00727053" w:rsidP="009E6100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 w:rsidRPr="00F629A6">
        <w:rPr>
          <w:rFonts w:cs="Arial"/>
          <w:b/>
          <w:bCs/>
          <w:sz w:val="24"/>
          <w:szCs w:val="24"/>
          <w:lang w:val="x-none"/>
        </w:rPr>
        <w:t>w Rzeszowie do wykonywania wszelkich czynności i składania oświadczeń woli</w:t>
      </w:r>
      <w:r w:rsidRPr="00F629A6">
        <w:rPr>
          <w:rFonts w:cs="Arial"/>
          <w:b/>
          <w:bCs/>
          <w:sz w:val="24"/>
          <w:szCs w:val="24"/>
        </w:rPr>
        <w:t xml:space="preserve"> jako Wnioskodawca/Beneficjent </w:t>
      </w:r>
      <w:r w:rsidRPr="00F629A6">
        <w:rPr>
          <w:rFonts w:cs="Arial"/>
          <w:b/>
          <w:bCs/>
          <w:sz w:val="24"/>
          <w:szCs w:val="24"/>
          <w:lang w:val="x-none"/>
        </w:rPr>
        <w:t xml:space="preserve">związanych z realizacją </w:t>
      </w:r>
      <w:r w:rsidRPr="00F629A6">
        <w:rPr>
          <w:rFonts w:cs="Arial"/>
          <w:b/>
          <w:bCs/>
          <w:sz w:val="24"/>
          <w:szCs w:val="24"/>
        </w:rPr>
        <w:t>projektu</w:t>
      </w:r>
      <w:r w:rsidR="00F629A6" w:rsidRPr="00F629A6">
        <w:rPr>
          <w:rFonts w:cs="Arial"/>
          <w:b/>
          <w:bCs/>
          <w:sz w:val="24"/>
          <w:szCs w:val="24"/>
        </w:rPr>
        <w:t xml:space="preserve"> własnego</w:t>
      </w:r>
      <w:r w:rsidRPr="00F629A6">
        <w:rPr>
          <w:rFonts w:cs="Arial"/>
          <w:b/>
          <w:bCs/>
          <w:sz w:val="24"/>
          <w:szCs w:val="24"/>
        </w:rPr>
        <w:t xml:space="preserve"> </w:t>
      </w:r>
      <w:r w:rsidRPr="00F629A6">
        <w:rPr>
          <w:rFonts w:cs="Arial"/>
          <w:b/>
          <w:sz w:val="24"/>
          <w:szCs w:val="24"/>
        </w:rPr>
        <w:t xml:space="preserve">finansowanego z Krajowego Planu Odbudowy i Zwiększenia Odporności  (KPO) w ramach inwestycji A3.1.1 </w:t>
      </w:r>
      <w:r w:rsidRPr="00F629A6">
        <w:rPr>
          <w:rFonts w:cs="Arial"/>
          <w:b/>
          <w:i/>
          <w:sz w:val="24"/>
          <w:szCs w:val="24"/>
        </w:rPr>
        <w:t>Wsparcie rozwoju nowoczesnego kształcenia zawodowego, szkolnictwa wyższego oraz uczenia się przez całe życie, przedsięwzięcie: Zbudowanie systemu koordynacji i monitorowania regionalnych działań na rzecz kształcenia zawodowego, szkolnictwa wyższego oraz uczenia się przez całe życie, w tym uczenia się dorosłych.</w:t>
      </w:r>
    </w:p>
    <w:p w14:paraId="4DF5656D" w14:textId="77777777" w:rsidR="00727053" w:rsidRPr="00F629A6" w:rsidRDefault="00727053" w:rsidP="00727053">
      <w:pPr>
        <w:pStyle w:val="TreBold"/>
        <w:rPr>
          <w:rFonts w:cs="Arial"/>
          <w:color w:val="auto"/>
          <w:sz w:val="24"/>
          <w:szCs w:val="24"/>
        </w:rPr>
      </w:pPr>
    </w:p>
    <w:p w14:paraId="5A40E0F6" w14:textId="77777777" w:rsidR="002A5D14" w:rsidRPr="00F629A6" w:rsidRDefault="00727053" w:rsidP="00727053">
      <w:pPr>
        <w:pStyle w:val="Tekstpodstawowy"/>
        <w:spacing w:line="276" w:lineRule="auto"/>
        <w:jc w:val="left"/>
        <w:rPr>
          <w:rFonts w:eastAsia="Calibri"/>
          <w:sz w:val="24"/>
          <w:szCs w:val="24"/>
        </w:rPr>
      </w:pPr>
      <w:r w:rsidRPr="00F629A6">
        <w:rPr>
          <w:rFonts w:eastAsia="Calibri"/>
          <w:sz w:val="24"/>
          <w:szCs w:val="24"/>
        </w:rPr>
        <w:t xml:space="preserve">Na podstawie art. 41 ust. 1 i ust. 2 pkt 6, art. 45 ust. 1 i art. 56 ust. 2 ustawy z dnia </w:t>
      </w:r>
      <w:r w:rsidRPr="00F629A6">
        <w:rPr>
          <w:rFonts w:eastAsia="Calibri"/>
          <w:sz w:val="24"/>
          <w:szCs w:val="24"/>
        </w:rPr>
        <w:br/>
        <w:t xml:space="preserve">5 czerwca 1998 r. o samorządzie województwa (Dz. U. z 2022 r. poz. </w:t>
      </w:r>
      <w:r w:rsidR="0048728F">
        <w:rPr>
          <w:rFonts w:eastAsia="Calibri"/>
          <w:sz w:val="24"/>
          <w:szCs w:val="24"/>
        </w:rPr>
        <w:t>2094</w:t>
      </w:r>
      <w:r w:rsidR="009E6100">
        <w:rPr>
          <w:rFonts w:eastAsia="Calibri"/>
          <w:sz w:val="24"/>
          <w:szCs w:val="24"/>
        </w:rPr>
        <w:t xml:space="preserve"> </w:t>
      </w:r>
      <w:proofErr w:type="spellStart"/>
      <w:r w:rsidR="009E6100">
        <w:rPr>
          <w:rFonts w:eastAsia="Calibri"/>
          <w:sz w:val="24"/>
          <w:szCs w:val="24"/>
        </w:rPr>
        <w:t>t.j</w:t>
      </w:r>
      <w:proofErr w:type="spellEnd"/>
      <w:r w:rsidR="009E6100">
        <w:rPr>
          <w:rFonts w:eastAsia="Calibri"/>
          <w:sz w:val="24"/>
          <w:szCs w:val="24"/>
        </w:rPr>
        <w:t>.</w:t>
      </w:r>
      <w:r w:rsidRPr="00F629A6">
        <w:rPr>
          <w:rFonts w:eastAsia="Calibri"/>
          <w:sz w:val="24"/>
          <w:szCs w:val="24"/>
        </w:rPr>
        <w:t xml:space="preserve">), art. 96 i 98 ustawy z dnia 23 kwietnia 1964 r. Kodeks cywilny (Dz. U. z 2022 r. poz. 1360, z </w:t>
      </w:r>
      <w:proofErr w:type="spellStart"/>
      <w:r w:rsidRPr="00F629A6">
        <w:rPr>
          <w:rFonts w:eastAsia="Calibri"/>
          <w:sz w:val="24"/>
          <w:szCs w:val="24"/>
        </w:rPr>
        <w:t>późn</w:t>
      </w:r>
      <w:proofErr w:type="spellEnd"/>
      <w:r w:rsidRPr="00F629A6">
        <w:rPr>
          <w:rFonts w:eastAsia="Calibri"/>
          <w:sz w:val="24"/>
          <w:szCs w:val="24"/>
        </w:rPr>
        <w:t>. zm.),</w:t>
      </w:r>
    </w:p>
    <w:p w14:paraId="06031975" w14:textId="77777777" w:rsidR="00727053" w:rsidRPr="00F629A6" w:rsidRDefault="00727053" w:rsidP="002A5D14">
      <w:pPr>
        <w:pStyle w:val="Tekstpodstawowy"/>
        <w:spacing w:line="276" w:lineRule="auto"/>
        <w:rPr>
          <w:b/>
          <w:color w:val="FF0000"/>
          <w:sz w:val="24"/>
          <w:szCs w:val="24"/>
        </w:rPr>
      </w:pPr>
    </w:p>
    <w:p w14:paraId="3FF45A0C" w14:textId="77777777" w:rsidR="002A5D14" w:rsidRPr="00F629A6" w:rsidRDefault="002A5D14" w:rsidP="002A5D14">
      <w:pPr>
        <w:pStyle w:val="Tekstpodstawowy"/>
        <w:spacing w:line="276" w:lineRule="auto"/>
        <w:rPr>
          <w:b/>
          <w:sz w:val="24"/>
          <w:szCs w:val="24"/>
        </w:rPr>
      </w:pPr>
      <w:r w:rsidRPr="00F629A6">
        <w:rPr>
          <w:b/>
          <w:sz w:val="24"/>
          <w:szCs w:val="24"/>
        </w:rPr>
        <w:t>Zarząd Województwa Podkarpackiego</w:t>
      </w:r>
      <w:r w:rsidR="009E6100">
        <w:rPr>
          <w:b/>
          <w:sz w:val="24"/>
          <w:szCs w:val="24"/>
        </w:rPr>
        <w:t xml:space="preserve"> w Rzeszowie</w:t>
      </w:r>
    </w:p>
    <w:p w14:paraId="1C2F4F36" w14:textId="77777777" w:rsidR="002A5D14" w:rsidRPr="00F629A6" w:rsidRDefault="00727053" w:rsidP="00BF4BE7">
      <w:pPr>
        <w:pStyle w:val="TreBold"/>
        <w:spacing w:after="120"/>
        <w:rPr>
          <w:rFonts w:cs="Arial"/>
          <w:color w:val="auto"/>
          <w:sz w:val="24"/>
          <w:szCs w:val="24"/>
        </w:rPr>
      </w:pPr>
      <w:r w:rsidRPr="00F629A6">
        <w:rPr>
          <w:rFonts w:cs="Arial"/>
          <w:color w:val="auto"/>
          <w:sz w:val="24"/>
          <w:szCs w:val="24"/>
        </w:rPr>
        <w:t>u</w:t>
      </w:r>
      <w:r w:rsidR="002A5D14" w:rsidRPr="00F629A6">
        <w:rPr>
          <w:rFonts w:cs="Arial"/>
          <w:color w:val="auto"/>
          <w:sz w:val="24"/>
          <w:szCs w:val="24"/>
        </w:rPr>
        <w:t>chwala</w:t>
      </w:r>
      <w:r w:rsidRPr="00F629A6">
        <w:rPr>
          <w:rFonts w:cs="Arial"/>
          <w:color w:val="auto"/>
          <w:sz w:val="24"/>
          <w:szCs w:val="24"/>
        </w:rPr>
        <w:t>, co następuje</w:t>
      </w:r>
    </w:p>
    <w:p w14:paraId="5DFE7DB7" w14:textId="77777777" w:rsidR="002A5D14" w:rsidRPr="00F629A6" w:rsidRDefault="002A5D14" w:rsidP="002A5D14">
      <w:pPr>
        <w:pStyle w:val="rodekTre13"/>
        <w:spacing w:after="120"/>
        <w:rPr>
          <w:rFonts w:cs="Arial"/>
          <w:color w:val="auto"/>
          <w:sz w:val="24"/>
          <w:szCs w:val="24"/>
        </w:rPr>
      </w:pPr>
      <w:r w:rsidRPr="00F629A6">
        <w:rPr>
          <w:rFonts w:cs="Arial"/>
          <w:color w:val="auto"/>
          <w:sz w:val="24"/>
          <w:szCs w:val="24"/>
        </w:rPr>
        <w:t>§ 1.</w:t>
      </w:r>
    </w:p>
    <w:p w14:paraId="0729D10A" w14:textId="77777777" w:rsidR="00727053" w:rsidRPr="00F629A6" w:rsidRDefault="00727053" w:rsidP="00727053">
      <w:pPr>
        <w:numPr>
          <w:ilvl w:val="0"/>
          <w:numId w:val="1"/>
        </w:numPr>
        <w:jc w:val="both"/>
        <w:rPr>
          <w:rFonts w:cs="Arial"/>
          <w:bCs/>
          <w:i/>
          <w:sz w:val="24"/>
          <w:szCs w:val="24"/>
        </w:rPr>
      </w:pPr>
      <w:r w:rsidRPr="00F629A6">
        <w:rPr>
          <w:rFonts w:cs="Arial"/>
          <w:bCs/>
          <w:sz w:val="24"/>
          <w:szCs w:val="24"/>
        </w:rPr>
        <w:t xml:space="preserve">Upoważnia się Pana Tomasza Czopa – Dyrektora Wojewódzkiego Urzędu Pracy w Rzeszowie do wykonywania wszelkich czynności i składania oświadczeń woli, w tym także w zakresie rozstrzygnięć finansowych, jako Wnioskodawca/Beneficjent związanych z realizacją projektu </w:t>
      </w:r>
      <w:r w:rsidR="00F629A6" w:rsidRPr="00F629A6">
        <w:rPr>
          <w:rFonts w:cs="Arial"/>
          <w:bCs/>
          <w:sz w:val="24"/>
          <w:szCs w:val="24"/>
        </w:rPr>
        <w:t xml:space="preserve">własnego </w:t>
      </w:r>
      <w:r w:rsidRPr="00F629A6">
        <w:rPr>
          <w:rFonts w:cs="Arial"/>
          <w:bCs/>
          <w:sz w:val="24"/>
          <w:szCs w:val="24"/>
        </w:rPr>
        <w:t xml:space="preserve">finansowanego z Krajowego Planu Odbudowy i Zwiększenia Odporności  (KPO) w ramach inwestycji A3.1.1 Wsparcie rozwoju nowoczesnego kształcenia zawodowego, szkolnictwa wyższego oraz uczenia się przez całe życie, przedsięwzięcie: </w:t>
      </w:r>
      <w:r w:rsidRPr="00F629A6">
        <w:rPr>
          <w:rFonts w:cs="Arial"/>
          <w:bCs/>
          <w:i/>
          <w:sz w:val="24"/>
          <w:szCs w:val="24"/>
        </w:rPr>
        <w:t>Zbudowanie systemu koordynacji i monitorowania regionalnych działań na rzecz kształcenia zawodowego, szkolnictwa wyższego oraz uczenia się przez całe życie, w tym uczenia się dorosłych.</w:t>
      </w:r>
    </w:p>
    <w:p w14:paraId="6A453443" w14:textId="77777777" w:rsidR="00727053" w:rsidRPr="00F629A6" w:rsidRDefault="00727053" w:rsidP="00727053">
      <w:pPr>
        <w:ind w:left="720"/>
        <w:jc w:val="both"/>
        <w:rPr>
          <w:rFonts w:cs="Arial"/>
          <w:bCs/>
          <w:sz w:val="24"/>
          <w:szCs w:val="24"/>
        </w:rPr>
      </w:pPr>
    </w:p>
    <w:p w14:paraId="7BF2E10D" w14:textId="77777777" w:rsidR="00727053" w:rsidRPr="00F629A6" w:rsidRDefault="00727053" w:rsidP="00727053">
      <w:pPr>
        <w:numPr>
          <w:ilvl w:val="0"/>
          <w:numId w:val="1"/>
        </w:numPr>
        <w:jc w:val="both"/>
        <w:rPr>
          <w:rFonts w:cs="Arial"/>
          <w:bCs/>
          <w:sz w:val="24"/>
          <w:szCs w:val="24"/>
        </w:rPr>
      </w:pPr>
      <w:r w:rsidRPr="00F629A6">
        <w:rPr>
          <w:rFonts w:cs="Arial"/>
          <w:sz w:val="24"/>
          <w:szCs w:val="24"/>
        </w:rPr>
        <w:t>W ramach upoważnień, o których mowa w ust. 1, Pan Tomasz Czop – Dyrektor Wojewódzkiego Urzędu Pracy w Rzeszowie może ustanawiać pełnomocników procesowych oraz udzielać dalszych upoważnień:</w:t>
      </w:r>
    </w:p>
    <w:p w14:paraId="2FB0B373" w14:textId="77777777" w:rsidR="00727053" w:rsidRPr="00F629A6" w:rsidRDefault="00727053" w:rsidP="007270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F629A6">
        <w:rPr>
          <w:rFonts w:cs="Arial"/>
          <w:sz w:val="24"/>
          <w:szCs w:val="24"/>
        </w:rPr>
        <w:t xml:space="preserve">osobom pełniącym funkcję wicedyrektora Wojewódzkiego Urzędu Pracy </w:t>
      </w:r>
      <w:r w:rsidRPr="00F629A6">
        <w:rPr>
          <w:rFonts w:cs="Arial"/>
          <w:sz w:val="24"/>
          <w:szCs w:val="24"/>
        </w:rPr>
        <w:br/>
        <w:t>w Rzeszowie;</w:t>
      </w:r>
    </w:p>
    <w:p w14:paraId="28E102D8" w14:textId="77777777" w:rsidR="00727053" w:rsidRPr="00F629A6" w:rsidRDefault="00727053" w:rsidP="007270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F629A6">
        <w:rPr>
          <w:rFonts w:cs="Arial"/>
          <w:bCs/>
          <w:sz w:val="24"/>
          <w:szCs w:val="24"/>
        </w:rPr>
        <w:t xml:space="preserve"> </w:t>
      </w:r>
      <w:r w:rsidRPr="00F629A6">
        <w:rPr>
          <w:rFonts w:cs="Arial"/>
          <w:sz w:val="24"/>
          <w:szCs w:val="24"/>
        </w:rPr>
        <w:t xml:space="preserve">osobom pełniącym funkcję kierowników komórek organizacyjnych </w:t>
      </w:r>
      <w:r w:rsidRPr="00F629A6">
        <w:rPr>
          <w:rFonts w:cs="Arial"/>
          <w:sz w:val="24"/>
          <w:szCs w:val="24"/>
        </w:rPr>
        <w:br/>
        <w:t>w Wojewódzkim Urzędzie Pracy w Rzeszowie;</w:t>
      </w:r>
    </w:p>
    <w:p w14:paraId="5B36D78F" w14:textId="77777777" w:rsidR="00727053" w:rsidRPr="00F629A6" w:rsidRDefault="00727053" w:rsidP="007270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F629A6">
        <w:rPr>
          <w:rFonts w:cs="Arial"/>
          <w:sz w:val="24"/>
          <w:szCs w:val="24"/>
        </w:rPr>
        <w:t xml:space="preserve"> innym pracownikom Wojewódzkiego Urzędu Pracy w Rzeszowie.</w:t>
      </w:r>
    </w:p>
    <w:p w14:paraId="61F8608A" w14:textId="77777777" w:rsidR="00727053" w:rsidRPr="00F629A6" w:rsidRDefault="00727053" w:rsidP="0072705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109C74F0" w14:textId="77777777" w:rsidR="00727053" w:rsidRPr="00F629A6" w:rsidRDefault="00727053" w:rsidP="00727053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F629A6">
        <w:rPr>
          <w:rFonts w:cs="Arial"/>
          <w:sz w:val="24"/>
          <w:szCs w:val="24"/>
        </w:rPr>
        <w:t xml:space="preserve">W ramach upoważnień, o których mowa w ust. 1, Pan Tomasz Czop – Dyrektor Wojewódzkiego Urzędu Pracy w Rzeszowie może udzielać dalszych upoważnień osobom pełniącym funkcję kierowników komórek organizacyjnych </w:t>
      </w:r>
      <w:r w:rsidRPr="00F629A6">
        <w:rPr>
          <w:rFonts w:cs="Arial"/>
          <w:sz w:val="24"/>
          <w:szCs w:val="24"/>
        </w:rPr>
        <w:br/>
        <w:t xml:space="preserve">w Wojewódzkim Urzędzie Pracy w Rzeszowie i pracownikom komórek </w:t>
      </w:r>
      <w:r w:rsidRPr="00F629A6">
        <w:rPr>
          <w:rFonts w:cs="Arial"/>
          <w:sz w:val="24"/>
          <w:szCs w:val="24"/>
        </w:rPr>
        <w:lastRenderedPageBreak/>
        <w:t xml:space="preserve">organizacyjnych podległych Dyrektorowi Wojewódzkiego Urzędu Pracy </w:t>
      </w:r>
      <w:r w:rsidRPr="00F629A6">
        <w:rPr>
          <w:rFonts w:cs="Arial"/>
          <w:sz w:val="24"/>
          <w:szCs w:val="24"/>
        </w:rPr>
        <w:br/>
        <w:t xml:space="preserve">w Rzeszowie, w zakresie dotyczącym potwierdzania za zgodność </w:t>
      </w:r>
      <w:r w:rsidRPr="00F629A6">
        <w:rPr>
          <w:rFonts w:cs="Arial"/>
          <w:sz w:val="24"/>
          <w:szCs w:val="24"/>
        </w:rPr>
        <w:br/>
        <w:t xml:space="preserve">z oryginałem dokumentów będących w dyspozycji danej komórki organizacyjnej Urzędu, przedkładanych przez Wojewódzki Urząd Pracy w Rzeszowie organom </w:t>
      </w:r>
      <w:r w:rsidRPr="00F629A6">
        <w:rPr>
          <w:rFonts w:cs="Arial"/>
          <w:sz w:val="24"/>
          <w:szCs w:val="24"/>
        </w:rPr>
        <w:br/>
        <w:t>i instytucjom zainteresowanym w danej sprawie na ich żądanie.</w:t>
      </w:r>
    </w:p>
    <w:p w14:paraId="5D3ED6C1" w14:textId="77777777" w:rsidR="00727053" w:rsidRPr="00F629A6" w:rsidRDefault="00727053" w:rsidP="0072705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4EC19376" w14:textId="77777777" w:rsidR="002A5D14" w:rsidRPr="00F629A6" w:rsidRDefault="002A5D14" w:rsidP="002A5D14">
      <w:pPr>
        <w:spacing w:line="276" w:lineRule="auto"/>
        <w:rPr>
          <w:rFonts w:cs="Arial"/>
          <w:sz w:val="24"/>
          <w:szCs w:val="24"/>
        </w:rPr>
      </w:pPr>
    </w:p>
    <w:p w14:paraId="7342FE8A" w14:textId="77777777" w:rsidR="00727053" w:rsidRPr="00F629A6" w:rsidRDefault="00727053" w:rsidP="00727053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F629A6">
        <w:rPr>
          <w:rFonts w:cs="Arial"/>
          <w:b/>
          <w:sz w:val="24"/>
          <w:szCs w:val="24"/>
        </w:rPr>
        <w:t>§ 2</w:t>
      </w:r>
    </w:p>
    <w:p w14:paraId="6C2BEAD1" w14:textId="77777777" w:rsidR="00727053" w:rsidRPr="00F629A6" w:rsidRDefault="00727053" w:rsidP="00727053">
      <w:pPr>
        <w:rPr>
          <w:rFonts w:cs="Arial"/>
          <w:sz w:val="24"/>
          <w:szCs w:val="24"/>
        </w:rPr>
      </w:pPr>
    </w:p>
    <w:p w14:paraId="6BDC4956" w14:textId="77777777" w:rsidR="00727053" w:rsidRPr="00F629A6" w:rsidRDefault="00727053" w:rsidP="00727053">
      <w:pPr>
        <w:rPr>
          <w:rFonts w:cs="Arial"/>
          <w:sz w:val="24"/>
          <w:szCs w:val="24"/>
        </w:rPr>
      </w:pPr>
      <w:r w:rsidRPr="00F629A6">
        <w:rPr>
          <w:rFonts w:cs="Arial"/>
          <w:sz w:val="24"/>
          <w:szCs w:val="24"/>
        </w:rPr>
        <w:t>Wykonanie uchwały powierza się Marszałkowi Województwa Podkarpackiego.</w:t>
      </w:r>
    </w:p>
    <w:p w14:paraId="7CF65A5B" w14:textId="77777777" w:rsidR="00727053" w:rsidRPr="00F629A6" w:rsidRDefault="00727053" w:rsidP="00727053">
      <w:pPr>
        <w:rPr>
          <w:rFonts w:cs="Arial"/>
          <w:sz w:val="24"/>
          <w:szCs w:val="24"/>
        </w:rPr>
      </w:pPr>
    </w:p>
    <w:p w14:paraId="11F5477A" w14:textId="77777777" w:rsidR="00727053" w:rsidRPr="00F629A6" w:rsidRDefault="00727053" w:rsidP="00727053">
      <w:pPr>
        <w:rPr>
          <w:rFonts w:cs="Arial"/>
          <w:sz w:val="24"/>
          <w:szCs w:val="24"/>
        </w:rPr>
      </w:pPr>
    </w:p>
    <w:p w14:paraId="09C3D4E3" w14:textId="77777777" w:rsidR="00727053" w:rsidRPr="00F629A6" w:rsidRDefault="00727053" w:rsidP="00727053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F629A6">
        <w:rPr>
          <w:rFonts w:cs="Arial"/>
          <w:b/>
          <w:sz w:val="24"/>
          <w:szCs w:val="24"/>
        </w:rPr>
        <w:t>§ 3</w:t>
      </w:r>
    </w:p>
    <w:p w14:paraId="38CAB978" w14:textId="77777777" w:rsidR="00727053" w:rsidRPr="00F629A6" w:rsidRDefault="00727053" w:rsidP="00727053">
      <w:pPr>
        <w:rPr>
          <w:rFonts w:cs="Arial"/>
          <w:sz w:val="24"/>
          <w:szCs w:val="24"/>
        </w:rPr>
      </w:pPr>
    </w:p>
    <w:p w14:paraId="543A027D" w14:textId="77777777" w:rsidR="00727053" w:rsidRPr="00F629A6" w:rsidRDefault="00727053" w:rsidP="00727053">
      <w:pPr>
        <w:rPr>
          <w:rFonts w:cs="Arial"/>
          <w:sz w:val="24"/>
          <w:szCs w:val="24"/>
        </w:rPr>
      </w:pPr>
      <w:r w:rsidRPr="00F629A6">
        <w:rPr>
          <w:rFonts w:cs="Arial"/>
          <w:sz w:val="24"/>
          <w:szCs w:val="24"/>
        </w:rPr>
        <w:t>Uchwała wchodzi w życie z dniem podjęcia.</w:t>
      </w:r>
    </w:p>
    <w:p w14:paraId="507E63B4" w14:textId="77777777" w:rsidR="00727053" w:rsidRPr="00F629A6" w:rsidRDefault="00727053" w:rsidP="009D5333">
      <w:pPr>
        <w:pStyle w:val="Tre0"/>
        <w:rPr>
          <w:rFonts w:cs="Arial"/>
          <w:sz w:val="24"/>
          <w:szCs w:val="24"/>
        </w:rPr>
      </w:pPr>
    </w:p>
    <w:p w14:paraId="5696DC2C" w14:textId="77777777" w:rsidR="00E35E48" w:rsidRPr="009F32A7" w:rsidRDefault="00E35E48" w:rsidP="00E35E48">
      <w:pPr>
        <w:rPr>
          <w:rFonts w:cs="Arial"/>
          <w:sz w:val="23"/>
          <w:szCs w:val="23"/>
        </w:rPr>
      </w:pPr>
      <w:bookmarkStart w:id="1" w:name="_Hlk114218814"/>
      <w:r w:rsidRPr="009F32A7">
        <w:rPr>
          <w:rFonts w:cs="Arial"/>
          <w:i/>
          <w:iCs/>
          <w:sz w:val="23"/>
          <w:szCs w:val="23"/>
        </w:rPr>
        <w:t xml:space="preserve">Podpisał: </w:t>
      </w:r>
    </w:p>
    <w:p w14:paraId="748966BD" w14:textId="77777777" w:rsidR="00E35E48" w:rsidRPr="009F32A7" w:rsidRDefault="00E35E48" w:rsidP="00E35E48">
      <w:pPr>
        <w:rPr>
          <w:rFonts w:eastAsiaTheme="minorEastAsia" w:cs="Arial"/>
          <w:sz w:val="22"/>
        </w:rPr>
      </w:pPr>
      <w:r w:rsidRPr="009F32A7">
        <w:rPr>
          <w:rFonts w:cs="Arial"/>
          <w:i/>
          <w:iCs/>
          <w:sz w:val="23"/>
          <w:szCs w:val="23"/>
        </w:rPr>
        <w:t>Piotr Pilch – Wicemarszałek Województwa Podkarpackiego</w:t>
      </w:r>
    </w:p>
    <w:bookmarkEnd w:id="1"/>
    <w:p w14:paraId="1BC3D89E" w14:textId="77777777" w:rsidR="00727053" w:rsidRPr="00F629A6" w:rsidRDefault="00727053" w:rsidP="009D5333">
      <w:pPr>
        <w:pStyle w:val="Tre0"/>
        <w:rPr>
          <w:rFonts w:cs="Arial"/>
          <w:sz w:val="24"/>
          <w:szCs w:val="24"/>
        </w:rPr>
      </w:pPr>
    </w:p>
    <w:p w14:paraId="4359F246" w14:textId="4461B17E" w:rsidR="0003049B" w:rsidRPr="00F629A6" w:rsidRDefault="0003049B">
      <w:pPr>
        <w:spacing w:after="160" w:line="259" w:lineRule="auto"/>
        <w:rPr>
          <w:rFonts w:cs="Arial"/>
          <w:color w:val="000000"/>
          <w:sz w:val="24"/>
          <w:szCs w:val="24"/>
        </w:rPr>
      </w:pPr>
    </w:p>
    <w:sectPr w:rsidR="0003049B" w:rsidRPr="00F62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A1D5" w14:textId="77777777" w:rsidR="00480931" w:rsidRDefault="00480931" w:rsidP="002921FC">
      <w:r>
        <w:separator/>
      </w:r>
    </w:p>
  </w:endnote>
  <w:endnote w:type="continuationSeparator" w:id="0">
    <w:p w14:paraId="0E005A7F" w14:textId="77777777" w:rsidR="00480931" w:rsidRDefault="00480931" w:rsidP="0029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57FF" w14:textId="77777777" w:rsidR="00480931" w:rsidRDefault="00480931" w:rsidP="002921FC">
      <w:r>
        <w:separator/>
      </w:r>
    </w:p>
  </w:footnote>
  <w:footnote w:type="continuationSeparator" w:id="0">
    <w:p w14:paraId="6117A7FA" w14:textId="77777777" w:rsidR="00480931" w:rsidRDefault="00480931" w:rsidP="0029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B0"/>
    <w:multiLevelType w:val="hybridMultilevel"/>
    <w:tmpl w:val="0B701E8C"/>
    <w:lvl w:ilvl="0" w:tplc="8AD8EE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406296"/>
    <w:multiLevelType w:val="hybridMultilevel"/>
    <w:tmpl w:val="AA38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A688A"/>
    <w:multiLevelType w:val="hybridMultilevel"/>
    <w:tmpl w:val="70F02B7A"/>
    <w:lvl w:ilvl="0" w:tplc="5CAA4F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5356">
    <w:abstractNumId w:val="1"/>
  </w:num>
  <w:num w:numId="2" w16cid:durableId="792941194">
    <w:abstractNumId w:val="2"/>
  </w:num>
  <w:num w:numId="3" w16cid:durableId="54973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14"/>
    <w:rsid w:val="0003049B"/>
    <w:rsid w:val="000F5B69"/>
    <w:rsid w:val="00175A8E"/>
    <w:rsid w:val="002617D2"/>
    <w:rsid w:val="002921FC"/>
    <w:rsid w:val="002A5D14"/>
    <w:rsid w:val="0036603E"/>
    <w:rsid w:val="003E22B5"/>
    <w:rsid w:val="00451B06"/>
    <w:rsid w:val="00480931"/>
    <w:rsid w:val="0048728F"/>
    <w:rsid w:val="005668A2"/>
    <w:rsid w:val="005B3212"/>
    <w:rsid w:val="0062374B"/>
    <w:rsid w:val="00727053"/>
    <w:rsid w:val="00753C3A"/>
    <w:rsid w:val="0079153F"/>
    <w:rsid w:val="007E79B0"/>
    <w:rsid w:val="008318BA"/>
    <w:rsid w:val="008D6C62"/>
    <w:rsid w:val="009D5333"/>
    <w:rsid w:val="009E6100"/>
    <w:rsid w:val="00BF4BE7"/>
    <w:rsid w:val="00CF2785"/>
    <w:rsid w:val="00D923D4"/>
    <w:rsid w:val="00E35E48"/>
    <w:rsid w:val="00ED3EE8"/>
    <w:rsid w:val="00F629A6"/>
    <w:rsid w:val="00F8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376D"/>
  <w15:chartTrackingRefBased/>
  <w15:docId w15:val="{59DEB4FB-21BD-4C61-860A-4D6FDE9B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5D14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2A5D14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2A5D1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2A5D14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2A5D14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2A5D14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2A5D14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2A5D14"/>
    <w:pPr>
      <w:tabs>
        <w:tab w:val="left" w:pos="1796"/>
        <w:tab w:val="left" w:pos="5103"/>
      </w:tabs>
      <w:spacing w:before="120"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2A5D14"/>
    <w:rPr>
      <w:rFonts w:ascii="Arial" w:eastAsia="Calibri" w:hAnsi="Arial" w:cs="Arial"/>
      <w:color w:val="000000"/>
      <w:sz w:val="21"/>
      <w:szCs w:val="20"/>
    </w:rPr>
  </w:style>
  <w:style w:type="paragraph" w:styleId="Akapitzlist">
    <w:name w:val="List Paragraph"/>
    <w:basedOn w:val="Normalny"/>
    <w:uiPriority w:val="34"/>
    <w:rsid w:val="002A5D1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A5D14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D14"/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2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1FC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92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1FC"/>
    <w:rPr>
      <w:rFonts w:ascii="Arial" w:eastAsia="Calibri" w:hAnsi="Arial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CF27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Wycislak</dc:creator>
  <cp:keywords/>
  <dc:description/>
  <cp:lastModifiedBy>.</cp:lastModifiedBy>
  <cp:revision>5</cp:revision>
  <cp:lastPrinted>2022-11-07T10:48:00Z</cp:lastPrinted>
  <dcterms:created xsi:type="dcterms:W3CDTF">2022-11-04T09:09:00Z</dcterms:created>
  <dcterms:modified xsi:type="dcterms:W3CDTF">2022-11-10T08:37:00Z</dcterms:modified>
</cp:coreProperties>
</file>