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757C" w14:textId="77777777" w:rsidR="005B2B66" w:rsidRPr="003E5EAB" w:rsidRDefault="005B2B66" w:rsidP="005B2B66">
      <w:pPr>
        <w:tabs>
          <w:tab w:val="left" w:pos="6193"/>
        </w:tabs>
        <w:suppressAutoHyphens w:val="0"/>
        <w:spacing w:after="0" w:line="240" w:lineRule="auto"/>
        <w:rPr>
          <w:rFonts w:ascii="Arial" w:hAnsi="Arial" w:cs="Arial"/>
          <w:bCs/>
          <w:sz w:val="24"/>
          <w:szCs w:val="24"/>
        </w:rPr>
      </w:pPr>
      <w:r w:rsidRPr="003E5EAB">
        <w:rPr>
          <w:rFonts w:ascii="Arial" w:hAnsi="Arial" w:cs="Arial"/>
          <w:bCs/>
          <w:sz w:val="24"/>
          <w:szCs w:val="24"/>
        </w:rPr>
        <w:tab/>
      </w:r>
    </w:p>
    <w:p w14:paraId="506DABE8" w14:textId="4FF70239" w:rsidR="007327A5" w:rsidRPr="007327A5" w:rsidRDefault="007327A5" w:rsidP="007327A5">
      <w:pPr>
        <w:suppressAutoHyphens w:val="0"/>
        <w:spacing w:after="0" w:line="240" w:lineRule="auto"/>
        <w:jc w:val="center"/>
        <w:rPr>
          <w:rFonts w:ascii="Arial" w:hAnsi="Arial"/>
          <w:b/>
          <w:bCs/>
          <w:sz w:val="24"/>
          <w:szCs w:val="24"/>
        </w:rPr>
      </w:pPr>
      <w:bookmarkStart w:id="0" w:name="_Hlk96931572"/>
      <w:r w:rsidRPr="007327A5">
        <w:rPr>
          <w:rFonts w:ascii="Arial" w:hAnsi="Arial"/>
          <w:b/>
          <w:bCs/>
          <w:sz w:val="24"/>
          <w:szCs w:val="24"/>
        </w:rPr>
        <w:t xml:space="preserve">UCHWAŁA Nr 441/ </w:t>
      </w:r>
      <w:r w:rsidR="00124254">
        <w:rPr>
          <w:rFonts w:ascii="Arial" w:hAnsi="Arial"/>
          <w:b/>
          <w:bCs/>
          <w:sz w:val="24"/>
          <w:szCs w:val="24"/>
        </w:rPr>
        <w:t>9014</w:t>
      </w:r>
      <w:r w:rsidRPr="007327A5">
        <w:rPr>
          <w:rFonts w:ascii="Arial" w:hAnsi="Arial"/>
          <w:b/>
          <w:bCs/>
          <w:sz w:val="24"/>
          <w:szCs w:val="24"/>
        </w:rPr>
        <w:t xml:space="preserve"> /22</w:t>
      </w:r>
    </w:p>
    <w:p w14:paraId="1A68B8C7" w14:textId="77777777" w:rsidR="007327A5" w:rsidRPr="007327A5" w:rsidRDefault="007327A5" w:rsidP="007327A5">
      <w:pPr>
        <w:suppressAutoHyphens w:val="0"/>
        <w:spacing w:after="0" w:line="240" w:lineRule="auto"/>
        <w:jc w:val="center"/>
        <w:rPr>
          <w:rFonts w:ascii="Arial" w:hAnsi="Arial"/>
          <w:b/>
          <w:bCs/>
          <w:sz w:val="24"/>
          <w:szCs w:val="24"/>
        </w:rPr>
      </w:pPr>
      <w:r w:rsidRPr="007327A5">
        <w:rPr>
          <w:rFonts w:ascii="Arial" w:hAnsi="Arial"/>
          <w:b/>
          <w:bCs/>
          <w:sz w:val="24"/>
          <w:szCs w:val="24"/>
        </w:rPr>
        <w:t>ZARZĄDU WOJEWÓDZTWA PODKARPACKIEGO</w:t>
      </w:r>
    </w:p>
    <w:p w14:paraId="3E85676F" w14:textId="77777777" w:rsidR="007327A5" w:rsidRPr="007327A5" w:rsidRDefault="007327A5" w:rsidP="007327A5">
      <w:pPr>
        <w:suppressAutoHyphens w:val="0"/>
        <w:spacing w:after="0" w:line="240" w:lineRule="auto"/>
        <w:jc w:val="center"/>
        <w:rPr>
          <w:rFonts w:ascii="Arial" w:hAnsi="Arial"/>
          <w:sz w:val="24"/>
          <w:szCs w:val="24"/>
        </w:rPr>
      </w:pPr>
      <w:r w:rsidRPr="007327A5">
        <w:rPr>
          <w:rFonts w:ascii="Arial" w:hAnsi="Arial"/>
          <w:b/>
          <w:bCs/>
          <w:sz w:val="24"/>
          <w:szCs w:val="24"/>
        </w:rPr>
        <w:t>w RZESZOWIE</w:t>
      </w:r>
    </w:p>
    <w:p w14:paraId="12208082" w14:textId="433BF972" w:rsidR="005B2B66" w:rsidRDefault="007327A5" w:rsidP="007327A5">
      <w:pPr>
        <w:suppressAutoHyphens w:val="0"/>
        <w:spacing w:after="0" w:line="240" w:lineRule="auto"/>
        <w:jc w:val="center"/>
        <w:rPr>
          <w:rFonts w:ascii="Arial" w:hAnsi="Arial"/>
          <w:sz w:val="24"/>
          <w:szCs w:val="24"/>
        </w:rPr>
      </w:pPr>
      <w:r w:rsidRPr="007327A5">
        <w:rPr>
          <w:rFonts w:ascii="Arial" w:hAnsi="Arial"/>
          <w:sz w:val="24"/>
          <w:szCs w:val="24"/>
        </w:rPr>
        <w:t>z dnia 29 listopada 2022 r.</w:t>
      </w:r>
      <w:bookmarkEnd w:id="0"/>
    </w:p>
    <w:p w14:paraId="5BD71468" w14:textId="77777777" w:rsidR="007327A5" w:rsidRPr="007327A5" w:rsidRDefault="007327A5" w:rsidP="007327A5">
      <w:pPr>
        <w:suppressAutoHyphens w:val="0"/>
        <w:spacing w:after="0" w:line="240" w:lineRule="auto"/>
        <w:jc w:val="center"/>
        <w:rPr>
          <w:rFonts w:ascii="Arial" w:hAnsi="Arial"/>
          <w:sz w:val="24"/>
          <w:szCs w:val="24"/>
        </w:rPr>
      </w:pPr>
    </w:p>
    <w:p w14:paraId="77A835F0" w14:textId="6536CCCB" w:rsidR="005B2B66" w:rsidRPr="003E5EAB" w:rsidRDefault="005B2B66" w:rsidP="007327A5">
      <w:pPr>
        <w:suppressAutoHyphens w:val="0"/>
        <w:jc w:val="center"/>
        <w:rPr>
          <w:rFonts w:ascii="Arial" w:hAnsi="Arial" w:cs="Arial"/>
          <w:b/>
          <w:bCs/>
          <w:sz w:val="24"/>
          <w:szCs w:val="24"/>
        </w:rPr>
      </w:pPr>
      <w:r w:rsidRPr="003E5EAB">
        <w:rPr>
          <w:rFonts w:ascii="Arial" w:hAnsi="Arial" w:cs="Arial"/>
          <w:b/>
          <w:bCs/>
          <w:sz w:val="24"/>
          <w:szCs w:val="24"/>
        </w:rPr>
        <w:t xml:space="preserve">w sprawie decyzji o realizacji projektu własnego </w:t>
      </w:r>
      <w:r w:rsidR="00A2464A" w:rsidRPr="003E5EAB">
        <w:rPr>
          <w:rFonts w:ascii="Arial" w:hAnsi="Arial" w:cs="Arial"/>
          <w:b/>
          <w:bCs/>
          <w:sz w:val="24"/>
          <w:szCs w:val="24"/>
        </w:rPr>
        <w:t xml:space="preserve">nr </w:t>
      </w:r>
      <w:r w:rsidR="0064779C">
        <w:rPr>
          <w:rFonts w:ascii="Arial" w:hAnsi="Arial" w:cs="Arial"/>
          <w:b/>
          <w:bCs/>
          <w:sz w:val="24"/>
          <w:szCs w:val="24"/>
        </w:rPr>
        <w:t>RPPK.05.0</w:t>
      </w:r>
      <w:r w:rsidR="0057397E">
        <w:rPr>
          <w:rFonts w:ascii="Arial" w:hAnsi="Arial" w:cs="Arial"/>
          <w:b/>
          <w:bCs/>
          <w:sz w:val="24"/>
          <w:szCs w:val="24"/>
        </w:rPr>
        <w:t>3</w:t>
      </w:r>
      <w:r w:rsidR="0064779C">
        <w:rPr>
          <w:rFonts w:ascii="Arial" w:hAnsi="Arial" w:cs="Arial"/>
          <w:b/>
          <w:bCs/>
          <w:sz w:val="24"/>
          <w:szCs w:val="24"/>
        </w:rPr>
        <w:t>.00-18-000</w:t>
      </w:r>
      <w:r w:rsidR="0057397E">
        <w:rPr>
          <w:rFonts w:ascii="Arial" w:hAnsi="Arial" w:cs="Arial"/>
          <w:b/>
          <w:bCs/>
          <w:sz w:val="24"/>
          <w:szCs w:val="24"/>
        </w:rPr>
        <w:t>1</w:t>
      </w:r>
      <w:r w:rsidR="0018602A" w:rsidRPr="0018602A">
        <w:rPr>
          <w:rFonts w:ascii="Arial" w:hAnsi="Arial" w:cs="Arial"/>
          <w:b/>
          <w:bCs/>
          <w:sz w:val="24"/>
          <w:szCs w:val="24"/>
        </w:rPr>
        <w:t>/2</w:t>
      </w:r>
      <w:r w:rsidR="0057397E">
        <w:rPr>
          <w:rFonts w:ascii="Arial" w:hAnsi="Arial" w:cs="Arial"/>
          <w:b/>
          <w:bCs/>
          <w:sz w:val="24"/>
          <w:szCs w:val="24"/>
        </w:rPr>
        <w:t>2</w:t>
      </w:r>
      <w:r w:rsidR="0018602A">
        <w:rPr>
          <w:rFonts w:ascii="Arial" w:hAnsi="Arial" w:cs="Arial"/>
          <w:b/>
          <w:bCs/>
          <w:sz w:val="24"/>
          <w:szCs w:val="24"/>
        </w:rPr>
        <w:t xml:space="preserve"> </w:t>
      </w:r>
      <w:r w:rsidR="00A2464A" w:rsidRPr="003E5EAB">
        <w:rPr>
          <w:rFonts w:ascii="Arial" w:hAnsi="Arial" w:cs="Arial"/>
          <w:b/>
          <w:bCs/>
          <w:sz w:val="24"/>
          <w:szCs w:val="24"/>
        </w:rPr>
        <w:t>pn.: „</w:t>
      </w:r>
      <w:r w:rsidR="008A01A3" w:rsidRPr="008A01A3">
        <w:rPr>
          <w:rFonts w:ascii="Arial" w:hAnsi="Arial" w:cs="Arial"/>
          <w:b/>
          <w:sz w:val="24"/>
          <w:szCs w:val="24"/>
        </w:rPr>
        <w:t>Zakup taboru kolejowego do wykonywania przewozów pasa</w:t>
      </w:r>
      <w:r w:rsidR="008A01A3" w:rsidRPr="008A01A3">
        <w:rPr>
          <w:rFonts w:ascii="Arial" w:hAnsi="Arial" w:cs="Arial"/>
          <w:b/>
          <w:bCs/>
          <w:sz w:val="24"/>
          <w:szCs w:val="24"/>
        </w:rPr>
        <w:t>ż</w:t>
      </w:r>
      <w:r w:rsidR="008A01A3" w:rsidRPr="008A01A3">
        <w:rPr>
          <w:rFonts w:ascii="Arial" w:hAnsi="Arial" w:cs="Arial"/>
          <w:b/>
          <w:sz w:val="24"/>
          <w:szCs w:val="24"/>
        </w:rPr>
        <w:t>erskich na terenie Województwa Podkarpackiego - etap II</w:t>
      </w:r>
      <w:r w:rsidR="00A2464A" w:rsidRPr="003E5EAB">
        <w:rPr>
          <w:rFonts w:ascii="Arial" w:hAnsi="Arial" w:cs="Arial"/>
          <w:b/>
          <w:bCs/>
          <w:sz w:val="24"/>
          <w:szCs w:val="24"/>
        </w:rPr>
        <w:t xml:space="preserve">” </w:t>
      </w:r>
      <w:r w:rsidRPr="003E5EAB">
        <w:rPr>
          <w:rFonts w:ascii="Arial" w:hAnsi="Arial" w:cs="Arial"/>
          <w:b/>
          <w:bCs/>
          <w:sz w:val="24"/>
          <w:szCs w:val="24"/>
        </w:rPr>
        <w:t>w ramach osi priorytetowych I – VI Regionalnego Programu Operacyjnego Województwa Podkarpackiego na lata 2014-2020</w:t>
      </w:r>
    </w:p>
    <w:p w14:paraId="29069542" w14:textId="77777777" w:rsidR="005B2B66" w:rsidRPr="003E5EAB" w:rsidRDefault="005B2B66" w:rsidP="007327A5">
      <w:pPr>
        <w:suppressAutoHyphens w:val="0"/>
        <w:autoSpaceDE w:val="0"/>
        <w:autoSpaceDN w:val="0"/>
        <w:adjustRightInd w:val="0"/>
        <w:spacing w:after="0" w:line="240" w:lineRule="auto"/>
        <w:jc w:val="center"/>
        <w:rPr>
          <w:rFonts w:ascii="Arial" w:hAnsi="Arial" w:cs="Arial"/>
          <w:color w:val="FF0000"/>
          <w:sz w:val="24"/>
          <w:szCs w:val="24"/>
        </w:rPr>
      </w:pPr>
    </w:p>
    <w:p w14:paraId="7C98C5A3" w14:textId="77777777" w:rsidR="005B2B66" w:rsidRPr="003E5EAB" w:rsidRDefault="005B2B66" w:rsidP="005B2B66">
      <w:pPr>
        <w:suppressAutoHyphens w:val="0"/>
        <w:autoSpaceDE w:val="0"/>
        <w:autoSpaceDN w:val="0"/>
        <w:adjustRightInd w:val="0"/>
        <w:spacing w:after="0" w:line="240" w:lineRule="auto"/>
        <w:jc w:val="both"/>
        <w:rPr>
          <w:rFonts w:ascii="Arial" w:hAnsi="Arial" w:cs="Arial"/>
          <w:sz w:val="24"/>
          <w:szCs w:val="24"/>
        </w:rPr>
      </w:pPr>
      <w:r w:rsidRPr="003E5EAB">
        <w:rPr>
          <w:rFonts w:ascii="Arial" w:hAnsi="Arial" w:cs="Arial"/>
          <w:sz w:val="24"/>
          <w:szCs w:val="24"/>
        </w:rPr>
        <w:t>Działając na podstawie:,</w:t>
      </w:r>
    </w:p>
    <w:p w14:paraId="0BE2F50E" w14:textId="77777777" w:rsidR="005B2B66" w:rsidRPr="003E5EAB" w:rsidRDefault="005B2B66" w:rsidP="005B2B66">
      <w:pPr>
        <w:suppressAutoHyphens w:val="0"/>
        <w:autoSpaceDE w:val="0"/>
        <w:autoSpaceDN w:val="0"/>
        <w:adjustRightInd w:val="0"/>
        <w:spacing w:after="0" w:line="240" w:lineRule="auto"/>
        <w:jc w:val="both"/>
        <w:rPr>
          <w:rFonts w:ascii="Arial" w:hAnsi="Arial" w:cs="Arial"/>
          <w:sz w:val="24"/>
          <w:szCs w:val="24"/>
        </w:rPr>
      </w:pPr>
    </w:p>
    <w:p w14:paraId="1CDFD0DC" w14:textId="55B24553" w:rsidR="005B2B66" w:rsidRPr="0018602A" w:rsidRDefault="005B2B66" w:rsidP="00780E18">
      <w:pPr>
        <w:numPr>
          <w:ilvl w:val="0"/>
          <w:numId w:val="106"/>
        </w:numPr>
        <w:suppressAutoHyphens w:val="0"/>
        <w:spacing w:after="0"/>
        <w:jc w:val="both"/>
        <w:rPr>
          <w:rFonts w:ascii="Arial" w:hAnsi="Arial" w:cs="Arial"/>
          <w:sz w:val="24"/>
          <w:szCs w:val="24"/>
        </w:rPr>
      </w:pPr>
      <w:r w:rsidRPr="0018602A">
        <w:rPr>
          <w:rFonts w:ascii="Arial" w:hAnsi="Arial" w:cs="Arial"/>
          <w:sz w:val="24"/>
          <w:szCs w:val="24"/>
        </w:rPr>
        <w:t>art. 41 ust. 1, ust. 2 pkt 4) ustawy z dnia 5 czerwca 1998 r. o samorządzie województwa (</w:t>
      </w:r>
      <w:r w:rsidR="005F7556" w:rsidRPr="0018602A">
        <w:rPr>
          <w:rFonts w:ascii="Arial" w:hAnsi="Arial" w:cs="Arial"/>
          <w:sz w:val="24"/>
          <w:szCs w:val="24"/>
        </w:rPr>
        <w:t xml:space="preserve">tekst jedn. </w:t>
      </w:r>
      <w:r w:rsidR="0018602A" w:rsidRPr="0018602A">
        <w:rPr>
          <w:rFonts w:ascii="Arial" w:hAnsi="Arial" w:cs="Arial"/>
          <w:sz w:val="24"/>
          <w:szCs w:val="24"/>
        </w:rPr>
        <w:t xml:space="preserve">Dz.  U.  z  </w:t>
      </w:r>
      <w:r w:rsidR="00437FAE" w:rsidRPr="005336AB">
        <w:rPr>
          <w:rFonts w:ascii="Arial" w:hAnsi="Arial" w:cs="Arial"/>
          <w:color w:val="000000"/>
          <w:sz w:val="24"/>
          <w:szCs w:val="24"/>
        </w:rPr>
        <w:t>Dz.U z 20</w:t>
      </w:r>
      <w:r w:rsidR="00437FAE">
        <w:rPr>
          <w:rFonts w:ascii="Arial" w:hAnsi="Arial" w:cs="Arial"/>
          <w:color w:val="000000"/>
          <w:sz w:val="24"/>
          <w:szCs w:val="24"/>
        </w:rPr>
        <w:t>22</w:t>
      </w:r>
      <w:r w:rsidR="00437FAE" w:rsidRPr="005336AB">
        <w:rPr>
          <w:rFonts w:ascii="Arial" w:hAnsi="Arial" w:cs="Arial"/>
          <w:color w:val="000000"/>
          <w:sz w:val="24"/>
          <w:szCs w:val="24"/>
        </w:rPr>
        <w:t xml:space="preserve"> r., poz. </w:t>
      </w:r>
      <w:r w:rsidR="00437FAE">
        <w:rPr>
          <w:rFonts w:ascii="Arial" w:hAnsi="Arial" w:cs="Arial"/>
          <w:color w:val="000000"/>
          <w:sz w:val="24"/>
          <w:szCs w:val="24"/>
        </w:rPr>
        <w:t>2094</w:t>
      </w:r>
      <w:r w:rsidR="00437FAE" w:rsidRPr="005336AB">
        <w:rPr>
          <w:rFonts w:ascii="Arial" w:hAnsi="Arial" w:cs="Arial"/>
          <w:color w:val="000000"/>
          <w:sz w:val="24"/>
          <w:szCs w:val="24"/>
        </w:rPr>
        <w:t xml:space="preserve"> </w:t>
      </w:r>
      <w:proofErr w:type="spellStart"/>
      <w:r w:rsidR="00437FAE">
        <w:rPr>
          <w:rFonts w:ascii="Arial" w:hAnsi="Arial" w:cs="Arial"/>
          <w:color w:val="000000"/>
          <w:sz w:val="24"/>
          <w:szCs w:val="24"/>
        </w:rPr>
        <w:t>t.j</w:t>
      </w:r>
      <w:proofErr w:type="spellEnd"/>
      <w:r w:rsidR="00437FAE">
        <w:rPr>
          <w:rFonts w:ascii="Arial" w:hAnsi="Arial" w:cs="Arial"/>
          <w:color w:val="000000"/>
          <w:sz w:val="24"/>
          <w:szCs w:val="24"/>
        </w:rPr>
        <w:t>.</w:t>
      </w:r>
      <w:r w:rsidRPr="0018602A">
        <w:rPr>
          <w:rFonts w:ascii="Arial" w:hAnsi="Arial" w:cs="Arial"/>
          <w:sz w:val="24"/>
          <w:szCs w:val="24"/>
        </w:rPr>
        <w:t>),</w:t>
      </w:r>
    </w:p>
    <w:p w14:paraId="42F180F8" w14:textId="6422D7C3" w:rsidR="00FE71E9" w:rsidRPr="003E5EAB" w:rsidRDefault="005B2B66" w:rsidP="0018602A">
      <w:pPr>
        <w:keepNext/>
        <w:widowControl w:val="0"/>
        <w:numPr>
          <w:ilvl w:val="0"/>
          <w:numId w:val="106"/>
        </w:numPr>
        <w:suppressAutoHyphens w:val="0"/>
        <w:autoSpaceDE w:val="0"/>
        <w:autoSpaceDN w:val="0"/>
        <w:adjustRightInd w:val="0"/>
        <w:spacing w:after="0"/>
        <w:ind w:left="709" w:hanging="425"/>
        <w:jc w:val="both"/>
        <w:outlineLvl w:val="1"/>
        <w:rPr>
          <w:rFonts w:ascii="Arial" w:hAnsi="Arial" w:cs="Arial"/>
          <w:bCs/>
          <w:iCs/>
          <w:sz w:val="24"/>
          <w:szCs w:val="24"/>
        </w:rPr>
      </w:pPr>
      <w:r w:rsidRPr="003E5EAB">
        <w:rPr>
          <w:rFonts w:ascii="Arial" w:hAnsi="Arial" w:cs="Arial"/>
          <w:sz w:val="24"/>
          <w:szCs w:val="24"/>
        </w:rPr>
        <w:t>art. 9 ust. 2 pkt 3), art. 52 ust. 1 i 2 ustawy z dnia 11 lipca 2014 r. o zasadach realizacji programów w zakresie polityki spójności finansowych w perspektywie finansowej 2014-2020 (</w:t>
      </w:r>
      <w:r w:rsidR="00CF607F" w:rsidRPr="003E5EAB">
        <w:rPr>
          <w:rFonts w:ascii="Arial" w:hAnsi="Arial" w:cs="Arial"/>
          <w:sz w:val="24"/>
          <w:szCs w:val="24"/>
        </w:rPr>
        <w:t>Dz. U. z 2020 r., poz. 818</w:t>
      </w:r>
      <w:r w:rsidR="003E5EAB" w:rsidRPr="003E5EAB">
        <w:rPr>
          <w:rFonts w:ascii="Arial" w:hAnsi="Arial" w:cs="Arial"/>
          <w:sz w:val="24"/>
          <w:szCs w:val="24"/>
        </w:rPr>
        <w:t xml:space="preserve"> ze zm.</w:t>
      </w:r>
      <w:r w:rsidRPr="003E5EAB">
        <w:rPr>
          <w:rFonts w:ascii="Arial" w:hAnsi="Arial" w:cs="Arial"/>
          <w:sz w:val="24"/>
          <w:szCs w:val="24"/>
        </w:rPr>
        <w:t>),</w:t>
      </w:r>
    </w:p>
    <w:p w14:paraId="6017E37D" w14:textId="0035DB5E" w:rsidR="00A2464A" w:rsidRPr="0055129B" w:rsidRDefault="005B2B66" w:rsidP="0018602A">
      <w:pPr>
        <w:pStyle w:val="Akapitzlist"/>
        <w:numPr>
          <w:ilvl w:val="0"/>
          <w:numId w:val="106"/>
        </w:numPr>
        <w:spacing w:after="0"/>
        <w:ind w:left="709" w:hanging="425"/>
        <w:jc w:val="both"/>
        <w:rPr>
          <w:rFonts w:ascii="Arial" w:hAnsi="Arial" w:cs="Arial"/>
          <w:bCs/>
          <w:iCs/>
          <w:sz w:val="24"/>
          <w:szCs w:val="24"/>
        </w:rPr>
      </w:pPr>
      <w:r w:rsidRPr="003E5EAB">
        <w:rPr>
          <w:rFonts w:ascii="Arial" w:hAnsi="Arial" w:cs="Arial"/>
          <w:bCs/>
          <w:iCs/>
          <w:sz w:val="24"/>
          <w:szCs w:val="24"/>
        </w:rPr>
        <w:t xml:space="preserve">Rozdziału 4.4. </w:t>
      </w:r>
      <w:bookmarkStart w:id="1" w:name="_Toc198616703"/>
      <w:bookmarkStart w:id="2" w:name="_Toc196035137"/>
      <w:bookmarkStart w:id="3" w:name="_Toc195927771"/>
      <w:bookmarkStart w:id="4" w:name="_Toc195927665"/>
      <w:bookmarkStart w:id="5" w:name="_Toc195776943"/>
      <w:r w:rsidRPr="003E5EAB">
        <w:rPr>
          <w:rFonts w:ascii="Arial" w:hAnsi="Arial" w:cs="Arial"/>
          <w:bCs/>
          <w:iCs/>
          <w:sz w:val="24"/>
          <w:szCs w:val="24"/>
        </w:rPr>
        <w:t>„</w:t>
      </w:r>
      <w:bookmarkEnd w:id="1"/>
      <w:bookmarkEnd w:id="2"/>
      <w:bookmarkEnd w:id="3"/>
      <w:bookmarkEnd w:id="4"/>
      <w:bookmarkEnd w:id="5"/>
      <w:r w:rsidRPr="003E5EAB">
        <w:rPr>
          <w:rFonts w:ascii="Arial" w:hAnsi="Arial" w:cs="Arial"/>
          <w:bCs/>
          <w:iCs/>
          <w:sz w:val="24"/>
          <w:szCs w:val="24"/>
        </w:rPr>
        <w:t>Procedury dotyczące realizacji projektów własnych” Instrukcji Wykonawczej Instytucji Zarządzającej Regionalnym Programem Operacyjnym Województwa Podkarpackiego na lata 2014-2020 z dnia</w:t>
      </w:r>
      <w:r w:rsidRPr="003E5EAB">
        <w:rPr>
          <w:rFonts w:ascii="Arial" w:hAnsi="Arial" w:cs="Arial"/>
          <w:bCs/>
          <w:i/>
          <w:iCs/>
          <w:sz w:val="24"/>
          <w:szCs w:val="24"/>
        </w:rPr>
        <w:t xml:space="preserve"> </w:t>
      </w:r>
      <w:r w:rsidR="00A2464A" w:rsidRPr="003E5EAB">
        <w:rPr>
          <w:rFonts w:ascii="Arial" w:hAnsi="Arial" w:cs="Arial"/>
          <w:bCs/>
          <w:iCs/>
          <w:sz w:val="24"/>
          <w:szCs w:val="24"/>
        </w:rPr>
        <w:t xml:space="preserve">z dnia </w:t>
      </w:r>
      <w:r w:rsidR="0008262A">
        <w:rPr>
          <w:rFonts w:ascii="Arial" w:hAnsi="Arial" w:cs="Arial"/>
          <w:bCs/>
          <w:iCs/>
          <w:sz w:val="24"/>
          <w:szCs w:val="24"/>
        </w:rPr>
        <w:t>31</w:t>
      </w:r>
      <w:r w:rsidR="00A2464A" w:rsidRPr="003E5EAB">
        <w:rPr>
          <w:rFonts w:ascii="Arial" w:hAnsi="Arial" w:cs="Arial"/>
          <w:bCs/>
          <w:iCs/>
          <w:sz w:val="24"/>
          <w:szCs w:val="24"/>
        </w:rPr>
        <w:t xml:space="preserve"> </w:t>
      </w:r>
      <w:r w:rsidR="0008262A">
        <w:rPr>
          <w:rFonts w:ascii="Arial" w:hAnsi="Arial" w:cs="Arial"/>
          <w:bCs/>
          <w:iCs/>
          <w:sz w:val="24"/>
          <w:szCs w:val="24"/>
        </w:rPr>
        <w:t>maja</w:t>
      </w:r>
      <w:r w:rsidR="00A2464A" w:rsidRPr="003E5EAB">
        <w:rPr>
          <w:rFonts w:ascii="Arial" w:hAnsi="Arial" w:cs="Arial"/>
          <w:bCs/>
          <w:iCs/>
          <w:sz w:val="24"/>
          <w:szCs w:val="24"/>
        </w:rPr>
        <w:t xml:space="preserve"> 202</w:t>
      </w:r>
      <w:r w:rsidR="0008262A">
        <w:rPr>
          <w:rFonts w:ascii="Arial" w:hAnsi="Arial" w:cs="Arial"/>
          <w:bCs/>
          <w:iCs/>
          <w:sz w:val="24"/>
          <w:szCs w:val="24"/>
        </w:rPr>
        <w:t>2</w:t>
      </w:r>
      <w:r w:rsidR="0055129B">
        <w:rPr>
          <w:rFonts w:ascii="Arial" w:hAnsi="Arial" w:cs="Arial"/>
          <w:bCs/>
          <w:iCs/>
          <w:sz w:val="24"/>
          <w:szCs w:val="24"/>
        </w:rPr>
        <w:t> </w:t>
      </w:r>
      <w:r w:rsidR="00A2464A" w:rsidRPr="0055129B">
        <w:rPr>
          <w:rFonts w:ascii="Arial" w:hAnsi="Arial" w:cs="Arial"/>
          <w:bCs/>
          <w:iCs/>
          <w:sz w:val="24"/>
          <w:szCs w:val="24"/>
        </w:rPr>
        <w:t>r.,</w:t>
      </w:r>
    </w:p>
    <w:p w14:paraId="6FD58A8A" w14:textId="77777777" w:rsidR="00920413" w:rsidRPr="002750DE" w:rsidRDefault="00920413" w:rsidP="00920413">
      <w:pPr>
        <w:keepNext/>
        <w:widowControl w:val="0"/>
        <w:numPr>
          <w:ilvl w:val="0"/>
          <w:numId w:val="106"/>
        </w:numPr>
        <w:suppressAutoHyphens w:val="0"/>
        <w:autoSpaceDE w:val="0"/>
        <w:autoSpaceDN w:val="0"/>
        <w:adjustRightInd w:val="0"/>
        <w:spacing w:after="0"/>
        <w:ind w:left="714" w:hanging="357"/>
        <w:jc w:val="both"/>
        <w:outlineLvl w:val="1"/>
        <w:rPr>
          <w:rFonts w:ascii="Arial" w:hAnsi="Arial" w:cs="Arial"/>
          <w:bCs/>
          <w:iCs/>
          <w:sz w:val="24"/>
          <w:szCs w:val="24"/>
        </w:rPr>
      </w:pPr>
      <w:r>
        <w:rPr>
          <w:rFonts w:ascii="Arial" w:hAnsi="Arial" w:cs="Arial"/>
          <w:bCs/>
          <w:iCs/>
          <w:sz w:val="24"/>
          <w:szCs w:val="24"/>
        </w:rPr>
        <w:t>Uchwały nr 434/8832/22 Zarządu Województwa Podkarpackiego w Rzeszowie z dnia 31 października 2022 r. w sprawie zatwierdzenia Listy ocenionych projektów oraz wyboru projektu do dofinansowania z Europejskiego Funduszu Rozwoju Regionalnego w ramach osi priorytetowej V Infrastruktura komunikacyjna działania 5.3 Infrastruktura kolejowa – projekty z zakresu taboru kolejowego RPO WP na lata 2014 – 2020 nabór nr RPPK.05.03.00-IZ.00-18-007/22</w:t>
      </w:r>
    </w:p>
    <w:p w14:paraId="3C025A03" w14:textId="77777777" w:rsidR="006E3AFB" w:rsidRPr="003E5EAB" w:rsidRDefault="006E3AFB" w:rsidP="005B2B66">
      <w:pPr>
        <w:suppressAutoHyphens w:val="0"/>
        <w:autoSpaceDE w:val="0"/>
        <w:autoSpaceDN w:val="0"/>
        <w:adjustRightInd w:val="0"/>
        <w:spacing w:after="0" w:line="240" w:lineRule="auto"/>
        <w:jc w:val="both"/>
        <w:rPr>
          <w:rFonts w:ascii="Arial" w:hAnsi="Arial" w:cs="Arial"/>
          <w:b/>
          <w:bCs/>
          <w:color w:val="FF0000"/>
          <w:sz w:val="24"/>
          <w:szCs w:val="24"/>
        </w:rPr>
      </w:pPr>
    </w:p>
    <w:p w14:paraId="5C65157F" w14:textId="77777777" w:rsidR="005B2B66" w:rsidRPr="003E5EAB" w:rsidRDefault="005B2B66" w:rsidP="005B2B66">
      <w:pPr>
        <w:suppressAutoHyphens w:val="0"/>
        <w:autoSpaceDE w:val="0"/>
        <w:autoSpaceDN w:val="0"/>
        <w:adjustRightInd w:val="0"/>
        <w:spacing w:after="0" w:line="240" w:lineRule="auto"/>
        <w:jc w:val="both"/>
        <w:rPr>
          <w:rFonts w:ascii="Arial" w:hAnsi="Arial" w:cs="Arial"/>
          <w:b/>
          <w:bCs/>
          <w:color w:val="FF0000"/>
          <w:sz w:val="24"/>
          <w:szCs w:val="24"/>
        </w:rPr>
      </w:pPr>
    </w:p>
    <w:p w14:paraId="2CF68347" w14:textId="77777777" w:rsidR="005B2B66" w:rsidRPr="0055129B" w:rsidRDefault="005B2B66" w:rsidP="005B2B66">
      <w:pPr>
        <w:keepNext/>
        <w:suppressAutoHyphens w:val="0"/>
        <w:spacing w:after="0" w:line="240" w:lineRule="auto"/>
        <w:jc w:val="center"/>
        <w:outlineLvl w:val="0"/>
        <w:rPr>
          <w:rFonts w:ascii="Arial" w:hAnsi="Arial" w:cs="Arial"/>
          <w:b/>
          <w:bCs/>
          <w:kern w:val="32"/>
          <w:sz w:val="24"/>
          <w:szCs w:val="24"/>
        </w:rPr>
      </w:pPr>
      <w:r w:rsidRPr="0055129B">
        <w:rPr>
          <w:rFonts w:ascii="Arial" w:hAnsi="Arial" w:cs="Arial"/>
          <w:b/>
          <w:bCs/>
          <w:kern w:val="32"/>
          <w:sz w:val="24"/>
          <w:szCs w:val="24"/>
        </w:rPr>
        <w:t>Zarząd Województwa Podkarpackiego w Rzeszowie</w:t>
      </w:r>
    </w:p>
    <w:p w14:paraId="081701FB" w14:textId="77777777" w:rsidR="005B2B66" w:rsidRPr="0055129B" w:rsidRDefault="005B2B66" w:rsidP="005B2B66">
      <w:pPr>
        <w:suppressAutoHyphens w:val="0"/>
        <w:spacing w:after="0"/>
        <w:jc w:val="center"/>
        <w:rPr>
          <w:rFonts w:ascii="Arial" w:hAnsi="Arial" w:cs="Arial"/>
          <w:sz w:val="24"/>
          <w:szCs w:val="24"/>
        </w:rPr>
      </w:pPr>
      <w:r w:rsidRPr="0055129B">
        <w:rPr>
          <w:rFonts w:ascii="Arial" w:hAnsi="Arial" w:cs="Arial"/>
          <w:b/>
          <w:bCs/>
          <w:sz w:val="24"/>
          <w:szCs w:val="24"/>
        </w:rPr>
        <w:t>uchwala, co następuje:</w:t>
      </w:r>
    </w:p>
    <w:p w14:paraId="06905B4C" w14:textId="77777777" w:rsidR="005B2B66" w:rsidRPr="003E5EAB" w:rsidRDefault="005B2B66" w:rsidP="005B2B66">
      <w:pPr>
        <w:suppressAutoHyphens w:val="0"/>
        <w:spacing w:after="0" w:line="240" w:lineRule="auto"/>
        <w:jc w:val="center"/>
        <w:rPr>
          <w:rFonts w:ascii="Arial" w:hAnsi="Arial" w:cs="Arial"/>
          <w:color w:val="FF0000"/>
          <w:sz w:val="24"/>
          <w:szCs w:val="24"/>
        </w:rPr>
      </w:pPr>
    </w:p>
    <w:p w14:paraId="2747DA14" w14:textId="77777777" w:rsidR="005B2B66" w:rsidRPr="0055129B" w:rsidRDefault="005B2B66" w:rsidP="005B2B66">
      <w:pPr>
        <w:suppressAutoHyphens w:val="0"/>
        <w:spacing w:after="0" w:line="240" w:lineRule="auto"/>
        <w:jc w:val="center"/>
        <w:rPr>
          <w:rFonts w:ascii="Arial" w:hAnsi="Arial" w:cs="Arial"/>
          <w:sz w:val="24"/>
          <w:szCs w:val="24"/>
        </w:rPr>
      </w:pPr>
      <w:r w:rsidRPr="0055129B">
        <w:rPr>
          <w:rFonts w:ascii="Arial" w:hAnsi="Arial" w:cs="Arial"/>
          <w:sz w:val="24"/>
          <w:szCs w:val="24"/>
        </w:rPr>
        <w:t>§ 1</w:t>
      </w:r>
    </w:p>
    <w:p w14:paraId="0A85F36E" w14:textId="77777777" w:rsidR="005B2B66" w:rsidRPr="0055129B" w:rsidRDefault="005B2B66" w:rsidP="005B2B66">
      <w:pPr>
        <w:suppressAutoHyphens w:val="0"/>
        <w:spacing w:after="0" w:line="360" w:lineRule="auto"/>
        <w:jc w:val="center"/>
        <w:rPr>
          <w:rFonts w:ascii="Arial" w:hAnsi="Arial" w:cs="Arial"/>
          <w:sz w:val="24"/>
          <w:szCs w:val="24"/>
        </w:rPr>
      </w:pPr>
    </w:p>
    <w:p w14:paraId="4FD88559" w14:textId="7F15F3BD" w:rsidR="005B2B66" w:rsidRPr="0055129B" w:rsidRDefault="005B2B66" w:rsidP="0018602A">
      <w:pPr>
        <w:suppressAutoHyphens w:val="0"/>
        <w:spacing w:after="0"/>
        <w:jc w:val="both"/>
        <w:outlineLvl w:val="1"/>
        <w:rPr>
          <w:rFonts w:ascii="Arial" w:hAnsi="Arial" w:cs="Arial"/>
          <w:sz w:val="24"/>
          <w:szCs w:val="24"/>
        </w:rPr>
      </w:pPr>
      <w:r w:rsidRPr="0055129B">
        <w:rPr>
          <w:rFonts w:ascii="Arial" w:hAnsi="Arial" w:cs="Arial"/>
          <w:sz w:val="24"/>
          <w:szCs w:val="24"/>
        </w:rPr>
        <w:t>Zarząd Województwa Podkarpackiego zatwierdza do realizacji - w ramach Regionalnego Programu Operacyjnego Województwa Podkarpackiego na lata 2014-2020 - projekt własny</w:t>
      </w:r>
      <w:r w:rsidR="00A2464A" w:rsidRPr="0055129B">
        <w:t xml:space="preserve"> </w:t>
      </w:r>
      <w:r w:rsidR="00EC6CBD" w:rsidRPr="00EC6CBD">
        <w:rPr>
          <w:b/>
        </w:rPr>
        <w:t>„</w:t>
      </w:r>
      <w:r w:rsidR="007D1D99" w:rsidRPr="00066AEF">
        <w:rPr>
          <w:rFonts w:ascii="Arial" w:hAnsi="Arial" w:cs="Arial"/>
          <w:b/>
          <w:sz w:val="24"/>
          <w:szCs w:val="24"/>
        </w:rPr>
        <w:t>Zakup taboru kolejowego do wykonywania przewozów pasa</w:t>
      </w:r>
      <w:r w:rsidR="007D1D99" w:rsidRPr="00066AEF">
        <w:rPr>
          <w:rFonts w:ascii="Arial" w:hAnsi="Arial" w:cs="Arial"/>
          <w:b/>
          <w:bCs/>
          <w:sz w:val="24"/>
          <w:szCs w:val="24"/>
        </w:rPr>
        <w:t>ż</w:t>
      </w:r>
      <w:r w:rsidR="007D1D99" w:rsidRPr="00066AEF">
        <w:rPr>
          <w:rFonts w:ascii="Arial" w:hAnsi="Arial" w:cs="Arial"/>
          <w:b/>
          <w:sz w:val="24"/>
          <w:szCs w:val="24"/>
        </w:rPr>
        <w:t>erskich na terenie Województwa Podkarpackiego - etap II</w:t>
      </w:r>
      <w:r w:rsidR="00EC6CBD">
        <w:rPr>
          <w:rFonts w:ascii="Arial" w:hAnsi="Arial" w:cs="Arial"/>
          <w:b/>
          <w:sz w:val="24"/>
          <w:szCs w:val="24"/>
        </w:rPr>
        <w:t>”</w:t>
      </w:r>
      <w:r w:rsidRPr="0055129B">
        <w:rPr>
          <w:rFonts w:ascii="Arial" w:hAnsi="Arial" w:cs="Arial"/>
          <w:sz w:val="24"/>
          <w:szCs w:val="24"/>
          <w:vertAlign w:val="superscript"/>
        </w:rPr>
        <w:footnoteReference w:id="1"/>
      </w:r>
      <w:r w:rsidRPr="0055129B">
        <w:rPr>
          <w:rFonts w:ascii="Arial" w:hAnsi="Arial" w:cs="Arial"/>
          <w:sz w:val="24"/>
          <w:szCs w:val="24"/>
        </w:rPr>
        <w:t xml:space="preserve">, którego całkowita wartość wynosi </w:t>
      </w:r>
      <w:r w:rsidR="007D1D99" w:rsidRPr="00EE17A5">
        <w:rPr>
          <w:rFonts w:ascii="Arial" w:hAnsi="Arial" w:cs="Arial"/>
          <w:b/>
          <w:sz w:val="24"/>
          <w:szCs w:val="24"/>
        </w:rPr>
        <w:t>341 979 360,00</w:t>
      </w:r>
      <w:r w:rsidR="007D1D99">
        <w:rPr>
          <w:rFonts w:ascii=".F55dc7a6101c8" w:hAnsi=".F55dc7a6101c8" w:cs=".F55dc7a6101c8"/>
          <w:sz w:val="15"/>
          <w:szCs w:val="15"/>
        </w:rPr>
        <w:t xml:space="preserve"> </w:t>
      </w:r>
      <w:r w:rsidR="0064779C">
        <w:rPr>
          <w:rFonts w:ascii="Arial" w:hAnsi="Arial" w:cs="Arial"/>
          <w:b/>
          <w:sz w:val="24"/>
          <w:szCs w:val="24"/>
        </w:rPr>
        <w:t xml:space="preserve"> </w:t>
      </w:r>
      <w:r w:rsidR="0055129B" w:rsidRPr="0055129B">
        <w:rPr>
          <w:rFonts w:ascii="Arial" w:hAnsi="Arial" w:cs="Arial"/>
          <w:sz w:val="24"/>
          <w:szCs w:val="24"/>
        </w:rPr>
        <w:t>zł</w:t>
      </w:r>
      <w:r w:rsidRPr="0055129B">
        <w:rPr>
          <w:rFonts w:ascii="Arial" w:hAnsi="Arial" w:cs="Arial"/>
          <w:sz w:val="24"/>
          <w:szCs w:val="24"/>
        </w:rPr>
        <w:t xml:space="preserve"> (słownie</w:t>
      </w:r>
      <w:r w:rsidR="00603750" w:rsidRPr="0055129B">
        <w:rPr>
          <w:rFonts w:ascii="Arial" w:hAnsi="Arial" w:cs="Arial"/>
          <w:sz w:val="24"/>
          <w:szCs w:val="24"/>
        </w:rPr>
        <w:t xml:space="preserve">: </w:t>
      </w:r>
      <w:r w:rsidR="00275904" w:rsidRPr="008B0531">
        <w:rPr>
          <w:rFonts w:ascii="Arial" w:hAnsi="Arial" w:cs="Arial"/>
          <w:b/>
          <w:sz w:val="24"/>
          <w:szCs w:val="24"/>
        </w:rPr>
        <w:t>trzysta czterdzieści jeden milionów dziewięćset siedemdziesiąt dziewięć tysięcy trzysta sześćdziesiąt złotych zero groszy</w:t>
      </w:r>
      <w:r w:rsidRPr="0055129B">
        <w:rPr>
          <w:rFonts w:ascii="Arial" w:hAnsi="Arial" w:cs="Arial"/>
          <w:sz w:val="24"/>
          <w:szCs w:val="24"/>
        </w:rPr>
        <w:t>)</w:t>
      </w:r>
      <w:r w:rsidR="00FF06EA">
        <w:rPr>
          <w:rFonts w:ascii="Arial" w:hAnsi="Arial" w:cs="Arial"/>
          <w:sz w:val="24"/>
          <w:szCs w:val="24"/>
        </w:rPr>
        <w:t>.</w:t>
      </w:r>
    </w:p>
    <w:p w14:paraId="1C868B0E" w14:textId="77777777" w:rsidR="005B2B66" w:rsidRPr="00FF06EA" w:rsidRDefault="005B2B66" w:rsidP="005B2B66">
      <w:pPr>
        <w:suppressAutoHyphens w:val="0"/>
        <w:spacing w:after="0"/>
        <w:jc w:val="center"/>
        <w:rPr>
          <w:rFonts w:ascii="Arial" w:hAnsi="Arial" w:cs="Arial"/>
          <w:sz w:val="24"/>
          <w:szCs w:val="24"/>
        </w:rPr>
      </w:pPr>
      <w:r w:rsidRPr="00FF06EA">
        <w:rPr>
          <w:rFonts w:ascii="Arial" w:hAnsi="Arial" w:cs="Arial"/>
          <w:sz w:val="24"/>
          <w:szCs w:val="24"/>
        </w:rPr>
        <w:lastRenderedPageBreak/>
        <w:t>§ 2</w:t>
      </w:r>
    </w:p>
    <w:p w14:paraId="70916423" w14:textId="77777777" w:rsidR="005B2B66" w:rsidRPr="00FF06EA" w:rsidRDefault="005B2B66" w:rsidP="005B2B66">
      <w:pPr>
        <w:suppressAutoHyphens w:val="0"/>
        <w:spacing w:after="0"/>
        <w:jc w:val="center"/>
        <w:rPr>
          <w:rFonts w:ascii="Arial" w:hAnsi="Arial" w:cs="Arial"/>
          <w:sz w:val="24"/>
          <w:szCs w:val="24"/>
        </w:rPr>
      </w:pPr>
    </w:p>
    <w:p w14:paraId="14BB7A92" w14:textId="781FD52C" w:rsidR="005B2B66" w:rsidRPr="00FF06EA" w:rsidRDefault="005B2B66" w:rsidP="00603750">
      <w:pPr>
        <w:suppressAutoHyphens w:val="0"/>
        <w:spacing w:after="0"/>
        <w:jc w:val="both"/>
        <w:rPr>
          <w:rFonts w:ascii="Arial" w:hAnsi="Arial" w:cs="Arial"/>
          <w:sz w:val="24"/>
          <w:szCs w:val="24"/>
        </w:rPr>
      </w:pPr>
      <w:r w:rsidRPr="00FF06EA">
        <w:rPr>
          <w:rFonts w:ascii="Arial" w:hAnsi="Arial" w:cs="Arial"/>
          <w:sz w:val="24"/>
          <w:szCs w:val="24"/>
        </w:rPr>
        <w:t xml:space="preserve">Projekt, o którym mowa w § 1 realizowany będzie przez </w:t>
      </w:r>
      <w:r w:rsidR="00415C35">
        <w:rPr>
          <w:rFonts w:ascii="Arial" w:hAnsi="Arial" w:cs="Arial"/>
          <w:sz w:val="24"/>
          <w:szCs w:val="24"/>
        </w:rPr>
        <w:t>Departament Dróg i  Publicznego Transportu Zbiorowego Urzędu Marszałkowskiego Województwa Podkarpackiego, al. Łukasza Cieplińskiego 4, 35 – 010 Rzeszów, NIP: 813 -33 -15-014, REGON: 690581324</w:t>
      </w:r>
      <w:r w:rsidRPr="00FF06EA">
        <w:rPr>
          <w:rFonts w:ascii="Arial" w:hAnsi="Arial" w:cs="Arial"/>
          <w:sz w:val="24"/>
          <w:szCs w:val="24"/>
          <w:vertAlign w:val="superscript"/>
        </w:rPr>
        <w:footnoteReference w:id="2"/>
      </w:r>
      <w:r w:rsidR="00FF06EA" w:rsidRPr="00FF06EA">
        <w:rPr>
          <w:rFonts w:ascii="Arial" w:hAnsi="Arial" w:cs="Arial"/>
          <w:sz w:val="24"/>
          <w:szCs w:val="24"/>
        </w:rPr>
        <w:t>.</w:t>
      </w:r>
      <w:r w:rsidRPr="00FF06EA">
        <w:rPr>
          <w:rFonts w:ascii="Arial" w:hAnsi="Arial" w:cs="Arial"/>
          <w:sz w:val="24"/>
          <w:szCs w:val="24"/>
        </w:rPr>
        <w:t xml:space="preserve"> </w:t>
      </w:r>
    </w:p>
    <w:p w14:paraId="7759DD38" w14:textId="77777777" w:rsidR="005B2B66" w:rsidRPr="00FF06EA" w:rsidRDefault="005B2B66" w:rsidP="005B2B66">
      <w:pPr>
        <w:suppressAutoHyphens w:val="0"/>
        <w:spacing w:after="0"/>
        <w:rPr>
          <w:rFonts w:ascii="Arial" w:hAnsi="Arial" w:cs="Arial"/>
          <w:sz w:val="24"/>
          <w:szCs w:val="24"/>
        </w:rPr>
      </w:pPr>
    </w:p>
    <w:p w14:paraId="4D88B7A9" w14:textId="77777777" w:rsidR="005B2B66" w:rsidRPr="00FF06EA" w:rsidRDefault="005B2B66" w:rsidP="005B2B66">
      <w:pPr>
        <w:suppressAutoHyphens w:val="0"/>
        <w:spacing w:after="0"/>
        <w:jc w:val="center"/>
        <w:rPr>
          <w:rFonts w:ascii="Arial" w:hAnsi="Arial" w:cs="Arial"/>
          <w:sz w:val="24"/>
          <w:szCs w:val="24"/>
        </w:rPr>
      </w:pPr>
      <w:r w:rsidRPr="00FF06EA">
        <w:rPr>
          <w:rFonts w:ascii="Arial" w:hAnsi="Arial" w:cs="Arial"/>
          <w:sz w:val="24"/>
          <w:szCs w:val="24"/>
        </w:rPr>
        <w:t>§3</w:t>
      </w:r>
    </w:p>
    <w:p w14:paraId="10FAB43A" w14:textId="77777777" w:rsidR="005B2B66" w:rsidRPr="00FF06EA" w:rsidRDefault="005B2B66" w:rsidP="005B2B66">
      <w:pPr>
        <w:suppressAutoHyphens w:val="0"/>
        <w:spacing w:after="0"/>
        <w:jc w:val="center"/>
        <w:rPr>
          <w:rFonts w:ascii="Arial" w:hAnsi="Arial" w:cs="Arial"/>
          <w:sz w:val="24"/>
          <w:szCs w:val="24"/>
        </w:rPr>
      </w:pPr>
    </w:p>
    <w:p w14:paraId="7CE0C2C6" w14:textId="77777777" w:rsidR="005B2B66" w:rsidRPr="00FF06EA" w:rsidRDefault="005B2B66" w:rsidP="005B2B66">
      <w:pPr>
        <w:suppressAutoHyphens w:val="0"/>
        <w:spacing w:after="0"/>
        <w:jc w:val="both"/>
        <w:rPr>
          <w:rFonts w:ascii="Arial" w:hAnsi="Arial" w:cs="Arial"/>
          <w:sz w:val="24"/>
          <w:szCs w:val="24"/>
        </w:rPr>
      </w:pPr>
      <w:r w:rsidRPr="00FF06EA">
        <w:rPr>
          <w:rFonts w:ascii="Arial" w:hAnsi="Arial" w:cs="Arial"/>
          <w:sz w:val="24"/>
          <w:szCs w:val="24"/>
        </w:rPr>
        <w:t>Szczegółowe warunki realizacji projektu określone zostaną w załączniku do uchwały.</w:t>
      </w:r>
    </w:p>
    <w:p w14:paraId="559D1E7D" w14:textId="77777777" w:rsidR="005B2B66" w:rsidRPr="00FF06EA" w:rsidRDefault="005B2B66" w:rsidP="005B2B66">
      <w:pPr>
        <w:suppressAutoHyphens w:val="0"/>
        <w:spacing w:after="0"/>
        <w:rPr>
          <w:rFonts w:ascii="Arial" w:hAnsi="Arial" w:cs="Arial"/>
          <w:sz w:val="24"/>
          <w:szCs w:val="24"/>
        </w:rPr>
      </w:pPr>
    </w:p>
    <w:p w14:paraId="07A7854B" w14:textId="77777777" w:rsidR="005B2B66" w:rsidRPr="00FF06EA" w:rsidRDefault="005B2B66" w:rsidP="005B2B66">
      <w:pPr>
        <w:suppressAutoHyphens w:val="0"/>
        <w:spacing w:after="0"/>
        <w:jc w:val="center"/>
        <w:rPr>
          <w:rFonts w:ascii="Arial" w:hAnsi="Arial" w:cs="Arial"/>
          <w:sz w:val="24"/>
          <w:szCs w:val="24"/>
        </w:rPr>
      </w:pPr>
      <w:r w:rsidRPr="00FF06EA">
        <w:rPr>
          <w:rFonts w:ascii="Arial" w:hAnsi="Arial" w:cs="Arial"/>
          <w:sz w:val="24"/>
          <w:szCs w:val="24"/>
        </w:rPr>
        <w:t>§ 4</w:t>
      </w:r>
    </w:p>
    <w:p w14:paraId="40B14698" w14:textId="77777777" w:rsidR="005B2B66" w:rsidRPr="00FF06EA" w:rsidRDefault="005B2B66" w:rsidP="005B2B66">
      <w:pPr>
        <w:suppressAutoHyphens w:val="0"/>
        <w:spacing w:after="0"/>
        <w:rPr>
          <w:rFonts w:ascii="Arial" w:hAnsi="Arial" w:cs="Arial"/>
          <w:sz w:val="24"/>
          <w:szCs w:val="24"/>
        </w:rPr>
      </w:pPr>
    </w:p>
    <w:p w14:paraId="246E9F06" w14:textId="2CC1905D" w:rsidR="005B2B66" w:rsidRPr="00FF06EA" w:rsidRDefault="005B2B66" w:rsidP="002C43C9">
      <w:pPr>
        <w:suppressAutoHyphens w:val="0"/>
        <w:spacing w:after="0"/>
        <w:jc w:val="both"/>
        <w:rPr>
          <w:rFonts w:ascii="Arial" w:hAnsi="Arial" w:cs="Arial"/>
          <w:sz w:val="24"/>
          <w:szCs w:val="24"/>
        </w:rPr>
      </w:pPr>
      <w:r w:rsidRPr="00FF06EA">
        <w:rPr>
          <w:rFonts w:ascii="Arial" w:hAnsi="Arial" w:cs="Arial"/>
          <w:sz w:val="24"/>
          <w:szCs w:val="24"/>
        </w:rPr>
        <w:t xml:space="preserve">Wykonanie uchwały </w:t>
      </w:r>
      <w:r w:rsidR="00747427">
        <w:rPr>
          <w:rFonts w:ascii="Arial" w:hAnsi="Arial" w:cs="Arial"/>
          <w:sz w:val="24"/>
          <w:szCs w:val="24"/>
        </w:rPr>
        <w:t>w tym podpisanie decyzji o dofinansowaniu projektu w zakresie przyjęcia jej do wiadomości i realizacji w imieniu Beneficjenta, powierza się Dyrektorowi Departamentu Dróg i Publicznego Transportu Zbiorowego Urzędu Marszałkowskiego Województwa Podkarpackiego</w:t>
      </w:r>
      <w:r w:rsidRPr="00FF06EA">
        <w:rPr>
          <w:rFonts w:ascii="Arial" w:hAnsi="Arial" w:cs="Arial"/>
          <w:sz w:val="24"/>
          <w:szCs w:val="24"/>
          <w:vertAlign w:val="superscript"/>
        </w:rPr>
        <w:footnoteReference w:id="3"/>
      </w:r>
      <w:r w:rsidR="00FF06EA" w:rsidRPr="00FF06EA">
        <w:rPr>
          <w:rFonts w:ascii="Arial" w:hAnsi="Arial" w:cs="Arial"/>
          <w:sz w:val="24"/>
          <w:szCs w:val="24"/>
        </w:rPr>
        <w:t>.</w:t>
      </w:r>
    </w:p>
    <w:p w14:paraId="42D7698B" w14:textId="77777777" w:rsidR="005B2B66" w:rsidRPr="00FF06EA" w:rsidRDefault="005B2B66" w:rsidP="005B2B66">
      <w:pPr>
        <w:suppressAutoHyphens w:val="0"/>
        <w:spacing w:after="0"/>
        <w:jc w:val="center"/>
        <w:rPr>
          <w:rFonts w:ascii="Arial" w:hAnsi="Arial" w:cs="Arial"/>
          <w:sz w:val="24"/>
          <w:szCs w:val="24"/>
        </w:rPr>
      </w:pPr>
    </w:p>
    <w:p w14:paraId="5CF8D475" w14:textId="77777777" w:rsidR="005B2B66" w:rsidRPr="00FF06EA" w:rsidRDefault="005B2B66" w:rsidP="005B2B66">
      <w:pPr>
        <w:suppressAutoHyphens w:val="0"/>
        <w:spacing w:after="0"/>
        <w:jc w:val="center"/>
        <w:rPr>
          <w:rFonts w:ascii="Arial" w:hAnsi="Arial" w:cs="Arial"/>
          <w:sz w:val="24"/>
          <w:szCs w:val="24"/>
        </w:rPr>
      </w:pPr>
      <w:r w:rsidRPr="00FF06EA">
        <w:rPr>
          <w:rFonts w:ascii="Arial" w:hAnsi="Arial" w:cs="Arial"/>
          <w:sz w:val="24"/>
          <w:szCs w:val="24"/>
        </w:rPr>
        <w:t>§ 5</w:t>
      </w:r>
    </w:p>
    <w:p w14:paraId="50FB79F9" w14:textId="77777777" w:rsidR="005B2B66" w:rsidRPr="00FF06EA" w:rsidRDefault="005B2B66" w:rsidP="005B2B66">
      <w:pPr>
        <w:suppressAutoHyphens w:val="0"/>
        <w:spacing w:after="0"/>
        <w:rPr>
          <w:rFonts w:ascii="Arial" w:hAnsi="Arial" w:cs="Arial"/>
          <w:sz w:val="24"/>
          <w:szCs w:val="24"/>
        </w:rPr>
      </w:pPr>
    </w:p>
    <w:p w14:paraId="5A832DC2" w14:textId="33C37D45" w:rsidR="005B2B66" w:rsidRDefault="005B2B66" w:rsidP="005B2B66">
      <w:pPr>
        <w:suppressAutoHyphens w:val="0"/>
        <w:spacing w:after="0"/>
        <w:jc w:val="both"/>
        <w:rPr>
          <w:rFonts w:ascii="Arial" w:hAnsi="Arial" w:cs="Arial"/>
          <w:sz w:val="24"/>
          <w:szCs w:val="24"/>
        </w:rPr>
      </w:pPr>
      <w:r w:rsidRPr="00FF06EA">
        <w:rPr>
          <w:rFonts w:ascii="Arial" w:hAnsi="Arial" w:cs="Arial"/>
          <w:sz w:val="24"/>
          <w:szCs w:val="24"/>
        </w:rPr>
        <w:t>Uchwała wchodzi w życie z dniem podjęcia.</w:t>
      </w:r>
    </w:p>
    <w:p w14:paraId="6DA98958" w14:textId="77777777" w:rsidR="00053C40" w:rsidRPr="00FF06EA" w:rsidRDefault="00053C40" w:rsidP="005B2B66">
      <w:pPr>
        <w:suppressAutoHyphens w:val="0"/>
        <w:spacing w:after="0"/>
        <w:jc w:val="both"/>
        <w:rPr>
          <w:rFonts w:ascii="Arial" w:hAnsi="Arial" w:cs="Arial"/>
          <w:sz w:val="24"/>
          <w:szCs w:val="24"/>
        </w:rPr>
      </w:pPr>
    </w:p>
    <w:p w14:paraId="139DC734" w14:textId="77777777" w:rsidR="00053C40" w:rsidRPr="00C542E3" w:rsidRDefault="00053C40" w:rsidP="00053C40">
      <w:pPr>
        <w:spacing w:after="0"/>
        <w:rPr>
          <w:rFonts w:ascii="Arial" w:eastAsia="Calibri" w:hAnsi="Arial" w:cs="Arial"/>
          <w:sz w:val="23"/>
          <w:szCs w:val="23"/>
        </w:rPr>
      </w:pPr>
      <w:bookmarkStart w:id="6" w:name="_Hlk114218814"/>
      <w:r w:rsidRPr="00C542E3">
        <w:rPr>
          <w:rFonts w:ascii="Arial" w:eastAsia="Calibri" w:hAnsi="Arial" w:cs="Arial"/>
          <w:i/>
          <w:iCs/>
          <w:sz w:val="23"/>
          <w:szCs w:val="23"/>
        </w:rPr>
        <w:t xml:space="preserve">Podpisał: </w:t>
      </w:r>
    </w:p>
    <w:p w14:paraId="26EFCB77" w14:textId="77777777" w:rsidR="00053C40" w:rsidRPr="00C542E3" w:rsidRDefault="00053C40" w:rsidP="00053C40">
      <w:pPr>
        <w:spacing w:after="0"/>
        <w:rPr>
          <w:rFonts w:ascii="Arial" w:eastAsiaTheme="minorEastAsia" w:hAnsi="Arial" w:cs="Arial"/>
        </w:rPr>
      </w:pPr>
      <w:r w:rsidRPr="00C542E3">
        <w:rPr>
          <w:rFonts w:ascii="Arial" w:eastAsia="Calibri" w:hAnsi="Arial" w:cs="Arial"/>
          <w:i/>
          <w:iCs/>
          <w:sz w:val="23"/>
          <w:szCs w:val="23"/>
        </w:rPr>
        <w:t>Piotr Pilch – Wicemarszałek Województwa Podkarpackiego</w:t>
      </w:r>
    </w:p>
    <w:bookmarkEnd w:id="6"/>
    <w:p w14:paraId="757F3F52" w14:textId="77777777" w:rsidR="005B2B66" w:rsidRPr="00FF06EA" w:rsidRDefault="005B2B66" w:rsidP="005B2B66">
      <w:pPr>
        <w:keepNext/>
        <w:suppressAutoHyphens w:val="0"/>
        <w:spacing w:before="240" w:after="60" w:line="480" w:lineRule="auto"/>
        <w:ind w:left="4248" w:firstLine="792"/>
        <w:outlineLvl w:val="0"/>
        <w:rPr>
          <w:rFonts w:ascii="Arial" w:hAnsi="Arial" w:cs="Arial"/>
          <w:b/>
          <w:bCs/>
          <w:kern w:val="32"/>
          <w:sz w:val="24"/>
          <w:szCs w:val="24"/>
        </w:rPr>
      </w:pPr>
    </w:p>
    <w:p w14:paraId="307B6478" w14:textId="2F686B3A" w:rsidR="005B2B66" w:rsidRPr="003E5EAB" w:rsidRDefault="005B2B66" w:rsidP="005B2B66">
      <w:pPr>
        <w:widowControl w:val="0"/>
        <w:suppressAutoHyphens w:val="0"/>
        <w:autoSpaceDE w:val="0"/>
        <w:autoSpaceDN w:val="0"/>
        <w:adjustRightInd w:val="0"/>
        <w:spacing w:after="350" w:line="240" w:lineRule="auto"/>
        <w:rPr>
          <w:rFonts w:ascii="Arial" w:hAnsi="Arial" w:cs="Arial"/>
          <w:color w:val="FF0000"/>
          <w:sz w:val="24"/>
          <w:szCs w:val="24"/>
        </w:rPr>
      </w:pPr>
    </w:p>
    <w:p w14:paraId="53E65108" w14:textId="5FAA29F3" w:rsidR="005B2B66" w:rsidRPr="003E5EAB" w:rsidRDefault="005B2B66" w:rsidP="005B2B66">
      <w:pPr>
        <w:widowControl w:val="0"/>
        <w:suppressAutoHyphens w:val="0"/>
        <w:autoSpaceDE w:val="0"/>
        <w:autoSpaceDN w:val="0"/>
        <w:adjustRightInd w:val="0"/>
        <w:spacing w:after="350" w:line="240" w:lineRule="auto"/>
        <w:rPr>
          <w:rFonts w:ascii="Arial" w:hAnsi="Arial" w:cs="Arial"/>
          <w:color w:val="FF0000"/>
          <w:sz w:val="24"/>
          <w:szCs w:val="24"/>
        </w:rPr>
      </w:pPr>
    </w:p>
    <w:p w14:paraId="1E18418C" w14:textId="2D2FCFA1" w:rsidR="005B2B66" w:rsidRDefault="005B2B66" w:rsidP="005B2B66">
      <w:pPr>
        <w:widowControl w:val="0"/>
        <w:suppressAutoHyphens w:val="0"/>
        <w:autoSpaceDE w:val="0"/>
        <w:autoSpaceDN w:val="0"/>
        <w:adjustRightInd w:val="0"/>
        <w:spacing w:after="350" w:line="240" w:lineRule="auto"/>
        <w:rPr>
          <w:rFonts w:ascii="Arial" w:hAnsi="Arial" w:cs="Arial"/>
          <w:color w:val="FF0000"/>
          <w:sz w:val="24"/>
          <w:szCs w:val="24"/>
        </w:rPr>
      </w:pPr>
    </w:p>
    <w:p w14:paraId="1E3D2D7B" w14:textId="77777777" w:rsidR="0018602A" w:rsidRPr="003E5EAB" w:rsidRDefault="0018602A" w:rsidP="005B2B66">
      <w:pPr>
        <w:widowControl w:val="0"/>
        <w:suppressAutoHyphens w:val="0"/>
        <w:autoSpaceDE w:val="0"/>
        <w:autoSpaceDN w:val="0"/>
        <w:adjustRightInd w:val="0"/>
        <w:spacing w:after="350" w:line="240" w:lineRule="auto"/>
        <w:rPr>
          <w:rFonts w:ascii="Arial" w:hAnsi="Arial" w:cs="Arial"/>
          <w:color w:val="FF0000"/>
          <w:sz w:val="24"/>
          <w:szCs w:val="24"/>
        </w:rPr>
      </w:pPr>
    </w:p>
    <w:p w14:paraId="46E465A2" w14:textId="77777777" w:rsidR="00603750" w:rsidRPr="003E5EAB" w:rsidRDefault="00603750" w:rsidP="005B2B66">
      <w:pPr>
        <w:widowControl w:val="0"/>
        <w:suppressAutoHyphens w:val="0"/>
        <w:autoSpaceDE w:val="0"/>
        <w:autoSpaceDN w:val="0"/>
        <w:adjustRightInd w:val="0"/>
        <w:spacing w:after="350" w:line="240" w:lineRule="auto"/>
        <w:rPr>
          <w:rFonts w:ascii="Arial" w:hAnsi="Arial" w:cs="Arial"/>
          <w:color w:val="FF0000"/>
          <w:sz w:val="24"/>
          <w:szCs w:val="24"/>
        </w:rPr>
      </w:pPr>
    </w:p>
    <w:p w14:paraId="0FDDAC43" w14:textId="77777777" w:rsidR="005B2B66" w:rsidRPr="003E5EAB" w:rsidRDefault="005B2B66" w:rsidP="005B2B66">
      <w:pPr>
        <w:widowControl w:val="0"/>
        <w:suppressAutoHyphens w:val="0"/>
        <w:autoSpaceDE w:val="0"/>
        <w:autoSpaceDN w:val="0"/>
        <w:adjustRightInd w:val="0"/>
        <w:spacing w:after="350" w:line="240" w:lineRule="auto"/>
        <w:rPr>
          <w:rFonts w:ascii="Arial" w:hAnsi="Arial" w:cs="Arial"/>
          <w:color w:val="FF0000"/>
          <w:sz w:val="24"/>
          <w:szCs w:val="24"/>
        </w:rPr>
      </w:pPr>
    </w:p>
    <w:p w14:paraId="635CAF5E" w14:textId="1354FF30" w:rsidR="005B2B66" w:rsidRPr="003E5EAB" w:rsidRDefault="005B2B66" w:rsidP="005B2B66">
      <w:pPr>
        <w:widowControl w:val="0"/>
        <w:suppressAutoHyphens w:val="0"/>
        <w:autoSpaceDE w:val="0"/>
        <w:autoSpaceDN w:val="0"/>
        <w:adjustRightInd w:val="0"/>
        <w:spacing w:after="350" w:line="240" w:lineRule="auto"/>
        <w:rPr>
          <w:rFonts w:ascii="Arial" w:hAnsi="Arial" w:cs="Arial"/>
          <w:color w:val="FF0000"/>
          <w:sz w:val="24"/>
          <w:szCs w:val="24"/>
        </w:rPr>
      </w:pPr>
      <w:r w:rsidRPr="003E5EAB">
        <w:rPr>
          <w:rFonts w:eastAsia="Calibri"/>
          <w:noProof/>
          <w:color w:val="FF0000"/>
        </w:rPr>
        <w:lastRenderedPageBreak/>
        <w:drawing>
          <wp:inline distT="0" distB="0" distL="0" distR="0" wp14:anchorId="3ECE8C8F" wp14:editId="7CD4939C">
            <wp:extent cx="5760720" cy="420370"/>
            <wp:effectExtent l="0" t="0" r="0" b="0"/>
            <wp:docPr id="3" name="Obraz 3" descr="C:\Users\m.piotrowski\AppData\Local\Microsoft\Windows\INetCache\Content.Word\fepr-pl-podk-u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iotrowski\AppData\Local\Microsoft\Windows\INetCache\Content.Word\fepr-pl-podk-ue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20370"/>
                    </a:xfrm>
                    <a:prstGeom prst="rect">
                      <a:avLst/>
                    </a:prstGeom>
                    <a:noFill/>
                    <a:ln>
                      <a:noFill/>
                    </a:ln>
                  </pic:spPr>
                </pic:pic>
              </a:graphicData>
            </a:graphic>
          </wp:inline>
        </w:drawing>
      </w:r>
    </w:p>
    <w:p w14:paraId="025B80FC" w14:textId="77777777" w:rsidR="007327A5" w:rsidRDefault="007327A5" w:rsidP="00D66EA4">
      <w:pPr>
        <w:pStyle w:val="CM21"/>
        <w:spacing w:after="0"/>
        <w:jc w:val="right"/>
        <w:rPr>
          <w:rFonts w:ascii="Arial" w:hAnsi="Arial" w:cs="Arial"/>
          <w:color w:val="auto"/>
          <w:sz w:val="20"/>
          <w:szCs w:val="20"/>
        </w:rPr>
      </w:pPr>
    </w:p>
    <w:p w14:paraId="0B6FF2FB" w14:textId="77777777" w:rsidR="007327A5" w:rsidRDefault="007327A5" w:rsidP="00D66EA4">
      <w:pPr>
        <w:pStyle w:val="CM21"/>
        <w:spacing w:after="0"/>
        <w:jc w:val="right"/>
        <w:rPr>
          <w:rFonts w:ascii="Arial" w:hAnsi="Arial" w:cs="Arial"/>
          <w:color w:val="auto"/>
          <w:sz w:val="20"/>
          <w:szCs w:val="20"/>
        </w:rPr>
      </w:pPr>
    </w:p>
    <w:p w14:paraId="0224F435" w14:textId="3B90D80F" w:rsidR="007327A5" w:rsidRPr="007327A5" w:rsidRDefault="007327A5" w:rsidP="007327A5">
      <w:pPr>
        <w:suppressAutoHyphens w:val="0"/>
        <w:spacing w:after="0"/>
        <w:jc w:val="right"/>
        <w:rPr>
          <w:rFonts w:ascii="Arial" w:hAnsi="Arial" w:cs="Arial"/>
          <w:bCs/>
          <w:sz w:val="24"/>
          <w:szCs w:val="24"/>
        </w:rPr>
      </w:pPr>
      <w:bookmarkStart w:id="7" w:name="_Hlk97711470"/>
      <w:r w:rsidRPr="007327A5">
        <w:rPr>
          <w:rFonts w:ascii="Arial" w:hAnsi="Arial" w:cs="Arial"/>
          <w:bCs/>
          <w:sz w:val="24"/>
          <w:szCs w:val="24"/>
        </w:rPr>
        <w:t>Załącznik do Uchwały Nr 441/</w:t>
      </w:r>
      <w:r w:rsidR="00124254">
        <w:rPr>
          <w:rFonts w:ascii="Arial" w:hAnsi="Arial" w:cs="Arial"/>
          <w:bCs/>
          <w:sz w:val="24"/>
          <w:szCs w:val="24"/>
        </w:rPr>
        <w:t>9014</w:t>
      </w:r>
      <w:r w:rsidRPr="007327A5">
        <w:rPr>
          <w:rFonts w:ascii="Arial" w:hAnsi="Arial" w:cs="Arial"/>
          <w:bCs/>
          <w:sz w:val="24"/>
          <w:szCs w:val="24"/>
        </w:rPr>
        <w:t>/22</w:t>
      </w:r>
    </w:p>
    <w:p w14:paraId="5EB9346C" w14:textId="77777777" w:rsidR="007327A5" w:rsidRPr="007327A5" w:rsidRDefault="007327A5" w:rsidP="007327A5">
      <w:pPr>
        <w:suppressAutoHyphens w:val="0"/>
        <w:spacing w:after="0"/>
        <w:jc w:val="right"/>
        <w:rPr>
          <w:rFonts w:ascii="Arial" w:hAnsi="Arial" w:cs="Arial"/>
          <w:bCs/>
          <w:sz w:val="24"/>
          <w:szCs w:val="24"/>
        </w:rPr>
      </w:pPr>
      <w:r w:rsidRPr="007327A5">
        <w:rPr>
          <w:rFonts w:ascii="Arial" w:hAnsi="Arial" w:cs="Arial"/>
          <w:bCs/>
          <w:sz w:val="24"/>
          <w:szCs w:val="24"/>
        </w:rPr>
        <w:t>Zarządu Województwa Podkarpackiego</w:t>
      </w:r>
    </w:p>
    <w:p w14:paraId="021D02A9" w14:textId="77777777" w:rsidR="007327A5" w:rsidRPr="007327A5" w:rsidRDefault="007327A5" w:rsidP="007327A5">
      <w:pPr>
        <w:suppressAutoHyphens w:val="0"/>
        <w:spacing w:after="0"/>
        <w:jc w:val="right"/>
        <w:rPr>
          <w:rFonts w:ascii="Arial" w:hAnsi="Arial" w:cs="Arial"/>
          <w:bCs/>
          <w:sz w:val="24"/>
          <w:szCs w:val="24"/>
        </w:rPr>
      </w:pPr>
      <w:r w:rsidRPr="007327A5">
        <w:rPr>
          <w:rFonts w:ascii="Arial" w:hAnsi="Arial" w:cs="Arial"/>
          <w:bCs/>
          <w:sz w:val="24"/>
          <w:szCs w:val="24"/>
        </w:rPr>
        <w:t>w Rzeszowie</w:t>
      </w:r>
    </w:p>
    <w:p w14:paraId="2DFBB555" w14:textId="77777777" w:rsidR="007327A5" w:rsidRPr="007327A5" w:rsidRDefault="007327A5" w:rsidP="007327A5">
      <w:pPr>
        <w:suppressAutoHyphens w:val="0"/>
        <w:spacing w:after="0"/>
        <w:jc w:val="right"/>
        <w:rPr>
          <w:rFonts w:ascii="Arial" w:hAnsi="Arial" w:cs="Arial"/>
          <w:bCs/>
          <w:sz w:val="24"/>
          <w:szCs w:val="24"/>
        </w:rPr>
      </w:pPr>
      <w:r w:rsidRPr="007327A5">
        <w:rPr>
          <w:rFonts w:ascii="Arial" w:hAnsi="Arial" w:cs="Arial"/>
          <w:bCs/>
          <w:sz w:val="24"/>
          <w:szCs w:val="24"/>
        </w:rPr>
        <w:t xml:space="preserve">z dnia </w:t>
      </w:r>
      <w:r w:rsidRPr="007327A5">
        <w:rPr>
          <w:rFonts w:ascii="Arial" w:hAnsi="Arial"/>
          <w:sz w:val="24"/>
          <w:szCs w:val="24"/>
        </w:rPr>
        <w:t xml:space="preserve">29 listopada 2022 </w:t>
      </w:r>
      <w:r w:rsidRPr="007327A5">
        <w:rPr>
          <w:rFonts w:ascii="Arial" w:hAnsi="Arial" w:cs="Arial"/>
          <w:bCs/>
          <w:sz w:val="24"/>
          <w:szCs w:val="24"/>
        </w:rPr>
        <w:t>r.</w:t>
      </w:r>
    </w:p>
    <w:bookmarkEnd w:id="7"/>
    <w:p w14:paraId="7EBE664B" w14:textId="77777777" w:rsidR="00C160BB" w:rsidRPr="00EC6CBD" w:rsidRDefault="00C160BB" w:rsidP="00D66EA4">
      <w:pPr>
        <w:pStyle w:val="Default"/>
        <w:rPr>
          <w:rFonts w:ascii="Arial" w:hAnsi="Arial" w:cs="Arial"/>
          <w:color w:val="auto"/>
          <w:sz w:val="20"/>
          <w:szCs w:val="20"/>
        </w:rPr>
      </w:pPr>
    </w:p>
    <w:p w14:paraId="7F378D8F" w14:textId="77777777" w:rsidR="00D66EA4" w:rsidRPr="00EC6CBD" w:rsidRDefault="00D66EA4" w:rsidP="00D66EA4">
      <w:pPr>
        <w:widowControl w:val="0"/>
        <w:suppressAutoHyphens w:val="0"/>
        <w:autoSpaceDE w:val="0"/>
        <w:autoSpaceDN w:val="0"/>
        <w:adjustRightInd w:val="0"/>
        <w:spacing w:after="0" w:line="298" w:lineRule="atLeast"/>
        <w:jc w:val="center"/>
        <w:rPr>
          <w:rFonts w:ascii="Arial" w:hAnsi="Arial" w:cs="Arial"/>
          <w:b/>
          <w:bCs/>
          <w:sz w:val="28"/>
          <w:szCs w:val="28"/>
        </w:rPr>
      </w:pPr>
      <w:r w:rsidRPr="00EC6CBD">
        <w:rPr>
          <w:rFonts w:ascii="Arial" w:hAnsi="Arial" w:cs="Arial"/>
          <w:b/>
          <w:bCs/>
          <w:sz w:val="28"/>
          <w:szCs w:val="28"/>
        </w:rPr>
        <w:t>Decyzja o dofinansowaniu projektu</w:t>
      </w:r>
    </w:p>
    <w:p w14:paraId="113E96BF" w14:textId="77777777" w:rsidR="00D66EA4" w:rsidRPr="00EC6CBD" w:rsidRDefault="00D66EA4" w:rsidP="00D66EA4">
      <w:pPr>
        <w:widowControl w:val="0"/>
        <w:suppressAutoHyphens w:val="0"/>
        <w:autoSpaceDE w:val="0"/>
        <w:autoSpaceDN w:val="0"/>
        <w:adjustRightInd w:val="0"/>
        <w:spacing w:after="0" w:line="298" w:lineRule="atLeast"/>
        <w:jc w:val="center"/>
        <w:rPr>
          <w:rFonts w:ascii="Arial" w:hAnsi="Arial" w:cs="Arial"/>
          <w:b/>
          <w:i/>
          <w:iCs/>
          <w:sz w:val="28"/>
          <w:szCs w:val="28"/>
        </w:rPr>
      </w:pPr>
      <w:r w:rsidRPr="00EC6CBD">
        <w:rPr>
          <w:rFonts w:ascii="Arial" w:hAnsi="Arial" w:cs="Arial"/>
          <w:b/>
          <w:i/>
          <w:iCs/>
          <w:sz w:val="28"/>
          <w:szCs w:val="28"/>
        </w:rPr>
        <w:t>Szczegółowe warunki realizacji projektu</w:t>
      </w:r>
    </w:p>
    <w:p w14:paraId="56854C0C" w14:textId="270D8947" w:rsidR="007C4DA1" w:rsidRPr="007E2190" w:rsidRDefault="00D66EA4" w:rsidP="007E2190">
      <w:pPr>
        <w:pStyle w:val="Default"/>
        <w:spacing w:line="298" w:lineRule="atLeast"/>
        <w:jc w:val="center"/>
        <w:rPr>
          <w:rFonts w:ascii="Arial" w:hAnsi="Arial" w:cs="Arial"/>
          <w:b/>
          <w:bCs/>
          <w:color w:val="FF0000"/>
          <w:sz w:val="28"/>
          <w:szCs w:val="28"/>
        </w:rPr>
      </w:pPr>
      <w:r w:rsidRPr="003E5EAB">
        <w:rPr>
          <w:rFonts w:ascii="Arial" w:hAnsi="Arial" w:cs="Arial"/>
          <w:b/>
          <w:bCs/>
          <w:color w:val="FF0000"/>
        </w:rPr>
        <w:t xml:space="preserve"> </w:t>
      </w:r>
    </w:p>
    <w:p w14:paraId="33A8E209" w14:textId="4768A648" w:rsidR="00D3728B" w:rsidRPr="00EC6CBD" w:rsidRDefault="00EC6CBD">
      <w:pPr>
        <w:pStyle w:val="Default"/>
        <w:spacing w:line="298" w:lineRule="atLeast"/>
        <w:jc w:val="both"/>
        <w:rPr>
          <w:rFonts w:ascii="Arial" w:hAnsi="Arial" w:cs="Arial"/>
          <w:color w:val="auto"/>
          <w:sz w:val="20"/>
          <w:szCs w:val="20"/>
        </w:rPr>
      </w:pPr>
      <w:r w:rsidRPr="00EC6CBD">
        <w:rPr>
          <w:rFonts w:ascii="Arial" w:hAnsi="Arial" w:cs="Arial"/>
          <w:b/>
          <w:color w:val="auto"/>
          <w:sz w:val="20"/>
          <w:szCs w:val="20"/>
        </w:rPr>
        <w:t>„</w:t>
      </w:r>
      <w:r w:rsidR="005B3D0A" w:rsidRPr="005269B2">
        <w:rPr>
          <w:rFonts w:ascii="Arial" w:hAnsi="Arial" w:cs="Arial"/>
          <w:b/>
          <w:sz w:val="20"/>
          <w:szCs w:val="20"/>
        </w:rPr>
        <w:t>Zakup taboru kolejowego do wykonywania przewozów pasa</w:t>
      </w:r>
      <w:r w:rsidR="005B3D0A" w:rsidRPr="005269B2">
        <w:rPr>
          <w:rFonts w:ascii="Arial" w:hAnsi="Arial" w:cs="Arial"/>
          <w:b/>
          <w:bCs/>
          <w:sz w:val="20"/>
          <w:szCs w:val="20"/>
        </w:rPr>
        <w:t>ż</w:t>
      </w:r>
      <w:r w:rsidR="005B3D0A" w:rsidRPr="005269B2">
        <w:rPr>
          <w:rFonts w:ascii="Arial" w:hAnsi="Arial" w:cs="Arial"/>
          <w:b/>
          <w:sz w:val="20"/>
          <w:szCs w:val="20"/>
        </w:rPr>
        <w:t>erskich na terenie Województwa Podkarpackiego - etap II</w:t>
      </w:r>
      <w:r w:rsidRPr="00EC6CBD">
        <w:rPr>
          <w:rFonts w:ascii="Arial" w:hAnsi="Arial" w:cs="Arial"/>
          <w:b/>
          <w:color w:val="auto"/>
          <w:sz w:val="20"/>
          <w:szCs w:val="20"/>
        </w:rPr>
        <w:t>”</w:t>
      </w:r>
      <w:r w:rsidR="008A516C" w:rsidRPr="00EC6CBD">
        <w:rPr>
          <w:rStyle w:val="Zakotwiczenieprzypisudolnego"/>
          <w:rFonts w:ascii="Arial" w:hAnsi="Arial" w:cs="Arial"/>
          <w:color w:val="auto"/>
          <w:sz w:val="20"/>
          <w:szCs w:val="20"/>
        </w:rPr>
        <w:footnoteReference w:id="4"/>
      </w:r>
      <w:r w:rsidR="009974C1" w:rsidRPr="00EC6CBD">
        <w:rPr>
          <w:rFonts w:ascii="Arial" w:hAnsi="Arial" w:cs="Arial"/>
          <w:color w:val="auto"/>
          <w:position w:val="6"/>
          <w:sz w:val="20"/>
          <w:szCs w:val="20"/>
        </w:rPr>
        <w:t xml:space="preserve"> </w:t>
      </w:r>
      <w:r w:rsidR="008A516C" w:rsidRPr="00EC6CBD">
        <w:rPr>
          <w:rFonts w:ascii="Arial" w:hAnsi="Arial" w:cs="Arial"/>
          <w:color w:val="auto"/>
          <w:sz w:val="20"/>
          <w:szCs w:val="20"/>
        </w:rPr>
        <w:t xml:space="preserve">nr </w:t>
      </w:r>
      <w:r w:rsidR="009566C0">
        <w:rPr>
          <w:rFonts w:ascii="Arial" w:hAnsi="Arial" w:cs="Arial"/>
          <w:b/>
          <w:color w:val="auto"/>
          <w:sz w:val="20"/>
          <w:szCs w:val="20"/>
        </w:rPr>
        <w:t>RPPK.05.0</w:t>
      </w:r>
      <w:r w:rsidR="00090243">
        <w:rPr>
          <w:rFonts w:ascii="Arial" w:hAnsi="Arial" w:cs="Arial"/>
          <w:b/>
          <w:color w:val="auto"/>
          <w:sz w:val="20"/>
          <w:szCs w:val="20"/>
        </w:rPr>
        <w:t>3</w:t>
      </w:r>
      <w:r w:rsidR="009566C0">
        <w:rPr>
          <w:rFonts w:ascii="Arial" w:hAnsi="Arial" w:cs="Arial"/>
          <w:b/>
          <w:color w:val="auto"/>
          <w:sz w:val="20"/>
          <w:szCs w:val="20"/>
        </w:rPr>
        <w:t>.00-18-000</w:t>
      </w:r>
      <w:r w:rsidR="00744B40">
        <w:rPr>
          <w:rFonts w:ascii="Arial" w:hAnsi="Arial" w:cs="Arial"/>
          <w:b/>
          <w:color w:val="auto"/>
          <w:sz w:val="20"/>
          <w:szCs w:val="20"/>
        </w:rPr>
        <w:t>1</w:t>
      </w:r>
      <w:r w:rsidR="006A4A6E" w:rsidRPr="006A4A6E">
        <w:rPr>
          <w:rFonts w:ascii="Arial" w:hAnsi="Arial" w:cs="Arial"/>
          <w:b/>
          <w:color w:val="auto"/>
          <w:sz w:val="20"/>
          <w:szCs w:val="20"/>
        </w:rPr>
        <w:t>/2</w:t>
      </w:r>
      <w:r w:rsidR="00744B40">
        <w:rPr>
          <w:rFonts w:ascii="Arial" w:hAnsi="Arial" w:cs="Arial"/>
          <w:b/>
          <w:color w:val="auto"/>
          <w:sz w:val="20"/>
          <w:szCs w:val="20"/>
        </w:rPr>
        <w:t>2</w:t>
      </w:r>
      <w:r w:rsidR="00F96487">
        <w:rPr>
          <w:rFonts w:ascii="Arial" w:hAnsi="Arial" w:cs="Arial"/>
          <w:b/>
          <w:color w:val="auto"/>
          <w:sz w:val="20"/>
          <w:szCs w:val="20"/>
        </w:rPr>
        <w:t>-00</w:t>
      </w:r>
      <w:r w:rsidR="00461418" w:rsidRPr="00EC6CBD">
        <w:rPr>
          <w:rFonts w:ascii="Arial" w:hAnsi="Arial" w:cs="Arial"/>
          <w:color w:val="auto"/>
          <w:sz w:val="20"/>
          <w:szCs w:val="20"/>
        </w:rPr>
        <w:t xml:space="preserve"> </w:t>
      </w:r>
      <w:r w:rsidR="008A516C" w:rsidRPr="00EC6CBD">
        <w:rPr>
          <w:rFonts w:ascii="Arial" w:hAnsi="Arial" w:cs="Arial"/>
          <w:color w:val="auto"/>
          <w:sz w:val="20"/>
          <w:szCs w:val="20"/>
        </w:rPr>
        <w:t xml:space="preserve">współfinansowanego z Europejskiego Funduszu Rozwoju Regionalnego w ramach Osi Priorytetowej nr </w:t>
      </w:r>
      <w:r w:rsidR="00461418" w:rsidRPr="00EC6CBD">
        <w:rPr>
          <w:rFonts w:ascii="Arial" w:hAnsi="Arial" w:cs="Arial"/>
          <w:color w:val="auto"/>
          <w:sz w:val="20"/>
          <w:szCs w:val="20"/>
        </w:rPr>
        <w:t>„</w:t>
      </w:r>
      <w:r w:rsidR="00461418" w:rsidRPr="00EC6CBD">
        <w:rPr>
          <w:rFonts w:ascii="Arial" w:hAnsi="Arial" w:cs="Arial"/>
          <w:b/>
          <w:color w:val="auto"/>
          <w:sz w:val="20"/>
          <w:szCs w:val="20"/>
        </w:rPr>
        <w:t>V „Infrastruktura komunikacyjna</w:t>
      </w:r>
      <w:r w:rsidR="00461418" w:rsidRPr="00EC6CBD">
        <w:rPr>
          <w:rStyle w:val="Zakotwiczenieprzypisudolnego"/>
          <w:rFonts w:ascii="Arial" w:hAnsi="Arial" w:cs="Arial"/>
          <w:color w:val="auto"/>
          <w:sz w:val="20"/>
          <w:szCs w:val="20"/>
          <w:vertAlign w:val="baseline"/>
        </w:rPr>
        <w:t>”</w:t>
      </w:r>
      <w:r w:rsidR="008A516C" w:rsidRPr="00EC6CBD">
        <w:rPr>
          <w:rStyle w:val="Zakotwiczenieprzypisudolnego"/>
          <w:rFonts w:ascii="Arial" w:hAnsi="Arial" w:cs="Arial"/>
          <w:color w:val="auto"/>
          <w:sz w:val="20"/>
          <w:szCs w:val="20"/>
        </w:rPr>
        <w:footnoteReference w:id="5"/>
      </w:r>
      <w:r w:rsidR="008A516C" w:rsidRPr="00EC6CBD">
        <w:rPr>
          <w:rFonts w:ascii="Arial" w:hAnsi="Arial" w:cs="Arial"/>
          <w:color w:val="auto"/>
          <w:sz w:val="20"/>
          <w:szCs w:val="20"/>
        </w:rPr>
        <w:t xml:space="preserve">” Regionalnego Programu Operacyjnego Województwa Podkarpackiego </w:t>
      </w:r>
      <w:r w:rsidR="005A6230" w:rsidRPr="00EC6CBD">
        <w:rPr>
          <w:rFonts w:ascii="Arial" w:hAnsi="Arial" w:cs="Arial"/>
          <w:color w:val="auto"/>
          <w:sz w:val="20"/>
          <w:szCs w:val="20"/>
        </w:rPr>
        <w:t>na lata 2014-2020 zwana dalej „</w:t>
      </w:r>
      <w:r w:rsidR="008A1CED" w:rsidRPr="00EC6CBD">
        <w:rPr>
          <w:rFonts w:ascii="Arial" w:hAnsi="Arial" w:cs="Arial"/>
          <w:color w:val="auto"/>
          <w:sz w:val="20"/>
          <w:szCs w:val="20"/>
        </w:rPr>
        <w:t>Decyzją</w:t>
      </w:r>
      <w:r w:rsidR="008A516C" w:rsidRPr="00EC6CBD">
        <w:rPr>
          <w:rFonts w:ascii="Arial" w:hAnsi="Arial" w:cs="Arial"/>
          <w:color w:val="auto"/>
          <w:sz w:val="20"/>
          <w:szCs w:val="20"/>
        </w:rPr>
        <w:t>”, zawarta w Rzeszowie w dniu ........</w:t>
      </w:r>
      <w:r w:rsidR="00546EA6" w:rsidRPr="00EC6CBD">
        <w:rPr>
          <w:rFonts w:ascii="Arial" w:hAnsi="Arial" w:cs="Arial"/>
          <w:color w:val="auto"/>
          <w:sz w:val="20"/>
          <w:szCs w:val="20"/>
        </w:rPr>
        <w:t>......................</w:t>
      </w:r>
      <w:r w:rsidR="00461418" w:rsidRPr="00EC6CBD">
        <w:rPr>
          <w:rFonts w:ascii="Arial" w:hAnsi="Arial" w:cs="Arial"/>
          <w:color w:val="auto"/>
          <w:sz w:val="20"/>
          <w:szCs w:val="20"/>
        </w:rPr>
        <w:t>........................................</w:t>
      </w:r>
      <w:r w:rsidR="007E2190">
        <w:rPr>
          <w:rFonts w:ascii="Arial" w:hAnsi="Arial" w:cs="Arial"/>
          <w:color w:val="auto"/>
          <w:sz w:val="20"/>
          <w:szCs w:val="20"/>
        </w:rPr>
        <w:t>202</w:t>
      </w:r>
      <w:r w:rsidR="00A01F6B">
        <w:rPr>
          <w:rFonts w:ascii="Arial" w:hAnsi="Arial" w:cs="Arial"/>
          <w:color w:val="auto"/>
          <w:sz w:val="20"/>
          <w:szCs w:val="20"/>
        </w:rPr>
        <w:t>2</w:t>
      </w:r>
      <w:r w:rsidR="00546EA6" w:rsidRPr="00EC6CBD">
        <w:rPr>
          <w:rFonts w:ascii="Arial" w:hAnsi="Arial" w:cs="Arial"/>
          <w:color w:val="auto"/>
          <w:sz w:val="20"/>
          <w:szCs w:val="20"/>
        </w:rPr>
        <w:t xml:space="preserve"> r.</w:t>
      </w:r>
      <w:r w:rsidR="008A516C" w:rsidRPr="00EC6CBD">
        <w:rPr>
          <w:rFonts w:ascii="Arial" w:hAnsi="Arial" w:cs="Arial"/>
          <w:color w:val="auto"/>
          <w:sz w:val="20"/>
          <w:szCs w:val="20"/>
        </w:rPr>
        <w:t xml:space="preserve"> pomiędzy:  </w:t>
      </w:r>
    </w:p>
    <w:p w14:paraId="70F446D0" w14:textId="77777777" w:rsidR="00D3728B" w:rsidRPr="00EC6CBD" w:rsidRDefault="00D3728B">
      <w:pPr>
        <w:pStyle w:val="Default"/>
        <w:spacing w:line="298" w:lineRule="atLeast"/>
        <w:jc w:val="both"/>
        <w:rPr>
          <w:rFonts w:ascii="Arial" w:hAnsi="Arial" w:cs="Arial"/>
          <w:color w:val="auto"/>
          <w:sz w:val="20"/>
          <w:szCs w:val="20"/>
        </w:rPr>
      </w:pPr>
    </w:p>
    <w:p w14:paraId="664D87B5" w14:textId="3DF60B19" w:rsidR="00D3728B" w:rsidRPr="00EC6CBD" w:rsidRDefault="008A516C">
      <w:pPr>
        <w:pStyle w:val="CM22"/>
        <w:jc w:val="both"/>
        <w:rPr>
          <w:rFonts w:ascii="Arial" w:hAnsi="Arial" w:cs="Arial"/>
          <w:color w:val="auto"/>
          <w:sz w:val="20"/>
          <w:szCs w:val="20"/>
        </w:rPr>
      </w:pPr>
      <w:r w:rsidRPr="00EC6CBD">
        <w:rPr>
          <w:rFonts w:ascii="Arial" w:hAnsi="Arial" w:cs="Arial"/>
          <w:b/>
          <w:bCs/>
          <w:color w:val="auto"/>
          <w:sz w:val="20"/>
          <w:szCs w:val="20"/>
        </w:rPr>
        <w:t>Województwem Podkarpackim</w:t>
      </w:r>
      <w:r w:rsidR="000A0D74" w:rsidRPr="00EC6CBD">
        <w:rPr>
          <w:rFonts w:ascii="Arial" w:hAnsi="Arial" w:cs="Arial"/>
          <w:b/>
          <w:bCs/>
          <w:color w:val="auto"/>
          <w:sz w:val="20"/>
          <w:szCs w:val="20"/>
        </w:rPr>
        <w:t>,</w:t>
      </w:r>
      <w:r w:rsidRPr="00EC6CBD">
        <w:rPr>
          <w:rFonts w:ascii="Arial" w:hAnsi="Arial" w:cs="Arial"/>
          <w:b/>
          <w:bCs/>
          <w:color w:val="auto"/>
          <w:sz w:val="20"/>
          <w:szCs w:val="20"/>
        </w:rPr>
        <w:t xml:space="preserve"> w imieniu którego działa Zarząd Województwa Podkarpackiego, Instytucja Zarządzająca Regionalnym Programem Operacyjnym Województwa Podkarpackiego na lata 2014-2020, </w:t>
      </w:r>
      <w:r w:rsidRPr="00EC6CBD">
        <w:rPr>
          <w:rFonts w:ascii="Arial" w:hAnsi="Arial" w:cs="Arial"/>
          <w:color w:val="auto"/>
          <w:sz w:val="20"/>
          <w:szCs w:val="20"/>
        </w:rPr>
        <w:t>zwan</w:t>
      </w:r>
      <w:r w:rsidRPr="00EC6CBD">
        <w:rPr>
          <w:rFonts w:ascii="Arial" w:eastAsia="TimesNewRoman" w:hAnsi="Arial" w:cs="Arial"/>
          <w:color w:val="auto"/>
          <w:sz w:val="20"/>
          <w:szCs w:val="20"/>
        </w:rPr>
        <w:t xml:space="preserve">a </w:t>
      </w:r>
      <w:r w:rsidRPr="00EC6CBD">
        <w:rPr>
          <w:rFonts w:ascii="Arial" w:hAnsi="Arial" w:cs="Arial"/>
          <w:color w:val="auto"/>
          <w:sz w:val="20"/>
          <w:szCs w:val="20"/>
        </w:rPr>
        <w:t>dalej</w:t>
      </w:r>
      <w:r w:rsidRPr="00EC6CBD">
        <w:rPr>
          <w:rFonts w:ascii="Arial" w:hAnsi="Arial" w:cs="Arial"/>
          <w:b/>
          <w:bCs/>
          <w:color w:val="auto"/>
          <w:sz w:val="20"/>
          <w:szCs w:val="20"/>
        </w:rPr>
        <w:t xml:space="preserve"> „Instytucją Zarządzającą”, </w:t>
      </w:r>
      <w:r w:rsidRPr="00EC6CBD">
        <w:rPr>
          <w:rFonts w:ascii="Arial" w:hAnsi="Arial" w:cs="Arial"/>
          <w:bCs/>
          <w:color w:val="auto"/>
          <w:sz w:val="20"/>
          <w:szCs w:val="20"/>
        </w:rPr>
        <w:t>którą</w:t>
      </w:r>
      <w:r w:rsidRPr="00EC6CBD">
        <w:rPr>
          <w:rFonts w:ascii="Arial" w:hAnsi="Arial" w:cs="Arial"/>
          <w:b/>
          <w:bCs/>
          <w:color w:val="auto"/>
          <w:sz w:val="20"/>
          <w:szCs w:val="20"/>
        </w:rPr>
        <w:t xml:space="preserve"> </w:t>
      </w:r>
      <w:r w:rsidRPr="00EC6CBD">
        <w:rPr>
          <w:rFonts w:ascii="Arial" w:hAnsi="Arial" w:cs="Arial"/>
          <w:color w:val="auto"/>
          <w:sz w:val="20"/>
          <w:szCs w:val="20"/>
        </w:rPr>
        <w:t>reprezentują:</w:t>
      </w:r>
    </w:p>
    <w:p w14:paraId="475C0531" w14:textId="1E6D06BD" w:rsidR="00D3728B" w:rsidRPr="00EC6CBD" w:rsidRDefault="008A516C">
      <w:pPr>
        <w:pStyle w:val="CM22"/>
        <w:rPr>
          <w:rFonts w:ascii="Arial" w:hAnsi="Arial" w:cs="Arial"/>
          <w:color w:val="auto"/>
          <w:sz w:val="20"/>
          <w:szCs w:val="20"/>
        </w:rPr>
      </w:pPr>
      <w:r w:rsidRPr="00EC6CBD">
        <w:rPr>
          <w:rFonts w:ascii="Arial" w:hAnsi="Arial" w:cs="Arial"/>
          <w:color w:val="auto"/>
          <w:sz w:val="20"/>
          <w:szCs w:val="20"/>
        </w:rPr>
        <w:t>1</w:t>
      </w:r>
      <w:r w:rsidR="00B574B7" w:rsidRPr="00EC6CBD">
        <w:rPr>
          <w:rFonts w:ascii="Arial" w:hAnsi="Arial" w:cs="Arial"/>
          <w:color w:val="auto"/>
          <w:sz w:val="20"/>
          <w:szCs w:val="20"/>
        </w:rPr>
        <w:t xml:space="preserve">. </w:t>
      </w:r>
      <w:r w:rsidRPr="00EC6CBD">
        <w:rPr>
          <w:rFonts w:ascii="Arial" w:hAnsi="Arial" w:cs="Arial"/>
          <w:color w:val="auto"/>
          <w:sz w:val="20"/>
          <w:szCs w:val="20"/>
        </w:rPr>
        <w:t>.......................................................................... -...........................................................</w:t>
      </w:r>
      <w:r w:rsidR="009642C8" w:rsidRPr="00EC6CBD">
        <w:rPr>
          <w:rFonts w:ascii="Arial" w:hAnsi="Arial" w:cs="Arial"/>
          <w:color w:val="auto"/>
          <w:sz w:val="20"/>
          <w:szCs w:val="20"/>
        </w:rPr>
        <w:t>.......................</w:t>
      </w:r>
      <w:r w:rsidRPr="00EC6CBD">
        <w:rPr>
          <w:rFonts w:ascii="Arial" w:hAnsi="Arial" w:cs="Arial"/>
          <w:color w:val="auto"/>
          <w:sz w:val="20"/>
          <w:szCs w:val="20"/>
        </w:rPr>
        <w:t xml:space="preserve">, </w:t>
      </w:r>
      <w:r w:rsidRPr="00EC6CBD">
        <w:rPr>
          <w:rFonts w:ascii="Arial" w:hAnsi="Arial" w:cs="Arial"/>
          <w:color w:val="auto"/>
          <w:sz w:val="20"/>
          <w:szCs w:val="20"/>
        </w:rPr>
        <w:br/>
      </w:r>
    </w:p>
    <w:p w14:paraId="30400BDB" w14:textId="076F98BA" w:rsidR="00D3728B" w:rsidRPr="00EC6CBD" w:rsidRDefault="008A516C">
      <w:pPr>
        <w:pStyle w:val="CM22"/>
        <w:spacing w:line="231" w:lineRule="atLeast"/>
        <w:rPr>
          <w:rFonts w:ascii="Arial" w:hAnsi="Arial" w:cs="Arial"/>
          <w:color w:val="auto"/>
          <w:sz w:val="20"/>
          <w:szCs w:val="20"/>
        </w:rPr>
      </w:pPr>
      <w:r w:rsidRPr="00EC6CBD">
        <w:rPr>
          <w:rFonts w:ascii="Arial" w:hAnsi="Arial" w:cs="Arial"/>
          <w:color w:val="auto"/>
          <w:sz w:val="20"/>
          <w:szCs w:val="20"/>
        </w:rPr>
        <w:t>2</w:t>
      </w:r>
      <w:r w:rsidR="00B574B7" w:rsidRPr="00EC6CBD">
        <w:rPr>
          <w:rFonts w:ascii="Arial" w:hAnsi="Arial" w:cs="Arial"/>
          <w:color w:val="auto"/>
          <w:sz w:val="20"/>
          <w:szCs w:val="20"/>
        </w:rPr>
        <w:t xml:space="preserve">. </w:t>
      </w:r>
      <w:r w:rsidRPr="00EC6CBD">
        <w:rPr>
          <w:rFonts w:ascii="Arial" w:hAnsi="Arial" w:cs="Arial"/>
          <w:color w:val="auto"/>
          <w:sz w:val="20"/>
          <w:szCs w:val="20"/>
        </w:rPr>
        <w:t>..................................................</w:t>
      </w:r>
      <w:r w:rsidR="009642C8" w:rsidRPr="00EC6CBD">
        <w:rPr>
          <w:rFonts w:ascii="Arial" w:hAnsi="Arial" w:cs="Arial"/>
          <w:color w:val="auto"/>
          <w:sz w:val="20"/>
          <w:szCs w:val="20"/>
        </w:rPr>
        <w:t>....................... -...</w:t>
      </w:r>
      <w:r w:rsidRPr="00EC6CBD">
        <w:rPr>
          <w:rFonts w:ascii="Arial" w:hAnsi="Arial" w:cs="Arial"/>
          <w:color w:val="auto"/>
          <w:sz w:val="20"/>
          <w:szCs w:val="20"/>
        </w:rPr>
        <w:t>................................................................................,</w:t>
      </w:r>
    </w:p>
    <w:p w14:paraId="708FCE7E" w14:textId="77777777" w:rsidR="007D0A8E" w:rsidRPr="001100A3" w:rsidRDefault="007D0A8E" w:rsidP="002F3491">
      <w:pPr>
        <w:pStyle w:val="CM22"/>
        <w:spacing w:line="231" w:lineRule="atLeast"/>
        <w:jc w:val="both"/>
        <w:rPr>
          <w:rFonts w:ascii="Arial" w:hAnsi="Arial" w:cs="Arial"/>
          <w:sz w:val="20"/>
          <w:szCs w:val="20"/>
        </w:rPr>
      </w:pPr>
      <w:r>
        <w:rPr>
          <w:rFonts w:ascii="Arial" w:hAnsi="Arial" w:cs="Arial"/>
          <w:sz w:val="20"/>
          <w:szCs w:val="20"/>
        </w:rPr>
        <w:t>p</w:t>
      </w:r>
      <w:r w:rsidRPr="001100A3">
        <w:rPr>
          <w:rFonts w:ascii="Arial" w:hAnsi="Arial" w:cs="Arial"/>
          <w:sz w:val="20"/>
          <w:szCs w:val="20"/>
        </w:rPr>
        <w:t>ostanawia</w:t>
      </w:r>
    </w:p>
    <w:p w14:paraId="57F1B8A6" w14:textId="77777777" w:rsidR="007D0A8E" w:rsidRDefault="007D0A8E" w:rsidP="002F3491">
      <w:pPr>
        <w:pStyle w:val="Default"/>
        <w:jc w:val="both"/>
        <w:rPr>
          <w:rFonts w:ascii="Arial" w:hAnsi="Arial" w:cs="Arial"/>
          <w:b/>
          <w:sz w:val="20"/>
          <w:szCs w:val="20"/>
        </w:rPr>
      </w:pPr>
      <w:r w:rsidRPr="001100A3">
        <w:rPr>
          <w:rFonts w:ascii="Arial" w:hAnsi="Arial" w:cs="Arial"/>
          <w:sz w:val="20"/>
          <w:szCs w:val="20"/>
        </w:rPr>
        <w:t xml:space="preserve">Przyznać dofinansowanie w formie zaliczki i refundacji dla </w:t>
      </w:r>
      <w:r w:rsidRPr="003B703E">
        <w:rPr>
          <w:rFonts w:ascii="Arial" w:hAnsi="Arial" w:cs="Arial"/>
          <w:b/>
          <w:sz w:val="20"/>
          <w:szCs w:val="20"/>
        </w:rPr>
        <w:t xml:space="preserve">Województwa Podkarpackiego, al. Łukasza Cieplińskiego 4, 35 – 010 Rzeszów, NIP: 8133315014, REGON: 690581324 </w:t>
      </w:r>
    </w:p>
    <w:p w14:paraId="1D77C3D7" w14:textId="77777777" w:rsidR="007D0A8E" w:rsidRDefault="007D0A8E" w:rsidP="002F3491">
      <w:pPr>
        <w:pStyle w:val="Default"/>
        <w:jc w:val="both"/>
        <w:rPr>
          <w:rFonts w:ascii="Arial" w:hAnsi="Arial" w:cs="Arial"/>
          <w:b/>
          <w:sz w:val="20"/>
          <w:szCs w:val="20"/>
        </w:rPr>
      </w:pPr>
      <w:r>
        <w:rPr>
          <w:rFonts w:ascii="Arial" w:hAnsi="Arial" w:cs="Arial"/>
          <w:b/>
          <w:sz w:val="20"/>
          <w:szCs w:val="20"/>
        </w:rPr>
        <w:t>będącego/ej Departamentem/</w:t>
      </w:r>
      <w:r w:rsidRPr="00FD19F1">
        <w:rPr>
          <w:rFonts w:ascii="Arial" w:hAnsi="Arial" w:cs="Arial"/>
          <w:b/>
          <w:strike/>
          <w:sz w:val="20"/>
          <w:szCs w:val="20"/>
        </w:rPr>
        <w:t>Wojewódzką Jednostką Organizacyjną nadzorowanym/ą przez Zarząd Województwa Podkarpackiego</w:t>
      </w:r>
      <w:r w:rsidR="008A516C" w:rsidRPr="00F1035D">
        <w:rPr>
          <w:rStyle w:val="Zakotwiczenieprzypisudolnego"/>
          <w:rFonts w:ascii="Arial" w:hAnsi="Arial" w:cs="Arial"/>
          <w:color w:val="auto"/>
          <w:sz w:val="20"/>
          <w:szCs w:val="20"/>
        </w:rPr>
        <w:footnoteReference w:id="6"/>
      </w:r>
      <w:r w:rsidR="008A516C" w:rsidRPr="00F1035D">
        <w:rPr>
          <w:rFonts w:ascii="Arial" w:hAnsi="Arial" w:cs="Arial"/>
          <w:color w:val="auto"/>
          <w:sz w:val="20"/>
          <w:szCs w:val="20"/>
        </w:rPr>
        <w:t xml:space="preserve">, </w:t>
      </w:r>
      <w:r w:rsidRPr="00E00367">
        <w:rPr>
          <w:rFonts w:ascii="Arial" w:hAnsi="Arial" w:cs="Arial"/>
          <w:sz w:val="20"/>
          <w:szCs w:val="20"/>
        </w:rPr>
        <w:t>reprezentowanego przez:</w:t>
      </w:r>
    </w:p>
    <w:p w14:paraId="223A9431" w14:textId="6F45A253" w:rsidR="00D3728B" w:rsidRPr="00F1035D" w:rsidRDefault="00D3728B" w:rsidP="002F3491">
      <w:pPr>
        <w:pStyle w:val="CM22"/>
        <w:spacing w:line="231" w:lineRule="atLeast"/>
        <w:jc w:val="both"/>
        <w:rPr>
          <w:rFonts w:ascii="Arial" w:hAnsi="Arial" w:cs="Arial"/>
          <w:color w:val="auto"/>
          <w:sz w:val="20"/>
          <w:szCs w:val="20"/>
        </w:rPr>
      </w:pPr>
    </w:p>
    <w:p w14:paraId="3540A728" w14:textId="680A4511" w:rsidR="007D0A8E" w:rsidRDefault="007D0A8E" w:rsidP="002F3491">
      <w:pPr>
        <w:pStyle w:val="Default"/>
        <w:jc w:val="both"/>
        <w:rPr>
          <w:rFonts w:ascii="Arial" w:hAnsi="Arial" w:cs="Arial"/>
          <w:b/>
          <w:sz w:val="20"/>
          <w:szCs w:val="20"/>
        </w:rPr>
      </w:pPr>
      <w:r w:rsidRPr="00024B18">
        <w:rPr>
          <w:rFonts w:ascii="Arial" w:hAnsi="Arial" w:cs="Arial"/>
          <w:b/>
          <w:sz w:val="20"/>
          <w:szCs w:val="20"/>
        </w:rPr>
        <w:t xml:space="preserve">Joannę Szozdę – Dyrektora Departamentu Dróg i Publicznego Transportu </w:t>
      </w:r>
      <w:r>
        <w:rPr>
          <w:rFonts w:ascii="Arial" w:hAnsi="Arial" w:cs="Arial"/>
          <w:b/>
          <w:sz w:val="20"/>
          <w:szCs w:val="20"/>
        </w:rPr>
        <w:t>Z</w:t>
      </w:r>
      <w:r w:rsidRPr="00024B18">
        <w:rPr>
          <w:rFonts w:ascii="Arial" w:hAnsi="Arial" w:cs="Arial"/>
          <w:b/>
          <w:sz w:val="20"/>
          <w:szCs w:val="20"/>
        </w:rPr>
        <w:t>biorowego</w:t>
      </w:r>
    </w:p>
    <w:p w14:paraId="6D088F24" w14:textId="77777777" w:rsidR="002D5451" w:rsidRDefault="002D5451" w:rsidP="002F3491">
      <w:pPr>
        <w:pStyle w:val="Default"/>
        <w:jc w:val="both"/>
        <w:rPr>
          <w:rFonts w:ascii="Arial" w:hAnsi="Arial" w:cs="Arial"/>
          <w:b/>
          <w:sz w:val="20"/>
          <w:szCs w:val="20"/>
        </w:rPr>
      </w:pPr>
    </w:p>
    <w:p w14:paraId="015CA7AA" w14:textId="61FB2390" w:rsidR="002D5451" w:rsidRDefault="002D5451" w:rsidP="002F3491">
      <w:pPr>
        <w:pStyle w:val="Default"/>
        <w:jc w:val="both"/>
        <w:rPr>
          <w:rFonts w:ascii="Arial" w:hAnsi="Arial" w:cs="Arial"/>
          <w:sz w:val="20"/>
          <w:szCs w:val="20"/>
        </w:rPr>
      </w:pPr>
      <w:r w:rsidRPr="006A7657">
        <w:rPr>
          <w:rFonts w:ascii="Arial" w:hAnsi="Arial" w:cs="Arial"/>
          <w:sz w:val="20"/>
          <w:szCs w:val="20"/>
        </w:rPr>
        <w:t>na podstawie pełnomocnictwa dołączonego do wniosku o dofinansowanie stanowiącego załącznik nr 1 do Decyzji,</w:t>
      </w:r>
    </w:p>
    <w:p w14:paraId="5A98D1A3" w14:textId="77777777" w:rsidR="002D5451" w:rsidRDefault="002D5451" w:rsidP="002F3491">
      <w:pPr>
        <w:pStyle w:val="Default"/>
        <w:jc w:val="both"/>
        <w:rPr>
          <w:rFonts w:ascii="Arial" w:hAnsi="Arial" w:cs="Arial"/>
          <w:b/>
          <w:sz w:val="20"/>
          <w:szCs w:val="20"/>
        </w:rPr>
      </w:pPr>
    </w:p>
    <w:p w14:paraId="33AF52DA" w14:textId="77777777" w:rsidR="002D5451" w:rsidRDefault="002D5451" w:rsidP="002F3491">
      <w:pPr>
        <w:pStyle w:val="Default"/>
        <w:jc w:val="both"/>
        <w:rPr>
          <w:rFonts w:ascii="Arial" w:hAnsi="Arial" w:cs="Arial"/>
          <w:sz w:val="20"/>
          <w:szCs w:val="20"/>
        </w:rPr>
      </w:pPr>
      <w:r>
        <w:rPr>
          <w:rFonts w:ascii="Arial" w:hAnsi="Arial" w:cs="Arial"/>
          <w:sz w:val="20"/>
          <w:szCs w:val="20"/>
        </w:rPr>
        <w:t>p</w:t>
      </w:r>
      <w:r w:rsidRPr="004D41F6">
        <w:rPr>
          <w:rFonts w:ascii="Arial" w:hAnsi="Arial" w:cs="Arial"/>
          <w:sz w:val="20"/>
          <w:szCs w:val="20"/>
        </w:rPr>
        <w:t>rzy kontrasygnacie</w:t>
      </w:r>
    </w:p>
    <w:p w14:paraId="5D4460A8" w14:textId="77777777" w:rsidR="00461418" w:rsidRPr="00F1035D" w:rsidRDefault="00461418" w:rsidP="002F3491">
      <w:pPr>
        <w:pStyle w:val="CM22"/>
        <w:spacing w:after="0"/>
        <w:jc w:val="both"/>
        <w:rPr>
          <w:rFonts w:ascii="Arial" w:hAnsi="Arial" w:cs="Arial"/>
          <w:color w:val="auto"/>
          <w:sz w:val="20"/>
          <w:szCs w:val="20"/>
        </w:rPr>
      </w:pPr>
    </w:p>
    <w:p w14:paraId="344935DE" w14:textId="41CA35A0" w:rsidR="00262CDF" w:rsidRPr="00D86508" w:rsidRDefault="00D86508" w:rsidP="002F3491">
      <w:pPr>
        <w:pStyle w:val="Default"/>
        <w:jc w:val="both"/>
        <w:rPr>
          <w:rFonts w:ascii="Arial" w:hAnsi="Arial" w:cs="Arial"/>
          <w:sz w:val="20"/>
          <w:szCs w:val="20"/>
        </w:rPr>
      </w:pPr>
      <w:r w:rsidRPr="00D86508">
        <w:rPr>
          <w:rFonts w:ascii="Arial" w:hAnsi="Arial" w:cs="Arial"/>
          <w:sz w:val="20"/>
          <w:szCs w:val="20"/>
        </w:rPr>
        <w:t>………………………………………………………………………………………………………………………..</w:t>
      </w:r>
      <w:r w:rsidR="00262CDF" w:rsidRPr="00D86508">
        <w:rPr>
          <w:rFonts w:ascii="Arial" w:hAnsi="Arial" w:cs="Arial"/>
          <w:sz w:val="20"/>
          <w:szCs w:val="20"/>
        </w:rPr>
        <w:t xml:space="preserve">, </w:t>
      </w:r>
    </w:p>
    <w:p w14:paraId="5C12E122" w14:textId="77777777" w:rsidR="00E95A7F" w:rsidRPr="002C77F3" w:rsidRDefault="00E95A7F" w:rsidP="002F3491">
      <w:pPr>
        <w:pStyle w:val="Default"/>
        <w:jc w:val="both"/>
        <w:rPr>
          <w:rFonts w:ascii="Arial" w:hAnsi="Arial" w:cs="Arial"/>
          <w:b/>
          <w:sz w:val="20"/>
          <w:szCs w:val="20"/>
        </w:rPr>
      </w:pPr>
    </w:p>
    <w:p w14:paraId="233CF542" w14:textId="77777777" w:rsidR="00461418" w:rsidRPr="00F1035D" w:rsidRDefault="00461418" w:rsidP="002F3491">
      <w:pPr>
        <w:pStyle w:val="Default"/>
        <w:jc w:val="both"/>
        <w:rPr>
          <w:color w:val="auto"/>
        </w:rPr>
      </w:pPr>
    </w:p>
    <w:p w14:paraId="3273A097" w14:textId="72113E02" w:rsidR="00D3728B" w:rsidRPr="00913068" w:rsidRDefault="008A516C" w:rsidP="002F3491">
      <w:pPr>
        <w:pStyle w:val="CM22"/>
        <w:spacing w:after="0"/>
        <w:jc w:val="both"/>
        <w:rPr>
          <w:rFonts w:ascii="Arial" w:hAnsi="Arial" w:cs="Arial"/>
          <w:b/>
          <w:bCs/>
          <w:color w:val="auto"/>
          <w:sz w:val="20"/>
          <w:szCs w:val="20"/>
        </w:rPr>
      </w:pPr>
      <w:r w:rsidRPr="00913068">
        <w:rPr>
          <w:rFonts w:ascii="Arial" w:hAnsi="Arial" w:cs="Arial"/>
          <w:color w:val="auto"/>
          <w:sz w:val="20"/>
          <w:szCs w:val="20"/>
        </w:rPr>
        <w:t>zwaną/</w:t>
      </w:r>
      <w:r w:rsidR="008C23B4" w:rsidRPr="00913068">
        <w:rPr>
          <w:rFonts w:ascii="Arial" w:hAnsi="Arial" w:cs="Arial"/>
          <w:color w:val="auto"/>
          <w:sz w:val="20"/>
          <w:szCs w:val="20"/>
        </w:rPr>
        <w:t>-</w:t>
      </w:r>
      <w:proofErr w:type="spellStart"/>
      <w:r w:rsidRPr="00913068">
        <w:rPr>
          <w:rFonts w:ascii="Arial" w:hAnsi="Arial" w:cs="Arial"/>
          <w:color w:val="auto"/>
          <w:sz w:val="20"/>
          <w:szCs w:val="20"/>
        </w:rPr>
        <w:t>ym</w:t>
      </w:r>
      <w:proofErr w:type="spellEnd"/>
      <w:r w:rsidRPr="00913068">
        <w:rPr>
          <w:rFonts w:ascii="Arial" w:hAnsi="Arial" w:cs="Arial"/>
          <w:color w:val="auto"/>
          <w:sz w:val="20"/>
          <w:szCs w:val="20"/>
        </w:rPr>
        <w:t xml:space="preserve"> dalej „</w:t>
      </w:r>
      <w:r w:rsidRPr="00913068">
        <w:rPr>
          <w:rFonts w:ascii="Arial" w:hAnsi="Arial" w:cs="Arial"/>
          <w:b/>
          <w:bCs/>
          <w:color w:val="auto"/>
          <w:sz w:val="20"/>
          <w:szCs w:val="20"/>
        </w:rPr>
        <w:t>Beneficjentem</w:t>
      </w:r>
      <w:r w:rsidRPr="00913068">
        <w:rPr>
          <w:rFonts w:ascii="Arial" w:hAnsi="Arial" w:cs="Arial"/>
          <w:bCs/>
          <w:color w:val="auto"/>
          <w:sz w:val="20"/>
          <w:szCs w:val="20"/>
        </w:rPr>
        <w:t>”</w:t>
      </w:r>
      <w:r w:rsidRPr="00913068">
        <w:rPr>
          <w:rStyle w:val="Zakotwiczenieprzypisudolnego"/>
          <w:rFonts w:ascii="Arial" w:hAnsi="Arial" w:cs="Arial"/>
          <w:bCs/>
          <w:color w:val="auto"/>
          <w:sz w:val="20"/>
          <w:szCs w:val="20"/>
        </w:rPr>
        <w:footnoteReference w:id="7"/>
      </w:r>
      <w:r w:rsidRPr="00913068">
        <w:rPr>
          <w:rFonts w:ascii="Arial" w:hAnsi="Arial" w:cs="Arial"/>
          <w:bCs/>
          <w:color w:val="auto"/>
          <w:sz w:val="20"/>
          <w:szCs w:val="20"/>
        </w:rPr>
        <w:t>.</w:t>
      </w:r>
    </w:p>
    <w:p w14:paraId="18E48D6F" w14:textId="77777777" w:rsidR="00D3728B" w:rsidRPr="00913068" w:rsidRDefault="008A516C" w:rsidP="00FE71E9">
      <w:pPr>
        <w:pStyle w:val="CM2"/>
        <w:spacing w:line="276" w:lineRule="auto"/>
        <w:jc w:val="both"/>
        <w:rPr>
          <w:rFonts w:ascii="Arial" w:hAnsi="Arial" w:cs="Arial"/>
          <w:color w:val="auto"/>
          <w:sz w:val="20"/>
          <w:szCs w:val="20"/>
        </w:rPr>
      </w:pPr>
      <w:r w:rsidRPr="00913068">
        <w:rPr>
          <w:rFonts w:ascii="Arial" w:hAnsi="Arial" w:cs="Arial"/>
          <w:color w:val="auto"/>
          <w:sz w:val="20"/>
          <w:szCs w:val="20"/>
        </w:rPr>
        <w:lastRenderedPageBreak/>
        <w:t xml:space="preserve">Działając, w szczególności, na podstawie: </w:t>
      </w:r>
    </w:p>
    <w:p w14:paraId="1312A73B" w14:textId="6DA1F2E5" w:rsidR="00BB1868" w:rsidRPr="00913068" w:rsidRDefault="008A516C" w:rsidP="0099772B">
      <w:pPr>
        <w:pStyle w:val="Default"/>
        <w:numPr>
          <w:ilvl w:val="0"/>
          <w:numId w:val="26"/>
        </w:numPr>
        <w:ind w:left="426"/>
        <w:jc w:val="both"/>
        <w:rPr>
          <w:rFonts w:ascii="Arial" w:hAnsi="Arial" w:cs="Arial"/>
          <w:color w:val="auto"/>
          <w:sz w:val="20"/>
          <w:szCs w:val="20"/>
        </w:rPr>
      </w:pPr>
      <w:r w:rsidRPr="00913068">
        <w:rPr>
          <w:rFonts w:ascii="Arial" w:hAnsi="Arial" w:cs="Arial"/>
          <w:color w:val="auto"/>
          <w:sz w:val="20"/>
          <w:szCs w:val="20"/>
        </w:rPr>
        <w:t>Rozporządzenia Parlame</w:t>
      </w:r>
      <w:r w:rsidR="00484060" w:rsidRPr="00913068">
        <w:rPr>
          <w:rFonts w:ascii="Arial" w:hAnsi="Arial" w:cs="Arial"/>
          <w:color w:val="auto"/>
          <w:sz w:val="20"/>
          <w:szCs w:val="20"/>
        </w:rPr>
        <w:t>ntu Europejskiego i Rady (UE) Nr</w:t>
      </w:r>
      <w:r w:rsidRPr="00913068">
        <w:rPr>
          <w:rFonts w:ascii="Arial" w:hAnsi="Arial" w:cs="Arial"/>
          <w:color w:val="auto"/>
          <w:sz w:val="20"/>
          <w:szCs w:val="20"/>
        </w:rPr>
        <w:t xml:space="preserve"> 1303/2013 z dnia 17 grudnia 2013</w:t>
      </w:r>
      <w:r w:rsidR="00DC03FB" w:rsidRPr="00913068">
        <w:rPr>
          <w:rFonts w:ascii="Arial" w:hAnsi="Arial" w:cs="Arial"/>
          <w:color w:val="auto"/>
          <w:sz w:val="20"/>
          <w:szCs w:val="20"/>
        </w:rPr>
        <w:t xml:space="preserve"> </w:t>
      </w:r>
      <w:r w:rsidRPr="00913068">
        <w:rPr>
          <w:rFonts w:ascii="Arial" w:hAnsi="Arial" w:cs="Arial"/>
          <w:color w:val="auto"/>
          <w:sz w:val="20"/>
          <w:szCs w:val="20"/>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DC03FB" w:rsidRPr="00913068">
        <w:rPr>
          <w:rFonts w:ascii="Arial" w:hAnsi="Arial" w:cs="Arial"/>
          <w:color w:val="auto"/>
          <w:sz w:val="20"/>
          <w:szCs w:val="20"/>
        </w:rPr>
        <w:t xml:space="preserve">, z </w:t>
      </w:r>
      <w:proofErr w:type="spellStart"/>
      <w:r w:rsidR="00DC03FB" w:rsidRPr="00913068">
        <w:rPr>
          <w:rFonts w:ascii="Arial" w:hAnsi="Arial" w:cs="Arial"/>
          <w:color w:val="auto"/>
          <w:sz w:val="20"/>
          <w:szCs w:val="20"/>
        </w:rPr>
        <w:t>późn</w:t>
      </w:r>
      <w:proofErr w:type="spellEnd"/>
      <w:r w:rsidR="00DC03FB" w:rsidRPr="00913068">
        <w:rPr>
          <w:rFonts w:ascii="Arial" w:hAnsi="Arial" w:cs="Arial"/>
          <w:color w:val="auto"/>
          <w:sz w:val="20"/>
          <w:szCs w:val="20"/>
        </w:rPr>
        <w:t>. zm.</w:t>
      </w:r>
      <w:r w:rsidRPr="00913068">
        <w:rPr>
          <w:rFonts w:ascii="Arial" w:hAnsi="Arial" w:cs="Arial"/>
          <w:color w:val="auto"/>
          <w:sz w:val="20"/>
          <w:szCs w:val="20"/>
        </w:rPr>
        <w:t>);</w:t>
      </w:r>
    </w:p>
    <w:p w14:paraId="4DA635FC" w14:textId="77777777" w:rsidR="00BB1868" w:rsidRPr="00913068" w:rsidRDefault="008A516C" w:rsidP="0099772B">
      <w:pPr>
        <w:pStyle w:val="Default"/>
        <w:numPr>
          <w:ilvl w:val="0"/>
          <w:numId w:val="26"/>
        </w:numPr>
        <w:ind w:left="426"/>
        <w:jc w:val="both"/>
        <w:rPr>
          <w:rFonts w:ascii="Arial" w:hAnsi="Arial" w:cs="Arial"/>
          <w:color w:val="auto"/>
          <w:sz w:val="20"/>
          <w:szCs w:val="20"/>
        </w:rPr>
      </w:pPr>
      <w:r w:rsidRPr="00913068">
        <w:rPr>
          <w:rFonts w:ascii="Arial" w:hAnsi="Arial" w:cs="Arial"/>
          <w:color w:val="auto"/>
          <w:sz w:val="20"/>
          <w:szCs w:val="20"/>
        </w:rPr>
        <w:t>Rozporządzenia Parlame</w:t>
      </w:r>
      <w:r w:rsidR="00484060" w:rsidRPr="00913068">
        <w:rPr>
          <w:rFonts w:ascii="Arial" w:hAnsi="Arial" w:cs="Arial"/>
          <w:color w:val="auto"/>
          <w:sz w:val="20"/>
          <w:szCs w:val="20"/>
        </w:rPr>
        <w:t>ntu Europejskiego i Rady (UE) Nr</w:t>
      </w:r>
      <w:r w:rsidRPr="00913068">
        <w:rPr>
          <w:rFonts w:ascii="Arial" w:hAnsi="Arial" w:cs="Arial"/>
          <w:color w:val="auto"/>
          <w:sz w:val="20"/>
          <w:szCs w:val="20"/>
        </w:rPr>
        <w:t xml:space="preserve"> 1301/2013 z dnia 17 grudnia 2013</w:t>
      </w:r>
      <w:r w:rsidR="00AE034E" w:rsidRPr="00913068">
        <w:rPr>
          <w:rFonts w:ascii="Arial" w:hAnsi="Arial" w:cs="Arial"/>
          <w:color w:val="auto"/>
          <w:sz w:val="20"/>
          <w:szCs w:val="20"/>
        </w:rPr>
        <w:t> </w:t>
      </w:r>
      <w:r w:rsidRPr="00913068">
        <w:rPr>
          <w:rFonts w:ascii="Arial" w:hAnsi="Arial" w:cs="Arial"/>
          <w:color w:val="auto"/>
          <w:sz w:val="20"/>
          <w:szCs w:val="20"/>
        </w:rPr>
        <w:t xml:space="preserve">r. w sprawie Europejskiego Funduszu Rozwoju Regionalnego i przepisów szczególnych dotyczących celu „Inwestycje na rzecz wzrostu i zatrudnienia” oraz w sprawie uchylenia rozporządzenia (WE) nr 1080/2006 (Dz. Urz. UE L 347 z 20.12.2013, str. 289); </w:t>
      </w:r>
    </w:p>
    <w:p w14:paraId="7C71DD2F" w14:textId="438F0493" w:rsidR="00BB1868" w:rsidRPr="00913068" w:rsidRDefault="008A516C" w:rsidP="0099772B">
      <w:pPr>
        <w:pStyle w:val="Default"/>
        <w:numPr>
          <w:ilvl w:val="0"/>
          <w:numId w:val="26"/>
        </w:numPr>
        <w:ind w:left="426"/>
        <w:jc w:val="both"/>
        <w:rPr>
          <w:rFonts w:ascii="Arial" w:hAnsi="Arial" w:cs="Arial"/>
          <w:bCs/>
          <w:color w:val="auto"/>
          <w:sz w:val="20"/>
          <w:szCs w:val="20"/>
        </w:rPr>
      </w:pPr>
      <w:r w:rsidRPr="00913068">
        <w:rPr>
          <w:rFonts w:ascii="Arial" w:hAnsi="Arial" w:cs="Arial"/>
          <w:bCs/>
          <w:color w:val="auto"/>
          <w:sz w:val="20"/>
          <w:szCs w:val="20"/>
        </w:rPr>
        <w:t xml:space="preserve">Ustawy </w:t>
      </w:r>
      <w:r w:rsidRPr="00913068">
        <w:rPr>
          <w:rFonts w:ascii="Arial" w:hAnsi="Arial" w:cs="Arial"/>
          <w:color w:val="auto"/>
          <w:sz w:val="20"/>
          <w:szCs w:val="20"/>
        </w:rPr>
        <w:t xml:space="preserve">z dnia 11 lipca 2014 r. </w:t>
      </w:r>
      <w:r w:rsidRPr="00913068">
        <w:rPr>
          <w:rFonts w:ascii="Arial" w:hAnsi="Arial" w:cs="Arial"/>
          <w:bCs/>
          <w:color w:val="auto"/>
          <w:sz w:val="20"/>
          <w:szCs w:val="20"/>
        </w:rPr>
        <w:t>o zasadach realizacji programów w zakresie polityki spójności finansowanych w perspektywie finansowej 2014-2020</w:t>
      </w:r>
      <w:r w:rsidRPr="00913068">
        <w:rPr>
          <w:rFonts w:ascii="Arial" w:hAnsi="Arial" w:cs="Arial"/>
          <w:bCs/>
          <w:color w:val="auto"/>
          <w:sz w:val="20"/>
          <w:szCs w:val="20"/>
          <w:lang w:eastAsia="en-US"/>
        </w:rPr>
        <w:t xml:space="preserve"> </w:t>
      </w:r>
      <w:r w:rsidRPr="00913068">
        <w:rPr>
          <w:rFonts w:ascii="Arial" w:hAnsi="Arial" w:cs="Arial"/>
          <w:bCs/>
          <w:color w:val="auto"/>
          <w:sz w:val="20"/>
          <w:szCs w:val="20"/>
        </w:rPr>
        <w:t>(</w:t>
      </w:r>
      <w:r w:rsidRPr="00913068">
        <w:rPr>
          <w:rFonts w:ascii="Arial" w:hAnsi="Arial" w:cs="Arial"/>
          <w:color w:val="auto"/>
          <w:sz w:val="20"/>
          <w:szCs w:val="20"/>
        </w:rPr>
        <w:t xml:space="preserve">Dz. U. </w:t>
      </w:r>
      <w:r w:rsidR="00F63CC4" w:rsidRPr="00913068">
        <w:rPr>
          <w:rFonts w:ascii="Arial" w:hAnsi="Arial" w:cs="Arial"/>
          <w:color w:val="auto"/>
          <w:sz w:val="20"/>
          <w:szCs w:val="20"/>
        </w:rPr>
        <w:t xml:space="preserve">z </w:t>
      </w:r>
      <w:r w:rsidR="00CA01A6" w:rsidRPr="00913068">
        <w:rPr>
          <w:rFonts w:ascii="Arial" w:hAnsi="Arial" w:cs="Arial"/>
          <w:color w:val="auto"/>
          <w:sz w:val="20"/>
          <w:szCs w:val="20"/>
        </w:rPr>
        <w:t xml:space="preserve">2018 </w:t>
      </w:r>
      <w:r w:rsidR="00F63CC4" w:rsidRPr="00913068">
        <w:rPr>
          <w:rFonts w:ascii="Arial" w:hAnsi="Arial" w:cs="Arial"/>
          <w:color w:val="auto"/>
          <w:sz w:val="20"/>
          <w:szCs w:val="20"/>
        </w:rPr>
        <w:t>r.</w:t>
      </w:r>
      <w:r w:rsidR="0031517E" w:rsidRPr="00913068">
        <w:rPr>
          <w:rFonts w:ascii="Arial" w:hAnsi="Arial" w:cs="Arial"/>
          <w:color w:val="auto"/>
          <w:sz w:val="20"/>
          <w:szCs w:val="20"/>
        </w:rPr>
        <w:t>,</w:t>
      </w:r>
      <w:r w:rsidR="00F63CC4" w:rsidRPr="00913068">
        <w:rPr>
          <w:rFonts w:ascii="Arial" w:hAnsi="Arial" w:cs="Arial"/>
          <w:color w:val="auto"/>
          <w:sz w:val="20"/>
          <w:szCs w:val="20"/>
        </w:rPr>
        <w:t xml:space="preserve"> </w:t>
      </w:r>
      <w:r w:rsidRPr="00913068">
        <w:rPr>
          <w:rFonts w:ascii="Arial" w:hAnsi="Arial" w:cs="Arial"/>
          <w:color w:val="auto"/>
          <w:sz w:val="20"/>
          <w:szCs w:val="20"/>
        </w:rPr>
        <w:t xml:space="preserve">poz. </w:t>
      </w:r>
      <w:r w:rsidR="00CA01A6" w:rsidRPr="00913068">
        <w:rPr>
          <w:rFonts w:ascii="Arial" w:hAnsi="Arial" w:cs="Arial"/>
          <w:color w:val="auto"/>
          <w:sz w:val="20"/>
          <w:szCs w:val="20"/>
        </w:rPr>
        <w:t>1431</w:t>
      </w:r>
      <w:r w:rsidR="00BA0CEB" w:rsidRPr="00913068">
        <w:rPr>
          <w:rFonts w:ascii="Arial" w:hAnsi="Arial" w:cs="Arial"/>
          <w:color w:val="auto"/>
          <w:sz w:val="20"/>
          <w:szCs w:val="20"/>
        </w:rPr>
        <w:t xml:space="preserve">, z </w:t>
      </w:r>
      <w:proofErr w:type="spellStart"/>
      <w:r w:rsidR="00BA0CEB" w:rsidRPr="00913068">
        <w:rPr>
          <w:rFonts w:ascii="Arial" w:hAnsi="Arial" w:cs="Arial"/>
          <w:color w:val="auto"/>
          <w:sz w:val="20"/>
          <w:szCs w:val="20"/>
        </w:rPr>
        <w:t>późn</w:t>
      </w:r>
      <w:proofErr w:type="spellEnd"/>
      <w:r w:rsidR="00BA0CEB" w:rsidRPr="00913068">
        <w:rPr>
          <w:rFonts w:ascii="Arial" w:hAnsi="Arial" w:cs="Arial"/>
          <w:color w:val="auto"/>
          <w:sz w:val="20"/>
          <w:szCs w:val="20"/>
        </w:rPr>
        <w:t>. zm.</w:t>
      </w:r>
      <w:r w:rsidR="00F63CC4" w:rsidRPr="00913068">
        <w:rPr>
          <w:rFonts w:ascii="Arial" w:hAnsi="Arial" w:cs="Arial"/>
          <w:color w:val="auto"/>
          <w:sz w:val="20"/>
          <w:szCs w:val="20"/>
        </w:rPr>
        <w:t>)</w:t>
      </w:r>
      <w:r w:rsidRPr="00913068">
        <w:rPr>
          <w:rFonts w:ascii="Arial" w:hAnsi="Arial" w:cs="Arial"/>
          <w:color w:val="auto"/>
          <w:sz w:val="20"/>
          <w:szCs w:val="20"/>
        </w:rPr>
        <w:t>,</w:t>
      </w:r>
    </w:p>
    <w:p w14:paraId="373F4FB5" w14:textId="4199BADE" w:rsidR="00BB1868" w:rsidRPr="00913068" w:rsidRDefault="008A516C" w:rsidP="0099772B">
      <w:pPr>
        <w:pStyle w:val="Default"/>
        <w:numPr>
          <w:ilvl w:val="0"/>
          <w:numId w:val="26"/>
        </w:numPr>
        <w:ind w:left="426"/>
        <w:jc w:val="both"/>
        <w:rPr>
          <w:rFonts w:ascii="Arial" w:hAnsi="Arial" w:cs="Arial"/>
          <w:color w:val="auto"/>
          <w:sz w:val="20"/>
          <w:szCs w:val="20"/>
        </w:rPr>
      </w:pPr>
      <w:r w:rsidRPr="00913068">
        <w:rPr>
          <w:rFonts w:ascii="Arial" w:hAnsi="Arial" w:cs="Arial"/>
          <w:color w:val="auto"/>
          <w:sz w:val="20"/>
          <w:szCs w:val="20"/>
        </w:rPr>
        <w:t xml:space="preserve">art. 206 ustawy z dnia 27 sierpnia 2009 r. o finansach publicznych (Dz. U. z </w:t>
      </w:r>
      <w:r w:rsidR="00CA01A6" w:rsidRPr="00913068">
        <w:rPr>
          <w:rFonts w:ascii="Arial" w:hAnsi="Arial" w:cs="Arial"/>
          <w:color w:val="auto"/>
          <w:sz w:val="20"/>
          <w:szCs w:val="20"/>
        </w:rPr>
        <w:t xml:space="preserve">2019 </w:t>
      </w:r>
      <w:r w:rsidRPr="00913068">
        <w:rPr>
          <w:rFonts w:ascii="Arial" w:hAnsi="Arial" w:cs="Arial"/>
          <w:color w:val="auto"/>
          <w:sz w:val="20"/>
          <w:szCs w:val="20"/>
        </w:rPr>
        <w:t>r.</w:t>
      </w:r>
      <w:r w:rsidR="0031517E" w:rsidRPr="00913068">
        <w:rPr>
          <w:rFonts w:ascii="Arial" w:hAnsi="Arial" w:cs="Arial"/>
          <w:color w:val="auto"/>
          <w:sz w:val="20"/>
          <w:szCs w:val="20"/>
        </w:rPr>
        <w:t>,</w:t>
      </w:r>
      <w:r w:rsidRPr="00913068">
        <w:rPr>
          <w:rFonts w:ascii="Arial" w:hAnsi="Arial" w:cs="Arial"/>
          <w:color w:val="auto"/>
          <w:sz w:val="20"/>
          <w:szCs w:val="20"/>
        </w:rPr>
        <w:t xml:space="preserve"> </w:t>
      </w:r>
      <w:r w:rsidR="00562290" w:rsidRPr="00913068">
        <w:rPr>
          <w:rFonts w:ascii="Arial" w:hAnsi="Arial" w:cs="Arial"/>
          <w:color w:val="auto"/>
          <w:sz w:val="20"/>
          <w:szCs w:val="20"/>
        </w:rPr>
        <w:t xml:space="preserve">poz. </w:t>
      </w:r>
      <w:r w:rsidR="00CA01A6" w:rsidRPr="00913068">
        <w:rPr>
          <w:rFonts w:ascii="Arial" w:hAnsi="Arial" w:cs="Arial"/>
          <w:color w:val="auto"/>
          <w:sz w:val="20"/>
          <w:szCs w:val="20"/>
        </w:rPr>
        <w:t xml:space="preserve">869, z </w:t>
      </w:r>
      <w:proofErr w:type="spellStart"/>
      <w:r w:rsidR="00CA01A6" w:rsidRPr="00913068">
        <w:rPr>
          <w:rFonts w:ascii="Arial" w:hAnsi="Arial" w:cs="Arial"/>
          <w:color w:val="auto"/>
          <w:sz w:val="20"/>
          <w:szCs w:val="20"/>
        </w:rPr>
        <w:t>późn</w:t>
      </w:r>
      <w:proofErr w:type="spellEnd"/>
      <w:r w:rsidR="00CA01A6" w:rsidRPr="00913068">
        <w:rPr>
          <w:rFonts w:ascii="Arial" w:hAnsi="Arial" w:cs="Arial"/>
          <w:color w:val="auto"/>
          <w:sz w:val="20"/>
          <w:szCs w:val="20"/>
        </w:rPr>
        <w:t>. zm.</w:t>
      </w:r>
      <w:r w:rsidRPr="00913068">
        <w:rPr>
          <w:rFonts w:ascii="Arial" w:hAnsi="Arial" w:cs="Arial"/>
          <w:color w:val="auto"/>
          <w:sz w:val="20"/>
          <w:szCs w:val="20"/>
        </w:rPr>
        <w:t xml:space="preserve">); </w:t>
      </w:r>
    </w:p>
    <w:p w14:paraId="12E1A182" w14:textId="6AE03E14" w:rsidR="00BB1868" w:rsidRPr="00913068" w:rsidRDefault="008A516C" w:rsidP="0099772B">
      <w:pPr>
        <w:pStyle w:val="Default"/>
        <w:numPr>
          <w:ilvl w:val="0"/>
          <w:numId w:val="26"/>
        </w:numPr>
        <w:ind w:left="426"/>
        <w:jc w:val="both"/>
        <w:rPr>
          <w:color w:val="auto"/>
        </w:rPr>
      </w:pPr>
      <w:r w:rsidRPr="00913068">
        <w:rPr>
          <w:rFonts w:ascii="Arial" w:hAnsi="Arial" w:cs="Arial"/>
          <w:color w:val="auto"/>
          <w:sz w:val="20"/>
          <w:szCs w:val="20"/>
        </w:rPr>
        <w:t>art. 353</w:t>
      </w:r>
      <w:r w:rsidR="00484060" w:rsidRPr="00913068">
        <w:rPr>
          <w:rFonts w:ascii="Arial" w:hAnsi="Arial" w:cs="Arial"/>
          <w:color w:val="auto"/>
          <w:sz w:val="20"/>
          <w:szCs w:val="20"/>
          <w:vertAlign w:val="superscript"/>
        </w:rPr>
        <w:t>1</w:t>
      </w:r>
      <w:r w:rsidRPr="00913068">
        <w:rPr>
          <w:rFonts w:ascii="Arial" w:hAnsi="Arial" w:cs="Arial"/>
          <w:color w:val="auto"/>
          <w:sz w:val="20"/>
          <w:szCs w:val="20"/>
        </w:rPr>
        <w:t xml:space="preserve"> ustawy z dnia 23 kwietnia 1964 r. – K</w:t>
      </w:r>
      <w:r w:rsidR="00DC27F5" w:rsidRPr="00913068">
        <w:rPr>
          <w:rFonts w:ascii="Arial" w:hAnsi="Arial" w:cs="Arial"/>
          <w:color w:val="auto"/>
          <w:sz w:val="20"/>
          <w:szCs w:val="20"/>
        </w:rPr>
        <w:t>odeks cywilny (</w:t>
      </w:r>
      <w:proofErr w:type="spellStart"/>
      <w:r w:rsidR="00CA01A6" w:rsidRPr="00913068">
        <w:rPr>
          <w:rFonts w:ascii="Arial" w:hAnsi="Arial" w:cs="Arial"/>
          <w:color w:val="auto"/>
          <w:sz w:val="20"/>
          <w:szCs w:val="20"/>
        </w:rPr>
        <w:t>t.j</w:t>
      </w:r>
      <w:proofErr w:type="spellEnd"/>
      <w:r w:rsidR="00CA01A6" w:rsidRPr="00913068">
        <w:rPr>
          <w:rFonts w:ascii="Arial" w:hAnsi="Arial" w:cs="Arial"/>
          <w:color w:val="auto"/>
          <w:sz w:val="20"/>
          <w:szCs w:val="20"/>
        </w:rPr>
        <w:t xml:space="preserve">. </w:t>
      </w:r>
      <w:r w:rsidR="00DC27F5" w:rsidRPr="00913068">
        <w:rPr>
          <w:rFonts w:ascii="Arial" w:hAnsi="Arial" w:cs="Arial"/>
          <w:color w:val="auto"/>
          <w:sz w:val="20"/>
          <w:szCs w:val="20"/>
        </w:rPr>
        <w:t xml:space="preserve">Dz. U. z </w:t>
      </w:r>
      <w:r w:rsidR="00CA01A6" w:rsidRPr="00913068">
        <w:rPr>
          <w:rFonts w:ascii="Arial" w:hAnsi="Arial" w:cs="Arial"/>
          <w:color w:val="auto"/>
          <w:sz w:val="20"/>
          <w:szCs w:val="20"/>
        </w:rPr>
        <w:t xml:space="preserve">2019 </w:t>
      </w:r>
      <w:r w:rsidR="00DC27F5" w:rsidRPr="00913068">
        <w:rPr>
          <w:rFonts w:ascii="Arial" w:hAnsi="Arial" w:cs="Arial"/>
          <w:color w:val="auto"/>
          <w:sz w:val="20"/>
          <w:szCs w:val="20"/>
        </w:rPr>
        <w:t>r.</w:t>
      </w:r>
      <w:r w:rsidR="0031517E" w:rsidRPr="00913068">
        <w:rPr>
          <w:rFonts w:ascii="Arial" w:hAnsi="Arial" w:cs="Arial"/>
          <w:color w:val="auto"/>
          <w:sz w:val="20"/>
          <w:szCs w:val="20"/>
        </w:rPr>
        <w:t>,</w:t>
      </w:r>
      <w:r w:rsidR="00DC27F5" w:rsidRPr="00913068">
        <w:rPr>
          <w:rFonts w:ascii="Arial" w:hAnsi="Arial" w:cs="Arial"/>
          <w:color w:val="auto"/>
          <w:sz w:val="20"/>
          <w:szCs w:val="20"/>
        </w:rPr>
        <w:t xml:space="preserve"> </w:t>
      </w:r>
      <w:r w:rsidR="00B247EB" w:rsidRPr="00913068">
        <w:rPr>
          <w:rFonts w:ascii="Arial" w:hAnsi="Arial" w:cs="Arial"/>
          <w:color w:val="auto"/>
          <w:sz w:val="20"/>
          <w:szCs w:val="20"/>
        </w:rPr>
        <w:t xml:space="preserve">poz. </w:t>
      </w:r>
      <w:r w:rsidR="00CA01A6" w:rsidRPr="00913068">
        <w:rPr>
          <w:rFonts w:ascii="Arial" w:hAnsi="Arial" w:cs="Arial"/>
          <w:color w:val="auto"/>
          <w:sz w:val="20"/>
          <w:szCs w:val="20"/>
        </w:rPr>
        <w:t>11</w:t>
      </w:r>
      <w:r w:rsidR="00E938E7" w:rsidRPr="00913068">
        <w:rPr>
          <w:rFonts w:ascii="Arial" w:hAnsi="Arial" w:cs="Arial"/>
          <w:color w:val="auto"/>
          <w:sz w:val="20"/>
          <w:szCs w:val="20"/>
        </w:rPr>
        <w:t>45</w:t>
      </w:r>
      <w:r w:rsidRPr="00913068">
        <w:rPr>
          <w:rFonts w:ascii="Arial" w:hAnsi="Arial" w:cs="Arial"/>
          <w:color w:val="auto"/>
          <w:sz w:val="20"/>
          <w:szCs w:val="20"/>
        </w:rPr>
        <w:t xml:space="preserve">); </w:t>
      </w:r>
    </w:p>
    <w:p w14:paraId="74FDA807" w14:textId="77777777" w:rsidR="00BB1868" w:rsidRPr="00913068" w:rsidRDefault="008A516C" w:rsidP="0099772B">
      <w:pPr>
        <w:pStyle w:val="Default"/>
        <w:numPr>
          <w:ilvl w:val="0"/>
          <w:numId w:val="26"/>
        </w:numPr>
        <w:ind w:left="426"/>
        <w:jc w:val="both"/>
        <w:rPr>
          <w:color w:val="auto"/>
        </w:rPr>
      </w:pPr>
      <w:r w:rsidRPr="00913068">
        <w:rPr>
          <w:rFonts w:ascii="Arial" w:hAnsi="Arial" w:cs="Arial"/>
          <w:color w:val="auto"/>
          <w:sz w:val="20"/>
          <w:szCs w:val="20"/>
        </w:rPr>
        <w:t>Kontraktu Terytorialnego dla Województwa Podkarpackiego zawartego w dniu 12 grudnia 2014 r</w:t>
      </w:r>
      <w:r w:rsidR="00DC27F5" w:rsidRPr="00913068">
        <w:rPr>
          <w:rFonts w:ascii="Arial" w:hAnsi="Arial" w:cs="Arial"/>
          <w:color w:val="auto"/>
          <w:sz w:val="20"/>
          <w:szCs w:val="20"/>
        </w:rPr>
        <w:t>.;</w:t>
      </w:r>
    </w:p>
    <w:p w14:paraId="42241066" w14:textId="22B0A475" w:rsidR="00BB1868" w:rsidRPr="00913068" w:rsidRDefault="00A976D3" w:rsidP="0099772B">
      <w:pPr>
        <w:pStyle w:val="Default"/>
        <w:numPr>
          <w:ilvl w:val="0"/>
          <w:numId w:val="26"/>
        </w:numPr>
        <w:ind w:left="426"/>
        <w:jc w:val="both"/>
        <w:rPr>
          <w:rFonts w:ascii="Arial" w:hAnsi="Arial" w:cs="Arial"/>
          <w:color w:val="auto"/>
          <w:sz w:val="20"/>
          <w:szCs w:val="20"/>
        </w:rPr>
      </w:pPr>
      <w:r w:rsidRPr="00913068">
        <w:rPr>
          <w:rFonts w:ascii="Arial" w:hAnsi="Arial" w:cs="Arial"/>
          <w:color w:val="auto"/>
          <w:sz w:val="20"/>
          <w:szCs w:val="20"/>
        </w:rPr>
        <w:t>Regionalnego Programu Operacyjnego Województwa Podkarpackiego na lata 2014-2020, przyjęt</w:t>
      </w:r>
      <w:r w:rsidR="00ED2626" w:rsidRPr="00913068">
        <w:rPr>
          <w:rFonts w:ascii="Arial" w:hAnsi="Arial" w:cs="Arial"/>
          <w:color w:val="auto"/>
          <w:sz w:val="20"/>
          <w:szCs w:val="20"/>
        </w:rPr>
        <w:t>ego</w:t>
      </w:r>
      <w:r w:rsidRPr="00913068">
        <w:rPr>
          <w:rFonts w:ascii="Arial" w:hAnsi="Arial" w:cs="Arial"/>
          <w:color w:val="auto"/>
          <w:sz w:val="20"/>
          <w:szCs w:val="20"/>
        </w:rPr>
        <w:t xml:space="preserve"> </w:t>
      </w:r>
      <w:r w:rsidR="00C93422" w:rsidRPr="00913068">
        <w:rPr>
          <w:rFonts w:ascii="Arial" w:hAnsi="Arial" w:cs="Arial"/>
          <w:color w:val="auto"/>
          <w:sz w:val="20"/>
          <w:szCs w:val="20"/>
        </w:rPr>
        <w:t>Decyzją Wykonawczą Komisji nr C(2015) 910 z dnia 12 lutego 2015 r.</w:t>
      </w:r>
      <w:r w:rsidR="00DC03FB" w:rsidRPr="00913068">
        <w:rPr>
          <w:rFonts w:ascii="Arial" w:hAnsi="Arial" w:cs="Arial"/>
          <w:color w:val="auto"/>
          <w:sz w:val="20"/>
          <w:szCs w:val="20"/>
        </w:rPr>
        <w:t xml:space="preserve">, z </w:t>
      </w:r>
      <w:proofErr w:type="spellStart"/>
      <w:r w:rsidR="00DC03FB" w:rsidRPr="00913068">
        <w:rPr>
          <w:rFonts w:ascii="Arial" w:hAnsi="Arial" w:cs="Arial"/>
          <w:color w:val="auto"/>
          <w:sz w:val="20"/>
          <w:szCs w:val="20"/>
        </w:rPr>
        <w:t>późn</w:t>
      </w:r>
      <w:proofErr w:type="spellEnd"/>
      <w:r w:rsidR="00DC03FB" w:rsidRPr="00913068">
        <w:rPr>
          <w:rFonts w:ascii="Arial" w:hAnsi="Arial" w:cs="Arial"/>
          <w:color w:val="auto"/>
          <w:sz w:val="20"/>
          <w:szCs w:val="20"/>
        </w:rPr>
        <w:t>. zm.</w:t>
      </w:r>
      <w:r w:rsidR="00544FDF" w:rsidRPr="00913068">
        <w:rPr>
          <w:rFonts w:ascii="Arial" w:hAnsi="Arial" w:cs="Arial"/>
          <w:color w:val="auto"/>
          <w:sz w:val="20"/>
          <w:szCs w:val="20"/>
        </w:rPr>
        <w:t>;</w:t>
      </w:r>
    </w:p>
    <w:p w14:paraId="2E20D07E" w14:textId="4AD33451" w:rsidR="00461418" w:rsidRPr="00913068" w:rsidRDefault="002C5E18" w:rsidP="00461418">
      <w:pPr>
        <w:pStyle w:val="Default"/>
        <w:numPr>
          <w:ilvl w:val="0"/>
          <w:numId w:val="26"/>
        </w:numPr>
        <w:ind w:left="426"/>
        <w:jc w:val="both"/>
        <w:rPr>
          <w:rFonts w:ascii="Arial" w:hAnsi="Arial" w:cs="Arial"/>
          <w:color w:val="auto"/>
          <w:sz w:val="20"/>
          <w:szCs w:val="20"/>
        </w:rPr>
      </w:pPr>
      <w:r w:rsidRPr="00913068">
        <w:rPr>
          <w:rFonts w:ascii="Arial" w:hAnsi="Arial" w:cs="Arial"/>
          <w:color w:val="auto"/>
          <w:sz w:val="20"/>
          <w:szCs w:val="20"/>
        </w:rPr>
        <w:t>Szczegółowego Opisu Osi Priorytetowych Regionalnego Programu Operacyjnego Województwa Podkarpackiego na lata 2014-2020</w:t>
      </w:r>
      <w:r w:rsidR="000A4EB8" w:rsidRPr="00913068">
        <w:rPr>
          <w:rFonts w:ascii="Arial" w:hAnsi="Arial" w:cs="Arial"/>
          <w:color w:val="auto"/>
          <w:sz w:val="20"/>
          <w:szCs w:val="20"/>
        </w:rPr>
        <w:t>,</w:t>
      </w:r>
      <w:r w:rsidRPr="00913068">
        <w:rPr>
          <w:rFonts w:ascii="Arial" w:hAnsi="Arial" w:cs="Arial"/>
          <w:color w:val="auto"/>
          <w:sz w:val="20"/>
          <w:szCs w:val="20"/>
        </w:rPr>
        <w:t xml:space="preserve"> przyjętego Uchwałą </w:t>
      </w:r>
      <w:r w:rsidR="00461418" w:rsidRPr="00913068">
        <w:rPr>
          <w:rFonts w:ascii="Arial" w:hAnsi="Arial" w:cs="Arial"/>
          <w:color w:val="auto"/>
          <w:sz w:val="20"/>
          <w:szCs w:val="20"/>
        </w:rPr>
        <w:t xml:space="preserve">Nr 76/1709/15 </w:t>
      </w:r>
      <w:r w:rsidRPr="00913068">
        <w:rPr>
          <w:rFonts w:ascii="Arial" w:hAnsi="Arial" w:cs="Arial"/>
          <w:color w:val="auto"/>
          <w:sz w:val="20"/>
          <w:szCs w:val="20"/>
        </w:rPr>
        <w:t xml:space="preserve"> Zarządu Województwa Podkarpackiego z dnia </w:t>
      </w:r>
      <w:r w:rsidR="00461418" w:rsidRPr="00913068">
        <w:rPr>
          <w:rFonts w:ascii="Arial" w:hAnsi="Arial" w:cs="Arial"/>
          <w:color w:val="auto"/>
          <w:sz w:val="20"/>
          <w:szCs w:val="20"/>
        </w:rPr>
        <w:t xml:space="preserve">14 lipca 2015 </w:t>
      </w:r>
      <w:r w:rsidRPr="00913068">
        <w:rPr>
          <w:rFonts w:ascii="Arial" w:hAnsi="Arial" w:cs="Arial"/>
          <w:color w:val="auto"/>
          <w:sz w:val="20"/>
          <w:szCs w:val="20"/>
        </w:rPr>
        <w:t xml:space="preserve"> w sprawie </w:t>
      </w:r>
      <w:r w:rsidR="00461418" w:rsidRPr="00913068">
        <w:rPr>
          <w:rFonts w:ascii="Arial" w:hAnsi="Arial" w:cs="Arial"/>
          <w:color w:val="auto"/>
          <w:sz w:val="20"/>
          <w:szCs w:val="20"/>
        </w:rPr>
        <w:t xml:space="preserve">przyjęcia Szczegółowego Opisu Osi Priorytetowych Regionalnego Programu Operacyjnego Województwa Podkarpackiego na lata 2014-2020 z </w:t>
      </w:r>
      <w:proofErr w:type="spellStart"/>
      <w:r w:rsidR="00461418" w:rsidRPr="00913068">
        <w:rPr>
          <w:rFonts w:ascii="Arial" w:hAnsi="Arial" w:cs="Arial"/>
          <w:color w:val="auto"/>
          <w:sz w:val="20"/>
          <w:szCs w:val="20"/>
        </w:rPr>
        <w:t>późn</w:t>
      </w:r>
      <w:proofErr w:type="spellEnd"/>
      <w:r w:rsidR="00461418" w:rsidRPr="00913068">
        <w:rPr>
          <w:rFonts w:ascii="Arial" w:hAnsi="Arial" w:cs="Arial"/>
          <w:color w:val="auto"/>
          <w:sz w:val="20"/>
          <w:szCs w:val="20"/>
        </w:rPr>
        <w:t>. zm.;</w:t>
      </w:r>
    </w:p>
    <w:p w14:paraId="2109BC0E" w14:textId="7F850BC0" w:rsidR="00A976D3" w:rsidRPr="00913068" w:rsidRDefault="00A976D3" w:rsidP="00461418">
      <w:pPr>
        <w:pStyle w:val="Default"/>
        <w:suppressAutoHyphens w:val="0"/>
        <w:autoSpaceDE w:val="0"/>
        <w:autoSpaceDN w:val="0"/>
        <w:adjustRightInd w:val="0"/>
        <w:jc w:val="both"/>
        <w:rPr>
          <w:rFonts w:ascii="Arial" w:hAnsi="Arial" w:cs="Arial"/>
          <w:color w:val="auto"/>
          <w:sz w:val="20"/>
          <w:szCs w:val="20"/>
        </w:rPr>
      </w:pPr>
    </w:p>
    <w:p w14:paraId="0D801977" w14:textId="38A4B38E" w:rsidR="00D3728B" w:rsidRPr="00913068" w:rsidRDefault="008A516C">
      <w:pPr>
        <w:pStyle w:val="CM22"/>
        <w:spacing w:after="0"/>
        <w:jc w:val="both"/>
        <w:rPr>
          <w:rFonts w:ascii="Arial" w:hAnsi="Arial" w:cs="Arial"/>
          <w:color w:val="auto"/>
          <w:sz w:val="20"/>
          <w:szCs w:val="20"/>
        </w:rPr>
      </w:pPr>
      <w:r w:rsidRPr="00913068">
        <w:rPr>
          <w:rFonts w:ascii="Arial" w:hAnsi="Arial" w:cs="Arial"/>
          <w:color w:val="auto"/>
          <w:sz w:val="20"/>
          <w:szCs w:val="20"/>
        </w:rPr>
        <w:t xml:space="preserve">Strony </w:t>
      </w:r>
      <w:r w:rsidR="008A1CED" w:rsidRPr="00913068">
        <w:rPr>
          <w:rFonts w:ascii="Arial" w:hAnsi="Arial" w:cs="Arial"/>
          <w:color w:val="auto"/>
          <w:sz w:val="20"/>
          <w:szCs w:val="20"/>
        </w:rPr>
        <w:t>Decyzji</w:t>
      </w:r>
      <w:r w:rsidRPr="00913068">
        <w:rPr>
          <w:rFonts w:ascii="Arial" w:hAnsi="Arial" w:cs="Arial"/>
          <w:color w:val="auto"/>
          <w:sz w:val="20"/>
          <w:szCs w:val="20"/>
        </w:rPr>
        <w:t xml:space="preserve"> zgodnie postanawiają, co następuje: </w:t>
      </w:r>
    </w:p>
    <w:p w14:paraId="065D9C70" w14:textId="77777777" w:rsidR="00D3728B" w:rsidRPr="003E5EAB" w:rsidRDefault="00D3728B">
      <w:pPr>
        <w:pStyle w:val="Default"/>
        <w:rPr>
          <w:rFonts w:ascii="Arial" w:hAnsi="Arial" w:cs="Arial"/>
          <w:color w:val="FF0000"/>
          <w:sz w:val="20"/>
          <w:szCs w:val="20"/>
        </w:rPr>
      </w:pPr>
    </w:p>
    <w:p w14:paraId="50471CA0" w14:textId="77777777" w:rsidR="00D3728B" w:rsidRPr="00913068" w:rsidRDefault="008A516C" w:rsidP="00CC6741">
      <w:pPr>
        <w:pStyle w:val="CM1"/>
        <w:spacing w:after="240"/>
        <w:jc w:val="center"/>
        <w:rPr>
          <w:rFonts w:ascii="Arial" w:hAnsi="Arial" w:cs="Arial"/>
          <w:b/>
          <w:bCs/>
          <w:color w:val="auto"/>
          <w:sz w:val="20"/>
          <w:szCs w:val="20"/>
        </w:rPr>
      </w:pPr>
      <w:r w:rsidRPr="00913068">
        <w:rPr>
          <w:rFonts w:ascii="Arial" w:hAnsi="Arial" w:cs="Arial"/>
          <w:b/>
          <w:bCs/>
          <w:color w:val="auto"/>
          <w:sz w:val="20"/>
          <w:szCs w:val="20"/>
        </w:rPr>
        <w:t xml:space="preserve">§ 1 </w:t>
      </w:r>
      <w:r w:rsidR="00544FDF" w:rsidRPr="00913068">
        <w:rPr>
          <w:rFonts w:ascii="Arial" w:hAnsi="Arial" w:cs="Arial"/>
          <w:b/>
          <w:bCs/>
          <w:color w:val="auto"/>
          <w:sz w:val="20"/>
          <w:szCs w:val="20"/>
        </w:rPr>
        <w:t>Definicje</w:t>
      </w:r>
    </w:p>
    <w:p w14:paraId="5321F8D8" w14:textId="0B06976F" w:rsidR="00D3728B" w:rsidRPr="00913068" w:rsidRDefault="008A516C">
      <w:pPr>
        <w:pStyle w:val="Default"/>
        <w:jc w:val="both"/>
        <w:rPr>
          <w:color w:val="auto"/>
        </w:rPr>
      </w:pPr>
      <w:r w:rsidRPr="00913068">
        <w:rPr>
          <w:rFonts w:ascii="Arial" w:hAnsi="Arial" w:cs="Arial"/>
          <w:color w:val="auto"/>
          <w:sz w:val="20"/>
          <w:szCs w:val="20"/>
        </w:rPr>
        <w:t xml:space="preserve">Ilekroć w </w:t>
      </w:r>
      <w:r w:rsidR="008A1CED" w:rsidRPr="00913068">
        <w:rPr>
          <w:rFonts w:ascii="Arial" w:hAnsi="Arial" w:cs="Arial"/>
          <w:color w:val="auto"/>
          <w:sz w:val="20"/>
          <w:szCs w:val="20"/>
        </w:rPr>
        <w:t>Decyzji</w:t>
      </w:r>
      <w:r w:rsidRPr="00913068">
        <w:rPr>
          <w:rFonts w:ascii="Arial" w:hAnsi="Arial" w:cs="Arial"/>
          <w:color w:val="auto"/>
          <w:sz w:val="20"/>
          <w:szCs w:val="20"/>
        </w:rPr>
        <w:t xml:space="preserve"> jest mowa o: </w:t>
      </w:r>
    </w:p>
    <w:p w14:paraId="595464B0" w14:textId="29602E33" w:rsidR="00BB1868" w:rsidRPr="00913068" w:rsidRDefault="008A516C" w:rsidP="00B87620">
      <w:pPr>
        <w:pStyle w:val="Akapitzlist"/>
        <w:numPr>
          <w:ilvl w:val="0"/>
          <w:numId w:val="7"/>
        </w:numPr>
        <w:spacing w:after="0" w:line="240" w:lineRule="auto"/>
        <w:ind w:left="357" w:hanging="357"/>
        <w:jc w:val="both"/>
        <w:rPr>
          <w:rFonts w:ascii="Arial" w:hAnsi="Arial" w:cs="Arial"/>
          <w:sz w:val="20"/>
          <w:szCs w:val="20"/>
        </w:rPr>
      </w:pPr>
      <w:r w:rsidRPr="00913068">
        <w:rPr>
          <w:rFonts w:ascii="Arial" w:hAnsi="Arial" w:cs="Arial"/>
          <w:sz w:val="20"/>
          <w:szCs w:val="20"/>
        </w:rPr>
        <w:t>„administratorze” – należy przez to rozumieć</w:t>
      </w:r>
      <w:r w:rsidR="00A07A39" w:rsidRPr="00913068">
        <w:rPr>
          <w:rFonts w:ascii="Arial" w:hAnsi="Arial" w:cs="Arial"/>
          <w:sz w:val="20"/>
          <w:szCs w:val="20"/>
        </w:rPr>
        <w:t xml:space="preserve">, zgodnie z art. 4 pkt 7 RODO - osobę fizyczną lub prawną, organ publiczny, jednostkę lub inny podmiot, który samodzielnie lub wspólnie z innymi ustala cele i sposoby przetwarzania </w:t>
      </w:r>
      <w:r w:rsidR="00557145" w:rsidRPr="00913068">
        <w:rPr>
          <w:rFonts w:ascii="Arial" w:hAnsi="Arial" w:cs="Arial"/>
          <w:sz w:val="20"/>
          <w:szCs w:val="20"/>
        </w:rPr>
        <w:t>d</w:t>
      </w:r>
      <w:r w:rsidR="00A07A39" w:rsidRPr="00913068">
        <w:rPr>
          <w:rFonts w:ascii="Arial" w:hAnsi="Arial" w:cs="Arial"/>
          <w:sz w:val="20"/>
          <w:szCs w:val="20"/>
        </w:rPr>
        <w:t>anych osobowych</w:t>
      </w:r>
      <w:r w:rsidR="0076340C" w:rsidRPr="00913068">
        <w:rPr>
          <w:rFonts w:ascii="Arial" w:hAnsi="Arial" w:cs="Arial"/>
          <w:sz w:val="20"/>
          <w:szCs w:val="20"/>
        </w:rPr>
        <w:t>;</w:t>
      </w:r>
    </w:p>
    <w:p w14:paraId="15A79533" w14:textId="7D780162" w:rsidR="00BB1868" w:rsidRPr="00913068" w:rsidRDefault="008A516C" w:rsidP="00B87620">
      <w:pPr>
        <w:pStyle w:val="CM4"/>
        <w:numPr>
          <w:ilvl w:val="0"/>
          <w:numId w:val="7"/>
        </w:numPr>
        <w:spacing w:line="240" w:lineRule="auto"/>
        <w:ind w:left="357" w:hanging="357"/>
        <w:jc w:val="both"/>
        <w:rPr>
          <w:color w:val="auto"/>
        </w:rPr>
      </w:pPr>
      <w:r w:rsidRPr="00913068">
        <w:rPr>
          <w:color w:val="auto"/>
        </w:rPr>
        <w:t>„</w:t>
      </w:r>
      <w:r w:rsidRPr="00913068">
        <w:rPr>
          <w:rFonts w:ascii="Arial" w:hAnsi="Arial" w:cs="Arial"/>
          <w:color w:val="auto"/>
          <w:sz w:val="20"/>
          <w:szCs w:val="20"/>
        </w:rPr>
        <w:t>Beneficjencie” – należy przez to rozumieć podmiot, o którym mowa w art. 2 pkt 10 oraz art. 63 rozporządzenia</w:t>
      </w:r>
      <w:r w:rsidR="0083472B" w:rsidRPr="00913068">
        <w:rPr>
          <w:rFonts w:ascii="Arial" w:hAnsi="Arial" w:cs="Arial"/>
          <w:color w:val="auto"/>
          <w:sz w:val="20"/>
          <w:szCs w:val="20"/>
        </w:rPr>
        <w:t xml:space="preserve"> ogólnego</w:t>
      </w:r>
      <w:r w:rsidRPr="00913068">
        <w:rPr>
          <w:rFonts w:ascii="Arial" w:hAnsi="Arial" w:cs="Arial"/>
          <w:color w:val="auto"/>
          <w:sz w:val="20"/>
          <w:szCs w:val="20"/>
        </w:rPr>
        <w:t xml:space="preserve">, którym w </w:t>
      </w:r>
      <w:r w:rsidR="008A1CED" w:rsidRPr="00913068">
        <w:rPr>
          <w:rFonts w:ascii="Arial" w:hAnsi="Arial" w:cs="Arial"/>
          <w:color w:val="auto"/>
          <w:sz w:val="20"/>
          <w:szCs w:val="20"/>
        </w:rPr>
        <w:t>Decyzji</w:t>
      </w:r>
      <w:r w:rsidR="00716B8C" w:rsidRPr="00913068">
        <w:rPr>
          <w:rFonts w:ascii="Arial" w:hAnsi="Arial" w:cs="Arial"/>
          <w:color w:val="auto"/>
          <w:sz w:val="20"/>
          <w:szCs w:val="20"/>
        </w:rPr>
        <w:t xml:space="preserve"> </w:t>
      </w:r>
      <w:r w:rsidRPr="00913068">
        <w:rPr>
          <w:rFonts w:ascii="Arial" w:hAnsi="Arial" w:cs="Arial"/>
          <w:color w:val="auto"/>
          <w:sz w:val="20"/>
          <w:szCs w:val="20"/>
        </w:rPr>
        <w:t xml:space="preserve">jest strona wskazana w komparycji </w:t>
      </w:r>
      <w:r w:rsidR="008A1CED" w:rsidRPr="00913068">
        <w:rPr>
          <w:rFonts w:ascii="Arial" w:hAnsi="Arial" w:cs="Arial"/>
          <w:color w:val="auto"/>
          <w:sz w:val="20"/>
          <w:szCs w:val="20"/>
        </w:rPr>
        <w:t>Decyzji</w:t>
      </w:r>
      <w:r w:rsidRPr="00913068">
        <w:rPr>
          <w:rFonts w:ascii="Arial" w:hAnsi="Arial" w:cs="Arial"/>
          <w:color w:val="auto"/>
          <w:sz w:val="20"/>
          <w:szCs w:val="20"/>
        </w:rPr>
        <w:t xml:space="preserve"> niebędąc</w:t>
      </w:r>
      <w:r w:rsidR="00DC27F5" w:rsidRPr="00913068">
        <w:rPr>
          <w:rFonts w:ascii="Arial" w:hAnsi="Arial" w:cs="Arial"/>
          <w:color w:val="auto"/>
          <w:sz w:val="20"/>
          <w:szCs w:val="20"/>
        </w:rPr>
        <w:t>a</w:t>
      </w:r>
      <w:r w:rsidRPr="00913068">
        <w:rPr>
          <w:rFonts w:ascii="Arial" w:hAnsi="Arial" w:cs="Arial"/>
          <w:color w:val="auto"/>
          <w:sz w:val="20"/>
          <w:szCs w:val="20"/>
        </w:rPr>
        <w:t xml:space="preserve"> Instytucją </w:t>
      </w:r>
      <w:r w:rsidRPr="00913068">
        <w:rPr>
          <w:rFonts w:ascii="Arial" w:hAnsi="Arial" w:cs="Arial"/>
          <w:color w:val="auto"/>
          <w:sz w:val="20"/>
        </w:rPr>
        <w:t>Zarządzającą</w:t>
      </w:r>
      <w:r w:rsidRPr="00913068">
        <w:rPr>
          <w:rStyle w:val="Zakotwiczenieprzypisudolnego"/>
          <w:rFonts w:ascii="Arial" w:hAnsi="Arial" w:cs="Arial"/>
          <w:color w:val="auto"/>
          <w:sz w:val="20"/>
        </w:rPr>
        <w:footnoteReference w:id="8"/>
      </w:r>
      <w:r w:rsidRPr="00913068">
        <w:rPr>
          <w:rFonts w:ascii="Arial" w:hAnsi="Arial" w:cs="Arial"/>
          <w:color w:val="auto"/>
          <w:sz w:val="20"/>
          <w:szCs w:val="20"/>
        </w:rPr>
        <w:t>;</w:t>
      </w:r>
    </w:p>
    <w:p w14:paraId="59137029" w14:textId="77777777" w:rsidR="00BB1868" w:rsidRPr="00913068" w:rsidRDefault="008A516C" w:rsidP="00B87620">
      <w:pPr>
        <w:pStyle w:val="Akapitzlist"/>
        <w:widowControl w:val="0"/>
        <w:numPr>
          <w:ilvl w:val="0"/>
          <w:numId w:val="7"/>
        </w:numPr>
        <w:spacing w:after="0" w:line="240" w:lineRule="auto"/>
        <w:jc w:val="both"/>
        <w:textAlignment w:val="baseline"/>
        <w:rPr>
          <w:rFonts w:ascii="Arial" w:hAnsi="Arial" w:cs="Arial"/>
          <w:sz w:val="20"/>
          <w:szCs w:val="20"/>
        </w:rPr>
      </w:pPr>
      <w:r w:rsidRPr="00913068">
        <w:rPr>
          <w:rFonts w:ascii="Arial" w:hAnsi="Arial" w:cs="Arial"/>
          <w:sz w:val="20"/>
          <w:szCs w:val="20"/>
        </w:rPr>
        <w:t>„CST” – należy przez to rozumieć Centralny system teleinformatyczny, o którym mowa w</w:t>
      </w:r>
      <w:r w:rsidR="00DC27F5" w:rsidRPr="00913068">
        <w:rPr>
          <w:rFonts w:ascii="Arial" w:hAnsi="Arial" w:cs="Arial"/>
          <w:sz w:val="20"/>
          <w:szCs w:val="20"/>
        </w:rPr>
        <w:t xml:space="preserve"> </w:t>
      </w:r>
      <w:r w:rsidRPr="00913068">
        <w:rPr>
          <w:rFonts w:ascii="Arial" w:hAnsi="Arial" w:cs="Arial"/>
          <w:sz w:val="20"/>
          <w:szCs w:val="20"/>
        </w:rPr>
        <w:t xml:space="preserve">rozdziale 16 ustawy wdrożeniowej; </w:t>
      </w:r>
    </w:p>
    <w:p w14:paraId="59C2BC4B" w14:textId="5C014ADA" w:rsidR="00BB1868" w:rsidRPr="00913068" w:rsidRDefault="008A516C" w:rsidP="00B87620">
      <w:pPr>
        <w:pStyle w:val="Default"/>
        <w:widowControl/>
        <w:numPr>
          <w:ilvl w:val="0"/>
          <w:numId w:val="7"/>
        </w:numPr>
        <w:ind w:left="357" w:hanging="357"/>
        <w:jc w:val="both"/>
        <w:rPr>
          <w:rFonts w:ascii="Arial" w:hAnsi="Arial" w:cs="Arial"/>
          <w:color w:val="auto"/>
          <w:sz w:val="20"/>
          <w:szCs w:val="20"/>
        </w:rPr>
      </w:pPr>
      <w:r w:rsidRPr="00913068">
        <w:rPr>
          <w:rFonts w:ascii="Arial" w:hAnsi="Arial" w:cs="Arial"/>
          <w:color w:val="auto"/>
          <w:sz w:val="20"/>
          <w:szCs w:val="20"/>
        </w:rPr>
        <w:t>„danych osobowych</w:t>
      </w:r>
      <w:r w:rsidR="00557145" w:rsidRPr="00913068">
        <w:rPr>
          <w:rFonts w:ascii="Arial" w:hAnsi="Arial" w:cs="Arial"/>
          <w:color w:val="auto"/>
          <w:sz w:val="20"/>
          <w:szCs w:val="20"/>
        </w:rPr>
        <w:t>/danych</w:t>
      </w:r>
      <w:r w:rsidRPr="00913068">
        <w:rPr>
          <w:rFonts w:ascii="Arial" w:hAnsi="Arial" w:cs="Arial"/>
          <w:color w:val="auto"/>
          <w:sz w:val="20"/>
          <w:szCs w:val="20"/>
        </w:rPr>
        <w:t>” – należy przez to rozumieć</w:t>
      </w:r>
      <w:r w:rsidR="00615D03" w:rsidRPr="00913068">
        <w:rPr>
          <w:rFonts w:ascii="Arial" w:hAnsi="Arial" w:cs="Arial"/>
          <w:color w:val="auto"/>
          <w:sz w:val="20"/>
          <w:szCs w:val="20"/>
        </w:rPr>
        <w:t xml:space="preserve"> </w:t>
      </w:r>
      <w:r w:rsidR="001314AC" w:rsidRPr="00913068">
        <w:rPr>
          <w:rFonts w:ascii="Arial" w:hAnsi="Arial" w:cs="Arial"/>
          <w:color w:val="auto"/>
          <w:sz w:val="20"/>
          <w:szCs w:val="20"/>
        </w:rPr>
        <w:t>wszelkie</w:t>
      </w:r>
      <w:r w:rsidR="00615D03" w:rsidRPr="00913068">
        <w:rPr>
          <w:rFonts w:ascii="Arial" w:hAnsi="Arial" w:cs="Arial"/>
          <w:color w:val="auto"/>
          <w:sz w:val="20"/>
          <w:szCs w:val="20"/>
        </w:rPr>
        <w:t xml:space="preserve"> informacje</w:t>
      </w:r>
      <w:r w:rsidR="00FB5004" w:rsidRPr="00913068">
        <w:rPr>
          <w:rFonts w:ascii="Arial" w:hAnsi="Arial" w:cs="Arial"/>
          <w:color w:val="auto"/>
          <w:sz w:val="20"/>
          <w:szCs w:val="20"/>
        </w:rPr>
        <w:t xml:space="preserve"> </w:t>
      </w:r>
      <w:r w:rsidR="00615D03" w:rsidRPr="00913068">
        <w:rPr>
          <w:rFonts w:ascii="Arial" w:hAnsi="Arial" w:cs="Arial"/>
          <w:color w:val="auto"/>
          <w:sz w:val="20"/>
          <w:szCs w:val="20"/>
        </w:rPr>
        <w:t xml:space="preserve">o zidentyfikowanej </w:t>
      </w:r>
      <w:r w:rsidR="002F1F4E" w:rsidRPr="00913068">
        <w:rPr>
          <w:rFonts w:ascii="Arial" w:hAnsi="Arial" w:cs="Arial"/>
          <w:color w:val="auto"/>
          <w:sz w:val="20"/>
          <w:szCs w:val="20"/>
        </w:rPr>
        <w:br/>
      </w:r>
      <w:r w:rsidR="00615D03" w:rsidRPr="00913068">
        <w:rPr>
          <w:rFonts w:ascii="Arial" w:hAnsi="Arial" w:cs="Arial"/>
          <w:color w:val="auto"/>
          <w:sz w:val="20"/>
          <w:szCs w:val="20"/>
        </w:rPr>
        <w:t>lub możliwej do zidentyfikowania osobie fizycznej</w:t>
      </w:r>
      <w:r w:rsidR="001314AC" w:rsidRPr="00913068">
        <w:rPr>
          <w:rFonts w:ascii="Arial" w:hAnsi="Arial" w:cs="Arial"/>
          <w:color w:val="auto"/>
          <w:sz w:val="20"/>
          <w:szCs w:val="20"/>
        </w:rPr>
        <w:t xml:space="preserve"> („osobie, której dane dotyczą”)</w:t>
      </w:r>
      <w:r w:rsidRPr="00913068">
        <w:rPr>
          <w:rFonts w:ascii="Arial" w:hAnsi="Arial" w:cs="Arial"/>
          <w:color w:val="auto"/>
          <w:sz w:val="20"/>
          <w:szCs w:val="20"/>
        </w:rPr>
        <w:t xml:space="preserve">, przetwarzane </w:t>
      </w:r>
      <w:r w:rsidR="00843212" w:rsidRPr="00913068">
        <w:rPr>
          <w:rFonts w:ascii="Arial" w:hAnsi="Arial" w:cs="Arial"/>
          <w:color w:val="auto"/>
          <w:sz w:val="20"/>
          <w:szCs w:val="20"/>
        </w:rPr>
        <w:br/>
      </w:r>
      <w:r w:rsidRPr="00913068">
        <w:rPr>
          <w:rFonts w:ascii="Arial" w:hAnsi="Arial" w:cs="Arial"/>
          <w:color w:val="auto"/>
          <w:sz w:val="20"/>
          <w:szCs w:val="20"/>
        </w:rPr>
        <w:t xml:space="preserve">w ramach wykonywania zadań wynikających z </w:t>
      </w:r>
      <w:r w:rsidR="008A1CED" w:rsidRPr="00913068">
        <w:rPr>
          <w:rFonts w:ascii="Arial" w:hAnsi="Arial" w:cs="Arial"/>
          <w:color w:val="auto"/>
          <w:sz w:val="20"/>
          <w:szCs w:val="20"/>
        </w:rPr>
        <w:t>Decyzji</w:t>
      </w:r>
      <w:r w:rsidR="001314AC" w:rsidRPr="00913068">
        <w:rPr>
          <w:rFonts w:ascii="Arial" w:hAnsi="Arial" w:cs="Arial"/>
          <w:color w:val="auto"/>
          <w:sz w:val="20"/>
          <w:szCs w:val="20"/>
        </w:rPr>
        <w:t>. Możliwa do zidentyfikowania osoba fizyczna to osoba, którą można bezpośrednio lub pośrednio zidentyfikować, w szczególności na podstawie identyfikatora takiego jak: imię, nazwisko, numer identyfikacyjny, dane o lokalizacji, identyfikator internetowy lub jeden bądź kilka szczególnych czynników określających fizyczną, fizjologiczną, genetyczną, psychiczną, ekonomiczną, kulturową lub społeczną tożsamość osoby fizycznej</w:t>
      </w:r>
      <w:r w:rsidRPr="00913068">
        <w:rPr>
          <w:rFonts w:ascii="Arial" w:hAnsi="Arial" w:cs="Arial"/>
          <w:color w:val="auto"/>
          <w:sz w:val="20"/>
          <w:szCs w:val="20"/>
        </w:rPr>
        <w:t xml:space="preserve">; </w:t>
      </w:r>
    </w:p>
    <w:p w14:paraId="1EBE7C90" w14:textId="25677A02" w:rsidR="00BB1868" w:rsidRPr="00913068" w:rsidRDefault="008A516C" w:rsidP="00B87620">
      <w:pPr>
        <w:pStyle w:val="Default"/>
        <w:numPr>
          <w:ilvl w:val="0"/>
          <w:numId w:val="7"/>
        </w:numPr>
        <w:ind w:left="357" w:hanging="357"/>
        <w:jc w:val="both"/>
        <w:rPr>
          <w:rFonts w:ascii="Arial" w:hAnsi="Arial" w:cs="Arial"/>
          <w:color w:val="auto"/>
          <w:sz w:val="20"/>
          <w:szCs w:val="20"/>
        </w:rPr>
      </w:pPr>
      <w:r w:rsidRPr="00913068">
        <w:rPr>
          <w:rFonts w:ascii="Arial" w:hAnsi="Arial" w:cs="Arial"/>
          <w:color w:val="auto"/>
          <w:sz w:val="20"/>
          <w:szCs w:val="20"/>
        </w:rPr>
        <w:t>„dofinansowaniu” – należy przez to rozumieć współfinansowanie UE lub współfinansowanie krajowe z budżetu państwa</w:t>
      </w:r>
      <w:r w:rsidR="006E1621" w:rsidRPr="00913068">
        <w:rPr>
          <w:rFonts w:ascii="Arial" w:hAnsi="Arial" w:cs="Arial"/>
          <w:color w:val="auto"/>
          <w:sz w:val="20"/>
          <w:szCs w:val="20"/>
        </w:rPr>
        <w:t xml:space="preserve">, wypłacane na podstawie </w:t>
      </w:r>
      <w:r w:rsidR="008A1CED" w:rsidRPr="00913068">
        <w:rPr>
          <w:rFonts w:ascii="Arial" w:hAnsi="Arial" w:cs="Arial"/>
          <w:color w:val="auto"/>
          <w:sz w:val="20"/>
          <w:szCs w:val="20"/>
        </w:rPr>
        <w:t>Decyzji</w:t>
      </w:r>
      <w:r w:rsidRPr="00913068">
        <w:rPr>
          <w:rFonts w:ascii="Arial" w:hAnsi="Arial" w:cs="Arial"/>
          <w:color w:val="auto"/>
          <w:sz w:val="20"/>
          <w:szCs w:val="20"/>
        </w:rPr>
        <w:t>;</w:t>
      </w:r>
    </w:p>
    <w:p w14:paraId="0CBD68B2" w14:textId="59EAAE5C" w:rsidR="00BB1868" w:rsidRPr="00913068" w:rsidRDefault="008A516C" w:rsidP="00B87620">
      <w:pPr>
        <w:pStyle w:val="Default"/>
        <w:numPr>
          <w:ilvl w:val="0"/>
          <w:numId w:val="7"/>
        </w:numPr>
        <w:ind w:left="357" w:hanging="357"/>
        <w:jc w:val="both"/>
        <w:rPr>
          <w:rFonts w:ascii="Arial" w:hAnsi="Arial" w:cs="Arial"/>
          <w:color w:val="auto"/>
          <w:sz w:val="20"/>
          <w:szCs w:val="20"/>
        </w:rPr>
      </w:pPr>
      <w:r w:rsidRPr="00913068">
        <w:rPr>
          <w:rFonts w:ascii="Arial" w:hAnsi="Arial" w:cs="Arial"/>
          <w:color w:val="auto"/>
          <w:sz w:val="20"/>
          <w:szCs w:val="20"/>
        </w:rPr>
        <w:t xml:space="preserve">„Działaniu” – należy przez to rozumieć: Działanie nr </w:t>
      </w:r>
      <w:r w:rsidR="00461418" w:rsidRPr="00913068">
        <w:rPr>
          <w:rFonts w:ascii="Arial" w:hAnsi="Arial" w:cs="Arial"/>
          <w:b/>
          <w:color w:val="auto"/>
          <w:sz w:val="20"/>
          <w:szCs w:val="20"/>
        </w:rPr>
        <w:t>5.</w:t>
      </w:r>
      <w:r w:rsidR="00BF7C82">
        <w:rPr>
          <w:rFonts w:ascii="Arial" w:hAnsi="Arial" w:cs="Arial"/>
          <w:b/>
          <w:color w:val="auto"/>
          <w:sz w:val="20"/>
          <w:szCs w:val="20"/>
        </w:rPr>
        <w:t>3</w:t>
      </w:r>
      <w:r w:rsidR="00461418" w:rsidRPr="00913068">
        <w:rPr>
          <w:rFonts w:ascii="Arial" w:hAnsi="Arial" w:cs="Arial"/>
          <w:b/>
          <w:color w:val="auto"/>
          <w:sz w:val="20"/>
          <w:szCs w:val="20"/>
        </w:rPr>
        <w:t xml:space="preserve"> „Infrastruktura </w:t>
      </w:r>
      <w:r w:rsidR="00BF7C82">
        <w:rPr>
          <w:rFonts w:ascii="Arial" w:hAnsi="Arial" w:cs="Arial"/>
          <w:b/>
          <w:color w:val="auto"/>
          <w:sz w:val="20"/>
          <w:szCs w:val="20"/>
        </w:rPr>
        <w:t>kolejowa</w:t>
      </w:r>
      <w:r w:rsidR="00461418" w:rsidRPr="00913068">
        <w:rPr>
          <w:rFonts w:ascii="Arial" w:hAnsi="Arial" w:cs="Arial"/>
          <w:b/>
          <w:color w:val="auto"/>
          <w:sz w:val="20"/>
          <w:szCs w:val="20"/>
        </w:rPr>
        <w:t>”</w:t>
      </w:r>
      <w:r w:rsidRPr="00913068">
        <w:rPr>
          <w:rStyle w:val="Zakotwiczenieprzypisudolnego"/>
          <w:rFonts w:ascii="Arial" w:hAnsi="Arial" w:cs="Arial"/>
          <w:color w:val="auto"/>
          <w:sz w:val="20"/>
          <w:szCs w:val="20"/>
        </w:rPr>
        <w:footnoteReference w:id="9"/>
      </w:r>
      <w:r w:rsidRPr="00913068">
        <w:rPr>
          <w:rFonts w:ascii="Arial" w:hAnsi="Arial" w:cs="Arial"/>
          <w:color w:val="auto"/>
          <w:sz w:val="20"/>
          <w:szCs w:val="20"/>
        </w:rPr>
        <w:t>;</w:t>
      </w:r>
    </w:p>
    <w:p w14:paraId="596639F9" w14:textId="77777777" w:rsidR="00BB1868" w:rsidRPr="00913068" w:rsidRDefault="008A516C" w:rsidP="00B87620">
      <w:pPr>
        <w:pStyle w:val="Default"/>
        <w:numPr>
          <w:ilvl w:val="0"/>
          <w:numId w:val="7"/>
        </w:numPr>
        <w:ind w:left="357" w:hanging="357"/>
        <w:jc w:val="both"/>
        <w:rPr>
          <w:rFonts w:ascii="Arial" w:hAnsi="Arial" w:cs="Arial"/>
          <w:color w:val="auto"/>
          <w:sz w:val="20"/>
          <w:szCs w:val="20"/>
        </w:rPr>
      </w:pPr>
      <w:r w:rsidRPr="00913068">
        <w:rPr>
          <w:rFonts w:ascii="Arial" w:hAnsi="Arial" w:cs="Arial"/>
          <w:color w:val="auto"/>
          <w:sz w:val="20"/>
          <w:szCs w:val="20"/>
        </w:rPr>
        <w:t xml:space="preserve">„Funduszu”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w:t>
      </w:r>
    </w:p>
    <w:p w14:paraId="41CADFF8" w14:textId="359D21C5" w:rsidR="00544FDF" w:rsidRPr="00913068" w:rsidRDefault="008A516C" w:rsidP="00B87620">
      <w:pPr>
        <w:pStyle w:val="Default"/>
        <w:numPr>
          <w:ilvl w:val="0"/>
          <w:numId w:val="7"/>
        </w:numPr>
        <w:ind w:left="357" w:hanging="357"/>
        <w:jc w:val="both"/>
        <w:rPr>
          <w:rFonts w:ascii="Arial" w:hAnsi="Arial" w:cs="Arial"/>
          <w:color w:val="auto"/>
          <w:sz w:val="20"/>
          <w:szCs w:val="20"/>
        </w:rPr>
      </w:pPr>
      <w:r w:rsidRPr="00913068">
        <w:rPr>
          <w:rFonts w:ascii="Arial" w:hAnsi="Arial" w:cs="Arial"/>
          <w:color w:val="auto"/>
          <w:sz w:val="20"/>
          <w:szCs w:val="20"/>
        </w:rPr>
        <w:t xml:space="preserve">„instrumentach finansowych” – należy przez to rozumieć unijne środki wsparcia finansowego </w:t>
      </w:r>
      <w:r w:rsidRPr="00913068">
        <w:rPr>
          <w:rFonts w:ascii="Arial" w:hAnsi="Arial" w:cs="Arial"/>
          <w:color w:val="auto"/>
          <w:sz w:val="20"/>
          <w:szCs w:val="20"/>
        </w:rPr>
        <w:lastRenderedPageBreak/>
        <w:t>przekazywane z budżetu na zasadzie komplementarności w celu osiągnięcia określonego celu lub określonych celów polityki Unii. Instrumenty takie mogą przybierać formę inwestycji kapitałowych lub quasi-kapitałowych, pożyczek lub gwarancji lub innych instrumentów opartych na podziale ryzyka, a w stosownych przypadkach mogą być łączone z dotacjami;</w:t>
      </w:r>
    </w:p>
    <w:p w14:paraId="1EFF171F" w14:textId="52B4AA2E" w:rsidR="00544FDF" w:rsidRPr="00913068" w:rsidRDefault="008A516C" w:rsidP="00B87620">
      <w:pPr>
        <w:pStyle w:val="Default"/>
        <w:numPr>
          <w:ilvl w:val="0"/>
          <w:numId w:val="7"/>
        </w:numPr>
        <w:ind w:left="357" w:hanging="357"/>
        <w:jc w:val="both"/>
        <w:rPr>
          <w:rFonts w:ascii="Arial" w:hAnsi="Arial" w:cs="Arial"/>
          <w:color w:val="auto"/>
          <w:sz w:val="20"/>
          <w:szCs w:val="20"/>
        </w:rPr>
      </w:pPr>
      <w:r w:rsidRPr="00913068">
        <w:rPr>
          <w:rFonts w:ascii="Arial" w:hAnsi="Arial" w:cs="Arial"/>
          <w:color w:val="auto"/>
          <w:sz w:val="20"/>
          <w:szCs w:val="20"/>
        </w:rPr>
        <w:t>„Instytucji Zarządzającej” – należy przez to rozumieć Zarząd Województwa Podkarpackiego</w:t>
      </w:r>
      <w:r w:rsidR="00E85199" w:rsidRPr="00913068">
        <w:rPr>
          <w:rFonts w:ascii="Arial" w:hAnsi="Arial" w:cs="Arial"/>
          <w:color w:val="auto"/>
          <w:sz w:val="20"/>
          <w:szCs w:val="20"/>
        </w:rPr>
        <w:t xml:space="preserve">, </w:t>
      </w:r>
      <w:r w:rsidR="00790F71" w:rsidRPr="00913068">
        <w:rPr>
          <w:rFonts w:ascii="Arial" w:hAnsi="Arial" w:cs="Arial"/>
          <w:color w:val="auto"/>
          <w:sz w:val="20"/>
          <w:szCs w:val="20"/>
        </w:rPr>
        <w:br/>
      </w:r>
      <w:r w:rsidR="00E85199" w:rsidRPr="00913068">
        <w:rPr>
          <w:rFonts w:ascii="Arial" w:hAnsi="Arial" w:cs="Arial"/>
          <w:color w:val="auto"/>
          <w:sz w:val="20"/>
          <w:szCs w:val="20"/>
        </w:rPr>
        <w:t>al. Łukasza Cieplińskiego 4, 35-010 Rzeszów</w:t>
      </w:r>
      <w:r w:rsidRPr="00913068">
        <w:rPr>
          <w:rFonts w:ascii="Arial" w:hAnsi="Arial" w:cs="Arial"/>
          <w:color w:val="auto"/>
          <w:sz w:val="20"/>
          <w:szCs w:val="20"/>
        </w:rPr>
        <w:t xml:space="preserve">; </w:t>
      </w:r>
    </w:p>
    <w:p w14:paraId="3B26B490" w14:textId="77777777" w:rsidR="00544FDF" w:rsidRPr="00913068" w:rsidRDefault="008A516C" w:rsidP="00B87620">
      <w:pPr>
        <w:pStyle w:val="CM4"/>
        <w:numPr>
          <w:ilvl w:val="0"/>
          <w:numId w:val="7"/>
        </w:numPr>
        <w:spacing w:line="240" w:lineRule="auto"/>
        <w:jc w:val="both"/>
        <w:rPr>
          <w:rFonts w:ascii="Arial" w:hAnsi="Arial" w:cs="Arial"/>
          <w:color w:val="auto"/>
          <w:sz w:val="20"/>
          <w:szCs w:val="20"/>
        </w:rPr>
      </w:pPr>
      <w:r w:rsidRPr="00913068">
        <w:rPr>
          <w:rFonts w:ascii="Arial" w:hAnsi="Arial" w:cs="Arial"/>
          <w:color w:val="auto"/>
          <w:sz w:val="20"/>
          <w:szCs w:val="20"/>
        </w:rPr>
        <w:t>„korekcie finansowej” – należy przez to rozumieć kwotę, o jaką pomniejsza się współfinansowanie UE dla Projektu w związku z nieprawidłowością;</w:t>
      </w:r>
    </w:p>
    <w:p w14:paraId="56E9C9E9" w14:textId="6969B695" w:rsidR="00CD4EE8" w:rsidRPr="00913068" w:rsidRDefault="00484060" w:rsidP="00B87620">
      <w:pPr>
        <w:pStyle w:val="Akapitzlist"/>
        <w:numPr>
          <w:ilvl w:val="0"/>
          <w:numId w:val="7"/>
        </w:numPr>
        <w:spacing w:after="0" w:line="240" w:lineRule="auto"/>
        <w:jc w:val="both"/>
        <w:rPr>
          <w:rFonts w:ascii="Arial" w:hAnsi="Arial" w:cs="Arial"/>
          <w:sz w:val="20"/>
          <w:szCs w:val="20"/>
        </w:rPr>
      </w:pPr>
      <w:r w:rsidRPr="00913068">
        <w:rPr>
          <w:rFonts w:ascii="Arial" w:hAnsi="Arial" w:cs="Arial"/>
          <w:sz w:val="20"/>
          <w:szCs w:val="20"/>
        </w:rPr>
        <w:t>„LSI RPO WP 2014-2020”</w:t>
      </w:r>
      <w:r w:rsidR="001314AC" w:rsidRPr="00913068">
        <w:rPr>
          <w:rFonts w:ascii="Arial" w:hAnsi="Arial" w:cs="Arial"/>
          <w:sz w:val="20"/>
          <w:szCs w:val="20"/>
        </w:rPr>
        <w:t xml:space="preserve"> </w:t>
      </w:r>
      <w:r w:rsidRPr="00913068">
        <w:rPr>
          <w:rFonts w:ascii="Arial" w:hAnsi="Arial" w:cs="Arial"/>
          <w:sz w:val="20"/>
          <w:szCs w:val="20"/>
        </w:rPr>
        <w:t>- należy przez to rozumieć Lokalny System Informatyczny Regionalnego Programu Operacyjnego Województwa Podkarpackiego na lata 2014-2020,</w:t>
      </w:r>
      <w:r w:rsidR="00E85199" w:rsidRPr="00913068">
        <w:rPr>
          <w:rFonts w:ascii="Arial" w:hAnsi="Arial" w:cs="Arial"/>
          <w:sz w:val="20"/>
          <w:szCs w:val="20"/>
        </w:rPr>
        <w:t xml:space="preserve"> </w:t>
      </w:r>
      <w:r w:rsidR="00B45821" w:rsidRPr="00913068">
        <w:rPr>
          <w:rFonts w:ascii="Arial" w:hAnsi="Arial" w:cs="Arial"/>
          <w:sz w:val="20"/>
          <w:szCs w:val="20"/>
        </w:rPr>
        <w:t>umożliwiający wymianę danych z SL2014 i zapewniający</w:t>
      </w:r>
      <w:r w:rsidR="003816A7" w:rsidRPr="00913068">
        <w:rPr>
          <w:rFonts w:ascii="Arial" w:hAnsi="Arial" w:cs="Arial"/>
          <w:sz w:val="20"/>
          <w:szCs w:val="20"/>
        </w:rPr>
        <w:t xml:space="preserve"> obsługę procesów z</w:t>
      </w:r>
      <w:r w:rsidR="00EE6756" w:rsidRPr="00913068">
        <w:rPr>
          <w:rFonts w:ascii="Arial" w:hAnsi="Arial" w:cs="Arial"/>
          <w:sz w:val="20"/>
          <w:szCs w:val="20"/>
        </w:rPr>
        <w:t xml:space="preserve">wiązanych </w:t>
      </w:r>
      <w:r w:rsidR="00CD4EE8" w:rsidRPr="00913068">
        <w:rPr>
          <w:rFonts w:ascii="Arial" w:hAnsi="Arial" w:cs="Arial"/>
          <w:sz w:val="20"/>
          <w:szCs w:val="20"/>
        </w:rPr>
        <w:t xml:space="preserve">z wnioskowaniem </w:t>
      </w:r>
      <w:r w:rsidR="00BF1617" w:rsidRPr="00913068">
        <w:rPr>
          <w:rFonts w:ascii="Arial" w:hAnsi="Arial" w:cs="Arial"/>
          <w:sz w:val="20"/>
          <w:szCs w:val="20"/>
        </w:rPr>
        <w:br/>
      </w:r>
      <w:r w:rsidR="00CD4EE8" w:rsidRPr="00913068">
        <w:rPr>
          <w:rFonts w:ascii="Arial" w:hAnsi="Arial" w:cs="Arial"/>
          <w:sz w:val="20"/>
          <w:szCs w:val="20"/>
        </w:rPr>
        <w:t xml:space="preserve">o </w:t>
      </w:r>
      <w:r w:rsidR="00423231" w:rsidRPr="00913068">
        <w:rPr>
          <w:rFonts w:ascii="Arial" w:hAnsi="Arial" w:cs="Arial"/>
          <w:sz w:val="20"/>
          <w:szCs w:val="20"/>
        </w:rPr>
        <w:t>dofinansowanie</w:t>
      </w:r>
      <w:r w:rsidR="00D47F9B" w:rsidRPr="00913068">
        <w:rPr>
          <w:rFonts w:ascii="Arial" w:hAnsi="Arial" w:cs="Arial"/>
          <w:sz w:val="20"/>
          <w:szCs w:val="20"/>
        </w:rPr>
        <w:t>;</w:t>
      </w:r>
    </w:p>
    <w:p w14:paraId="357CF279" w14:textId="1DE71DF4" w:rsidR="001314AC" w:rsidRPr="00913068" w:rsidRDefault="001314AC" w:rsidP="001314AC">
      <w:pPr>
        <w:pStyle w:val="Akapitzlist"/>
        <w:numPr>
          <w:ilvl w:val="0"/>
          <w:numId w:val="7"/>
        </w:numPr>
        <w:autoSpaceDN w:val="0"/>
        <w:spacing w:after="0" w:line="240" w:lineRule="auto"/>
        <w:jc w:val="both"/>
        <w:textAlignment w:val="baseline"/>
        <w:rPr>
          <w:rFonts w:ascii="Arial" w:hAnsi="Arial" w:cs="Arial"/>
          <w:sz w:val="20"/>
          <w:szCs w:val="20"/>
        </w:rPr>
      </w:pPr>
      <w:r w:rsidRPr="00913068">
        <w:rPr>
          <w:rFonts w:ascii="Arial" w:hAnsi="Arial" w:cs="Arial"/>
          <w:sz w:val="20"/>
          <w:szCs w:val="20"/>
        </w:rPr>
        <w:t>„Ministr</w:t>
      </w:r>
      <w:r w:rsidR="009642C8" w:rsidRPr="00913068">
        <w:rPr>
          <w:rFonts w:ascii="Arial" w:hAnsi="Arial" w:cs="Arial"/>
          <w:sz w:val="20"/>
          <w:szCs w:val="20"/>
        </w:rPr>
        <w:t>ze</w:t>
      </w:r>
      <w:r w:rsidRPr="00913068">
        <w:rPr>
          <w:rFonts w:ascii="Arial" w:hAnsi="Arial" w:cs="Arial"/>
          <w:sz w:val="20"/>
          <w:szCs w:val="20"/>
        </w:rPr>
        <w:t xml:space="preserve"> właściw</w:t>
      </w:r>
      <w:r w:rsidR="009642C8" w:rsidRPr="00913068">
        <w:rPr>
          <w:rFonts w:ascii="Arial" w:hAnsi="Arial" w:cs="Arial"/>
          <w:sz w:val="20"/>
          <w:szCs w:val="20"/>
        </w:rPr>
        <w:t>ym</w:t>
      </w:r>
      <w:r w:rsidRPr="00913068">
        <w:rPr>
          <w:rFonts w:ascii="Arial" w:hAnsi="Arial" w:cs="Arial"/>
          <w:sz w:val="20"/>
          <w:szCs w:val="20"/>
        </w:rPr>
        <w:t xml:space="preserve"> do spraw rozwoju regionalnego” - należy przez to rozumieć Ministra właściwego do spraw rozwoju regionalnego, z siedzibą: 00-926 Warszawa, ul. Wspólna 2/4, </w:t>
      </w:r>
      <w:r w:rsidR="00630599" w:rsidRPr="00913068">
        <w:rPr>
          <w:rFonts w:ascii="Arial" w:hAnsi="Arial" w:cs="Arial"/>
          <w:sz w:val="20"/>
          <w:szCs w:val="20"/>
        </w:rPr>
        <w:br/>
      </w:r>
      <w:r w:rsidRPr="00913068">
        <w:rPr>
          <w:rFonts w:ascii="Arial" w:hAnsi="Arial" w:cs="Arial"/>
          <w:sz w:val="20"/>
          <w:szCs w:val="20"/>
        </w:rPr>
        <w:t xml:space="preserve">który jako </w:t>
      </w:r>
      <w:r w:rsidR="00557145" w:rsidRPr="00913068">
        <w:rPr>
          <w:rFonts w:ascii="Arial" w:hAnsi="Arial" w:cs="Arial"/>
          <w:sz w:val="20"/>
          <w:szCs w:val="20"/>
        </w:rPr>
        <w:t>a</w:t>
      </w:r>
      <w:r w:rsidRPr="00913068">
        <w:rPr>
          <w:rFonts w:ascii="Arial" w:hAnsi="Arial" w:cs="Arial"/>
          <w:sz w:val="20"/>
          <w:szCs w:val="20"/>
        </w:rPr>
        <w:t>dministrator danych osobowych powierzył I</w:t>
      </w:r>
      <w:r w:rsidR="00843212" w:rsidRPr="00913068">
        <w:rPr>
          <w:rFonts w:ascii="Arial" w:hAnsi="Arial" w:cs="Arial"/>
          <w:sz w:val="20"/>
          <w:szCs w:val="20"/>
        </w:rPr>
        <w:t xml:space="preserve">nstytucji </w:t>
      </w:r>
      <w:r w:rsidRPr="00913068">
        <w:rPr>
          <w:rFonts w:ascii="Arial" w:hAnsi="Arial" w:cs="Arial"/>
          <w:sz w:val="20"/>
          <w:szCs w:val="20"/>
        </w:rPr>
        <w:t>Z</w:t>
      </w:r>
      <w:r w:rsidR="00843212" w:rsidRPr="00913068">
        <w:rPr>
          <w:rFonts w:ascii="Arial" w:hAnsi="Arial" w:cs="Arial"/>
          <w:sz w:val="20"/>
          <w:szCs w:val="20"/>
        </w:rPr>
        <w:t>arządzającej</w:t>
      </w:r>
      <w:r w:rsidRPr="00913068">
        <w:rPr>
          <w:rFonts w:ascii="Arial" w:hAnsi="Arial" w:cs="Arial"/>
          <w:sz w:val="20"/>
          <w:szCs w:val="20"/>
        </w:rPr>
        <w:t xml:space="preserve"> w drodze odrębne</w:t>
      </w:r>
      <w:r w:rsidR="008A1CED" w:rsidRPr="00913068">
        <w:rPr>
          <w:rFonts w:ascii="Arial" w:hAnsi="Arial" w:cs="Arial"/>
          <w:sz w:val="20"/>
          <w:szCs w:val="20"/>
        </w:rPr>
        <w:t>go</w:t>
      </w:r>
      <w:r w:rsidRPr="00913068">
        <w:rPr>
          <w:rFonts w:ascii="Arial" w:hAnsi="Arial" w:cs="Arial"/>
          <w:sz w:val="20"/>
          <w:szCs w:val="20"/>
        </w:rPr>
        <w:t xml:space="preserve"> </w:t>
      </w:r>
      <w:r w:rsidR="008A1CED" w:rsidRPr="00913068">
        <w:rPr>
          <w:rFonts w:ascii="Arial" w:hAnsi="Arial" w:cs="Arial"/>
          <w:sz w:val="20"/>
          <w:szCs w:val="20"/>
        </w:rPr>
        <w:t>Porozumienia</w:t>
      </w:r>
      <w:r w:rsidRPr="00913068">
        <w:rPr>
          <w:rFonts w:ascii="Arial" w:hAnsi="Arial" w:cs="Arial"/>
          <w:i/>
          <w:sz w:val="20"/>
          <w:szCs w:val="20"/>
        </w:rPr>
        <w:t xml:space="preserve"> w sprawie powierzenia przetwarzania danych osobowych w ramach centralnego systemu teleinformatycznego wspierającego realizację programów operacyjnych w związku </w:t>
      </w:r>
      <w:r w:rsidR="00EF1117" w:rsidRPr="00913068">
        <w:rPr>
          <w:rFonts w:ascii="Arial" w:hAnsi="Arial" w:cs="Arial"/>
          <w:i/>
          <w:sz w:val="20"/>
          <w:szCs w:val="20"/>
        </w:rPr>
        <w:br/>
      </w:r>
      <w:r w:rsidRPr="00913068">
        <w:rPr>
          <w:rFonts w:ascii="Arial" w:hAnsi="Arial" w:cs="Arial"/>
          <w:i/>
          <w:sz w:val="20"/>
          <w:szCs w:val="20"/>
        </w:rPr>
        <w:t>z realizacją Regionalnego Programu Operacyjnego Województwa Podkarpackiego</w:t>
      </w:r>
      <w:r w:rsidR="00630599" w:rsidRPr="00913068">
        <w:rPr>
          <w:rFonts w:ascii="Arial" w:hAnsi="Arial" w:cs="Arial"/>
          <w:i/>
          <w:sz w:val="20"/>
          <w:szCs w:val="20"/>
        </w:rPr>
        <w:t xml:space="preserve"> </w:t>
      </w:r>
      <w:r w:rsidRPr="00913068">
        <w:rPr>
          <w:rFonts w:ascii="Arial" w:hAnsi="Arial" w:cs="Arial"/>
          <w:i/>
          <w:sz w:val="20"/>
          <w:szCs w:val="20"/>
        </w:rPr>
        <w:t xml:space="preserve">na lata </w:t>
      </w:r>
      <w:r w:rsidR="00EF1117" w:rsidRPr="00913068">
        <w:rPr>
          <w:rFonts w:ascii="Arial" w:hAnsi="Arial" w:cs="Arial"/>
          <w:i/>
          <w:sz w:val="20"/>
          <w:szCs w:val="20"/>
        </w:rPr>
        <w:br/>
      </w:r>
      <w:r w:rsidRPr="00913068">
        <w:rPr>
          <w:rFonts w:ascii="Arial" w:hAnsi="Arial" w:cs="Arial"/>
          <w:i/>
          <w:sz w:val="20"/>
          <w:szCs w:val="20"/>
        </w:rPr>
        <w:t>2014-2020</w:t>
      </w:r>
      <w:r w:rsidRPr="00913068">
        <w:rPr>
          <w:rFonts w:ascii="Arial" w:hAnsi="Arial" w:cs="Arial"/>
          <w:sz w:val="20"/>
          <w:szCs w:val="20"/>
        </w:rPr>
        <w:t xml:space="preserve">, Nr RPPK/06/2015, zawartego w dniu 14 sierpnia 2015 r. (z </w:t>
      </w:r>
      <w:proofErr w:type="spellStart"/>
      <w:r w:rsidRPr="00913068">
        <w:rPr>
          <w:rFonts w:ascii="Arial" w:hAnsi="Arial" w:cs="Arial"/>
          <w:sz w:val="20"/>
          <w:szCs w:val="20"/>
        </w:rPr>
        <w:t>późn</w:t>
      </w:r>
      <w:proofErr w:type="spellEnd"/>
      <w:r w:rsidRPr="00913068">
        <w:rPr>
          <w:rFonts w:ascii="Arial" w:hAnsi="Arial" w:cs="Arial"/>
          <w:sz w:val="20"/>
          <w:szCs w:val="20"/>
        </w:rPr>
        <w:t xml:space="preserve">. zm.), zwanego </w:t>
      </w:r>
      <w:r w:rsidR="00EF1117" w:rsidRPr="00913068">
        <w:rPr>
          <w:rFonts w:ascii="Arial" w:hAnsi="Arial" w:cs="Arial"/>
          <w:sz w:val="20"/>
          <w:szCs w:val="20"/>
        </w:rPr>
        <w:br/>
      </w:r>
      <w:r w:rsidRPr="00913068">
        <w:rPr>
          <w:rFonts w:ascii="Arial" w:hAnsi="Arial" w:cs="Arial"/>
          <w:sz w:val="20"/>
          <w:szCs w:val="20"/>
        </w:rPr>
        <w:t>dalej „</w:t>
      </w:r>
      <w:r w:rsidR="008A1CED" w:rsidRPr="00913068">
        <w:rPr>
          <w:rFonts w:ascii="Arial" w:hAnsi="Arial" w:cs="Arial"/>
          <w:sz w:val="20"/>
          <w:szCs w:val="20"/>
        </w:rPr>
        <w:t>Porozumieniem</w:t>
      </w:r>
      <w:r w:rsidRPr="00913068">
        <w:rPr>
          <w:rFonts w:ascii="Arial" w:hAnsi="Arial" w:cs="Arial"/>
          <w:sz w:val="20"/>
          <w:szCs w:val="20"/>
        </w:rPr>
        <w:t xml:space="preserve"> CST”, przetwarzanie danych osobowych gromadzonych w zbiorze danych: Centralny system teleinformatyczny wspierający realizację programów operacyjnych;</w:t>
      </w:r>
    </w:p>
    <w:p w14:paraId="61F3C210" w14:textId="77777777" w:rsidR="00BB1868" w:rsidRPr="00913068" w:rsidRDefault="00EE6756" w:rsidP="00B87620">
      <w:pPr>
        <w:pStyle w:val="CM4"/>
        <w:numPr>
          <w:ilvl w:val="0"/>
          <w:numId w:val="7"/>
        </w:numPr>
        <w:spacing w:line="240" w:lineRule="auto"/>
        <w:jc w:val="both"/>
        <w:rPr>
          <w:rFonts w:ascii="Arial" w:hAnsi="Arial" w:cs="Arial"/>
          <w:color w:val="auto"/>
          <w:sz w:val="20"/>
          <w:szCs w:val="20"/>
        </w:rPr>
      </w:pPr>
      <w:r w:rsidRPr="00913068">
        <w:rPr>
          <w:rFonts w:ascii="Arial" w:hAnsi="Arial" w:cs="Arial"/>
          <w:color w:val="auto"/>
          <w:sz w:val="20"/>
          <w:szCs w:val="20"/>
        </w:rPr>
        <w:t xml:space="preserve"> </w:t>
      </w:r>
      <w:r w:rsidR="00CD4EE8" w:rsidRPr="00913068">
        <w:rPr>
          <w:rFonts w:ascii="Arial" w:hAnsi="Arial" w:cs="Arial"/>
          <w:color w:val="auto"/>
          <w:sz w:val="20"/>
          <w:szCs w:val="20"/>
        </w:rPr>
        <w:t>„</w:t>
      </w:r>
      <w:r w:rsidR="008A516C" w:rsidRPr="00913068">
        <w:rPr>
          <w:rFonts w:ascii="Arial" w:hAnsi="Arial" w:cs="Arial"/>
          <w:color w:val="auto"/>
          <w:sz w:val="20"/>
          <w:szCs w:val="20"/>
        </w:rPr>
        <w:t>MŚP</w:t>
      </w:r>
      <w:r w:rsidR="00CD4EE8" w:rsidRPr="00913068">
        <w:rPr>
          <w:rFonts w:ascii="Arial" w:hAnsi="Arial" w:cs="Arial"/>
          <w:color w:val="auto"/>
          <w:sz w:val="20"/>
          <w:szCs w:val="20"/>
        </w:rPr>
        <w:t>”</w:t>
      </w:r>
      <w:r w:rsidR="008A516C" w:rsidRPr="00913068">
        <w:rPr>
          <w:rFonts w:ascii="Arial" w:hAnsi="Arial" w:cs="Arial"/>
          <w:color w:val="auto"/>
          <w:sz w:val="20"/>
          <w:szCs w:val="20"/>
        </w:rPr>
        <w:t xml:space="preserve"> – należy przez to rozumieć </w:t>
      </w:r>
      <w:r w:rsidR="002C5E18" w:rsidRPr="00913068">
        <w:rPr>
          <w:rFonts w:ascii="Arial" w:hAnsi="Arial" w:cs="Arial"/>
          <w:color w:val="auto"/>
          <w:sz w:val="20"/>
          <w:szCs w:val="20"/>
        </w:rPr>
        <w:t>mikro, małe lub średnie p</w:t>
      </w:r>
      <w:r w:rsidR="008A516C" w:rsidRPr="00913068">
        <w:rPr>
          <w:rFonts w:ascii="Arial" w:hAnsi="Arial" w:cs="Arial"/>
          <w:color w:val="auto"/>
          <w:sz w:val="20"/>
          <w:szCs w:val="20"/>
        </w:rPr>
        <w:t>rzedsiębiorstwo w rozumieniu Załącznika I do rozporządzenia Komisji (UE) nr 651/2014 z dnia 17 czerwca 2014 r. uznającego niektóre rodzaje pomocy za zgodne z rynkiem wewnętrznym w zastosowaniu art. 107 i 108 Traktatu (Dz. Urz. UE L 187 z 26.06.2014, str. 1);</w:t>
      </w:r>
    </w:p>
    <w:p w14:paraId="3B8D6AA2" w14:textId="65F1F475" w:rsidR="00CF3A1F" w:rsidRPr="00913068" w:rsidRDefault="00CF3A1F" w:rsidP="00CF3A1F">
      <w:pPr>
        <w:pStyle w:val="Default"/>
        <w:numPr>
          <w:ilvl w:val="0"/>
          <w:numId w:val="7"/>
        </w:numPr>
        <w:rPr>
          <w:rFonts w:ascii="Arial" w:hAnsi="Arial" w:cs="Arial"/>
          <w:color w:val="auto"/>
          <w:sz w:val="20"/>
          <w:szCs w:val="20"/>
        </w:rPr>
      </w:pPr>
      <w:r w:rsidRPr="00913068">
        <w:rPr>
          <w:rFonts w:ascii="Arial" w:hAnsi="Arial" w:cs="Arial"/>
          <w:color w:val="auto"/>
          <w:sz w:val="20"/>
          <w:szCs w:val="20"/>
        </w:rPr>
        <w:t>„naruszeniu ochrony danych osobowych” - należy przez to rozumieć naruszenie bezpieczeństwa prowadzące do przypadkowego lub niezgodnego z prawem zniszczenia, utracenia, zmodyfikowania, nieuprawnego ujawnienia lub nieuprawnionego dostępu do danych osobowych przesyłanych, przechowywanych lub w inny sposób przetwarzanych;</w:t>
      </w:r>
    </w:p>
    <w:p w14:paraId="5F68D885" w14:textId="43EB10BD" w:rsidR="00BB1868" w:rsidRPr="00913068" w:rsidRDefault="008A516C" w:rsidP="00B87620">
      <w:pPr>
        <w:pStyle w:val="CM4"/>
        <w:numPr>
          <w:ilvl w:val="0"/>
          <w:numId w:val="7"/>
        </w:numPr>
        <w:spacing w:line="240" w:lineRule="auto"/>
        <w:jc w:val="both"/>
        <w:rPr>
          <w:rFonts w:ascii="Arial" w:hAnsi="Arial" w:cs="Arial"/>
          <w:color w:val="auto"/>
          <w:sz w:val="20"/>
          <w:szCs w:val="20"/>
        </w:rPr>
      </w:pPr>
      <w:r w:rsidRPr="00913068">
        <w:rPr>
          <w:rFonts w:ascii="Arial" w:hAnsi="Arial" w:cs="Arial"/>
          <w:color w:val="auto"/>
          <w:sz w:val="20"/>
          <w:szCs w:val="20"/>
        </w:rPr>
        <w:t>„nieprawidłowości” – należy przez to rozumieć każde naruszenie prawa unijnego lub prawa krajowego dotyczącego stosowania prawa unijnego, wynikające z działania lub zaniechania podmiotu gospodarczego zaangażowanego we wdrażanie funduszy polityki spójności, które ma</w:t>
      </w:r>
      <w:r w:rsidR="00843212" w:rsidRPr="00913068">
        <w:rPr>
          <w:rFonts w:ascii="Arial" w:hAnsi="Arial" w:cs="Arial"/>
          <w:color w:val="auto"/>
          <w:sz w:val="20"/>
          <w:szCs w:val="20"/>
        </w:rPr>
        <w:t xml:space="preserve"> </w:t>
      </w:r>
      <w:r w:rsidRPr="00913068">
        <w:rPr>
          <w:rFonts w:ascii="Arial" w:hAnsi="Arial" w:cs="Arial"/>
          <w:color w:val="auto"/>
          <w:sz w:val="20"/>
          <w:szCs w:val="20"/>
        </w:rPr>
        <w:t xml:space="preserve">lub może mieć szkodliwy wpływ na budżet UE poprzez obciążenie budżetu UE nieuzasadnionym wydatkiem (nieprawidłowość indywidualna); </w:t>
      </w:r>
    </w:p>
    <w:p w14:paraId="5447580E" w14:textId="44339FA8" w:rsidR="00BB1868" w:rsidRPr="00913068" w:rsidRDefault="008A516C" w:rsidP="00B87620">
      <w:pPr>
        <w:pStyle w:val="CM4"/>
        <w:numPr>
          <w:ilvl w:val="0"/>
          <w:numId w:val="7"/>
        </w:numPr>
        <w:spacing w:line="240" w:lineRule="auto"/>
        <w:jc w:val="both"/>
        <w:rPr>
          <w:rFonts w:ascii="Arial" w:hAnsi="Arial" w:cs="Arial"/>
          <w:color w:val="auto"/>
          <w:sz w:val="20"/>
          <w:szCs w:val="20"/>
        </w:rPr>
      </w:pPr>
      <w:r w:rsidRPr="00913068">
        <w:rPr>
          <w:rFonts w:ascii="Arial" w:hAnsi="Arial" w:cs="Arial"/>
          <w:color w:val="auto"/>
          <w:sz w:val="20"/>
          <w:szCs w:val="20"/>
        </w:rPr>
        <w:t>„Osi Priorytetowej” – należy przez to rozumieć: Oś Priory</w:t>
      </w:r>
      <w:r w:rsidR="000A4EB8" w:rsidRPr="00913068">
        <w:rPr>
          <w:rFonts w:ascii="Arial" w:hAnsi="Arial" w:cs="Arial"/>
          <w:color w:val="auto"/>
          <w:sz w:val="20"/>
          <w:szCs w:val="20"/>
        </w:rPr>
        <w:t xml:space="preserve">tetową nr </w:t>
      </w:r>
      <w:r w:rsidR="009974C1" w:rsidRPr="00913068">
        <w:rPr>
          <w:rFonts w:ascii="Arial" w:hAnsi="Arial" w:cs="Arial"/>
          <w:b/>
          <w:color w:val="auto"/>
          <w:sz w:val="20"/>
          <w:szCs w:val="20"/>
        </w:rPr>
        <w:t>V „Infrastruktura komunikacyjna”</w:t>
      </w:r>
      <w:r w:rsidRPr="00913068">
        <w:rPr>
          <w:rStyle w:val="Zakotwiczenieprzypisudolnego"/>
          <w:rFonts w:ascii="Arial" w:hAnsi="Arial" w:cs="Arial"/>
          <w:color w:val="auto"/>
          <w:sz w:val="20"/>
          <w:szCs w:val="20"/>
        </w:rPr>
        <w:footnoteReference w:id="10"/>
      </w:r>
      <w:r w:rsidR="000A4EB8" w:rsidRPr="00913068">
        <w:rPr>
          <w:rFonts w:ascii="Arial" w:hAnsi="Arial" w:cs="Arial"/>
          <w:color w:val="auto"/>
          <w:sz w:val="20"/>
          <w:szCs w:val="20"/>
        </w:rPr>
        <w:t>;</w:t>
      </w:r>
    </w:p>
    <w:p w14:paraId="401A7605" w14:textId="6E385DA5" w:rsidR="001314AC" w:rsidRPr="00913068" w:rsidRDefault="0076340C" w:rsidP="00B87620">
      <w:pPr>
        <w:pStyle w:val="Default"/>
        <w:numPr>
          <w:ilvl w:val="0"/>
          <w:numId w:val="7"/>
        </w:numPr>
        <w:jc w:val="both"/>
        <w:rPr>
          <w:rFonts w:ascii="Arial" w:hAnsi="Arial" w:cs="Arial"/>
          <w:color w:val="auto"/>
          <w:sz w:val="20"/>
          <w:szCs w:val="20"/>
        </w:rPr>
      </w:pPr>
      <w:r w:rsidRPr="00913068">
        <w:rPr>
          <w:rFonts w:ascii="Arial" w:hAnsi="Arial" w:cs="Arial"/>
          <w:color w:val="auto"/>
          <w:sz w:val="20"/>
          <w:szCs w:val="20"/>
        </w:rPr>
        <w:t xml:space="preserve"> </w:t>
      </w:r>
      <w:r w:rsidR="001314AC" w:rsidRPr="00913068">
        <w:rPr>
          <w:rFonts w:ascii="Arial" w:hAnsi="Arial" w:cs="Arial"/>
          <w:color w:val="auto"/>
          <w:sz w:val="20"/>
          <w:szCs w:val="20"/>
        </w:rPr>
        <w:t>„Organie nadzorczym”</w:t>
      </w:r>
      <w:r w:rsidR="001314AC" w:rsidRPr="00913068">
        <w:rPr>
          <w:rFonts w:ascii="Arial" w:hAnsi="Arial" w:cs="Arial"/>
          <w:b/>
          <w:color w:val="auto"/>
          <w:sz w:val="20"/>
          <w:szCs w:val="20"/>
        </w:rPr>
        <w:t xml:space="preserve"> </w:t>
      </w:r>
      <w:r w:rsidR="001314AC" w:rsidRPr="00913068">
        <w:rPr>
          <w:rFonts w:ascii="Arial" w:hAnsi="Arial" w:cs="Arial"/>
          <w:color w:val="auto"/>
          <w:sz w:val="20"/>
          <w:szCs w:val="20"/>
        </w:rPr>
        <w:t xml:space="preserve">- należy przez to rozumieć organ, o którym mowa w art. 51 RODO, powołany w celu ochrony podstawowych praw i wolności osób fizycznych w związku z przetwarzaniem oraz ułatwianiem swobodnego przepływu </w:t>
      </w:r>
      <w:r w:rsidR="00557145" w:rsidRPr="00913068">
        <w:rPr>
          <w:rFonts w:ascii="Arial" w:hAnsi="Arial" w:cs="Arial"/>
          <w:color w:val="auto"/>
          <w:sz w:val="20"/>
          <w:szCs w:val="20"/>
        </w:rPr>
        <w:t>d</w:t>
      </w:r>
      <w:r w:rsidR="001314AC" w:rsidRPr="00913068">
        <w:rPr>
          <w:rFonts w:ascii="Arial" w:hAnsi="Arial" w:cs="Arial"/>
          <w:color w:val="auto"/>
          <w:sz w:val="20"/>
          <w:szCs w:val="20"/>
        </w:rPr>
        <w:t xml:space="preserve">anych osobowych - </w:t>
      </w:r>
      <w:r w:rsidR="006B5E1B" w:rsidRPr="00913068">
        <w:rPr>
          <w:rFonts w:ascii="Arial" w:hAnsi="Arial" w:cs="Arial"/>
          <w:color w:val="auto"/>
          <w:sz w:val="20"/>
          <w:szCs w:val="20"/>
        </w:rPr>
        <w:t>Generalnego Inspektora Ochrony Danych Osobowych/</w:t>
      </w:r>
      <w:r w:rsidR="001314AC" w:rsidRPr="00913068">
        <w:rPr>
          <w:rFonts w:ascii="Arial" w:hAnsi="Arial" w:cs="Arial"/>
          <w:color w:val="auto"/>
          <w:sz w:val="20"/>
          <w:szCs w:val="20"/>
        </w:rPr>
        <w:t>Prezesa Urzędu Ochrony Danych, z siedzibą: 00-193 Warszawa, ul. Stawki 2;</w:t>
      </w:r>
    </w:p>
    <w:p w14:paraId="500A06F3" w14:textId="133A0417" w:rsidR="00BB1868" w:rsidRPr="00913068" w:rsidRDefault="00E85199" w:rsidP="00B87620">
      <w:pPr>
        <w:pStyle w:val="Default"/>
        <w:numPr>
          <w:ilvl w:val="0"/>
          <w:numId w:val="7"/>
        </w:numPr>
        <w:jc w:val="both"/>
        <w:rPr>
          <w:rFonts w:ascii="Arial" w:hAnsi="Arial" w:cs="Arial"/>
          <w:color w:val="auto"/>
          <w:sz w:val="20"/>
          <w:szCs w:val="20"/>
        </w:rPr>
      </w:pPr>
      <w:r w:rsidRPr="00913068">
        <w:rPr>
          <w:rFonts w:ascii="Arial" w:hAnsi="Arial" w:cs="Arial"/>
          <w:color w:val="auto"/>
          <w:sz w:val="20"/>
          <w:szCs w:val="20"/>
        </w:rPr>
        <w:t>„</w:t>
      </w:r>
      <w:r w:rsidR="008A516C" w:rsidRPr="00913068">
        <w:rPr>
          <w:rFonts w:ascii="Arial" w:hAnsi="Arial" w:cs="Arial"/>
          <w:color w:val="auto"/>
          <w:sz w:val="20"/>
          <w:szCs w:val="20"/>
        </w:rPr>
        <w:t>Partnerze</w:t>
      </w:r>
      <w:r w:rsidRPr="00913068">
        <w:rPr>
          <w:rFonts w:ascii="Arial" w:hAnsi="Arial" w:cs="Arial"/>
          <w:color w:val="auto"/>
          <w:sz w:val="20"/>
          <w:szCs w:val="20"/>
        </w:rPr>
        <w:t>”</w:t>
      </w:r>
      <w:r w:rsidR="008A516C" w:rsidRPr="00913068">
        <w:rPr>
          <w:rFonts w:ascii="Arial" w:hAnsi="Arial" w:cs="Arial"/>
          <w:color w:val="auto"/>
          <w:sz w:val="20"/>
          <w:szCs w:val="20"/>
        </w:rPr>
        <w:t xml:space="preserve"> – należy przez to rozumieć podmiot, który jest wymieniony we wniosku </w:t>
      </w:r>
      <w:r w:rsidR="00BF1617" w:rsidRPr="00913068">
        <w:rPr>
          <w:rFonts w:ascii="Arial" w:hAnsi="Arial" w:cs="Arial"/>
          <w:color w:val="auto"/>
          <w:sz w:val="20"/>
          <w:szCs w:val="20"/>
        </w:rPr>
        <w:br/>
      </w:r>
      <w:r w:rsidR="008A516C" w:rsidRPr="00913068">
        <w:rPr>
          <w:rFonts w:ascii="Arial" w:hAnsi="Arial" w:cs="Arial"/>
          <w:color w:val="auto"/>
          <w:sz w:val="20"/>
          <w:szCs w:val="20"/>
        </w:rPr>
        <w:t>o</w:t>
      </w:r>
      <w:r w:rsidR="000E0B89" w:rsidRPr="00913068">
        <w:rPr>
          <w:rFonts w:ascii="Arial" w:hAnsi="Arial" w:cs="Arial"/>
          <w:color w:val="auto"/>
          <w:sz w:val="20"/>
          <w:szCs w:val="20"/>
        </w:rPr>
        <w:t> </w:t>
      </w:r>
      <w:r w:rsidR="008A516C" w:rsidRPr="00913068">
        <w:rPr>
          <w:rFonts w:ascii="Arial" w:hAnsi="Arial" w:cs="Arial"/>
          <w:color w:val="auto"/>
          <w:sz w:val="20"/>
          <w:szCs w:val="20"/>
        </w:rPr>
        <w:t xml:space="preserve">dofinansowanie, realizujący wspólnie z Beneficjentem Projekt na warunkach określonych </w:t>
      </w:r>
      <w:r w:rsidR="00BF1617" w:rsidRPr="00913068">
        <w:rPr>
          <w:rFonts w:ascii="Arial" w:hAnsi="Arial" w:cs="Arial"/>
          <w:color w:val="auto"/>
          <w:sz w:val="20"/>
          <w:szCs w:val="20"/>
        </w:rPr>
        <w:br/>
      </w:r>
      <w:r w:rsidR="00ED7BA4" w:rsidRPr="00913068">
        <w:rPr>
          <w:rFonts w:ascii="Arial" w:hAnsi="Arial" w:cs="Arial"/>
          <w:color w:val="auto"/>
          <w:sz w:val="20"/>
          <w:szCs w:val="20"/>
        </w:rPr>
        <w:t xml:space="preserve">w </w:t>
      </w:r>
      <w:r w:rsidR="00235B0E" w:rsidRPr="00913068">
        <w:rPr>
          <w:rFonts w:ascii="Arial" w:hAnsi="Arial" w:cs="Arial"/>
          <w:color w:val="auto"/>
          <w:sz w:val="20"/>
          <w:szCs w:val="20"/>
        </w:rPr>
        <w:t>porozumieniu</w:t>
      </w:r>
      <w:r w:rsidR="008A516C" w:rsidRPr="00913068">
        <w:rPr>
          <w:rFonts w:ascii="Arial" w:hAnsi="Arial" w:cs="Arial"/>
          <w:color w:val="auto"/>
          <w:sz w:val="20"/>
          <w:szCs w:val="20"/>
        </w:rPr>
        <w:t xml:space="preserve"> lub </w:t>
      </w:r>
      <w:r w:rsidR="00ED7BA4" w:rsidRPr="00913068">
        <w:rPr>
          <w:rFonts w:ascii="Arial" w:hAnsi="Arial" w:cs="Arial"/>
          <w:color w:val="auto"/>
          <w:sz w:val="20"/>
          <w:szCs w:val="20"/>
        </w:rPr>
        <w:t>Umowie</w:t>
      </w:r>
      <w:r w:rsidR="008A516C" w:rsidRPr="00913068">
        <w:rPr>
          <w:rFonts w:ascii="Arial" w:hAnsi="Arial" w:cs="Arial"/>
          <w:color w:val="auto"/>
          <w:sz w:val="20"/>
          <w:szCs w:val="20"/>
        </w:rPr>
        <w:t xml:space="preserve"> o partnerstwie i wnoszący do Projektu zasoby ludzkie, organizacyjne, techniczne lub finansowe;</w:t>
      </w:r>
    </w:p>
    <w:p w14:paraId="2BB96767" w14:textId="5A1C55DD" w:rsidR="00BB1868" w:rsidRPr="00913068" w:rsidRDefault="008A516C" w:rsidP="00B87620">
      <w:pPr>
        <w:pStyle w:val="Default"/>
        <w:numPr>
          <w:ilvl w:val="0"/>
          <w:numId w:val="7"/>
        </w:numPr>
        <w:jc w:val="both"/>
        <w:rPr>
          <w:rFonts w:ascii="Arial" w:hAnsi="Arial" w:cs="Arial"/>
          <w:color w:val="auto"/>
          <w:sz w:val="20"/>
          <w:szCs w:val="20"/>
        </w:rPr>
      </w:pPr>
      <w:r w:rsidRPr="00913068">
        <w:rPr>
          <w:rFonts w:ascii="Arial" w:hAnsi="Arial" w:cs="Arial"/>
          <w:color w:val="auto"/>
          <w:sz w:val="20"/>
          <w:szCs w:val="20"/>
        </w:rPr>
        <w:t xml:space="preserve">„płatności końcowej” – należy przez to rozumieć płatność kwoty obejmującej całość lub część dofinansowania należnego wynikającego z wydatków kwalifikowalnych, ujętych we wniosku </w:t>
      </w:r>
      <w:r w:rsidR="00BF1617" w:rsidRPr="00913068">
        <w:rPr>
          <w:rFonts w:ascii="Arial" w:hAnsi="Arial" w:cs="Arial"/>
          <w:color w:val="auto"/>
          <w:sz w:val="20"/>
          <w:szCs w:val="20"/>
        </w:rPr>
        <w:br/>
      </w:r>
      <w:r w:rsidRPr="00913068">
        <w:rPr>
          <w:rFonts w:ascii="Arial" w:hAnsi="Arial" w:cs="Arial"/>
          <w:color w:val="auto"/>
          <w:sz w:val="20"/>
          <w:szCs w:val="20"/>
        </w:rPr>
        <w:t>o</w:t>
      </w:r>
      <w:r w:rsidR="000E0B89" w:rsidRPr="00913068">
        <w:rPr>
          <w:rFonts w:ascii="Arial" w:hAnsi="Arial" w:cs="Arial"/>
          <w:color w:val="auto"/>
          <w:sz w:val="20"/>
          <w:szCs w:val="20"/>
        </w:rPr>
        <w:t> </w:t>
      </w:r>
      <w:r w:rsidRPr="00913068">
        <w:rPr>
          <w:rFonts w:ascii="Arial" w:hAnsi="Arial" w:cs="Arial"/>
          <w:color w:val="auto"/>
          <w:sz w:val="20"/>
          <w:szCs w:val="20"/>
        </w:rPr>
        <w:t>płatność, przekazaną na rachunek bankowy Beneficjenta po zakończeniu realizacji Projektu oraz</w:t>
      </w:r>
      <w:r w:rsidR="000E0B89" w:rsidRPr="00913068">
        <w:rPr>
          <w:rFonts w:ascii="Arial" w:hAnsi="Arial" w:cs="Arial"/>
          <w:color w:val="auto"/>
          <w:sz w:val="20"/>
          <w:szCs w:val="20"/>
        </w:rPr>
        <w:t> </w:t>
      </w:r>
      <w:r w:rsidRPr="00913068">
        <w:rPr>
          <w:rFonts w:ascii="Arial" w:hAnsi="Arial" w:cs="Arial"/>
          <w:color w:val="auto"/>
          <w:sz w:val="20"/>
          <w:szCs w:val="20"/>
        </w:rPr>
        <w:t xml:space="preserve">spełnieniu warunków określonych w </w:t>
      </w:r>
      <w:r w:rsidR="008A1CED" w:rsidRPr="00913068">
        <w:rPr>
          <w:rFonts w:ascii="Arial" w:hAnsi="Arial" w:cs="Arial"/>
          <w:color w:val="auto"/>
          <w:sz w:val="20"/>
          <w:szCs w:val="20"/>
        </w:rPr>
        <w:t>Decyzji</w:t>
      </w:r>
      <w:r w:rsidRPr="00913068">
        <w:rPr>
          <w:rFonts w:ascii="Arial" w:hAnsi="Arial" w:cs="Arial"/>
          <w:color w:val="auto"/>
          <w:sz w:val="20"/>
          <w:szCs w:val="20"/>
        </w:rPr>
        <w:t>;</w:t>
      </w:r>
    </w:p>
    <w:p w14:paraId="02C0AD11" w14:textId="66A52EFD" w:rsidR="00BB1868" w:rsidRPr="00913068" w:rsidRDefault="008A516C" w:rsidP="00B87620">
      <w:pPr>
        <w:pStyle w:val="Default"/>
        <w:numPr>
          <w:ilvl w:val="0"/>
          <w:numId w:val="7"/>
        </w:numPr>
        <w:jc w:val="both"/>
        <w:rPr>
          <w:rFonts w:ascii="Arial" w:hAnsi="Arial" w:cs="Arial"/>
          <w:color w:val="auto"/>
          <w:sz w:val="20"/>
          <w:szCs w:val="20"/>
        </w:rPr>
      </w:pPr>
      <w:r w:rsidRPr="00913068">
        <w:rPr>
          <w:rFonts w:ascii="Arial" w:hAnsi="Arial" w:cs="Arial"/>
          <w:color w:val="auto"/>
          <w:sz w:val="20"/>
          <w:szCs w:val="20"/>
        </w:rPr>
        <w:t xml:space="preserve">„płatności pośredniej” – należy przez to rozumieć płatność kwoty obejmującej część dofinansowania należnego wynikającego z wydatków kwalifikowalnych poniesionych w miarę postępu realizacji Projektu, ujętych we wniosku o płatność, przekazana na rachunek bankowy Beneficjenta po spełnieniu warunków określonych w </w:t>
      </w:r>
      <w:r w:rsidR="008A1CED" w:rsidRPr="00913068">
        <w:rPr>
          <w:rFonts w:ascii="Arial" w:hAnsi="Arial" w:cs="Arial"/>
          <w:color w:val="auto"/>
          <w:sz w:val="20"/>
          <w:szCs w:val="20"/>
        </w:rPr>
        <w:t>Decyzji</w:t>
      </w:r>
      <w:r w:rsidRPr="00913068">
        <w:rPr>
          <w:rFonts w:ascii="Arial" w:hAnsi="Arial" w:cs="Arial"/>
          <w:color w:val="auto"/>
          <w:sz w:val="20"/>
          <w:szCs w:val="20"/>
        </w:rPr>
        <w:t xml:space="preserve">; </w:t>
      </w:r>
    </w:p>
    <w:p w14:paraId="310D1932" w14:textId="6460D700" w:rsidR="00041969" w:rsidRPr="003E5EAB" w:rsidRDefault="008A516C" w:rsidP="00B87620">
      <w:pPr>
        <w:pStyle w:val="CM4"/>
        <w:numPr>
          <w:ilvl w:val="0"/>
          <w:numId w:val="7"/>
        </w:numPr>
        <w:spacing w:line="240" w:lineRule="auto"/>
        <w:ind w:left="357"/>
        <w:jc w:val="both"/>
        <w:rPr>
          <w:rFonts w:ascii="Arial" w:hAnsi="Arial" w:cs="Arial"/>
          <w:color w:val="FF0000"/>
          <w:sz w:val="20"/>
          <w:szCs w:val="20"/>
        </w:rPr>
      </w:pPr>
      <w:r w:rsidRPr="00913068">
        <w:rPr>
          <w:rFonts w:ascii="Arial" w:hAnsi="Arial" w:cs="Arial"/>
          <w:color w:val="auto"/>
          <w:sz w:val="20"/>
          <w:szCs w:val="20"/>
        </w:rPr>
        <w:t xml:space="preserve">„Programie” – należy przez to rozumieć Regionalny Program Operacyjny Województwa Podkarpackiego na lata 2014-2020, przyjęty </w:t>
      </w:r>
      <w:r w:rsidR="00E85199" w:rsidRPr="00913068">
        <w:rPr>
          <w:rFonts w:ascii="Arial" w:hAnsi="Arial" w:cs="Arial"/>
          <w:color w:val="auto"/>
          <w:sz w:val="20"/>
          <w:szCs w:val="20"/>
        </w:rPr>
        <w:t>D</w:t>
      </w:r>
      <w:r w:rsidRPr="00913068">
        <w:rPr>
          <w:rFonts w:ascii="Arial" w:hAnsi="Arial" w:cs="Arial"/>
          <w:color w:val="auto"/>
          <w:sz w:val="20"/>
          <w:szCs w:val="20"/>
        </w:rPr>
        <w:t xml:space="preserve">ecyzją </w:t>
      </w:r>
      <w:r w:rsidR="00E85199" w:rsidRPr="00913068">
        <w:rPr>
          <w:rFonts w:ascii="Arial" w:hAnsi="Arial" w:cs="Arial"/>
          <w:color w:val="auto"/>
          <w:sz w:val="20"/>
          <w:szCs w:val="20"/>
        </w:rPr>
        <w:t>W</w:t>
      </w:r>
      <w:r w:rsidRPr="00913068">
        <w:rPr>
          <w:rFonts w:ascii="Arial" w:hAnsi="Arial" w:cs="Arial"/>
          <w:color w:val="auto"/>
          <w:sz w:val="20"/>
          <w:szCs w:val="20"/>
        </w:rPr>
        <w:t>ykonawczą Komisji nr C(2015)</w:t>
      </w:r>
      <w:r w:rsidR="00E85199" w:rsidRPr="00913068">
        <w:rPr>
          <w:rFonts w:ascii="Arial" w:hAnsi="Arial" w:cs="Arial"/>
          <w:color w:val="auto"/>
          <w:sz w:val="20"/>
          <w:szCs w:val="20"/>
        </w:rPr>
        <w:t xml:space="preserve"> </w:t>
      </w:r>
      <w:r w:rsidRPr="00913068">
        <w:rPr>
          <w:rFonts w:ascii="Arial" w:hAnsi="Arial" w:cs="Arial"/>
          <w:color w:val="auto"/>
          <w:sz w:val="20"/>
          <w:szCs w:val="20"/>
        </w:rPr>
        <w:t>910</w:t>
      </w:r>
      <w:r w:rsidR="00E85199" w:rsidRPr="00913068">
        <w:rPr>
          <w:rFonts w:ascii="Arial" w:hAnsi="Arial" w:cs="Arial"/>
          <w:color w:val="auto"/>
          <w:sz w:val="20"/>
          <w:szCs w:val="20"/>
        </w:rPr>
        <w:t xml:space="preserve"> z dnia 12 lutego 2015 r.</w:t>
      </w:r>
      <w:r w:rsidR="00DC03FB" w:rsidRPr="00913068">
        <w:rPr>
          <w:rFonts w:ascii="Arial" w:hAnsi="Arial" w:cs="Arial"/>
          <w:color w:val="auto"/>
          <w:sz w:val="20"/>
          <w:szCs w:val="20"/>
        </w:rPr>
        <w:t xml:space="preserve">, z </w:t>
      </w:r>
      <w:proofErr w:type="spellStart"/>
      <w:r w:rsidR="00DC03FB" w:rsidRPr="00913068">
        <w:rPr>
          <w:rFonts w:ascii="Arial" w:hAnsi="Arial" w:cs="Arial"/>
          <w:color w:val="auto"/>
          <w:sz w:val="20"/>
          <w:szCs w:val="20"/>
        </w:rPr>
        <w:t>późn</w:t>
      </w:r>
      <w:proofErr w:type="spellEnd"/>
      <w:r w:rsidR="00DC03FB" w:rsidRPr="00913068">
        <w:rPr>
          <w:rFonts w:ascii="Arial" w:hAnsi="Arial" w:cs="Arial"/>
          <w:color w:val="auto"/>
          <w:sz w:val="20"/>
          <w:szCs w:val="20"/>
        </w:rPr>
        <w:t>. zm.,</w:t>
      </w:r>
      <w:r w:rsidRPr="00913068">
        <w:rPr>
          <w:rFonts w:ascii="Arial" w:hAnsi="Arial" w:cs="Arial"/>
          <w:color w:val="auto"/>
          <w:sz w:val="20"/>
          <w:szCs w:val="20"/>
        </w:rPr>
        <w:t xml:space="preserve"> przyjmującą niektóre elementy programu operacyjnego „Regionalny Program Operacyjny Województwa Podkarpackiego na lata 2014-2020” do wsparcia z Europejskiego Funduszu Rozwoju Regionalnego i Europejskiego Funduszu Społecznego </w:t>
      </w:r>
      <w:r w:rsidR="009F1CE2" w:rsidRPr="00913068">
        <w:rPr>
          <w:rFonts w:ascii="Arial" w:hAnsi="Arial" w:cs="Arial"/>
          <w:color w:val="auto"/>
          <w:sz w:val="20"/>
          <w:szCs w:val="20"/>
        </w:rPr>
        <w:br/>
      </w:r>
      <w:r w:rsidRPr="00913068">
        <w:rPr>
          <w:rFonts w:ascii="Arial" w:hAnsi="Arial" w:cs="Arial"/>
          <w:color w:val="auto"/>
          <w:sz w:val="20"/>
          <w:szCs w:val="20"/>
        </w:rPr>
        <w:lastRenderedPageBreak/>
        <w:t>w ramach celu „Inwestycje na rzecz wzrostu i zatrudnienia” dla regionu podkarpackiego w Polsce;</w:t>
      </w:r>
    </w:p>
    <w:p w14:paraId="5E8C546D" w14:textId="7E7F8F0C" w:rsidR="00041969" w:rsidRPr="006A4A6E" w:rsidRDefault="008A516C" w:rsidP="00951543">
      <w:pPr>
        <w:pStyle w:val="Default"/>
        <w:numPr>
          <w:ilvl w:val="0"/>
          <w:numId w:val="7"/>
        </w:numPr>
        <w:jc w:val="both"/>
        <w:rPr>
          <w:color w:val="auto"/>
        </w:rPr>
      </w:pPr>
      <w:r w:rsidRPr="006A4A6E">
        <w:rPr>
          <w:rFonts w:ascii="Arial" w:hAnsi="Arial" w:cs="Arial"/>
          <w:color w:val="auto"/>
          <w:sz w:val="20"/>
          <w:szCs w:val="20"/>
        </w:rPr>
        <w:t xml:space="preserve">„Projekcie” – należy przez to rozumieć przedsięwzięcie </w:t>
      </w:r>
      <w:r w:rsidR="00913068" w:rsidRPr="006A4A6E">
        <w:rPr>
          <w:rFonts w:ascii="Arial" w:hAnsi="Arial" w:cs="Arial"/>
          <w:b/>
          <w:color w:val="auto"/>
          <w:sz w:val="20"/>
          <w:szCs w:val="20"/>
        </w:rPr>
        <w:t>„</w:t>
      </w:r>
      <w:r w:rsidR="006D597E" w:rsidRPr="005269B2">
        <w:rPr>
          <w:rFonts w:ascii="Arial" w:hAnsi="Arial" w:cs="Arial"/>
          <w:b/>
          <w:sz w:val="20"/>
          <w:szCs w:val="20"/>
        </w:rPr>
        <w:t>Zakup taboru kolejowego do wykonywania przewozów pasa</w:t>
      </w:r>
      <w:r w:rsidR="006D597E" w:rsidRPr="005269B2">
        <w:rPr>
          <w:rFonts w:ascii="Arial" w:hAnsi="Arial" w:cs="Arial"/>
          <w:b/>
          <w:bCs/>
          <w:sz w:val="20"/>
          <w:szCs w:val="20"/>
        </w:rPr>
        <w:t>ż</w:t>
      </w:r>
      <w:r w:rsidR="006D597E" w:rsidRPr="005269B2">
        <w:rPr>
          <w:rFonts w:ascii="Arial" w:hAnsi="Arial" w:cs="Arial"/>
          <w:b/>
          <w:sz w:val="20"/>
          <w:szCs w:val="20"/>
        </w:rPr>
        <w:t>erskich na terenie Województwa Podkarpackiego - etap II</w:t>
      </w:r>
      <w:r w:rsidR="00913068" w:rsidRPr="006A4A6E">
        <w:rPr>
          <w:rFonts w:ascii="Arial" w:hAnsi="Arial" w:cs="Arial"/>
          <w:b/>
          <w:color w:val="auto"/>
          <w:sz w:val="20"/>
          <w:szCs w:val="20"/>
        </w:rPr>
        <w:t>”</w:t>
      </w:r>
      <w:r w:rsidRPr="00CC2693">
        <w:rPr>
          <w:rStyle w:val="Zakotwiczenieprzypisudolnego"/>
          <w:rFonts w:ascii="Arial" w:hAnsi="Arial" w:cs="Arial"/>
          <w:color w:val="auto"/>
          <w:sz w:val="20"/>
          <w:szCs w:val="20"/>
        </w:rPr>
        <w:footnoteReference w:id="11"/>
      </w:r>
      <w:r w:rsidR="00E85199" w:rsidRPr="006A4A6E">
        <w:rPr>
          <w:rFonts w:ascii="Arial" w:hAnsi="Arial" w:cs="Arial"/>
          <w:color w:val="auto"/>
          <w:sz w:val="20"/>
          <w:szCs w:val="20"/>
        </w:rPr>
        <w:t>,</w:t>
      </w:r>
      <w:r w:rsidRPr="006A4A6E">
        <w:rPr>
          <w:rFonts w:ascii="Arial" w:hAnsi="Arial" w:cs="Arial"/>
          <w:color w:val="auto"/>
          <w:sz w:val="20"/>
          <w:szCs w:val="20"/>
        </w:rPr>
        <w:t xml:space="preserve"> realizowane w ramach Programu</w:t>
      </w:r>
      <w:r w:rsidR="00402BCE" w:rsidRPr="006A4A6E">
        <w:rPr>
          <w:rFonts w:ascii="Arial" w:hAnsi="Arial" w:cs="Arial"/>
          <w:color w:val="auto"/>
          <w:sz w:val="20"/>
          <w:szCs w:val="20"/>
        </w:rPr>
        <w:t>,</w:t>
      </w:r>
      <w:r w:rsidRPr="006A4A6E">
        <w:rPr>
          <w:rFonts w:ascii="Arial" w:hAnsi="Arial" w:cs="Arial"/>
          <w:color w:val="auto"/>
          <w:sz w:val="20"/>
          <w:szCs w:val="20"/>
        </w:rPr>
        <w:t xml:space="preserve"> będące przedmiotem </w:t>
      </w:r>
      <w:r w:rsidR="008A1CED" w:rsidRPr="006A4A6E">
        <w:rPr>
          <w:rFonts w:ascii="Arial" w:hAnsi="Arial" w:cs="Arial"/>
          <w:color w:val="auto"/>
          <w:sz w:val="20"/>
          <w:szCs w:val="20"/>
        </w:rPr>
        <w:t>Decyzji</w:t>
      </w:r>
      <w:r w:rsidRPr="006A4A6E">
        <w:rPr>
          <w:rFonts w:ascii="Arial" w:hAnsi="Arial" w:cs="Arial"/>
          <w:color w:val="auto"/>
          <w:sz w:val="20"/>
          <w:szCs w:val="20"/>
        </w:rPr>
        <w:t>, określo</w:t>
      </w:r>
      <w:r w:rsidR="00B2405E" w:rsidRPr="006A4A6E">
        <w:rPr>
          <w:rFonts w:ascii="Arial" w:hAnsi="Arial" w:cs="Arial"/>
          <w:color w:val="auto"/>
          <w:sz w:val="20"/>
          <w:szCs w:val="20"/>
        </w:rPr>
        <w:t>ne we wniosku o dofinansowanie;</w:t>
      </w:r>
    </w:p>
    <w:p w14:paraId="488FBB74" w14:textId="18B34F8A" w:rsidR="00041969" w:rsidRPr="00913068" w:rsidRDefault="008A516C" w:rsidP="00246FB5">
      <w:pPr>
        <w:pStyle w:val="Akapitzlist"/>
        <w:numPr>
          <w:ilvl w:val="0"/>
          <w:numId w:val="7"/>
        </w:numPr>
        <w:spacing w:after="0" w:line="240" w:lineRule="auto"/>
        <w:ind w:left="357" w:hanging="357"/>
        <w:jc w:val="both"/>
      </w:pPr>
      <w:r w:rsidRPr="00913068">
        <w:rPr>
          <w:rFonts w:ascii="Arial" w:hAnsi="Arial" w:cs="Arial"/>
          <w:sz w:val="20"/>
          <w:szCs w:val="20"/>
        </w:rPr>
        <w:t xml:space="preserve">„przetwarzaniu” – </w:t>
      </w:r>
      <w:r w:rsidR="00246FB5" w:rsidRPr="00913068">
        <w:rPr>
          <w:rFonts w:ascii="Arial" w:hAnsi="Arial" w:cs="Arial"/>
          <w:sz w:val="20"/>
          <w:szCs w:val="20"/>
        </w:rPr>
        <w:t xml:space="preserve">należy przez to rozumieć operację lub zestaw operacji wykonywanych na danych osobowych lub zestawach danych osobowych w sposób zautomatyzowany </w:t>
      </w:r>
      <w:r w:rsidR="00EF1117" w:rsidRPr="00913068">
        <w:rPr>
          <w:rFonts w:ascii="Arial" w:hAnsi="Arial" w:cs="Arial"/>
          <w:sz w:val="20"/>
          <w:szCs w:val="20"/>
        </w:rPr>
        <w:br/>
      </w:r>
      <w:r w:rsidR="00246FB5" w:rsidRPr="00913068">
        <w:rPr>
          <w:rFonts w:ascii="Arial" w:hAnsi="Arial" w:cs="Arial"/>
          <w:sz w:val="20"/>
          <w:szCs w:val="20"/>
        </w:rPr>
        <w:t xml:space="preserve">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r w:rsidR="003F0760" w:rsidRPr="00913068">
        <w:rPr>
          <w:rFonts w:ascii="Arial" w:hAnsi="Arial" w:cs="Arial"/>
          <w:sz w:val="20"/>
          <w:szCs w:val="20"/>
        </w:rPr>
        <w:t xml:space="preserve">w zakresie niezbędnym </w:t>
      </w:r>
      <w:r w:rsidR="00843212" w:rsidRPr="00913068">
        <w:rPr>
          <w:rFonts w:ascii="Arial" w:hAnsi="Arial" w:cs="Arial"/>
          <w:sz w:val="20"/>
          <w:szCs w:val="20"/>
        </w:rPr>
        <w:br/>
      </w:r>
      <w:r w:rsidR="00FB5B9B" w:rsidRPr="00913068">
        <w:rPr>
          <w:rFonts w:ascii="Arial" w:hAnsi="Arial" w:cs="Arial"/>
          <w:sz w:val="20"/>
          <w:szCs w:val="20"/>
        </w:rPr>
        <w:t>do prawidłowej realizacji z</w:t>
      </w:r>
      <w:r w:rsidR="00CD4EE8" w:rsidRPr="00913068">
        <w:rPr>
          <w:rFonts w:ascii="Arial" w:hAnsi="Arial" w:cs="Arial"/>
          <w:sz w:val="20"/>
          <w:szCs w:val="20"/>
        </w:rPr>
        <w:t xml:space="preserve">adań wynikających z </w:t>
      </w:r>
      <w:r w:rsidR="008A1CED" w:rsidRPr="00913068">
        <w:rPr>
          <w:rFonts w:ascii="Arial" w:hAnsi="Arial" w:cs="Arial"/>
          <w:sz w:val="20"/>
          <w:szCs w:val="20"/>
        </w:rPr>
        <w:t>Decyzji</w:t>
      </w:r>
      <w:r w:rsidRPr="00913068">
        <w:rPr>
          <w:rFonts w:ascii="Arial" w:hAnsi="Arial" w:cs="Arial"/>
          <w:sz w:val="20"/>
          <w:szCs w:val="20"/>
        </w:rPr>
        <w:t>;</w:t>
      </w:r>
    </w:p>
    <w:p w14:paraId="4D173385" w14:textId="26A9A901" w:rsidR="00041969" w:rsidRPr="00CC2693" w:rsidRDefault="008A516C" w:rsidP="00CA51FE">
      <w:pPr>
        <w:pStyle w:val="Default"/>
        <w:numPr>
          <w:ilvl w:val="0"/>
          <w:numId w:val="7"/>
        </w:numPr>
        <w:jc w:val="both"/>
        <w:rPr>
          <w:rFonts w:ascii="Arial" w:hAnsi="Arial" w:cs="Arial"/>
          <w:b/>
          <w:color w:val="auto"/>
          <w:sz w:val="20"/>
          <w:szCs w:val="20"/>
        </w:rPr>
      </w:pPr>
      <w:r w:rsidRPr="00CC2693">
        <w:rPr>
          <w:rFonts w:ascii="Arial" w:hAnsi="Arial" w:cs="Arial"/>
          <w:color w:val="auto"/>
          <w:sz w:val="20"/>
          <w:szCs w:val="20"/>
        </w:rPr>
        <w:t>„rachunku bankowym Beneficjenta” – należy przez to rozumieć rachunek Beneficjenta nr</w:t>
      </w:r>
      <w:r w:rsidR="00EA1826" w:rsidRPr="00CC2693">
        <w:rPr>
          <w:rFonts w:ascii="Arial" w:hAnsi="Arial" w:cs="Arial"/>
          <w:color w:val="auto"/>
          <w:sz w:val="20"/>
          <w:szCs w:val="20"/>
        </w:rPr>
        <w:t xml:space="preserve"> </w:t>
      </w:r>
      <w:r w:rsidR="00F95540">
        <w:rPr>
          <w:rFonts w:ascii="Arial" w:hAnsi="Arial" w:cs="Arial"/>
          <w:b/>
          <w:bCs/>
          <w:sz w:val="20"/>
          <w:szCs w:val="20"/>
        </w:rPr>
        <w:t>32 1090 2750 0000 0001 4751 4376</w:t>
      </w:r>
      <w:r w:rsidR="0058483B" w:rsidRPr="00CC2693">
        <w:rPr>
          <w:rFonts w:ascii="Arial" w:hAnsi="Arial" w:cs="Arial"/>
          <w:color w:val="auto"/>
          <w:sz w:val="20"/>
          <w:szCs w:val="20"/>
        </w:rPr>
        <w:t xml:space="preserve">, prowadzony w banku </w:t>
      </w:r>
      <w:r w:rsidR="00F86AF7" w:rsidRPr="00CC2693">
        <w:rPr>
          <w:rFonts w:ascii="Arial" w:hAnsi="Arial" w:cs="Arial"/>
          <w:b/>
          <w:color w:val="auto"/>
          <w:sz w:val="20"/>
          <w:szCs w:val="20"/>
        </w:rPr>
        <w:t xml:space="preserve">Santander Bank </w:t>
      </w:r>
      <w:r w:rsidR="00682F3E" w:rsidRPr="00CC2693">
        <w:rPr>
          <w:rFonts w:ascii="Arial" w:hAnsi="Arial" w:cs="Arial"/>
          <w:b/>
          <w:color w:val="auto"/>
          <w:sz w:val="20"/>
          <w:szCs w:val="20"/>
        </w:rPr>
        <w:t xml:space="preserve">Polska </w:t>
      </w:r>
      <w:r w:rsidR="00F86AF7" w:rsidRPr="00CC2693">
        <w:rPr>
          <w:rFonts w:ascii="Arial" w:hAnsi="Arial" w:cs="Arial"/>
          <w:b/>
          <w:color w:val="auto"/>
          <w:sz w:val="20"/>
          <w:szCs w:val="20"/>
        </w:rPr>
        <w:t>Spółka Akcyjna</w:t>
      </w:r>
      <w:r w:rsidRPr="00CC2693">
        <w:rPr>
          <w:rFonts w:ascii="Arial" w:hAnsi="Arial" w:cs="Arial"/>
          <w:b/>
          <w:color w:val="auto"/>
          <w:sz w:val="20"/>
          <w:szCs w:val="20"/>
        </w:rPr>
        <w:t xml:space="preserve">, </w:t>
      </w:r>
      <w:r w:rsidRPr="00CC2693">
        <w:rPr>
          <w:rFonts w:ascii="Arial" w:hAnsi="Arial" w:cs="Arial"/>
          <w:color w:val="auto"/>
          <w:sz w:val="20"/>
          <w:szCs w:val="20"/>
        </w:rPr>
        <w:t xml:space="preserve">na który będzie przekazywana zaliczka </w:t>
      </w:r>
      <w:r w:rsidR="00627743" w:rsidRPr="00CC2693">
        <w:rPr>
          <w:rFonts w:ascii="Arial" w:hAnsi="Arial" w:cs="Arial"/>
          <w:color w:val="auto"/>
          <w:sz w:val="20"/>
          <w:szCs w:val="20"/>
        </w:rPr>
        <w:t xml:space="preserve">lub </w:t>
      </w:r>
      <w:r w:rsidRPr="00CC2693">
        <w:rPr>
          <w:rFonts w:ascii="Arial" w:hAnsi="Arial" w:cs="Arial"/>
          <w:color w:val="auto"/>
          <w:sz w:val="20"/>
          <w:szCs w:val="20"/>
        </w:rPr>
        <w:t>refundacja części poniesionych przez Beneficjenta wydatków kwalifikowa</w:t>
      </w:r>
      <w:r w:rsidR="00A8127B" w:rsidRPr="00CC2693">
        <w:rPr>
          <w:rFonts w:ascii="Arial" w:hAnsi="Arial" w:cs="Arial"/>
          <w:color w:val="auto"/>
          <w:sz w:val="20"/>
          <w:szCs w:val="20"/>
        </w:rPr>
        <w:t>l</w:t>
      </w:r>
      <w:r w:rsidRPr="00CC2693">
        <w:rPr>
          <w:rFonts w:ascii="Arial" w:hAnsi="Arial" w:cs="Arial"/>
          <w:color w:val="auto"/>
          <w:sz w:val="20"/>
          <w:szCs w:val="20"/>
        </w:rPr>
        <w:t xml:space="preserve">nych objętych </w:t>
      </w:r>
      <w:r w:rsidR="008A1CED" w:rsidRPr="00CC2693">
        <w:rPr>
          <w:rFonts w:ascii="Arial" w:hAnsi="Arial" w:cs="Arial"/>
          <w:color w:val="auto"/>
          <w:sz w:val="20"/>
          <w:szCs w:val="20"/>
        </w:rPr>
        <w:t>Decyzją</w:t>
      </w:r>
      <w:r w:rsidR="000A0D74" w:rsidRPr="00CC2693">
        <w:rPr>
          <w:rFonts w:ascii="Arial" w:hAnsi="Arial" w:cs="Arial"/>
          <w:color w:val="auto"/>
          <w:sz w:val="20"/>
          <w:szCs w:val="20"/>
        </w:rPr>
        <w:t>;</w:t>
      </w:r>
      <w:r w:rsidR="008B5FC8" w:rsidRPr="00CC2693">
        <w:rPr>
          <w:rFonts w:ascii="Arial" w:hAnsi="Arial" w:cs="Arial"/>
          <w:color w:val="auto"/>
          <w:sz w:val="20"/>
          <w:szCs w:val="20"/>
        </w:rPr>
        <w:t xml:space="preserve"> z zastrzeżeniem, że w przypadku</w:t>
      </w:r>
      <w:r w:rsidR="0051252A" w:rsidRPr="00CC2693">
        <w:rPr>
          <w:rFonts w:ascii="Arial" w:hAnsi="Arial" w:cs="Arial"/>
          <w:color w:val="auto"/>
          <w:sz w:val="20"/>
          <w:szCs w:val="20"/>
        </w:rPr>
        <w:t xml:space="preserve"> gdy Beneficjant jest uprawniony do otrzymania</w:t>
      </w:r>
      <w:r w:rsidR="008B5FC8" w:rsidRPr="00CC2693">
        <w:rPr>
          <w:rFonts w:ascii="Arial" w:hAnsi="Arial" w:cs="Arial"/>
          <w:color w:val="auto"/>
          <w:sz w:val="20"/>
          <w:szCs w:val="20"/>
        </w:rPr>
        <w:t xml:space="preserve"> zaliczk</w:t>
      </w:r>
      <w:r w:rsidR="0051252A" w:rsidRPr="00CC2693">
        <w:rPr>
          <w:rFonts w:ascii="Arial" w:hAnsi="Arial" w:cs="Arial"/>
          <w:color w:val="auto"/>
          <w:sz w:val="20"/>
          <w:szCs w:val="20"/>
        </w:rPr>
        <w:t>i</w:t>
      </w:r>
      <w:r w:rsidR="008B5FC8" w:rsidRPr="00CC2693">
        <w:rPr>
          <w:rFonts w:ascii="Arial" w:hAnsi="Arial" w:cs="Arial"/>
          <w:color w:val="auto"/>
          <w:sz w:val="20"/>
          <w:szCs w:val="20"/>
        </w:rPr>
        <w:t xml:space="preserve"> ma obowiązek </w:t>
      </w:r>
      <w:r w:rsidR="00402BCE" w:rsidRPr="00CC2693">
        <w:rPr>
          <w:rFonts w:ascii="Arial" w:hAnsi="Arial" w:cs="Arial"/>
          <w:color w:val="auto"/>
          <w:sz w:val="20"/>
          <w:szCs w:val="20"/>
        </w:rPr>
        <w:t>prowadzenia wyodrębnionego rachun</w:t>
      </w:r>
      <w:r w:rsidR="008B5FC8" w:rsidRPr="00CC2693">
        <w:rPr>
          <w:rFonts w:ascii="Arial" w:hAnsi="Arial" w:cs="Arial"/>
          <w:color w:val="auto"/>
          <w:sz w:val="20"/>
          <w:szCs w:val="20"/>
        </w:rPr>
        <w:t>k</w:t>
      </w:r>
      <w:r w:rsidR="00402BCE" w:rsidRPr="00CC2693">
        <w:rPr>
          <w:rFonts w:ascii="Arial" w:hAnsi="Arial" w:cs="Arial"/>
          <w:color w:val="auto"/>
          <w:sz w:val="20"/>
          <w:szCs w:val="20"/>
        </w:rPr>
        <w:t>u</w:t>
      </w:r>
      <w:r w:rsidR="008B5FC8" w:rsidRPr="00CC2693">
        <w:rPr>
          <w:rFonts w:ascii="Arial" w:hAnsi="Arial" w:cs="Arial"/>
          <w:color w:val="auto"/>
          <w:sz w:val="20"/>
          <w:szCs w:val="20"/>
        </w:rPr>
        <w:t xml:space="preserve"> </w:t>
      </w:r>
      <w:r w:rsidR="00402BCE" w:rsidRPr="00CC2693">
        <w:rPr>
          <w:rFonts w:ascii="Arial" w:hAnsi="Arial" w:cs="Arial"/>
          <w:color w:val="auto"/>
          <w:sz w:val="20"/>
          <w:szCs w:val="20"/>
        </w:rPr>
        <w:t xml:space="preserve">bankowego, </w:t>
      </w:r>
      <w:r w:rsidR="0051252A" w:rsidRPr="00CC2693">
        <w:rPr>
          <w:rFonts w:ascii="Arial" w:hAnsi="Arial" w:cs="Arial"/>
          <w:color w:val="auto"/>
          <w:sz w:val="20"/>
          <w:szCs w:val="20"/>
        </w:rPr>
        <w:t xml:space="preserve">na który będą przekazywane środki i </w:t>
      </w:r>
      <w:r w:rsidR="00402BCE" w:rsidRPr="00CC2693">
        <w:rPr>
          <w:rFonts w:ascii="Arial" w:hAnsi="Arial" w:cs="Arial"/>
          <w:color w:val="auto"/>
          <w:sz w:val="20"/>
          <w:szCs w:val="20"/>
        </w:rPr>
        <w:t>z którego</w:t>
      </w:r>
      <w:r w:rsidR="0051252A" w:rsidRPr="00CC2693">
        <w:rPr>
          <w:rFonts w:ascii="Arial" w:hAnsi="Arial" w:cs="Arial"/>
          <w:color w:val="auto"/>
          <w:sz w:val="20"/>
          <w:szCs w:val="20"/>
        </w:rPr>
        <w:t xml:space="preserve"> będzie ponosił wydatki z otrzymanej zaliczki</w:t>
      </w:r>
      <w:r w:rsidR="00402BCE" w:rsidRPr="00CC2693">
        <w:rPr>
          <w:rFonts w:ascii="Arial" w:hAnsi="Arial" w:cs="Arial"/>
          <w:color w:val="auto"/>
          <w:sz w:val="20"/>
          <w:szCs w:val="20"/>
        </w:rPr>
        <w:t>;</w:t>
      </w:r>
      <w:r w:rsidR="00A97207" w:rsidRPr="00CC2693">
        <w:rPr>
          <w:rFonts w:ascii="Arial" w:hAnsi="Arial" w:cs="Arial"/>
          <w:color w:val="auto"/>
          <w:sz w:val="20"/>
          <w:szCs w:val="20"/>
        </w:rPr>
        <w:t xml:space="preserve"> tj. rachunek nr </w:t>
      </w:r>
      <w:r w:rsidR="00E82B0C" w:rsidRPr="005F5B97">
        <w:rPr>
          <w:rFonts w:ascii="Arial" w:hAnsi="Arial" w:cs="Arial"/>
          <w:b/>
          <w:bCs/>
          <w:sz w:val="20"/>
          <w:szCs w:val="20"/>
        </w:rPr>
        <w:t>21 1090 2750 0000 0001 5125 8968</w:t>
      </w:r>
      <w:r w:rsidR="00A97207" w:rsidRPr="00CC2693">
        <w:rPr>
          <w:rFonts w:ascii="Arial" w:hAnsi="Arial" w:cs="Arial"/>
          <w:color w:val="auto"/>
          <w:sz w:val="20"/>
          <w:szCs w:val="20"/>
        </w:rPr>
        <w:t xml:space="preserve">, prowadzony w </w:t>
      </w:r>
      <w:r w:rsidR="00A97207" w:rsidRPr="002B10AF">
        <w:rPr>
          <w:rFonts w:ascii="Arial" w:hAnsi="Arial" w:cs="Arial"/>
          <w:color w:val="auto"/>
          <w:sz w:val="20"/>
          <w:szCs w:val="20"/>
        </w:rPr>
        <w:t>banku</w:t>
      </w:r>
      <w:r w:rsidR="00A97207" w:rsidRPr="00CC2693">
        <w:rPr>
          <w:rFonts w:ascii="Arial" w:hAnsi="Arial" w:cs="Arial"/>
          <w:b/>
          <w:color w:val="auto"/>
          <w:sz w:val="20"/>
          <w:szCs w:val="20"/>
        </w:rPr>
        <w:t xml:space="preserve"> </w:t>
      </w:r>
      <w:r w:rsidR="00F1035D" w:rsidRPr="00CC2693">
        <w:rPr>
          <w:rFonts w:ascii="Arial" w:hAnsi="Arial" w:cs="Arial"/>
          <w:b/>
          <w:color w:val="auto"/>
          <w:sz w:val="20"/>
          <w:szCs w:val="20"/>
        </w:rPr>
        <w:t>Santander Bank</w:t>
      </w:r>
      <w:r w:rsidR="00682F3E" w:rsidRPr="00CC2693">
        <w:rPr>
          <w:rFonts w:ascii="Arial" w:hAnsi="Arial" w:cs="Arial"/>
          <w:b/>
          <w:color w:val="auto"/>
          <w:sz w:val="20"/>
          <w:szCs w:val="20"/>
        </w:rPr>
        <w:t xml:space="preserve"> Polska</w:t>
      </w:r>
      <w:r w:rsidR="00F1035D" w:rsidRPr="00CC2693">
        <w:rPr>
          <w:rFonts w:ascii="Arial" w:hAnsi="Arial" w:cs="Arial"/>
          <w:b/>
          <w:color w:val="auto"/>
          <w:sz w:val="20"/>
          <w:szCs w:val="20"/>
        </w:rPr>
        <w:t xml:space="preserve"> Spółka Akcyjna</w:t>
      </w:r>
      <w:r w:rsidR="00A97207" w:rsidRPr="00CC2693">
        <w:rPr>
          <w:rFonts w:ascii="Arial" w:hAnsi="Arial" w:cs="Arial"/>
          <w:b/>
          <w:color w:val="auto"/>
          <w:sz w:val="20"/>
          <w:szCs w:val="20"/>
        </w:rPr>
        <w:t>.</w:t>
      </w:r>
    </w:p>
    <w:p w14:paraId="125EBB1B" w14:textId="37446784" w:rsidR="009974C1" w:rsidRPr="00CC2693" w:rsidRDefault="009974C1" w:rsidP="009974C1">
      <w:pPr>
        <w:pStyle w:val="Default"/>
        <w:numPr>
          <w:ilvl w:val="0"/>
          <w:numId w:val="7"/>
        </w:numPr>
        <w:jc w:val="both"/>
        <w:rPr>
          <w:rFonts w:ascii="Arial" w:hAnsi="Arial" w:cs="Arial"/>
          <w:color w:val="auto"/>
          <w:sz w:val="20"/>
          <w:szCs w:val="20"/>
        </w:rPr>
      </w:pPr>
      <w:r w:rsidRPr="00CC2693">
        <w:rPr>
          <w:rFonts w:ascii="Arial" w:hAnsi="Arial" w:cs="Arial"/>
          <w:color w:val="auto"/>
          <w:sz w:val="20"/>
          <w:szCs w:val="20"/>
        </w:rPr>
        <w:t>„rachunku bankowym” – należy przez to rozumieć rachunek bankowy nr </w:t>
      </w:r>
      <w:r w:rsidRPr="00CC2693">
        <w:rPr>
          <w:rFonts w:ascii="Arial" w:hAnsi="Arial" w:cs="Arial"/>
          <w:b/>
          <w:bCs/>
          <w:color w:val="auto"/>
          <w:sz w:val="20"/>
          <w:szCs w:val="20"/>
        </w:rPr>
        <w:t>82 1130 0007 0020 0660 2620 0010</w:t>
      </w:r>
      <w:r w:rsidRPr="00CC2693">
        <w:rPr>
          <w:rFonts w:ascii="Arial" w:hAnsi="Arial" w:cs="Arial"/>
          <w:color w:val="auto"/>
          <w:sz w:val="20"/>
          <w:szCs w:val="20"/>
        </w:rPr>
        <w:t xml:space="preserve">  Ministra Finansów prowadzony </w:t>
      </w:r>
      <w:r w:rsidRPr="00CC2693">
        <w:rPr>
          <w:rFonts w:ascii="Arial" w:hAnsi="Arial" w:cs="Arial"/>
          <w:b/>
          <w:color w:val="auto"/>
          <w:sz w:val="20"/>
          <w:szCs w:val="20"/>
        </w:rPr>
        <w:t xml:space="preserve">w </w:t>
      </w:r>
      <w:r w:rsidRPr="00CC2693">
        <w:rPr>
          <w:rFonts w:ascii="Arial" w:hAnsi="Arial" w:cs="Arial"/>
          <w:b/>
          <w:bCs/>
          <w:color w:val="auto"/>
          <w:sz w:val="20"/>
          <w:szCs w:val="20"/>
        </w:rPr>
        <w:t>Banku Gospodarstwa Krajowego</w:t>
      </w:r>
      <w:r w:rsidRPr="00CC2693">
        <w:rPr>
          <w:rFonts w:ascii="Arial" w:hAnsi="Arial" w:cs="Arial"/>
          <w:color w:val="auto"/>
          <w:sz w:val="20"/>
          <w:szCs w:val="20"/>
        </w:rPr>
        <w:t>, w przypadku dotacji celowej budżetu państwa rachunek bankowy nr </w:t>
      </w:r>
      <w:r w:rsidR="00BA59A0" w:rsidRPr="00BA59A0">
        <w:rPr>
          <w:rFonts w:ascii="Arial" w:hAnsi="Arial" w:cs="Arial"/>
          <w:b/>
          <w:color w:val="auto"/>
          <w:sz w:val="20"/>
          <w:szCs w:val="20"/>
        </w:rPr>
        <w:t>21 1090 2750 0000 0001 4751 4380</w:t>
      </w:r>
      <w:r w:rsidR="00BA59A0" w:rsidRPr="00BA59A0">
        <w:rPr>
          <w:rFonts w:ascii="Arial" w:hAnsi="Arial" w:cs="Arial"/>
          <w:color w:val="auto"/>
          <w:sz w:val="20"/>
          <w:szCs w:val="20"/>
        </w:rPr>
        <w:t xml:space="preserve"> </w:t>
      </w:r>
      <w:r w:rsidRPr="00CC2693">
        <w:rPr>
          <w:rFonts w:ascii="Arial" w:hAnsi="Arial" w:cs="Arial"/>
          <w:color w:val="auto"/>
          <w:sz w:val="20"/>
          <w:szCs w:val="20"/>
        </w:rPr>
        <w:t>Instytucji Zarządzającej prowadzony w</w:t>
      </w:r>
      <w:r w:rsidR="00F02FE4" w:rsidRPr="00F02FE4">
        <w:rPr>
          <w:rFonts w:ascii="Arial" w:hAnsi="Arial" w:cs="Arial"/>
          <w:b/>
          <w:color w:val="auto"/>
          <w:sz w:val="20"/>
          <w:szCs w:val="20"/>
        </w:rPr>
        <w:t xml:space="preserve"> </w:t>
      </w:r>
      <w:r w:rsidR="00F02FE4" w:rsidRPr="00CC2693">
        <w:rPr>
          <w:rFonts w:ascii="Arial" w:hAnsi="Arial" w:cs="Arial"/>
          <w:b/>
          <w:color w:val="auto"/>
          <w:sz w:val="20"/>
          <w:szCs w:val="20"/>
        </w:rPr>
        <w:t>Santander Bank Polska Spółka Akcyjna</w:t>
      </w:r>
      <w:r w:rsidRPr="00CC2693">
        <w:rPr>
          <w:rFonts w:ascii="Arial" w:hAnsi="Arial" w:cs="Arial"/>
          <w:color w:val="auto"/>
          <w:sz w:val="20"/>
          <w:szCs w:val="20"/>
        </w:rPr>
        <w:t>, z którego/-</w:t>
      </w:r>
      <w:proofErr w:type="spellStart"/>
      <w:r w:rsidRPr="00CC2693">
        <w:rPr>
          <w:rFonts w:ascii="Arial" w:hAnsi="Arial" w:cs="Arial"/>
          <w:strike/>
          <w:color w:val="auto"/>
          <w:sz w:val="20"/>
          <w:szCs w:val="20"/>
        </w:rPr>
        <w:t>ych</w:t>
      </w:r>
      <w:proofErr w:type="spellEnd"/>
      <w:r w:rsidRPr="00CC2693">
        <w:rPr>
          <w:rFonts w:ascii="Arial" w:hAnsi="Arial" w:cs="Arial"/>
          <w:strike/>
          <w:color w:val="auto"/>
          <w:sz w:val="20"/>
          <w:szCs w:val="20"/>
        </w:rPr>
        <w:t xml:space="preserve"> </w:t>
      </w:r>
      <w:r w:rsidRPr="00CC2693">
        <w:rPr>
          <w:rFonts w:ascii="Arial" w:hAnsi="Arial" w:cs="Arial"/>
          <w:color w:val="auto"/>
          <w:sz w:val="20"/>
          <w:szCs w:val="20"/>
        </w:rPr>
        <w:t xml:space="preserve">Beneficjent otrzymuje dofinansowanie oraz rachunek bankowy nr </w:t>
      </w:r>
      <w:r w:rsidR="00682F3E" w:rsidRPr="00CC2693">
        <w:rPr>
          <w:rFonts w:ascii="Arial" w:hAnsi="Arial" w:cs="Arial"/>
          <w:b/>
          <w:bCs/>
          <w:color w:val="auto"/>
          <w:sz w:val="20"/>
          <w:szCs w:val="20"/>
        </w:rPr>
        <w:t xml:space="preserve">98 1090 2750 0000 0001 4752 0851 </w:t>
      </w:r>
      <w:r w:rsidR="00682F3E" w:rsidRPr="0035675E">
        <w:rPr>
          <w:rFonts w:ascii="Arial" w:hAnsi="Arial" w:cs="Arial"/>
          <w:bCs/>
          <w:color w:val="auto"/>
          <w:sz w:val="20"/>
          <w:szCs w:val="20"/>
        </w:rPr>
        <w:t>Instytucji Zarządzającej prowadzony w</w:t>
      </w:r>
      <w:r w:rsidR="00682F3E" w:rsidRPr="00CC2693">
        <w:rPr>
          <w:rFonts w:ascii="Arial" w:hAnsi="Arial" w:cs="Arial"/>
          <w:b/>
          <w:bCs/>
          <w:color w:val="auto"/>
          <w:sz w:val="20"/>
          <w:szCs w:val="20"/>
        </w:rPr>
        <w:t xml:space="preserve"> banku Santander Bank Polska Spółka Akcyjna</w:t>
      </w:r>
      <w:r w:rsidRPr="00CC2693">
        <w:rPr>
          <w:rFonts w:ascii="Arial" w:hAnsi="Arial" w:cs="Arial"/>
          <w:color w:val="auto"/>
          <w:sz w:val="20"/>
          <w:szCs w:val="20"/>
        </w:rPr>
        <w:t>, na który Beneficjent dokonuje zwrotów;</w:t>
      </w:r>
    </w:p>
    <w:p w14:paraId="0B60C27D" w14:textId="573CB361" w:rsidR="00041969" w:rsidRPr="00913068" w:rsidRDefault="009974C1" w:rsidP="009974C1">
      <w:pPr>
        <w:pStyle w:val="Default"/>
        <w:numPr>
          <w:ilvl w:val="0"/>
          <w:numId w:val="7"/>
        </w:numPr>
        <w:jc w:val="both"/>
        <w:rPr>
          <w:color w:val="auto"/>
        </w:rPr>
      </w:pPr>
      <w:r w:rsidRPr="00CC2693">
        <w:rPr>
          <w:rFonts w:ascii="Arial" w:hAnsi="Arial" w:cs="Arial"/>
          <w:color w:val="auto"/>
          <w:sz w:val="20"/>
          <w:szCs w:val="20"/>
        </w:rPr>
        <w:t xml:space="preserve"> </w:t>
      </w:r>
      <w:r w:rsidR="008A516C" w:rsidRPr="00CC2693">
        <w:rPr>
          <w:rFonts w:ascii="Arial" w:hAnsi="Arial" w:cs="Arial"/>
          <w:color w:val="auto"/>
          <w:sz w:val="20"/>
          <w:szCs w:val="20"/>
        </w:rPr>
        <w:t>„refundacji” – należy przez to rozumieć zwrot Beneficjentowi części faktycznie poniesionych i</w:t>
      </w:r>
      <w:r w:rsidR="00CD4EE8" w:rsidRPr="00CC2693">
        <w:rPr>
          <w:rFonts w:ascii="Arial" w:hAnsi="Arial" w:cs="Arial"/>
          <w:color w:val="auto"/>
          <w:sz w:val="20"/>
          <w:szCs w:val="20"/>
        </w:rPr>
        <w:t xml:space="preserve"> </w:t>
      </w:r>
      <w:r w:rsidR="008A516C" w:rsidRPr="00CC2693">
        <w:rPr>
          <w:rFonts w:ascii="Arial" w:hAnsi="Arial" w:cs="Arial"/>
          <w:color w:val="auto"/>
          <w:sz w:val="20"/>
          <w:szCs w:val="20"/>
        </w:rPr>
        <w:t>w</w:t>
      </w:r>
      <w:r w:rsidR="00CD4EE8" w:rsidRPr="00913068">
        <w:rPr>
          <w:rFonts w:ascii="Arial" w:hAnsi="Arial" w:cs="Arial"/>
          <w:color w:val="auto"/>
          <w:sz w:val="20"/>
          <w:szCs w:val="20"/>
        </w:rPr>
        <w:t xml:space="preserve"> </w:t>
      </w:r>
      <w:r w:rsidR="008A516C" w:rsidRPr="00913068">
        <w:rPr>
          <w:rFonts w:ascii="Arial" w:hAnsi="Arial" w:cs="Arial"/>
          <w:color w:val="auto"/>
          <w:sz w:val="20"/>
          <w:szCs w:val="20"/>
        </w:rPr>
        <w:t xml:space="preserve">całości zapłaconych wcześniej wydatków kwalifikowalnych dokonywany po spełnieniu warunków określonych w </w:t>
      </w:r>
      <w:r w:rsidR="008A1CED" w:rsidRPr="00913068">
        <w:rPr>
          <w:rFonts w:ascii="Arial" w:hAnsi="Arial" w:cs="Arial"/>
          <w:color w:val="auto"/>
          <w:sz w:val="20"/>
          <w:szCs w:val="20"/>
        </w:rPr>
        <w:t>Decyzji</w:t>
      </w:r>
      <w:r w:rsidR="00CD4EE8" w:rsidRPr="00913068">
        <w:rPr>
          <w:rFonts w:ascii="Arial" w:hAnsi="Arial" w:cs="Arial"/>
          <w:color w:val="auto"/>
          <w:sz w:val="20"/>
          <w:szCs w:val="20"/>
        </w:rPr>
        <w:t>;</w:t>
      </w:r>
    </w:p>
    <w:p w14:paraId="2FF86064" w14:textId="2C626C3B" w:rsidR="00246FB5" w:rsidRPr="00913068" w:rsidRDefault="00246FB5" w:rsidP="0076340C">
      <w:pPr>
        <w:pStyle w:val="Akapitzlist"/>
        <w:numPr>
          <w:ilvl w:val="0"/>
          <w:numId w:val="7"/>
        </w:numPr>
        <w:autoSpaceDN w:val="0"/>
        <w:spacing w:after="0" w:line="240" w:lineRule="auto"/>
        <w:jc w:val="both"/>
        <w:textAlignment w:val="baseline"/>
        <w:rPr>
          <w:rFonts w:ascii="Arial" w:hAnsi="Arial" w:cs="Arial"/>
          <w:sz w:val="20"/>
          <w:szCs w:val="20"/>
        </w:rPr>
      </w:pPr>
      <w:r w:rsidRPr="00913068">
        <w:rPr>
          <w:rFonts w:ascii="Arial" w:hAnsi="Arial" w:cs="Arial"/>
          <w:sz w:val="20"/>
          <w:szCs w:val="20"/>
        </w:rPr>
        <w:t xml:space="preserve">„RODO” - należy przez to rozumieć </w:t>
      </w:r>
      <w:r w:rsidRPr="00913068">
        <w:rPr>
          <w:rFonts w:ascii="Arial" w:hAnsi="Arial" w:cs="Arial"/>
          <w:bCs/>
          <w:i/>
          <w:sz w:val="20"/>
          <w:szCs w:val="20"/>
        </w:rPr>
        <w:t xml:space="preserve">Rozporządzenie Parlamentu Europejskiego i Rady (UE) 2016/679 z dnia 27 kwietnia 2016 r. w sprawie ochrony osób fizycznych w związku </w:t>
      </w:r>
      <w:r w:rsidR="00630599" w:rsidRPr="00913068">
        <w:rPr>
          <w:rFonts w:ascii="Arial" w:hAnsi="Arial" w:cs="Arial"/>
          <w:bCs/>
          <w:i/>
          <w:sz w:val="20"/>
          <w:szCs w:val="20"/>
        </w:rPr>
        <w:br/>
      </w:r>
      <w:r w:rsidRPr="00913068">
        <w:rPr>
          <w:rFonts w:ascii="Arial" w:hAnsi="Arial" w:cs="Arial"/>
          <w:bCs/>
          <w:i/>
          <w:sz w:val="20"/>
          <w:szCs w:val="20"/>
        </w:rPr>
        <w:t xml:space="preserve">z przetwarzaniem danych osobowych i w sprawie swobodnego przepływu takich danych </w:t>
      </w:r>
      <w:r w:rsidR="00630599" w:rsidRPr="00913068">
        <w:rPr>
          <w:rFonts w:ascii="Arial" w:hAnsi="Arial" w:cs="Arial"/>
          <w:bCs/>
          <w:i/>
          <w:sz w:val="20"/>
          <w:szCs w:val="20"/>
        </w:rPr>
        <w:br/>
      </w:r>
      <w:r w:rsidRPr="00913068">
        <w:rPr>
          <w:rFonts w:ascii="Arial" w:hAnsi="Arial" w:cs="Arial"/>
          <w:bCs/>
          <w:i/>
          <w:sz w:val="20"/>
          <w:szCs w:val="20"/>
        </w:rPr>
        <w:t xml:space="preserve">oraz uchylenia dyrektywy 95/46/WE (ogólne rozporządzenie o ochronie danych) </w:t>
      </w:r>
      <w:r w:rsidRPr="00913068">
        <w:rPr>
          <w:rFonts w:ascii="Arial" w:hAnsi="Arial" w:cs="Arial"/>
          <w:bCs/>
          <w:sz w:val="20"/>
          <w:szCs w:val="20"/>
        </w:rPr>
        <w:t>(</w:t>
      </w:r>
      <w:r w:rsidRPr="00913068">
        <w:rPr>
          <w:rFonts w:ascii="Arial" w:hAnsi="Arial" w:cs="Arial"/>
          <w:sz w:val="20"/>
          <w:szCs w:val="20"/>
        </w:rPr>
        <w:t>Dz.Urz.UE.L.119.1);</w:t>
      </w:r>
    </w:p>
    <w:p w14:paraId="1A11E19F" w14:textId="330348F2" w:rsidR="00041969" w:rsidRPr="00913068" w:rsidRDefault="008A516C" w:rsidP="00CA30B5">
      <w:pPr>
        <w:pStyle w:val="Default"/>
        <w:numPr>
          <w:ilvl w:val="0"/>
          <w:numId w:val="7"/>
        </w:numPr>
        <w:ind w:left="357" w:hanging="357"/>
        <w:jc w:val="both"/>
        <w:rPr>
          <w:color w:val="auto"/>
        </w:rPr>
      </w:pPr>
      <w:r w:rsidRPr="00913068">
        <w:rPr>
          <w:rFonts w:ascii="Arial" w:hAnsi="Arial" w:cs="Arial"/>
          <w:color w:val="auto"/>
          <w:sz w:val="20"/>
          <w:szCs w:val="20"/>
        </w:rPr>
        <w:t xml:space="preserve">„rozpoczęciu realizacji Projektu” – należy przez to rozumieć rozpoczęcie robót budowlanych związanych z inwestycją lub pierwsze prawnie wiążące zobowiązanie do zamówienia urządzeń lub inne zobowiązanie, które sprawia, że inwestycja staje się nieodwracalna, </w:t>
      </w:r>
      <w:r w:rsidR="005D6C05" w:rsidRPr="00913068">
        <w:rPr>
          <w:rFonts w:ascii="Arial" w:hAnsi="Arial" w:cs="Arial"/>
          <w:iCs/>
          <w:color w:val="auto"/>
          <w:sz w:val="20"/>
          <w:szCs w:val="20"/>
        </w:rPr>
        <w:t xml:space="preserve">lub datę zapłaty </w:t>
      </w:r>
      <w:r w:rsidR="00790F71" w:rsidRPr="00913068">
        <w:rPr>
          <w:rFonts w:ascii="Arial" w:hAnsi="Arial" w:cs="Arial"/>
          <w:iCs/>
          <w:color w:val="auto"/>
          <w:sz w:val="20"/>
          <w:szCs w:val="20"/>
        </w:rPr>
        <w:br/>
      </w:r>
      <w:r w:rsidR="00843212" w:rsidRPr="00913068">
        <w:rPr>
          <w:rFonts w:ascii="Arial" w:hAnsi="Arial" w:cs="Arial"/>
          <w:iCs/>
          <w:color w:val="auto"/>
          <w:sz w:val="20"/>
          <w:szCs w:val="20"/>
        </w:rPr>
        <w:t xml:space="preserve">za pierwszy wydatek w Projekcie, </w:t>
      </w:r>
      <w:r w:rsidR="00843212" w:rsidRPr="00913068">
        <w:rPr>
          <w:rFonts w:ascii="Arial" w:hAnsi="Arial" w:cs="Arial"/>
          <w:color w:val="auto"/>
          <w:sz w:val="20"/>
          <w:szCs w:val="20"/>
        </w:rPr>
        <w:t>zależnie od tego, co nastąpi najpierw;</w:t>
      </w:r>
    </w:p>
    <w:p w14:paraId="3B094AAF" w14:textId="27221B82" w:rsidR="00041969" w:rsidRPr="00913068" w:rsidRDefault="008A516C" w:rsidP="00CA30B5">
      <w:pPr>
        <w:pStyle w:val="Default"/>
        <w:numPr>
          <w:ilvl w:val="0"/>
          <w:numId w:val="7"/>
        </w:numPr>
        <w:ind w:left="357" w:hanging="357"/>
        <w:jc w:val="both"/>
        <w:rPr>
          <w:color w:val="auto"/>
        </w:rPr>
      </w:pPr>
      <w:r w:rsidRPr="00913068">
        <w:rPr>
          <w:rFonts w:ascii="Arial" w:hAnsi="Arial" w:cs="Arial"/>
          <w:color w:val="auto"/>
          <w:sz w:val="20"/>
          <w:szCs w:val="20"/>
        </w:rPr>
        <w:t>„rozporządzeniu</w:t>
      </w:r>
      <w:r w:rsidR="0083472B" w:rsidRPr="00913068">
        <w:rPr>
          <w:rFonts w:ascii="Arial" w:hAnsi="Arial" w:cs="Arial"/>
          <w:color w:val="auto"/>
          <w:sz w:val="20"/>
          <w:szCs w:val="20"/>
        </w:rPr>
        <w:t xml:space="preserve"> ogólnym</w:t>
      </w:r>
      <w:r w:rsidRPr="00913068">
        <w:rPr>
          <w:rFonts w:ascii="Arial" w:hAnsi="Arial" w:cs="Arial"/>
          <w:color w:val="auto"/>
          <w:sz w:val="20"/>
          <w:szCs w:val="20"/>
        </w:rPr>
        <w:t xml:space="preserve">” – należy przez to rozumieć Rozporządzenie Parlamentu Europejskiego </w:t>
      </w:r>
      <w:r w:rsidR="00CA30B5" w:rsidRPr="00913068">
        <w:rPr>
          <w:rFonts w:ascii="Arial" w:hAnsi="Arial" w:cs="Arial"/>
          <w:color w:val="auto"/>
          <w:sz w:val="20"/>
          <w:szCs w:val="20"/>
        </w:rPr>
        <w:br/>
      </w:r>
      <w:r w:rsidRPr="00913068">
        <w:rPr>
          <w:rFonts w:ascii="Arial" w:hAnsi="Arial" w:cs="Arial"/>
          <w:color w:val="auto"/>
          <w:sz w:val="20"/>
          <w:szCs w:val="20"/>
        </w:rPr>
        <w:t xml:space="preserve">i Rady (UE) </w:t>
      </w:r>
      <w:r w:rsidR="000A4EB8" w:rsidRPr="00913068">
        <w:rPr>
          <w:rFonts w:ascii="Arial" w:hAnsi="Arial" w:cs="Arial"/>
          <w:color w:val="auto"/>
          <w:sz w:val="20"/>
          <w:szCs w:val="20"/>
        </w:rPr>
        <w:t>Nr</w:t>
      </w:r>
      <w:r w:rsidRPr="00913068">
        <w:rPr>
          <w:rFonts w:ascii="Arial" w:hAnsi="Arial" w:cs="Arial"/>
          <w:color w:val="auto"/>
          <w:sz w:val="20"/>
          <w:szCs w:val="20"/>
        </w:rPr>
        <w:t xml:space="preserve"> 1303/2013 z dnia 17 grudnia 2013 r. ustanawiającego wspólne przepisy dotyczące Europejskiego Funduszu Rozwoju Regionalnego, Europejskiego Funduszu Społecznego, Funduszu Spójności, Europejskiego Funduszu Rolnego na rzecz Rozwoju Obszarów Wiejskich </w:t>
      </w:r>
      <w:r w:rsidR="00CA30B5" w:rsidRPr="00913068">
        <w:rPr>
          <w:rFonts w:ascii="Arial" w:hAnsi="Arial" w:cs="Arial"/>
          <w:color w:val="auto"/>
          <w:sz w:val="20"/>
          <w:szCs w:val="20"/>
        </w:rPr>
        <w:br/>
      </w:r>
      <w:r w:rsidRPr="00913068">
        <w:rPr>
          <w:rFonts w:ascii="Arial" w:hAnsi="Arial" w:cs="Arial"/>
          <w:color w:val="auto"/>
          <w:sz w:val="20"/>
          <w:szCs w:val="20"/>
        </w:rPr>
        <w:t xml:space="preserve">oraz Europejskiego Funduszu Morskiego i Rybackiego oraz ustanawiającego przepisy ogólne dotyczące Europejskiego Funduszu Rozwoju Regionalnego, Europejskiego Funduszu Społecznego, Funduszu Spójności i Europejskiego Funduszu Morskiego i Rybackiego </w:t>
      </w:r>
      <w:r w:rsidR="00CA30B5" w:rsidRPr="00913068">
        <w:rPr>
          <w:rFonts w:ascii="Arial" w:hAnsi="Arial" w:cs="Arial"/>
          <w:color w:val="auto"/>
          <w:sz w:val="20"/>
          <w:szCs w:val="20"/>
        </w:rPr>
        <w:br/>
      </w:r>
      <w:r w:rsidRPr="00913068">
        <w:rPr>
          <w:rFonts w:ascii="Arial" w:hAnsi="Arial" w:cs="Arial"/>
          <w:color w:val="auto"/>
          <w:sz w:val="20"/>
          <w:szCs w:val="20"/>
        </w:rPr>
        <w:t>oraz uchylające rozporządzenie Rady (WE) nr 1083/2006 (Dz. Urz. UE L 347 z 20.12.2013, str.</w:t>
      </w:r>
      <w:r w:rsidR="00CD4EE8" w:rsidRPr="00913068">
        <w:rPr>
          <w:rFonts w:ascii="Arial" w:hAnsi="Arial" w:cs="Arial"/>
          <w:color w:val="auto"/>
          <w:sz w:val="20"/>
          <w:szCs w:val="20"/>
        </w:rPr>
        <w:t xml:space="preserve"> </w:t>
      </w:r>
      <w:r w:rsidRPr="00913068">
        <w:rPr>
          <w:rFonts w:ascii="Arial" w:hAnsi="Arial" w:cs="Arial"/>
          <w:color w:val="auto"/>
          <w:sz w:val="20"/>
          <w:szCs w:val="20"/>
        </w:rPr>
        <w:t>320</w:t>
      </w:r>
      <w:r w:rsidR="00CA30B5" w:rsidRPr="00913068">
        <w:rPr>
          <w:rFonts w:ascii="Arial" w:hAnsi="Arial" w:cs="Arial"/>
          <w:color w:val="auto"/>
          <w:sz w:val="20"/>
          <w:szCs w:val="20"/>
        </w:rPr>
        <w:t>,</w:t>
      </w:r>
      <w:r w:rsidR="00DC03FB" w:rsidRPr="00913068">
        <w:rPr>
          <w:rFonts w:ascii="Arial" w:hAnsi="Arial" w:cs="Arial"/>
          <w:color w:val="auto"/>
          <w:sz w:val="20"/>
          <w:szCs w:val="20"/>
        </w:rPr>
        <w:t xml:space="preserve"> z </w:t>
      </w:r>
      <w:proofErr w:type="spellStart"/>
      <w:r w:rsidR="00DC03FB" w:rsidRPr="00913068">
        <w:rPr>
          <w:rFonts w:ascii="Arial" w:hAnsi="Arial" w:cs="Arial"/>
          <w:color w:val="auto"/>
          <w:sz w:val="20"/>
          <w:szCs w:val="20"/>
        </w:rPr>
        <w:t>późn</w:t>
      </w:r>
      <w:proofErr w:type="spellEnd"/>
      <w:r w:rsidR="00DC03FB" w:rsidRPr="00913068">
        <w:rPr>
          <w:rFonts w:ascii="Arial" w:hAnsi="Arial" w:cs="Arial"/>
          <w:color w:val="auto"/>
          <w:sz w:val="20"/>
          <w:szCs w:val="20"/>
        </w:rPr>
        <w:t>. zm.</w:t>
      </w:r>
      <w:r w:rsidRPr="00913068">
        <w:rPr>
          <w:rFonts w:ascii="Arial" w:hAnsi="Arial" w:cs="Arial"/>
          <w:color w:val="auto"/>
          <w:sz w:val="20"/>
          <w:szCs w:val="20"/>
        </w:rPr>
        <w:t>);</w:t>
      </w:r>
    </w:p>
    <w:p w14:paraId="2DA6BC5E" w14:textId="62861A2C" w:rsidR="00041969" w:rsidRPr="00913068" w:rsidRDefault="008D3720" w:rsidP="00B87620">
      <w:pPr>
        <w:pStyle w:val="Default"/>
        <w:numPr>
          <w:ilvl w:val="0"/>
          <w:numId w:val="7"/>
        </w:numPr>
        <w:jc w:val="both"/>
        <w:rPr>
          <w:rFonts w:ascii="Arial" w:hAnsi="Arial" w:cs="Arial"/>
          <w:color w:val="auto"/>
          <w:sz w:val="20"/>
          <w:szCs w:val="20"/>
        </w:rPr>
      </w:pPr>
      <w:r w:rsidRPr="00913068">
        <w:rPr>
          <w:rFonts w:ascii="Arial" w:hAnsi="Arial" w:cs="Arial"/>
          <w:color w:val="auto"/>
          <w:sz w:val="20"/>
          <w:szCs w:val="20"/>
        </w:rPr>
        <w:t>„</w:t>
      </w:r>
      <w:r w:rsidR="008A516C" w:rsidRPr="00913068">
        <w:rPr>
          <w:rFonts w:ascii="Arial" w:hAnsi="Arial" w:cs="Arial"/>
          <w:color w:val="auto"/>
          <w:sz w:val="20"/>
          <w:szCs w:val="20"/>
        </w:rPr>
        <w:t>SL2014</w:t>
      </w:r>
      <w:r w:rsidRPr="00913068">
        <w:rPr>
          <w:rFonts w:ascii="Arial" w:hAnsi="Arial" w:cs="Arial"/>
          <w:color w:val="auto"/>
          <w:sz w:val="20"/>
          <w:szCs w:val="20"/>
        </w:rPr>
        <w:t>”</w:t>
      </w:r>
      <w:r w:rsidR="008A516C" w:rsidRPr="00913068">
        <w:rPr>
          <w:rFonts w:ascii="Arial" w:hAnsi="Arial" w:cs="Arial"/>
          <w:color w:val="auto"/>
          <w:sz w:val="20"/>
          <w:szCs w:val="20"/>
        </w:rPr>
        <w:t xml:space="preserve"> – należy przez to rozumieć aplikację główną centralnego systemu teleinformatycznego</w:t>
      </w:r>
      <w:r w:rsidR="00484060" w:rsidRPr="00913068">
        <w:rPr>
          <w:rFonts w:ascii="Arial" w:hAnsi="Arial" w:cs="Arial"/>
          <w:color w:val="auto"/>
          <w:sz w:val="20"/>
          <w:szCs w:val="20"/>
        </w:rPr>
        <w:t xml:space="preserve"> służącą do rozliczenia Projektu oraz komunikowania się z Instytucją</w:t>
      </w:r>
      <w:r w:rsidR="007A0BF8" w:rsidRPr="00913068">
        <w:rPr>
          <w:rFonts w:ascii="Arial" w:hAnsi="Arial" w:cs="Arial"/>
          <w:color w:val="auto"/>
          <w:sz w:val="20"/>
          <w:szCs w:val="20"/>
        </w:rPr>
        <w:t xml:space="preserve"> </w:t>
      </w:r>
      <w:r w:rsidR="00484060" w:rsidRPr="00913068">
        <w:rPr>
          <w:rFonts w:ascii="Arial" w:hAnsi="Arial" w:cs="Arial"/>
          <w:color w:val="auto"/>
          <w:sz w:val="20"/>
          <w:szCs w:val="20"/>
        </w:rPr>
        <w:t>Zarządzającą</w:t>
      </w:r>
      <w:r w:rsidR="008A516C" w:rsidRPr="00913068">
        <w:rPr>
          <w:rFonts w:ascii="Arial" w:hAnsi="Arial" w:cs="Arial"/>
          <w:color w:val="auto"/>
          <w:sz w:val="20"/>
          <w:szCs w:val="20"/>
        </w:rPr>
        <w:t>;</w:t>
      </w:r>
    </w:p>
    <w:p w14:paraId="70952A4D" w14:textId="20B282C3" w:rsidR="00041969" w:rsidRPr="00913068" w:rsidRDefault="008A516C" w:rsidP="00B87620">
      <w:pPr>
        <w:pStyle w:val="Default"/>
        <w:numPr>
          <w:ilvl w:val="0"/>
          <w:numId w:val="7"/>
        </w:numPr>
        <w:jc w:val="both"/>
        <w:rPr>
          <w:rFonts w:ascii="Arial" w:hAnsi="Arial" w:cs="Arial"/>
          <w:color w:val="auto"/>
          <w:sz w:val="20"/>
          <w:szCs w:val="20"/>
        </w:rPr>
      </w:pPr>
      <w:r w:rsidRPr="00913068">
        <w:rPr>
          <w:rFonts w:ascii="Arial" w:hAnsi="Arial" w:cs="Arial"/>
          <w:color w:val="auto"/>
          <w:sz w:val="20"/>
          <w:szCs w:val="20"/>
        </w:rPr>
        <w:t xml:space="preserve">„sile wyższej” - należy przez to rozumieć zdarzenie bądź połączenie zdarzeń obiektywnie niezależnych od Beneficjenta lub Instytucji Zarządzającej, które zasadniczo i istotnie utrudniają wykonywanie części lub całości zobowiązań wynikających z </w:t>
      </w:r>
      <w:r w:rsidR="008A1CED" w:rsidRPr="00913068">
        <w:rPr>
          <w:rFonts w:ascii="Arial" w:hAnsi="Arial" w:cs="Arial"/>
          <w:color w:val="auto"/>
          <w:sz w:val="20"/>
          <w:szCs w:val="20"/>
        </w:rPr>
        <w:t>Decyzji</w:t>
      </w:r>
      <w:r w:rsidRPr="00913068">
        <w:rPr>
          <w:rFonts w:ascii="Arial" w:hAnsi="Arial" w:cs="Arial"/>
          <w:color w:val="auto"/>
          <w:sz w:val="20"/>
          <w:szCs w:val="20"/>
        </w:rPr>
        <w:t>, których Beneficjent lub</w:t>
      </w:r>
      <w:r w:rsidR="006D3F34" w:rsidRPr="00913068">
        <w:rPr>
          <w:rFonts w:ascii="Arial" w:hAnsi="Arial" w:cs="Arial"/>
          <w:color w:val="auto"/>
          <w:sz w:val="20"/>
          <w:szCs w:val="20"/>
        </w:rPr>
        <w:t> </w:t>
      </w:r>
      <w:r w:rsidRPr="00913068">
        <w:rPr>
          <w:rFonts w:ascii="Arial" w:hAnsi="Arial" w:cs="Arial"/>
          <w:color w:val="auto"/>
          <w:sz w:val="20"/>
          <w:szCs w:val="20"/>
        </w:rPr>
        <w:t>Instytucja Zarządzająca nie mogły przewidzieć i którym nie mogły zapobiec, ani ich przezwyciężyć i im przeciwdziałać poprzez działanie z należytą starannością ogólnie przewidzianą dla</w:t>
      </w:r>
      <w:r w:rsidR="006D3F34" w:rsidRPr="00913068">
        <w:rPr>
          <w:rFonts w:ascii="Arial" w:hAnsi="Arial" w:cs="Arial"/>
          <w:color w:val="auto"/>
          <w:sz w:val="20"/>
          <w:szCs w:val="20"/>
        </w:rPr>
        <w:t> </w:t>
      </w:r>
      <w:r w:rsidRPr="00913068">
        <w:rPr>
          <w:rFonts w:ascii="Arial" w:hAnsi="Arial" w:cs="Arial"/>
          <w:color w:val="auto"/>
          <w:sz w:val="20"/>
          <w:szCs w:val="20"/>
        </w:rPr>
        <w:t>cywilnoprawnych stosunków zobowiązaniowych;</w:t>
      </w:r>
    </w:p>
    <w:p w14:paraId="2584C91B" w14:textId="2C7F8DD1" w:rsidR="00041969" w:rsidRPr="00913068" w:rsidRDefault="008A516C" w:rsidP="00B87620">
      <w:pPr>
        <w:pStyle w:val="CM4"/>
        <w:numPr>
          <w:ilvl w:val="0"/>
          <w:numId w:val="7"/>
        </w:numPr>
        <w:spacing w:line="240" w:lineRule="auto"/>
        <w:jc w:val="both"/>
        <w:rPr>
          <w:rFonts w:ascii="Arial" w:hAnsi="Arial" w:cs="Arial"/>
          <w:color w:val="auto"/>
          <w:sz w:val="20"/>
          <w:szCs w:val="20"/>
        </w:rPr>
      </w:pPr>
      <w:r w:rsidRPr="00913068">
        <w:rPr>
          <w:rFonts w:ascii="Arial" w:hAnsi="Arial" w:cs="Arial"/>
          <w:color w:val="auto"/>
          <w:sz w:val="20"/>
          <w:szCs w:val="20"/>
        </w:rPr>
        <w:t>„stronie internetowej” – należy przez to rozumieć stronę internetową dostępną pod adresem</w:t>
      </w:r>
      <w:r w:rsidR="00E85199" w:rsidRPr="00913068">
        <w:rPr>
          <w:rFonts w:ascii="Arial" w:hAnsi="Arial" w:cs="Arial"/>
          <w:color w:val="auto"/>
          <w:sz w:val="20"/>
          <w:szCs w:val="20"/>
        </w:rPr>
        <w:t>:</w:t>
      </w:r>
      <w:r w:rsidRPr="00913068">
        <w:rPr>
          <w:rFonts w:ascii="Arial" w:hAnsi="Arial" w:cs="Arial"/>
          <w:color w:val="auto"/>
          <w:sz w:val="20"/>
          <w:szCs w:val="20"/>
        </w:rPr>
        <w:t xml:space="preserve"> </w:t>
      </w:r>
      <w:hyperlink r:id="rId9">
        <w:r w:rsidRPr="00913068">
          <w:rPr>
            <w:rStyle w:val="czeinternetowe"/>
            <w:rFonts w:ascii="Arial" w:hAnsi="Arial" w:cs="Arial"/>
            <w:color w:val="auto"/>
            <w:sz w:val="20"/>
            <w:szCs w:val="20"/>
          </w:rPr>
          <w:t>www.rpo.podkarpackie.pl</w:t>
        </w:r>
      </w:hyperlink>
      <w:r w:rsidRPr="00913068">
        <w:rPr>
          <w:rFonts w:ascii="Arial" w:hAnsi="Arial" w:cs="Arial"/>
          <w:color w:val="auto"/>
          <w:sz w:val="20"/>
          <w:szCs w:val="20"/>
        </w:rPr>
        <w:t>;</w:t>
      </w:r>
    </w:p>
    <w:p w14:paraId="4C5C6412" w14:textId="41CDD153" w:rsidR="009974C1" w:rsidRPr="00913068" w:rsidRDefault="008A516C" w:rsidP="009974C1">
      <w:pPr>
        <w:pStyle w:val="CM4"/>
        <w:numPr>
          <w:ilvl w:val="0"/>
          <w:numId w:val="7"/>
        </w:numPr>
        <w:spacing w:line="240" w:lineRule="auto"/>
        <w:jc w:val="both"/>
        <w:rPr>
          <w:rFonts w:ascii="Arial" w:hAnsi="Arial" w:cs="Arial"/>
          <w:color w:val="auto"/>
          <w:sz w:val="20"/>
          <w:szCs w:val="20"/>
        </w:rPr>
      </w:pPr>
      <w:r w:rsidRPr="00913068">
        <w:rPr>
          <w:rFonts w:ascii="Arial" w:hAnsi="Arial" w:cs="Arial"/>
          <w:color w:val="auto"/>
          <w:sz w:val="20"/>
          <w:szCs w:val="20"/>
        </w:rPr>
        <w:lastRenderedPageBreak/>
        <w:t>„Szczegółowym Opisie Osi Priorytetowych” – należy przez to rozumieć Szczegółowy Opis Osi Priorytetowych Regionalnego Programu Operacyjnego Województwa Podkarpackiego na lata 2014-2020, przyjęty Uchwałą</w:t>
      </w:r>
      <w:r w:rsidR="0059491A">
        <w:rPr>
          <w:rFonts w:ascii="Arial" w:hAnsi="Arial" w:cs="Arial"/>
          <w:color w:val="auto"/>
          <w:sz w:val="20"/>
          <w:szCs w:val="20"/>
        </w:rPr>
        <w:t xml:space="preserve"> </w:t>
      </w:r>
      <w:r w:rsidR="009974C1" w:rsidRPr="00913068">
        <w:rPr>
          <w:rFonts w:ascii="Arial" w:hAnsi="Arial" w:cs="Arial"/>
          <w:color w:val="auto"/>
          <w:sz w:val="20"/>
          <w:szCs w:val="20"/>
        </w:rPr>
        <w:t>Nr 76/1709/15</w:t>
      </w:r>
      <w:r w:rsidR="008D3720" w:rsidRPr="00913068">
        <w:rPr>
          <w:rFonts w:ascii="Arial" w:hAnsi="Arial" w:cs="Arial"/>
          <w:color w:val="auto"/>
          <w:sz w:val="20"/>
          <w:szCs w:val="20"/>
        </w:rPr>
        <w:t xml:space="preserve"> </w:t>
      </w:r>
      <w:r w:rsidRPr="00913068">
        <w:rPr>
          <w:rFonts w:ascii="Arial" w:hAnsi="Arial" w:cs="Arial"/>
          <w:color w:val="auto"/>
          <w:sz w:val="20"/>
          <w:szCs w:val="20"/>
        </w:rPr>
        <w:t xml:space="preserve">Zarządu Województwa </w:t>
      </w:r>
      <w:r w:rsidR="009974C1" w:rsidRPr="00913068">
        <w:rPr>
          <w:rFonts w:ascii="Arial" w:hAnsi="Arial" w:cs="Arial"/>
          <w:color w:val="auto"/>
          <w:sz w:val="20"/>
          <w:szCs w:val="20"/>
        </w:rPr>
        <w:t xml:space="preserve">Podkarpackiego z dnia 14 lipca 2015 r. w sprawie przyjęcia Szczegółowego Opisu Osi Priorytetowych Regionalnego Programu Operacyjnego Województwa Podkarpackiego na lata 2014-2020 z </w:t>
      </w:r>
      <w:proofErr w:type="spellStart"/>
      <w:r w:rsidR="009974C1" w:rsidRPr="00913068">
        <w:rPr>
          <w:rFonts w:ascii="Arial" w:hAnsi="Arial" w:cs="Arial"/>
          <w:color w:val="auto"/>
          <w:sz w:val="20"/>
          <w:szCs w:val="20"/>
        </w:rPr>
        <w:t>późn</w:t>
      </w:r>
      <w:proofErr w:type="spellEnd"/>
      <w:r w:rsidR="009974C1" w:rsidRPr="00913068">
        <w:rPr>
          <w:rFonts w:ascii="Arial" w:hAnsi="Arial" w:cs="Arial"/>
          <w:color w:val="auto"/>
          <w:sz w:val="20"/>
          <w:szCs w:val="20"/>
        </w:rPr>
        <w:t xml:space="preserve"> zm.;</w:t>
      </w:r>
    </w:p>
    <w:p w14:paraId="6327DF6E" w14:textId="0F77D345" w:rsidR="00041969" w:rsidRPr="00913068" w:rsidRDefault="009974C1" w:rsidP="009974C1">
      <w:pPr>
        <w:pStyle w:val="CM4"/>
        <w:numPr>
          <w:ilvl w:val="0"/>
          <w:numId w:val="7"/>
        </w:numPr>
        <w:spacing w:line="240" w:lineRule="auto"/>
        <w:jc w:val="both"/>
        <w:rPr>
          <w:rFonts w:ascii="Arial" w:hAnsi="Arial" w:cs="Arial"/>
          <w:color w:val="auto"/>
          <w:sz w:val="20"/>
          <w:szCs w:val="20"/>
        </w:rPr>
      </w:pPr>
      <w:r w:rsidRPr="00913068">
        <w:rPr>
          <w:rFonts w:ascii="Arial" w:hAnsi="Arial" w:cs="Arial"/>
          <w:color w:val="auto"/>
          <w:sz w:val="20"/>
          <w:szCs w:val="20"/>
        </w:rPr>
        <w:t xml:space="preserve"> </w:t>
      </w:r>
      <w:r w:rsidR="008A516C" w:rsidRPr="00913068">
        <w:rPr>
          <w:rFonts w:ascii="Arial" w:hAnsi="Arial" w:cs="Arial"/>
          <w:color w:val="auto"/>
          <w:sz w:val="20"/>
          <w:szCs w:val="20"/>
        </w:rPr>
        <w:t>„</w:t>
      </w:r>
      <w:r w:rsidR="008A1CED" w:rsidRPr="00913068">
        <w:rPr>
          <w:rFonts w:ascii="Arial" w:hAnsi="Arial" w:cs="Arial"/>
          <w:color w:val="auto"/>
          <w:sz w:val="20"/>
          <w:szCs w:val="20"/>
        </w:rPr>
        <w:t>Decyzja</w:t>
      </w:r>
      <w:r w:rsidR="008A516C" w:rsidRPr="00913068">
        <w:rPr>
          <w:rFonts w:ascii="Arial" w:hAnsi="Arial" w:cs="Arial"/>
          <w:color w:val="auto"/>
          <w:sz w:val="20"/>
          <w:szCs w:val="20"/>
        </w:rPr>
        <w:t xml:space="preserve">” </w:t>
      </w:r>
      <w:r w:rsidR="003738D4" w:rsidRPr="00913068">
        <w:rPr>
          <w:rFonts w:ascii="Arial" w:hAnsi="Arial" w:cs="Arial"/>
          <w:color w:val="auto"/>
          <w:sz w:val="20"/>
          <w:szCs w:val="20"/>
        </w:rPr>
        <w:t>–</w:t>
      </w:r>
      <w:r w:rsidR="008A516C" w:rsidRPr="00913068">
        <w:rPr>
          <w:rFonts w:ascii="Arial" w:hAnsi="Arial" w:cs="Arial"/>
          <w:color w:val="auto"/>
          <w:sz w:val="20"/>
          <w:szCs w:val="20"/>
        </w:rPr>
        <w:t xml:space="preserve"> na</w:t>
      </w:r>
      <w:r w:rsidR="005A6230" w:rsidRPr="00913068">
        <w:rPr>
          <w:rFonts w:ascii="Arial" w:hAnsi="Arial" w:cs="Arial"/>
          <w:color w:val="auto"/>
          <w:sz w:val="20"/>
          <w:szCs w:val="20"/>
        </w:rPr>
        <w:t>leży przez to rozumieć niniejsze</w:t>
      </w:r>
      <w:r w:rsidR="008A516C" w:rsidRPr="00913068">
        <w:rPr>
          <w:rFonts w:ascii="Arial" w:hAnsi="Arial" w:cs="Arial"/>
          <w:color w:val="auto"/>
          <w:sz w:val="20"/>
          <w:szCs w:val="20"/>
        </w:rPr>
        <w:t xml:space="preserve"> </w:t>
      </w:r>
      <w:r w:rsidR="008A1CED" w:rsidRPr="00913068">
        <w:rPr>
          <w:rFonts w:ascii="Arial" w:hAnsi="Arial" w:cs="Arial"/>
          <w:color w:val="auto"/>
          <w:sz w:val="20"/>
          <w:szCs w:val="20"/>
        </w:rPr>
        <w:t>Decyzja</w:t>
      </w:r>
      <w:r w:rsidR="008A516C" w:rsidRPr="00913068">
        <w:rPr>
          <w:rFonts w:ascii="Arial" w:hAnsi="Arial" w:cs="Arial"/>
          <w:color w:val="auto"/>
          <w:sz w:val="20"/>
          <w:szCs w:val="20"/>
        </w:rPr>
        <w:t xml:space="preserve"> o dofinansowanie Projektu; </w:t>
      </w:r>
    </w:p>
    <w:p w14:paraId="0BB35C1A" w14:textId="16E437D1" w:rsidR="007E1BA1" w:rsidRPr="009A72CE" w:rsidRDefault="00822D69" w:rsidP="00B87620">
      <w:pPr>
        <w:pStyle w:val="Default"/>
        <w:numPr>
          <w:ilvl w:val="0"/>
          <w:numId w:val="7"/>
        </w:numPr>
        <w:jc w:val="both"/>
        <w:rPr>
          <w:rFonts w:ascii="Arial" w:hAnsi="Arial" w:cs="Arial"/>
          <w:color w:val="auto"/>
          <w:sz w:val="20"/>
          <w:szCs w:val="20"/>
        </w:rPr>
      </w:pPr>
      <w:r w:rsidRPr="009A72CE">
        <w:rPr>
          <w:rFonts w:ascii="Arial" w:hAnsi="Arial" w:cs="Arial"/>
          <w:color w:val="auto"/>
          <w:sz w:val="20"/>
          <w:szCs w:val="20"/>
        </w:rPr>
        <w:t>„</w:t>
      </w:r>
      <w:r w:rsidR="007E1BA1" w:rsidRPr="009A72CE">
        <w:rPr>
          <w:rFonts w:ascii="Arial" w:hAnsi="Arial" w:cs="Arial"/>
          <w:color w:val="auto"/>
          <w:sz w:val="20"/>
          <w:szCs w:val="20"/>
        </w:rPr>
        <w:t xml:space="preserve">ustawie o finansach publicznych” – należy </w:t>
      </w:r>
      <w:r w:rsidR="000A0D74" w:rsidRPr="009A72CE">
        <w:rPr>
          <w:rFonts w:ascii="Arial" w:hAnsi="Arial" w:cs="Arial"/>
          <w:color w:val="auto"/>
          <w:sz w:val="20"/>
          <w:szCs w:val="20"/>
        </w:rPr>
        <w:t>przez to rozumieć ustawę z dnia</w:t>
      </w:r>
      <w:r w:rsidR="007E1BA1" w:rsidRPr="009A72CE">
        <w:rPr>
          <w:rFonts w:ascii="Arial" w:hAnsi="Arial" w:cs="Arial"/>
          <w:color w:val="auto"/>
          <w:sz w:val="20"/>
          <w:szCs w:val="20"/>
        </w:rPr>
        <w:t xml:space="preserve"> 27 sierpnia 2009 r. </w:t>
      </w:r>
      <w:r w:rsidR="00CA30B5" w:rsidRPr="009A72CE">
        <w:rPr>
          <w:rFonts w:ascii="Arial" w:hAnsi="Arial" w:cs="Arial"/>
          <w:color w:val="auto"/>
          <w:sz w:val="20"/>
          <w:szCs w:val="20"/>
        </w:rPr>
        <w:br/>
      </w:r>
      <w:r w:rsidR="000A4EB8" w:rsidRPr="009A72CE">
        <w:rPr>
          <w:rFonts w:ascii="Arial" w:hAnsi="Arial" w:cs="Arial"/>
          <w:color w:val="auto"/>
          <w:sz w:val="20"/>
          <w:szCs w:val="20"/>
        </w:rPr>
        <w:t xml:space="preserve">o finansach publicznych </w:t>
      </w:r>
      <w:r w:rsidR="007E1BA1" w:rsidRPr="009A72CE">
        <w:rPr>
          <w:rFonts w:ascii="Arial" w:hAnsi="Arial" w:cs="Arial"/>
          <w:color w:val="auto"/>
          <w:sz w:val="20"/>
          <w:szCs w:val="20"/>
        </w:rPr>
        <w:t>(</w:t>
      </w:r>
      <w:proofErr w:type="spellStart"/>
      <w:r w:rsidR="009A72CE" w:rsidRPr="009A72CE">
        <w:rPr>
          <w:rFonts w:ascii="Arial" w:hAnsi="Arial" w:cs="Arial"/>
          <w:color w:val="auto"/>
          <w:sz w:val="20"/>
          <w:szCs w:val="20"/>
        </w:rPr>
        <w:t>t.j</w:t>
      </w:r>
      <w:proofErr w:type="spellEnd"/>
      <w:r w:rsidR="009A72CE" w:rsidRPr="009A72CE">
        <w:rPr>
          <w:rFonts w:ascii="Arial" w:hAnsi="Arial" w:cs="Arial"/>
          <w:color w:val="auto"/>
          <w:sz w:val="20"/>
          <w:szCs w:val="20"/>
        </w:rPr>
        <w:t xml:space="preserve">. </w:t>
      </w:r>
      <w:r w:rsidR="007E1BA1" w:rsidRPr="009A72CE">
        <w:rPr>
          <w:rFonts w:ascii="Arial" w:hAnsi="Arial" w:cs="Arial"/>
          <w:color w:val="auto"/>
          <w:sz w:val="20"/>
          <w:szCs w:val="20"/>
        </w:rPr>
        <w:t xml:space="preserve">Dz. U. z </w:t>
      </w:r>
      <w:r w:rsidR="00DC03FB" w:rsidRPr="009A72CE">
        <w:rPr>
          <w:rFonts w:ascii="Arial" w:hAnsi="Arial" w:cs="Arial"/>
          <w:color w:val="auto"/>
          <w:sz w:val="20"/>
          <w:szCs w:val="20"/>
        </w:rPr>
        <w:t>20</w:t>
      </w:r>
      <w:r w:rsidR="009A72CE" w:rsidRPr="009A72CE">
        <w:rPr>
          <w:rFonts w:ascii="Arial" w:hAnsi="Arial" w:cs="Arial"/>
          <w:color w:val="auto"/>
          <w:sz w:val="20"/>
          <w:szCs w:val="20"/>
        </w:rPr>
        <w:t>21</w:t>
      </w:r>
      <w:r w:rsidR="00DC03FB" w:rsidRPr="009A72CE">
        <w:rPr>
          <w:rFonts w:ascii="Arial" w:hAnsi="Arial" w:cs="Arial"/>
          <w:color w:val="auto"/>
          <w:sz w:val="20"/>
          <w:szCs w:val="20"/>
        </w:rPr>
        <w:t xml:space="preserve"> </w:t>
      </w:r>
      <w:r w:rsidR="007E1BA1" w:rsidRPr="009A72CE">
        <w:rPr>
          <w:rFonts w:ascii="Arial" w:hAnsi="Arial" w:cs="Arial"/>
          <w:color w:val="auto"/>
          <w:sz w:val="20"/>
          <w:szCs w:val="20"/>
        </w:rPr>
        <w:t>r.</w:t>
      </w:r>
      <w:r w:rsidR="0031517E" w:rsidRPr="009A72CE">
        <w:rPr>
          <w:rFonts w:ascii="Arial" w:hAnsi="Arial" w:cs="Arial"/>
          <w:color w:val="auto"/>
          <w:sz w:val="20"/>
          <w:szCs w:val="20"/>
        </w:rPr>
        <w:t>,</w:t>
      </w:r>
      <w:r w:rsidR="007E1BA1" w:rsidRPr="009A72CE">
        <w:rPr>
          <w:rFonts w:ascii="Arial" w:hAnsi="Arial" w:cs="Arial"/>
          <w:color w:val="auto"/>
          <w:sz w:val="20"/>
          <w:szCs w:val="20"/>
        </w:rPr>
        <w:t xml:space="preserve"> poz. </w:t>
      </w:r>
      <w:r w:rsidR="009A72CE" w:rsidRPr="009A72CE">
        <w:rPr>
          <w:rFonts w:ascii="Arial" w:hAnsi="Arial" w:cs="Arial"/>
          <w:color w:val="auto"/>
          <w:sz w:val="20"/>
          <w:szCs w:val="20"/>
        </w:rPr>
        <w:t>305</w:t>
      </w:r>
      <w:r w:rsidR="007E1BA1" w:rsidRPr="009A72CE">
        <w:rPr>
          <w:rFonts w:ascii="Arial" w:hAnsi="Arial" w:cs="Arial"/>
          <w:color w:val="auto"/>
          <w:sz w:val="20"/>
          <w:szCs w:val="20"/>
        </w:rPr>
        <w:t>);</w:t>
      </w:r>
    </w:p>
    <w:p w14:paraId="7AE0FC73" w14:textId="048853F4" w:rsidR="00240FBB" w:rsidRPr="009A72CE" w:rsidRDefault="00240FBB" w:rsidP="00B87620">
      <w:pPr>
        <w:pStyle w:val="Default"/>
        <w:numPr>
          <w:ilvl w:val="0"/>
          <w:numId w:val="7"/>
        </w:numPr>
        <w:jc w:val="both"/>
        <w:rPr>
          <w:rFonts w:ascii="Arial" w:hAnsi="Arial" w:cs="Arial"/>
          <w:color w:val="auto"/>
          <w:sz w:val="20"/>
          <w:szCs w:val="20"/>
        </w:rPr>
      </w:pPr>
      <w:r w:rsidRPr="009A72CE">
        <w:rPr>
          <w:rFonts w:ascii="Arial" w:hAnsi="Arial" w:cs="Arial"/>
          <w:color w:val="auto"/>
          <w:sz w:val="20"/>
          <w:szCs w:val="20"/>
        </w:rPr>
        <w:t>„ustawie o rachunkowości” – należy przez to rozumieć ustawę z 29 września 1994 r.</w:t>
      </w:r>
      <w:r w:rsidR="000A4EB8" w:rsidRPr="009A72CE">
        <w:rPr>
          <w:rFonts w:ascii="Arial" w:hAnsi="Arial" w:cs="Arial"/>
          <w:color w:val="auto"/>
          <w:sz w:val="20"/>
          <w:szCs w:val="20"/>
        </w:rPr>
        <w:t xml:space="preserve"> </w:t>
      </w:r>
      <w:r w:rsidR="00B932F0" w:rsidRPr="009A72CE">
        <w:rPr>
          <w:rFonts w:ascii="Arial" w:hAnsi="Arial" w:cs="Arial"/>
          <w:color w:val="auto"/>
          <w:sz w:val="20"/>
          <w:szCs w:val="20"/>
        </w:rPr>
        <w:br/>
      </w:r>
      <w:r w:rsidR="000A4EB8" w:rsidRPr="009A72CE">
        <w:rPr>
          <w:rFonts w:ascii="Arial" w:hAnsi="Arial" w:cs="Arial"/>
          <w:color w:val="auto"/>
          <w:sz w:val="20"/>
          <w:szCs w:val="20"/>
        </w:rPr>
        <w:t>o rachunkowości</w:t>
      </w:r>
      <w:r w:rsidRPr="009A72CE">
        <w:rPr>
          <w:rFonts w:ascii="Arial" w:hAnsi="Arial" w:cs="Arial"/>
          <w:color w:val="auto"/>
          <w:sz w:val="20"/>
          <w:szCs w:val="20"/>
        </w:rPr>
        <w:t xml:space="preserve"> (</w:t>
      </w:r>
      <w:proofErr w:type="spellStart"/>
      <w:r w:rsidR="00A715B3" w:rsidRPr="009A72CE">
        <w:rPr>
          <w:rFonts w:ascii="Arial" w:hAnsi="Arial" w:cs="Arial"/>
          <w:color w:val="auto"/>
          <w:sz w:val="20"/>
          <w:szCs w:val="20"/>
        </w:rPr>
        <w:t>t.j</w:t>
      </w:r>
      <w:proofErr w:type="spellEnd"/>
      <w:r w:rsidR="00A715B3" w:rsidRPr="009A72CE">
        <w:rPr>
          <w:rFonts w:ascii="Arial" w:hAnsi="Arial" w:cs="Arial"/>
          <w:color w:val="auto"/>
          <w:sz w:val="20"/>
          <w:szCs w:val="20"/>
        </w:rPr>
        <w:t xml:space="preserve">. </w:t>
      </w:r>
      <w:r w:rsidRPr="009A72CE">
        <w:rPr>
          <w:rFonts w:ascii="Arial" w:hAnsi="Arial" w:cs="Arial"/>
          <w:color w:val="auto"/>
          <w:sz w:val="20"/>
          <w:szCs w:val="20"/>
        </w:rPr>
        <w:t xml:space="preserve">Dz. U. z </w:t>
      </w:r>
      <w:r w:rsidR="00A715B3" w:rsidRPr="009A72CE">
        <w:rPr>
          <w:rFonts w:ascii="Arial" w:hAnsi="Arial" w:cs="Arial"/>
          <w:color w:val="auto"/>
          <w:sz w:val="20"/>
          <w:szCs w:val="20"/>
        </w:rPr>
        <w:t>20</w:t>
      </w:r>
      <w:r w:rsidR="009A72CE" w:rsidRPr="009A72CE">
        <w:rPr>
          <w:rFonts w:ascii="Arial" w:hAnsi="Arial" w:cs="Arial"/>
          <w:color w:val="auto"/>
          <w:sz w:val="20"/>
          <w:szCs w:val="20"/>
        </w:rPr>
        <w:t>21</w:t>
      </w:r>
      <w:r w:rsidR="00A715B3" w:rsidRPr="009A72CE">
        <w:rPr>
          <w:rFonts w:ascii="Arial" w:hAnsi="Arial" w:cs="Arial"/>
          <w:color w:val="auto"/>
          <w:sz w:val="20"/>
          <w:szCs w:val="20"/>
        </w:rPr>
        <w:t xml:space="preserve"> </w:t>
      </w:r>
      <w:r w:rsidRPr="009A72CE">
        <w:rPr>
          <w:rFonts w:ascii="Arial" w:hAnsi="Arial" w:cs="Arial"/>
          <w:color w:val="auto"/>
          <w:sz w:val="20"/>
          <w:szCs w:val="20"/>
        </w:rPr>
        <w:t xml:space="preserve">r., poz. </w:t>
      </w:r>
      <w:r w:rsidR="009A72CE" w:rsidRPr="009A72CE">
        <w:rPr>
          <w:rFonts w:ascii="Arial" w:hAnsi="Arial" w:cs="Arial"/>
          <w:color w:val="auto"/>
          <w:sz w:val="20"/>
          <w:szCs w:val="20"/>
        </w:rPr>
        <w:t xml:space="preserve">217 ze </w:t>
      </w:r>
      <w:proofErr w:type="spellStart"/>
      <w:r w:rsidR="009A72CE" w:rsidRPr="009A72CE">
        <w:rPr>
          <w:rFonts w:ascii="Arial" w:hAnsi="Arial" w:cs="Arial"/>
          <w:color w:val="auto"/>
          <w:sz w:val="20"/>
          <w:szCs w:val="20"/>
        </w:rPr>
        <w:t>zm</w:t>
      </w:r>
      <w:proofErr w:type="spellEnd"/>
      <w:r w:rsidRPr="009A72CE">
        <w:rPr>
          <w:rFonts w:ascii="Arial" w:hAnsi="Arial" w:cs="Arial"/>
          <w:color w:val="auto"/>
          <w:sz w:val="20"/>
          <w:szCs w:val="20"/>
        </w:rPr>
        <w:t>)</w:t>
      </w:r>
      <w:r w:rsidR="00BF340A" w:rsidRPr="009A72CE">
        <w:rPr>
          <w:rFonts w:ascii="Arial" w:hAnsi="Arial" w:cs="Arial"/>
          <w:color w:val="auto"/>
          <w:sz w:val="20"/>
          <w:szCs w:val="20"/>
        </w:rPr>
        <w:t>;</w:t>
      </w:r>
    </w:p>
    <w:p w14:paraId="2441D206" w14:textId="5A05EA0E" w:rsidR="00041969" w:rsidRPr="009A72CE" w:rsidRDefault="008A516C" w:rsidP="00B87620">
      <w:pPr>
        <w:pStyle w:val="Default"/>
        <w:numPr>
          <w:ilvl w:val="0"/>
          <w:numId w:val="7"/>
        </w:numPr>
        <w:jc w:val="both"/>
        <w:rPr>
          <w:rFonts w:ascii="Arial" w:hAnsi="Arial" w:cs="Arial"/>
          <w:color w:val="auto"/>
          <w:sz w:val="20"/>
          <w:szCs w:val="20"/>
        </w:rPr>
      </w:pPr>
      <w:r w:rsidRPr="009A72CE">
        <w:rPr>
          <w:rFonts w:ascii="Arial" w:hAnsi="Arial" w:cs="Arial"/>
          <w:color w:val="auto"/>
          <w:sz w:val="20"/>
          <w:szCs w:val="20"/>
        </w:rPr>
        <w:t>„ustawie wdrożeniowej” – należy przez to rozumieć ustawę z dnia 11 lipca 2014 r. o zasadach realizacji programów w zakresie polityki spójności finansowanych w perspektywie finans</w:t>
      </w:r>
      <w:r w:rsidR="00CD4EE8" w:rsidRPr="009A72CE">
        <w:rPr>
          <w:rFonts w:ascii="Arial" w:hAnsi="Arial" w:cs="Arial"/>
          <w:color w:val="auto"/>
          <w:sz w:val="20"/>
          <w:szCs w:val="20"/>
        </w:rPr>
        <w:t xml:space="preserve">owej </w:t>
      </w:r>
      <w:r w:rsidR="00CA30B5" w:rsidRPr="009A72CE">
        <w:rPr>
          <w:rFonts w:ascii="Arial" w:hAnsi="Arial" w:cs="Arial"/>
          <w:color w:val="auto"/>
          <w:sz w:val="20"/>
          <w:szCs w:val="20"/>
        </w:rPr>
        <w:br/>
      </w:r>
      <w:r w:rsidR="00CD4EE8" w:rsidRPr="009A72CE">
        <w:rPr>
          <w:rFonts w:ascii="Arial" w:hAnsi="Arial" w:cs="Arial"/>
          <w:color w:val="auto"/>
          <w:sz w:val="20"/>
          <w:szCs w:val="20"/>
        </w:rPr>
        <w:t>2014–2020 (</w:t>
      </w:r>
      <w:proofErr w:type="spellStart"/>
      <w:r w:rsidR="009A72CE" w:rsidRPr="009A72CE">
        <w:rPr>
          <w:rFonts w:ascii="Arial" w:hAnsi="Arial" w:cs="Arial"/>
          <w:color w:val="auto"/>
          <w:sz w:val="20"/>
          <w:szCs w:val="20"/>
        </w:rPr>
        <w:t>t.j</w:t>
      </w:r>
      <w:proofErr w:type="spellEnd"/>
      <w:r w:rsidR="009A72CE" w:rsidRPr="009A72CE">
        <w:rPr>
          <w:rFonts w:ascii="Arial" w:hAnsi="Arial" w:cs="Arial"/>
          <w:color w:val="auto"/>
          <w:sz w:val="20"/>
          <w:szCs w:val="20"/>
        </w:rPr>
        <w:t xml:space="preserve">. </w:t>
      </w:r>
      <w:r w:rsidR="00CD4EE8" w:rsidRPr="009A72CE">
        <w:rPr>
          <w:rFonts w:ascii="Arial" w:hAnsi="Arial" w:cs="Arial"/>
          <w:color w:val="auto"/>
          <w:sz w:val="20"/>
          <w:szCs w:val="20"/>
        </w:rPr>
        <w:t xml:space="preserve">Dz. U. </w:t>
      </w:r>
      <w:r w:rsidR="00CB68F0" w:rsidRPr="009A72CE">
        <w:rPr>
          <w:rFonts w:ascii="Arial" w:hAnsi="Arial" w:cs="Arial"/>
          <w:color w:val="auto"/>
          <w:sz w:val="20"/>
          <w:szCs w:val="20"/>
        </w:rPr>
        <w:t xml:space="preserve">z </w:t>
      </w:r>
      <w:r w:rsidR="00A715B3" w:rsidRPr="009A72CE">
        <w:rPr>
          <w:rFonts w:ascii="Arial" w:hAnsi="Arial" w:cs="Arial"/>
          <w:color w:val="auto"/>
          <w:sz w:val="20"/>
          <w:szCs w:val="20"/>
        </w:rPr>
        <w:t>20</w:t>
      </w:r>
      <w:r w:rsidR="009A72CE" w:rsidRPr="009A72CE">
        <w:rPr>
          <w:rFonts w:ascii="Arial" w:hAnsi="Arial" w:cs="Arial"/>
          <w:color w:val="auto"/>
          <w:sz w:val="20"/>
          <w:szCs w:val="20"/>
        </w:rPr>
        <w:t>20</w:t>
      </w:r>
      <w:r w:rsidR="00A715B3" w:rsidRPr="009A72CE">
        <w:rPr>
          <w:rFonts w:ascii="Arial" w:hAnsi="Arial" w:cs="Arial"/>
          <w:color w:val="auto"/>
          <w:sz w:val="20"/>
          <w:szCs w:val="20"/>
        </w:rPr>
        <w:t xml:space="preserve"> </w:t>
      </w:r>
      <w:r w:rsidR="00BA0CEB" w:rsidRPr="009A72CE">
        <w:rPr>
          <w:rFonts w:ascii="Arial" w:hAnsi="Arial" w:cs="Arial"/>
          <w:color w:val="auto"/>
          <w:sz w:val="20"/>
          <w:szCs w:val="20"/>
        </w:rPr>
        <w:t>r.</w:t>
      </w:r>
      <w:r w:rsidR="007E7D44" w:rsidRPr="009A72CE">
        <w:rPr>
          <w:rFonts w:ascii="Arial" w:hAnsi="Arial" w:cs="Arial"/>
          <w:color w:val="auto"/>
          <w:sz w:val="20"/>
          <w:szCs w:val="20"/>
        </w:rPr>
        <w:t xml:space="preserve">, </w:t>
      </w:r>
      <w:r w:rsidR="00CD4EE8" w:rsidRPr="009A72CE">
        <w:rPr>
          <w:rFonts w:ascii="Arial" w:hAnsi="Arial" w:cs="Arial"/>
          <w:color w:val="auto"/>
          <w:sz w:val="20"/>
          <w:szCs w:val="20"/>
        </w:rPr>
        <w:t xml:space="preserve">poz. </w:t>
      </w:r>
      <w:r w:rsidR="009A72CE" w:rsidRPr="009A72CE">
        <w:rPr>
          <w:rFonts w:ascii="Arial" w:hAnsi="Arial" w:cs="Arial"/>
          <w:color w:val="auto"/>
          <w:sz w:val="20"/>
          <w:szCs w:val="20"/>
        </w:rPr>
        <w:t>818</w:t>
      </w:r>
      <w:r w:rsidR="00BA0CEB" w:rsidRPr="009A72CE">
        <w:rPr>
          <w:rFonts w:ascii="Arial" w:hAnsi="Arial" w:cs="Arial"/>
          <w:color w:val="auto"/>
          <w:sz w:val="20"/>
          <w:szCs w:val="20"/>
        </w:rPr>
        <w:t>, z</w:t>
      </w:r>
      <w:r w:rsidR="009A72CE" w:rsidRPr="009A72CE">
        <w:rPr>
          <w:rFonts w:ascii="Arial" w:hAnsi="Arial" w:cs="Arial"/>
          <w:color w:val="auto"/>
          <w:sz w:val="20"/>
          <w:szCs w:val="20"/>
        </w:rPr>
        <w:t>e</w:t>
      </w:r>
      <w:r w:rsidR="00BA0CEB" w:rsidRPr="009A72CE">
        <w:rPr>
          <w:rFonts w:ascii="Arial" w:hAnsi="Arial" w:cs="Arial"/>
          <w:color w:val="auto"/>
          <w:sz w:val="20"/>
          <w:szCs w:val="20"/>
        </w:rPr>
        <w:t xml:space="preserve"> zm.</w:t>
      </w:r>
      <w:r w:rsidRPr="009A72CE">
        <w:rPr>
          <w:rFonts w:ascii="Arial" w:hAnsi="Arial" w:cs="Arial"/>
          <w:color w:val="auto"/>
          <w:sz w:val="20"/>
          <w:szCs w:val="20"/>
        </w:rPr>
        <w:t>);</w:t>
      </w:r>
    </w:p>
    <w:p w14:paraId="32422D2B" w14:textId="18F39213" w:rsidR="00041969" w:rsidRPr="00913068" w:rsidRDefault="00CA30B5" w:rsidP="00A26D2D">
      <w:pPr>
        <w:pStyle w:val="Default"/>
        <w:numPr>
          <w:ilvl w:val="0"/>
          <w:numId w:val="7"/>
        </w:numPr>
        <w:jc w:val="both"/>
        <w:rPr>
          <w:rFonts w:ascii="Arial" w:hAnsi="Arial" w:cs="Arial"/>
          <w:color w:val="auto"/>
          <w:sz w:val="20"/>
          <w:szCs w:val="20"/>
        </w:rPr>
      </w:pPr>
      <w:r w:rsidRPr="00913068">
        <w:rPr>
          <w:rFonts w:ascii="Arial" w:hAnsi="Arial" w:cs="Arial"/>
          <w:color w:val="auto"/>
          <w:sz w:val="20"/>
          <w:szCs w:val="20"/>
        </w:rPr>
        <w:t xml:space="preserve"> </w:t>
      </w:r>
      <w:r w:rsidR="008A516C" w:rsidRPr="00913068">
        <w:rPr>
          <w:rFonts w:ascii="Arial" w:hAnsi="Arial" w:cs="Arial"/>
          <w:color w:val="auto"/>
          <w:sz w:val="20"/>
          <w:szCs w:val="20"/>
        </w:rPr>
        <w:t xml:space="preserve">„wniosku o dofinansowanie” – należy przez to rozumieć wniosek Beneficjenta </w:t>
      </w:r>
      <w:r w:rsidR="00DF2AD3" w:rsidRPr="00913068">
        <w:rPr>
          <w:rFonts w:ascii="Arial" w:hAnsi="Arial" w:cs="Arial"/>
          <w:color w:val="auto"/>
          <w:sz w:val="20"/>
          <w:szCs w:val="20"/>
        </w:rPr>
        <w:br/>
      </w:r>
      <w:r w:rsidR="008A516C" w:rsidRPr="00913068">
        <w:rPr>
          <w:rFonts w:ascii="Arial" w:hAnsi="Arial" w:cs="Arial"/>
          <w:color w:val="auto"/>
          <w:sz w:val="20"/>
          <w:szCs w:val="20"/>
        </w:rPr>
        <w:t xml:space="preserve">o dofinansowanie Projektu o numerze </w:t>
      </w:r>
      <w:r w:rsidR="00CA51FE">
        <w:rPr>
          <w:rFonts w:ascii="Arial" w:hAnsi="Arial" w:cs="Arial"/>
          <w:b/>
          <w:color w:val="auto"/>
          <w:sz w:val="20"/>
          <w:szCs w:val="20"/>
        </w:rPr>
        <w:t>RPPK.05.0</w:t>
      </w:r>
      <w:r w:rsidR="001435A4">
        <w:rPr>
          <w:rFonts w:ascii="Arial" w:hAnsi="Arial" w:cs="Arial"/>
          <w:b/>
          <w:color w:val="auto"/>
          <w:sz w:val="20"/>
          <w:szCs w:val="20"/>
        </w:rPr>
        <w:t>3</w:t>
      </w:r>
      <w:r w:rsidR="00CA51FE">
        <w:rPr>
          <w:rFonts w:ascii="Arial" w:hAnsi="Arial" w:cs="Arial"/>
          <w:b/>
          <w:color w:val="auto"/>
          <w:sz w:val="20"/>
          <w:szCs w:val="20"/>
        </w:rPr>
        <w:t>.00-18-000</w:t>
      </w:r>
      <w:r w:rsidR="001435A4">
        <w:rPr>
          <w:rFonts w:ascii="Arial" w:hAnsi="Arial" w:cs="Arial"/>
          <w:b/>
          <w:color w:val="auto"/>
          <w:sz w:val="20"/>
          <w:szCs w:val="20"/>
        </w:rPr>
        <w:t>1</w:t>
      </w:r>
      <w:r w:rsidR="00A26D2D" w:rsidRPr="00A26D2D">
        <w:rPr>
          <w:rFonts w:ascii="Arial" w:hAnsi="Arial" w:cs="Arial"/>
          <w:b/>
          <w:color w:val="auto"/>
          <w:sz w:val="20"/>
          <w:szCs w:val="20"/>
        </w:rPr>
        <w:t>/2</w:t>
      </w:r>
      <w:r w:rsidR="001435A4">
        <w:rPr>
          <w:rFonts w:ascii="Arial" w:hAnsi="Arial" w:cs="Arial"/>
          <w:b/>
          <w:color w:val="auto"/>
          <w:sz w:val="20"/>
          <w:szCs w:val="20"/>
        </w:rPr>
        <w:t>2</w:t>
      </w:r>
      <w:r w:rsidR="009974C1" w:rsidRPr="00913068">
        <w:rPr>
          <w:rFonts w:ascii="Arial" w:hAnsi="Arial" w:cs="Arial"/>
          <w:color w:val="auto"/>
          <w:sz w:val="20"/>
          <w:szCs w:val="20"/>
        </w:rPr>
        <w:t xml:space="preserve"> </w:t>
      </w:r>
      <w:r w:rsidR="008A516C" w:rsidRPr="00913068">
        <w:rPr>
          <w:rFonts w:ascii="Arial" w:hAnsi="Arial" w:cs="Arial"/>
          <w:color w:val="auto"/>
          <w:sz w:val="20"/>
          <w:szCs w:val="20"/>
        </w:rPr>
        <w:t xml:space="preserve"> wygenerowany w systemie LSI RPO WP 2014-2020, stanowiący wraz z jego załącznikami załącznik nr 1 do </w:t>
      </w:r>
      <w:r w:rsidR="008A1CED" w:rsidRPr="00913068">
        <w:rPr>
          <w:rFonts w:ascii="Arial" w:hAnsi="Arial" w:cs="Arial"/>
          <w:color w:val="auto"/>
          <w:sz w:val="20"/>
          <w:szCs w:val="20"/>
        </w:rPr>
        <w:t>Decyzji</w:t>
      </w:r>
      <w:r w:rsidR="008A516C" w:rsidRPr="00913068">
        <w:rPr>
          <w:rFonts w:ascii="Arial" w:hAnsi="Arial" w:cs="Arial"/>
          <w:color w:val="auto"/>
          <w:sz w:val="20"/>
          <w:szCs w:val="20"/>
        </w:rPr>
        <w:t>;</w:t>
      </w:r>
    </w:p>
    <w:p w14:paraId="2FCBA091" w14:textId="77777777" w:rsidR="00041969" w:rsidRPr="00913068" w:rsidRDefault="008A516C" w:rsidP="00B87620">
      <w:pPr>
        <w:pStyle w:val="Default"/>
        <w:numPr>
          <w:ilvl w:val="0"/>
          <w:numId w:val="7"/>
        </w:numPr>
        <w:ind w:left="357" w:hanging="357"/>
        <w:jc w:val="both"/>
        <w:rPr>
          <w:rFonts w:ascii="Arial" w:hAnsi="Arial" w:cs="Arial"/>
          <w:color w:val="auto"/>
          <w:sz w:val="20"/>
          <w:szCs w:val="20"/>
        </w:rPr>
      </w:pPr>
      <w:r w:rsidRPr="00913068">
        <w:rPr>
          <w:rFonts w:ascii="Arial" w:hAnsi="Arial" w:cs="Arial"/>
          <w:color w:val="auto"/>
          <w:sz w:val="20"/>
          <w:szCs w:val="20"/>
        </w:rPr>
        <w:t xml:space="preserve">„wniosku o płatność” – należy przez to rozumieć dokument wraz z załącznikami sporządzony przez Beneficjenta według wzoru określonego przez Instytucję Zarządzającą, na podstawie którego Beneficjent występuje do Instytucji Zarządzającej o zaliczkę lub refundację części albo całości kwoty poniesionych wydatków kwalifikowalnych, przekazuje informacje o postępie rzeczowym Projektu lub rozlicza zaliczkę; </w:t>
      </w:r>
    </w:p>
    <w:p w14:paraId="45800757" w14:textId="1B4B3623" w:rsidR="00246FB5" w:rsidRPr="00913068" w:rsidRDefault="00246FB5" w:rsidP="00246FB5">
      <w:pPr>
        <w:pStyle w:val="Default"/>
        <w:numPr>
          <w:ilvl w:val="0"/>
          <w:numId w:val="7"/>
        </w:numPr>
        <w:ind w:left="357" w:hanging="357"/>
        <w:jc w:val="both"/>
        <w:rPr>
          <w:rFonts w:ascii="Arial" w:hAnsi="Arial" w:cs="Arial"/>
          <w:color w:val="auto"/>
          <w:sz w:val="20"/>
          <w:szCs w:val="20"/>
        </w:rPr>
      </w:pPr>
      <w:r w:rsidRPr="00913068">
        <w:rPr>
          <w:rFonts w:ascii="Arial" w:hAnsi="Arial" w:cs="Arial"/>
          <w:color w:val="auto"/>
          <w:sz w:val="20"/>
          <w:szCs w:val="20"/>
        </w:rPr>
        <w:t>„wtórnym przetwarzaniu” - należy przez to rozumieć sytuacje, w których źródłem danych osobowych nie będą osoby, które są identyfikowane przez zbierane dane osobowe (źródłem danych będą więc w szczególności inne osoby);</w:t>
      </w:r>
    </w:p>
    <w:p w14:paraId="244186F9" w14:textId="71538268" w:rsidR="0099772B" w:rsidRPr="00913068" w:rsidRDefault="008A516C" w:rsidP="0099772B">
      <w:pPr>
        <w:pStyle w:val="Default"/>
        <w:numPr>
          <w:ilvl w:val="0"/>
          <w:numId w:val="7"/>
        </w:numPr>
        <w:jc w:val="both"/>
        <w:rPr>
          <w:rFonts w:ascii="Arial" w:hAnsi="Arial" w:cs="Arial"/>
          <w:bCs/>
          <w:color w:val="auto"/>
          <w:sz w:val="20"/>
          <w:szCs w:val="20"/>
        </w:rPr>
      </w:pPr>
      <w:r w:rsidRPr="00913068">
        <w:rPr>
          <w:rFonts w:ascii="Arial" w:hAnsi="Arial" w:cs="Arial"/>
          <w:color w:val="auto"/>
          <w:sz w:val="20"/>
          <w:szCs w:val="20"/>
        </w:rPr>
        <w:t>„wydatkach kwalifikowa</w:t>
      </w:r>
      <w:r w:rsidR="002C5E18" w:rsidRPr="00913068">
        <w:rPr>
          <w:rFonts w:ascii="Arial" w:hAnsi="Arial" w:cs="Arial"/>
          <w:color w:val="auto"/>
          <w:sz w:val="20"/>
          <w:szCs w:val="20"/>
        </w:rPr>
        <w:t>l</w:t>
      </w:r>
      <w:r w:rsidRPr="00913068">
        <w:rPr>
          <w:rFonts w:ascii="Arial" w:hAnsi="Arial" w:cs="Arial"/>
          <w:color w:val="auto"/>
          <w:sz w:val="20"/>
          <w:szCs w:val="20"/>
        </w:rPr>
        <w:t xml:space="preserve">nych” – należy przez to rozumieć </w:t>
      </w:r>
      <w:r w:rsidR="000007DE" w:rsidRPr="00913068">
        <w:rPr>
          <w:rFonts w:ascii="Arial" w:hAnsi="Arial" w:cs="Arial"/>
          <w:color w:val="auto"/>
          <w:sz w:val="20"/>
          <w:szCs w:val="20"/>
        </w:rPr>
        <w:t xml:space="preserve">wydatki, o których mowa w </w:t>
      </w:r>
      <w:r w:rsidR="000007DE" w:rsidRPr="00913068">
        <w:rPr>
          <w:rFonts w:ascii="Arial" w:hAnsi="Arial" w:cs="Arial"/>
          <w:bCs/>
          <w:color w:val="auto"/>
          <w:sz w:val="20"/>
          <w:szCs w:val="20"/>
        </w:rPr>
        <w:t xml:space="preserve">§ </w:t>
      </w:r>
      <w:r w:rsidR="00E938E7" w:rsidRPr="00913068">
        <w:rPr>
          <w:rFonts w:ascii="Arial" w:hAnsi="Arial" w:cs="Arial"/>
          <w:bCs/>
          <w:color w:val="auto"/>
          <w:sz w:val="20"/>
          <w:szCs w:val="20"/>
        </w:rPr>
        <w:t>5a</w:t>
      </w:r>
      <w:r w:rsidR="000007DE" w:rsidRPr="00913068">
        <w:rPr>
          <w:rFonts w:ascii="Arial" w:hAnsi="Arial" w:cs="Arial"/>
          <w:bCs/>
          <w:color w:val="auto"/>
          <w:sz w:val="20"/>
          <w:szCs w:val="20"/>
        </w:rPr>
        <w:t xml:space="preserve"> </w:t>
      </w:r>
      <w:r w:rsidR="008A1CED" w:rsidRPr="00913068">
        <w:rPr>
          <w:rFonts w:ascii="Arial" w:hAnsi="Arial" w:cs="Arial"/>
          <w:bCs/>
          <w:color w:val="auto"/>
          <w:sz w:val="20"/>
          <w:szCs w:val="20"/>
        </w:rPr>
        <w:t>Decyzji</w:t>
      </w:r>
      <w:r w:rsidR="000007DE" w:rsidRPr="00913068">
        <w:rPr>
          <w:rFonts w:ascii="Arial" w:hAnsi="Arial" w:cs="Arial"/>
          <w:bCs/>
          <w:color w:val="auto"/>
          <w:sz w:val="20"/>
          <w:szCs w:val="20"/>
        </w:rPr>
        <w:t>;</w:t>
      </w:r>
    </w:p>
    <w:p w14:paraId="50E04935" w14:textId="3EC3D117" w:rsidR="00041969" w:rsidRPr="00913068" w:rsidRDefault="000007DE" w:rsidP="0099772B">
      <w:pPr>
        <w:pStyle w:val="Default"/>
        <w:numPr>
          <w:ilvl w:val="0"/>
          <w:numId w:val="7"/>
        </w:numPr>
        <w:jc w:val="both"/>
        <w:rPr>
          <w:color w:val="auto"/>
        </w:rPr>
      </w:pPr>
      <w:r w:rsidRPr="00913068">
        <w:rPr>
          <w:rFonts w:ascii="Arial" w:hAnsi="Arial" w:cs="Arial"/>
          <w:color w:val="auto"/>
          <w:sz w:val="20"/>
          <w:szCs w:val="20"/>
        </w:rPr>
        <w:t xml:space="preserve"> </w:t>
      </w:r>
      <w:r w:rsidR="008A516C" w:rsidRPr="00913068">
        <w:rPr>
          <w:rFonts w:ascii="Arial" w:hAnsi="Arial" w:cs="Arial"/>
          <w:color w:val="auto"/>
          <w:sz w:val="20"/>
          <w:szCs w:val="20"/>
        </w:rPr>
        <w:t xml:space="preserve">„zaliczce” – należy przez to rozumieć określoną część kwoty dofinansowania przyznanego </w:t>
      </w:r>
      <w:r w:rsidR="00B932F0" w:rsidRPr="00913068">
        <w:rPr>
          <w:rFonts w:ascii="Arial" w:hAnsi="Arial" w:cs="Arial"/>
          <w:color w:val="auto"/>
          <w:sz w:val="20"/>
          <w:szCs w:val="20"/>
        </w:rPr>
        <w:br/>
      </w:r>
      <w:r w:rsidR="008A516C" w:rsidRPr="00913068">
        <w:rPr>
          <w:rFonts w:ascii="Arial" w:hAnsi="Arial" w:cs="Arial"/>
          <w:color w:val="auto"/>
          <w:sz w:val="20"/>
          <w:szCs w:val="20"/>
        </w:rPr>
        <w:t xml:space="preserve">w </w:t>
      </w:r>
      <w:r w:rsidR="008A1CED" w:rsidRPr="00913068">
        <w:rPr>
          <w:rFonts w:ascii="Arial" w:hAnsi="Arial" w:cs="Arial"/>
          <w:color w:val="auto"/>
          <w:sz w:val="20"/>
          <w:szCs w:val="20"/>
        </w:rPr>
        <w:t>Decyzji</w:t>
      </w:r>
      <w:r w:rsidR="008A516C" w:rsidRPr="00913068">
        <w:rPr>
          <w:rFonts w:ascii="Arial" w:hAnsi="Arial" w:cs="Arial"/>
          <w:color w:val="auto"/>
          <w:sz w:val="20"/>
          <w:szCs w:val="20"/>
        </w:rPr>
        <w:t xml:space="preserve">, przekazaną Beneficjentowi na podstawie wniosku o płatność zaliczkową </w:t>
      </w:r>
      <w:r w:rsidR="00DF2AD3" w:rsidRPr="00913068">
        <w:rPr>
          <w:rFonts w:ascii="Arial" w:hAnsi="Arial" w:cs="Arial"/>
          <w:color w:val="auto"/>
          <w:sz w:val="20"/>
          <w:szCs w:val="20"/>
        </w:rPr>
        <w:br/>
      </w:r>
      <w:r w:rsidR="008A516C" w:rsidRPr="00913068">
        <w:rPr>
          <w:rFonts w:ascii="Arial" w:hAnsi="Arial" w:cs="Arial"/>
          <w:color w:val="auto"/>
          <w:sz w:val="20"/>
          <w:szCs w:val="20"/>
        </w:rPr>
        <w:t>z przeznaczeniem zapłaty za przyszłe wydatki, w jednej lub kilku transzach, rozliczaną za pomocą wniosku o płatność;</w:t>
      </w:r>
    </w:p>
    <w:p w14:paraId="4765575C" w14:textId="4F5829A9" w:rsidR="00041969" w:rsidRPr="00913068" w:rsidRDefault="008A516C" w:rsidP="0099772B">
      <w:pPr>
        <w:pStyle w:val="Default"/>
        <w:numPr>
          <w:ilvl w:val="0"/>
          <w:numId w:val="7"/>
        </w:numPr>
        <w:jc w:val="both"/>
        <w:rPr>
          <w:color w:val="auto"/>
        </w:rPr>
      </w:pPr>
      <w:r w:rsidRPr="00913068">
        <w:rPr>
          <w:rFonts w:ascii="Arial" w:hAnsi="Arial" w:cs="Arial"/>
          <w:color w:val="auto"/>
          <w:sz w:val="20"/>
          <w:szCs w:val="20"/>
        </w:rPr>
        <w:t>„zakończeniu realizacji Projektu” – należy przez to rozumieć datę złożenia wniosku o płatność końcową do Instytucji Zarządzającej</w:t>
      </w:r>
      <w:r w:rsidR="005D6C05" w:rsidRPr="00913068">
        <w:rPr>
          <w:rFonts w:ascii="Arial" w:hAnsi="Arial" w:cs="Arial"/>
          <w:color w:val="auto"/>
          <w:sz w:val="20"/>
          <w:szCs w:val="20"/>
        </w:rPr>
        <w:t>, z zastrzeżeniem § 3 ust. 4</w:t>
      </w:r>
      <w:r w:rsidR="003738D4" w:rsidRPr="00913068">
        <w:rPr>
          <w:rFonts w:ascii="Arial" w:hAnsi="Arial" w:cs="Arial"/>
          <w:color w:val="auto"/>
          <w:sz w:val="20"/>
          <w:szCs w:val="20"/>
        </w:rPr>
        <w:t xml:space="preserve"> </w:t>
      </w:r>
      <w:r w:rsidR="008A1CED" w:rsidRPr="00913068">
        <w:rPr>
          <w:rFonts w:ascii="Arial" w:hAnsi="Arial" w:cs="Arial"/>
          <w:color w:val="auto"/>
          <w:sz w:val="20"/>
          <w:szCs w:val="20"/>
        </w:rPr>
        <w:t>Decyzji</w:t>
      </w:r>
      <w:r w:rsidRPr="00913068">
        <w:rPr>
          <w:rFonts w:ascii="Arial" w:hAnsi="Arial" w:cs="Arial"/>
          <w:color w:val="auto"/>
          <w:sz w:val="20"/>
          <w:szCs w:val="20"/>
        </w:rPr>
        <w:t>;</w:t>
      </w:r>
    </w:p>
    <w:p w14:paraId="63A450EA" w14:textId="51F4433A" w:rsidR="005D7EF7" w:rsidRPr="00913068" w:rsidRDefault="008A516C" w:rsidP="0076340C">
      <w:pPr>
        <w:pStyle w:val="Default"/>
        <w:numPr>
          <w:ilvl w:val="0"/>
          <w:numId w:val="7"/>
        </w:numPr>
        <w:jc w:val="both"/>
        <w:rPr>
          <w:rFonts w:ascii="Arial" w:hAnsi="Arial" w:cs="Arial"/>
          <w:color w:val="auto"/>
          <w:sz w:val="20"/>
          <w:szCs w:val="20"/>
        </w:rPr>
      </w:pPr>
      <w:r w:rsidRPr="00913068">
        <w:rPr>
          <w:rFonts w:ascii="Arial" w:hAnsi="Arial" w:cs="Arial"/>
          <w:color w:val="auto"/>
          <w:sz w:val="20"/>
          <w:szCs w:val="20"/>
        </w:rPr>
        <w:t xml:space="preserve">„zamówieniu” – należy </w:t>
      </w:r>
      <w:r w:rsidR="00484060" w:rsidRPr="00913068">
        <w:rPr>
          <w:rFonts w:ascii="Arial" w:hAnsi="Arial" w:cs="Arial"/>
          <w:color w:val="auto"/>
          <w:sz w:val="20"/>
          <w:szCs w:val="20"/>
        </w:rPr>
        <w:t xml:space="preserve">przez to </w:t>
      </w:r>
      <w:r w:rsidRPr="00913068">
        <w:rPr>
          <w:rFonts w:ascii="Arial" w:hAnsi="Arial" w:cs="Arial"/>
          <w:color w:val="auto"/>
          <w:sz w:val="20"/>
          <w:szCs w:val="20"/>
        </w:rPr>
        <w:t xml:space="preserve">rozumieć </w:t>
      </w:r>
      <w:r w:rsidR="00ED7BA4" w:rsidRPr="00913068">
        <w:rPr>
          <w:rFonts w:ascii="Arial" w:hAnsi="Arial" w:cs="Arial"/>
          <w:color w:val="auto"/>
          <w:sz w:val="20"/>
          <w:szCs w:val="20"/>
        </w:rPr>
        <w:t>umowę</w:t>
      </w:r>
      <w:r w:rsidRPr="00913068">
        <w:rPr>
          <w:rFonts w:ascii="Arial" w:hAnsi="Arial" w:cs="Arial"/>
          <w:color w:val="auto"/>
          <w:sz w:val="20"/>
          <w:szCs w:val="20"/>
        </w:rPr>
        <w:t xml:space="preserve"> odpłatną, zawartą</w:t>
      </w:r>
      <w:r w:rsidR="00DD2E0E" w:rsidRPr="00913068">
        <w:rPr>
          <w:rFonts w:ascii="Arial" w:hAnsi="Arial" w:cs="Arial"/>
          <w:color w:val="auto"/>
          <w:sz w:val="20"/>
          <w:szCs w:val="20"/>
        </w:rPr>
        <w:t xml:space="preserve"> zgodnie z warunkami wynikającymi z ustawy z dnia 29 stycznia 2004 r. Prawo zamówień publicznych (</w:t>
      </w:r>
      <w:proofErr w:type="spellStart"/>
      <w:r w:rsidR="00DD2E0E" w:rsidRPr="00913068">
        <w:rPr>
          <w:rFonts w:ascii="Arial" w:hAnsi="Arial" w:cs="Arial"/>
          <w:color w:val="auto"/>
          <w:sz w:val="20"/>
          <w:szCs w:val="20"/>
        </w:rPr>
        <w:t>t.j</w:t>
      </w:r>
      <w:proofErr w:type="spellEnd"/>
      <w:r w:rsidR="00DD2E0E" w:rsidRPr="00913068">
        <w:rPr>
          <w:rFonts w:ascii="Arial" w:hAnsi="Arial" w:cs="Arial"/>
          <w:color w:val="auto"/>
          <w:sz w:val="20"/>
          <w:szCs w:val="20"/>
        </w:rPr>
        <w:t xml:space="preserve">. Dz. U. z 2017 r., poz. 1579) albo z </w:t>
      </w:r>
      <w:r w:rsidR="007C6580" w:rsidRPr="00913068">
        <w:rPr>
          <w:rFonts w:ascii="Arial" w:hAnsi="Arial" w:cs="Arial"/>
          <w:color w:val="auto"/>
          <w:sz w:val="20"/>
          <w:szCs w:val="20"/>
        </w:rPr>
        <w:t>Umowy</w:t>
      </w:r>
      <w:r w:rsidR="00DD2E0E" w:rsidRPr="00913068">
        <w:rPr>
          <w:rFonts w:ascii="Arial" w:hAnsi="Arial" w:cs="Arial"/>
          <w:color w:val="auto"/>
          <w:sz w:val="20"/>
          <w:szCs w:val="20"/>
        </w:rPr>
        <w:t>,</w:t>
      </w:r>
      <w:r w:rsidRPr="00913068">
        <w:rPr>
          <w:rFonts w:ascii="Arial" w:hAnsi="Arial" w:cs="Arial"/>
          <w:color w:val="auto"/>
          <w:sz w:val="20"/>
          <w:szCs w:val="20"/>
        </w:rPr>
        <w:t xml:space="preserve"> pomiędzy zamawiającym a wykonawcą, której przedmiotem są usługi, dostawy lub roboty budowlane przewidziane w Projekcie</w:t>
      </w:r>
      <w:r w:rsidR="00246FB5" w:rsidRPr="00913068">
        <w:rPr>
          <w:rFonts w:ascii="Arial" w:hAnsi="Arial" w:cs="Arial"/>
          <w:color w:val="auto"/>
          <w:sz w:val="20"/>
          <w:szCs w:val="20"/>
        </w:rPr>
        <w:t>;</w:t>
      </w:r>
    </w:p>
    <w:p w14:paraId="6F28D430" w14:textId="31C11F0A" w:rsidR="00246FB5" w:rsidRPr="00913068" w:rsidRDefault="00246FB5" w:rsidP="005D7EF7">
      <w:pPr>
        <w:pStyle w:val="Default"/>
        <w:numPr>
          <w:ilvl w:val="0"/>
          <w:numId w:val="7"/>
        </w:numPr>
        <w:spacing w:after="240"/>
        <w:jc w:val="both"/>
        <w:rPr>
          <w:rFonts w:ascii="Arial" w:hAnsi="Arial" w:cs="Arial"/>
          <w:color w:val="auto"/>
          <w:sz w:val="20"/>
          <w:szCs w:val="20"/>
        </w:rPr>
      </w:pPr>
      <w:r w:rsidRPr="00913068">
        <w:rPr>
          <w:rFonts w:ascii="Arial" w:hAnsi="Arial" w:cs="Arial"/>
          <w:color w:val="auto"/>
          <w:sz w:val="20"/>
          <w:szCs w:val="20"/>
        </w:rPr>
        <w:t>„zbiorze danych” -należy przez to rozumieć uporządkowany zestaw danych osobowych dostępnych według określonych kryteriów, niezależnie od tego, czy zestaw ten jest scentralizowany, zdecentralizowany czy rozproszony funkcjonalnie lub geograficznie.</w:t>
      </w:r>
    </w:p>
    <w:p w14:paraId="456CEFBD" w14:textId="1B75C11A" w:rsidR="00D3728B" w:rsidRPr="00F86AF7" w:rsidRDefault="008A516C" w:rsidP="00497743">
      <w:pPr>
        <w:pStyle w:val="CM7"/>
        <w:spacing w:after="240"/>
        <w:ind w:left="360"/>
        <w:jc w:val="center"/>
        <w:rPr>
          <w:rFonts w:ascii="Arial" w:hAnsi="Arial" w:cs="Arial"/>
          <w:b/>
          <w:bCs/>
          <w:color w:val="auto"/>
          <w:sz w:val="20"/>
          <w:szCs w:val="20"/>
        </w:rPr>
      </w:pPr>
      <w:r w:rsidRPr="00F86AF7">
        <w:rPr>
          <w:rFonts w:ascii="Arial" w:hAnsi="Arial" w:cs="Arial"/>
          <w:b/>
          <w:bCs/>
          <w:color w:val="auto"/>
          <w:sz w:val="20"/>
          <w:szCs w:val="20"/>
        </w:rPr>
        <w:t xml:space="preserve">§ 2 Przedmiot </w:t>
      </w:r>
      <w:r w:rsidR="008A1CED" w:rsidRPr="00F86AF7">
        <w:rPr>
          <w:rFonts w:ascii="Arial" w:hAnsi="Arial" w:cs="Arial"/>
          <w:b/>
          <w:bCs/>
          <w:color w:val="auto"/>
          <w:sz w:val="20"/>
          <w:szCs w:val="20"/>
        </w:rPr>
        <w:t>Decyzji</w:t>
      </w:r>
    </w:p>
    <w:p w14:paraId="7F35F515" w14:textId="5C9588FD" w:rsidR="00041969" w:rsidRPr="00F86AF7" w:rsidRDefault="008A1CED" w:rsidP="00B87620">
      <w:pPr>
        <w:pStyle w:val="Default"/>
        <w:numPr>
          <w:ilvl w:val="0"/>
          <w:numId w:val="12"/>
        </w:numPr>
        <w:jc w:val="both"/>
        <w:rPr>
          <w:rFonts w:ascii="Arial" w:hAnsi="Arial" w:cs="Arial"/>
          <w:color w:val="auto"/>
          <w:sz w:val="20"/>
          <w:szCs w:val="20"/>
        </w:rPr>
      </w:pPr>
      <w:r w:rsidRPr="00F86AF7">
        <w:rPr>
          <w:rFonts w:ascii="Arial" w:hAnsi="Arial" w:cs="Arial"/>
          <w:color w:val="auto"/>
          <w:sz w:val="20"/>
          <w:szCs w:val="20"/>
        </w:rPr>
        <w:t>Decyzja</w:t>
      </w:r>
      <w:r w:rsidR="008A516C" w:rsidRPr="00F86AF7">
        <w:rPr>
          <w:rFonts w:ascii="Arial" w:hAnsi="Arial" w:cs="Arial"/>
          <w:color w:val="auto"/>
          <w:sz w:val="20"/>
          <w:szCs w:val="20"/>
        </w:rPr>
        <w:t xml:space="preserve"> określa szczegółowe zasady, tryb i warunki, realizacji i rozliczania wydatków</w:t>
      </w:r>
      <w:r w:rsidR="00484060" w:rsidRPr="00F86AF7">
        <w:rPr>
          <w:rFonts w:ascii="Arial" w:hAnsi="Arial" w:cs="Arial"/>
          <w:color w:val="auto"/>
          <w:sz w:val="20"/>
          <w:szCs w:val="20"/>
        </w:rPr>
        <w:t xml:space="preserve"> w ramach </w:t>
      </w:r>
      <w:r w:rsidR="008A516C" w:rsidRPr="00F86AF7">
        <w:rPr>
          <w:rFonts w:ascii="Arial" w:hAnsi="Arial" w:cs="Arial"/>
          <w:color w:val="auto"/>
          <w:sz w:val="20"/>
          <w:szCs w:val="20"/>
        </w:rPr>
        <w:t>Projektu.</w:t>
      </w:r>
    </w:p>
    <w:p w14:paraId="54081526" w14:textId="537455DE" w:rsidR="00041969" w:rsidRPr="00F86AF7" w:rsidRDefault="008A516C" w:rsidP="00B87620">
      <w:pPr>
        <w:pStyle w:val="Default"/>
        <w:numPr>
          <w:ilvl w:val="0"/>
          <w:numId w:val="12"/>
        </w:numPr>
        <w:jc w:val="both"/>
        <w:rPr>
          <w:rFonts w:ascii="Arial" w:hAnsi="Arial" w:cs="Arial"/>
          <w:color w:val="auto"/>
          <w:sz w:val="20"/>
          <w:szCs w:val="20"/>
        </w:rPr>
      </w:pPr>
      <w:r w:rsidRPr="00F86AF7">
        <w:rPr>
          <w:rFonts w:ascii="Arial" w:hAnsi="Arial" w:cs="Arial"/>
          <w:color w:val="auto"/>
          <w:sz w:val="20"/>
          <w:szCs w:val="20"/>
        </w:rPr>
        <w:t xml:space="preserve">Beneficjent zobowiązuje się do realizacji Projektu w oparciu o wniosek o dofinansowanie oraz </w:t>
      </w:r>
      <w:r w:rsidR="00B932F0" w:rsidRPr="00F86AF7">
        <w:rPr>
          <w:rFonts w:ascii="Arial" w:hAnsi="Arial" w:cs="Arial"/>
          <w:color w:val="auto"/>
          <w:sz w:val="20"/>
          <w:szCs w:val="20"/>
        </w:rPr>
        <w:br/>
      </w:r>
      <w:r w:rsidRPr="00F86AF7">
        <w:rPr>
          <w:rFonts w:ascii="Arial" w:hAnsi="Arial" w:cs="Arial"/>
          <w:color w:val="auto"/>
          <w:sz w:val="20"/>
          <w:szCs w:val="20"/>
        </w:rPr>
        <w:t xml:space="preserve">w oparciu o Harmonogram, o którym mowa w § 6 ust. 1 </w:t>
      </w:r>
      <w:r w:rsidR="008A1CED" w:rsidRPr="00F86AF7">
        <w:rPr>
          <w:rFonts w:ascii="Arial" w:hAnsi="Arial" w:cs="Arial"/>
          <w:color w:val="auto"/>
          <w:sz w:val="20"/>
          <w:szCs w:val="20"/>
        </w:rPr>
        <w:t>Decyzji</w:t>
      </w:r>
      <w:r w:rsidRPr="00F86AF7">
        <w:rPr>
          <w:rFonts w:ascii="Arial" w:hAnsi="Arial" w:cs="Arial"/>
          <w:color w:val="auto"/>
          <w:sz w:val="20"/>
          <w:szCs w:val="20"/>
        </w:rPr>
        <w:t>. W przypadku dokonania zmian w Projekcie na podstawie § 1</w:t>
      </w:r>
      <w:r w:rsidR="000A0D74" w:rsidRPr="00F86AF7">
        <w:rPr>
          <w:rFonts w:ascii="Arial" w:hAnsi="Arial" w:cs="Arial"/>
          <w:color w:val="auto"/>
          <w:sz w:val="20"/>
          <w:szCs w:val="20"/>
        </w:rPr>
        <w:t>9</w:t>
      </w:r>
      <w:r w:rsidRPr="00F86AF7">
        <w:rPr>
          <w:rFonts w:ascii="Arial" w:hAnsi="Arial" w:cs="Arial"/>
          <w:color w:val="auto"/>
          <w:sz w:val="20"/>
          <w:szCs w:val="20"/>
        </w:rPr>
        <w:t xml:space="preserve"> </w:t>
      </w:r>
      <w:r w:rsidR="008A1CED" w:rsidRPr="00F86AF7">
        <w:rPr>
          <w:rFonts w:ascii="Arial" w:hAnsi="Arial" w:cs="Arial"/>
          <w:color w:val="auto"/>
          <w:sz w:val="20"/>
          <w:szCs w:val="20"/>
        </w:rPr>
        <w:t>Decyzji</w:t>
      </w:r>
      <w:r w:rsidRPr="00F86AF7">
        <w:rPr>
          <w:rFonts w:ascii="Arial" w:hAnsi="Arial" w:cs="Arial"/>
          <w:color w:val="auto"/>
          <w:sz w:val="20"/>
          <w:szCs w:val="20"/>
        </w:rPr>
        <w:t xml:space="preserve">, Beneficjent zobowiązuje się do realizacji Projektu uwzględniając wprowadzone oraz zaakceptowane przez Instytucję Zarządzającą zmiany, zgodnie z wnioskiem o dofinansowanie stanowiącym integralną część </w:t>
      </w:r>
      <w:r w:rsidR="008A1CED" w:rsidRPr="00F86AF7">
        <w:rPr>
          <w:rFonts w:ascii="Arial" w:hAnsi="Arial" w:cs="Arial"/>
          <w:color w:val="auto"/>
          <w:sz w:val="20"/>
          <w:szCs w:val="20"/>
        </w:rPr>
        <w:t>Decyzji</w:t>
      </w:r>
      <w:r w:rsidRPr="00F86AF7">
        <w:rPr>
          <w:rFonts w:ascii="Arial" w:hAnsi="Arial" w:cs="Arial"/>
          <w:color w:val="auto"/>
          <w:sz w:val="20"/>
          <w:szCs w:val="20"/>
        </w:rPr>
        <w:t xml:space="preserve">. </w:t>
      </w:r>
    </w:p>
    <w:p w14:paraId="552029A5" w14:textId="21AAB7CB" w:rsidR="00041969" w:rsidRPr="00CC2693" w:rsidRDefault="008A516C" w:rsidP="00CA51FE">
      <w:pPr>
        <w:pStyle w:val="Default"/>
        <w:numPr>
          <w:ilvl w:val="0"/>
          <w:numId w:val="12"/>
        </w:numPr>
        <w:jc w:val="both"/>
        <w:rPr>
          <w:rFonts w:ascii="Arial" w:hAnsi="Arial" w:cs="Arial"/>
          <w:color w:val="auto"/>
          <w:sz w:val="20"/>
          <w:szCs w:val="20"/>
        </w:rPr>
      </w:pPr>
      <w:r w:rsidRPr="00F86AF7">
        <w:rPr>
          <w:rFonts w:ascii="Arial" w:hAnsi="Arial" w:cs="Arial"/>
          <w:color w:val="auto"/>
          <w:sz w:val="20"/>
          <w:szCs w:val="20"/>
        </w:rPr>
        <w:t>Całkowita</w:t>
      </w:r>
      <w:r w:rsidR="00E7197F" w:rsidRPr="00F86AF7">
        <w:rPr>
          <w:rFonts w:ascii="Arial" w:hAnsi="Arial" w:cs="Arial"/>
          <w:color w:val="auto"/>
          <w:sz w:val="20"/>
          <w:szCs w:val="20"/>
        </w:rPr>
        <w:t xml:space="preserve"> wartość Projektu wynosi</w:t>
      </w:r>
      <w:r w:rsidR="0092310A" w:rsidRPr="00F86AF7">
        <w:rPr>
          <w:rFonts w:ascii="Arial" w:hAnsi="Arial" w:cs="Arial"/>
          <w:color w:val="auto"/>
          <w:sz w:val="20"/>
          <w:szCs w:val="20"/>
        </w:rPr>
        <w:t> </w:t>
      </w:r>
      <w:r w:rsidR="00C55C59" w:rsidRPr="0007286F">
        <w:rPr>
          <w:rFonts w:ascii="Arial" w:hAnsi="Arial" w:cs="Arial"/>
          <w:b/>
          <w:sz w:val="20"/>
          <w:szCs w:val="20"/>
        </w:rPr>
        <w:t>341</w:t>
      </w:r>
      <w:r w:rsidR="00C55C59">
        <w:rPr>
          <w:rFonts w:ascii="Arial" w:hAnsi="Arial" w:cs="Arial"/>
          <w:b/>
          <w:sz w:val="20"/>
          <w:szCs w:val="20"/>
        </w:rPr>
        <w:t> </w:t>
      </w:r>
      <w:r w:rsidR="00C55C59" w:rsidRPr="0007286F">
        <w:rPr>
          <w:rFonts w:ascii="Arial" w:hAnsi="Arial" w:cs="Arial"/>
          <w:b/>
          <w:sz w:val="20"/>
          <w:szCs w:val="20"/>
        </w:rPr>
        <w:t>979</w:t>
      </w:r>
      <w:r w:rsidR="00C55C59">
        <w:rPr>
          <w:rFonts w:ascii="Arial" w:hAnsi="Arial" w:cs="Arial"/>
          <w:b/>
          <w:sz w:val="20"/>
          <w:szCs w:val="20"/>
        </w:rPr>
        <w:t xml:space="preserve"> </w:t>
      </w:r>
      <w:r w:rsidR="00C55C59" w:rsidRPr="0007286F">
        <w:rPr>
          <w:rFonts w:ascii="Arial" w:hAnsi="Arial" w:cs="Arial"/>
          <w:b/>
          <w:sz w:val="20"/>
          <w:szCs w:val="20"/>
        </w:rPr>
        <w:t>360,00</w:t>
      </w:r>
      <w:r w:rsidR="00C55C59" w:rsidRPr="00E87C37">
        <w:rPr>
          <w:rFonts w:ascii="Arial" w:hAnsi="Arial" w:cs="Arial"/>
          <w:color w:val="00000A"/>
          <w:sz w:val="20"/>
          <w:szCs w:val="20"/>
        </w:rPr>
        <w:t> </w:t>
      </w:r>
      <w:r w:rsidR="003A46E4" w:rsidRPr="00CC2693">
        <w:rPr>
          <w:rFonts w:ascii="Arial" w:hAnsi="Arial" w:cs="Arial"/>
          <w:b/>
          <w:color w:val="auto"/>
          <w:sz w:val="20"/>
          <w:szCs w:val="20"/>
        </w:rPr>
        <w:t>PLN</w:t>
      </w:r>
      <w:r w:rsidRPr="00CC2693">
        <w:rPr>
          <w:rFonts w:ascii="Arial" w:hAnsi="Arial" w:cs="Arial"/>
          <w:color w:val="auto"/>
          <w:sz w:val="20"/>
          <w:szCs w:val="20"/>
        </w:rPr>
        <w:t xml:space="preserve"> </w:t>
      </w:r>
      <w:r w:rsidR="009974C1" w:rsidRPr="00CC2693">
        <w:rPr>
          <w:rFonts w:ascii="Arial" w:hAnsi="Arial" w:cs="Arial"/>
          <w:color w:val="auto"/>
          <w:sz w:val="20"/>
          <w:szCs w:val="20"/>
        </w:rPr>
        <w:t xml:space="preserve">(słownie: </w:t>
      </w:r>
      <w:r w:rsidR="00D20BE4" w:rsidRPr="00785DE1">
        <w:rPr>
          <w:rFonts w:ascii="Arial" w:hAnsi="Arial" w:cs="Arial"/>
          <w:b/>
          <w:color w:val="00000A"/>
          <w:sz w:val="20"/>
          <w:szCs w:val="20"/>
        </w:rPr>
        <w:t>trzysta czterdzieści jeden milionów dziewięćset siedemdziesiąt dziewięć tysięcy trzysta sześćdziesiąt złotych zero groszy</w:t>
      </w:r>
      <w:r w:rsidRPr="00CC2693">
        <w:rPr>
          <w:rFonts w:ascii="Arial" w:hAnsi="Arial" w:cs="Arial"/>
          <w:color w:val="auto"/>
          <w:sz w:val="20"/>
          <w:szCs w:val="20"/>
        </w:rPr>
        <w:t xml:space="preserve">). </w:t>
      </w:r>
    </w:p>
    <w:p w14:paraId="3A27DFCC" w14:textId="44A68AE2" w:rsidR="00D3728B" w:rsidRPr="00F86AF7" w:rsidRDefault="008A516C" w:rsidP="00CA51FE">
      <w:pPr>
        <w:pStyle w:val="Default"/>
        <w:numPr>
          <w:ilvl w:val="0"/>
          <w:numId w:val="12"/>
        </w:numPr>
        <w:jc w:val="both"/>
        <w:rPr>
          <w:rFonts w:ascii="Arial" w:hAnsi="Arial" w:cs="Arial"/>
          <w:color w:val="auto"/>
          <w:sz w:val="20"/>
          <w:szCs w:val="20"/>
        </w:rPr>
      </w:pPr>
      <w:r w:rsidRPr="00CC2693">
        <w:rPr>
          <w:rFonts w:ascii="Arial" w:hAnsi="Arial" w:cs="Arial"/>
          <w:color w:val="auto"/>
          <w:sz w:val="20"/>
          <w:szCs w:val="20"/>
        </w:rPr>
        <w:t>Całkowite wydatki kwalifikowa</w:t>
      </w:r>
      <w:r w:rsidR="002C5E18" w:rsidRPr="00CC2693">
        <w:rPr>
          <w:rFonts w:ascii="Arial" w:hAnsi="Arial" w:cs="Arial"/>
          <w:color w:val="auto"/>
          <w:sz w:val="20"/>
          <w:szCs w:val="20"/>
        </w:rPr>
        <w:t>l</w:t>
      </w:r>
      <w:r w:rsidR="00E7197F" w:rsidRPr="00CC2693">
        <w:rPr>
          <w:rFonts w:ascii="Arial" w:hAnsi="Arial" w:cs="Arial"/>
          <w:color w:val="auto"/>
          <w:sz w:val="20"/>
          <w:szCs w:val="20"/>
        </w:rPr>
        <w:t>ne Projektu</w:t>
      </w:r>
      <w:r w:rsidR="00145624" w:rsidRPr="00CC2693">
        <w:rPr>
          <w:rFonts w:ascii="Arial" w:hAnsi="Arial" w:cs="Arial"/>
          <w:color w:val="auto"/>
          <w:sz w:val="20"/>
          <w:szCs w:val="20"/>
        </w:rPr>
        <w:t xml:space="preserve"> wynoszą </w:t>
      </w:r>
      <w:r w:rsidR="002A4D9F" w:rsidRPr="00B67E1B">
        <w:rPr>
          <w:rFonts w:ascii="Arial" w:hAnsi="Arial" w:cs="Arial"/>
          <w:b/>
          <w:sz w:val="20"/>
          <w:szCs w:val="20"/>
        </w:rPr>
        <w:t>278 015 000,00</w:t>
      </w:r>
      <w:r w:rsidR="002A4D9F" w:rsidRPr="00E87C37">
        <w:rPr>
          <w:rFonts w:ascii="Arial" w:hAnsi="Arial" w:cs="Arial"/>
          <w:color w:val="00000A"/>
          <w:sz w:val="20"/>
          <w:szCs w:val="20"/>
        </w:rPr>
        <w:t xml:space="preserve"> </w:t>
      </w:r>
      <w:r w:rsidRPr="00CC2693">
        <w:rPr>
          <w:rFonts w:ascii="Arial" w:hAnsi="Arial" w:cs="Arial"/>
          <w:b/>
          <w:color w:val="auto"/>
          <w:sz w:val="20"/>
          <w:szCs w:val="20"/>
        </w:rPr>
        <w:t>PLN</w:t>
      </w:r>
      <w:r w:rsidRPr="00CC2693">
        <w:rPr>
          <w:rFonts w:ascii="Arial" w:hAnsi="Arial" w:cs="Arial"/>
          <w:color w:val="auto"/>
          <w:sz w:val="20"/>
          <w:szCs w:val="20"/>
        </w:rPr>
        <w:t xml:space="preserve"> (słownie:</w:t>
      </w:r>
      <w:r w:rsidR="003A46E4" w:rsidRPr="00CC2693">
        <w:rPr>
          <w:color w:val="auto"/>
        </w:rPr>
        <w:t xml:space="preserve"> </w:t>
      </w:r>
      <w:r w:rsidR="002A4D9F" w:rsidRPr="00675223">
        <w:rPr>
          <w:rFonts w:ascii="Arial" w:hAnsi="Arial" w:cs="Arial"/>
          <w:b/>
          <w:color w:val="00000A"/>
          <w:sz w:val="20"/>
          <w:szCs w:val="20"/>
        </w:rPr>
        <w:t>dwieście siedemdziesiąt osiem milionów piętnaście tysięcy złotych zero groszy</w:t>
      </w:r>
      <w:r w:rsidRPr="00CC2693">
        <w:rPr>
          <w:rFonts w:ascii="Arial" w:hAnsi="Arial" w:cs="Arial"/>
          <w:color w:val="auto"/>
          <w:sz w:val="20"/>
          <w:szCs w:val="20"/>
        </w:rPr>
        <w:t>),</w:t>
      </w:r>
      <w:r w:rsidRPr="00F86AF7">
        <w:rPr>
          <w:rFonts w:ascii="Arial" w:hAnsi="Arial" w:cs="Arial"/>
          <w:color w:val="auto"/>
          <w:sz w:val="20"/>
          <w:szCs w:val="20"/>
        </w:rPr>
        <w:t xml:space="preserve"> w tym:</w:t>
      </w:r>
    </w:p>
    <w:p w14:paraId="678D7DA5" w14:textId="14D361AE" w:rsidR="00D3728B" w:rsidRPr="00F86AF7" w:rsidRDefault="008A516C" w:rsidP="008A1CED">
      <w:pPr>
        <w:pStyle w:val="Default"/>
        <w:numPr>
          <w:ilvl w:val="0"/>
          <w:numId w:val="49"/>
        </w:numPr>
        <w:ind w:left="720"/>
        <w:jc w:val="both"/>
        <w:rPr>
          <w:rFonts w:ascii="Arial" w:hAnsi="Arial" w:cs="Arial"/>
          <w:color w:val="auto"/>
          <w:sz w:val="20"/>
          <w:szCs w:val="20"/>
        </w:rPr>
      </w:pPr>
      <w:r w:rsidRPr="00F86AF7">
        <w:rPr>
          <w:rFonts w:ascii="Arial" w:hAnsi="Arial" w:cs="Arial"/>
          <w:color w:val="auto"/>
          <w:sz w:val="20"/>
          <w:szCs w:val="20"/>
        </w:rPr>
        <w:t>Wydatki kwalifikowa</w:t>
      </w:r>
      <w:r w:rsidR="002C5E18" w:rsidRPr="00F86AF7">
        <w:rPr>
          <w:rFonts w:ascii="Arial" w:hAnsi="Arial" w:cs="Arial"/>
          <w:color w:val="auto"/>
          <w:sz w:val="20"/>
          <w:szCs w:val="20"/>
        </w:rPr>
        <w:t>l</w:t>
      </w:r>
      <w:r w:rsidRPr="00F86AF7">
        <w:rPr>
          <w:rFonts w:ascii="Arial" w:hAnsi="Arial" w:cs="Arial"/>
          <w:color w:val="auto"/>
          <w:sz w:val="20"/>
          <w:szCs w:val="20"/>
        </w:rPr>
        <w:t>ne objęte regułami pomocy publicznej wynoszą</w:t>
      </w:r>
      <w:r w:rsidR="00145624" w:rsidRPr="00F86AF7">
        <w:rPr>
          <w:rFonts w:ascii="Arial" w:hAnsi="Arial" w:cs="Arial"/>
          <w:color w:val="auto"/>
          <w:sz w:val="20"/>
          <w:szCs w:val="20"/>
        </w:rPr>
        <w:t xml:space="preserve"> </w:t>
      </w:r>
      <w:r w:rsidR="000D75F5" w:rsidRPr="00B67E1B">
        <w:rPr>
          <w:rFonts w:ascii="Arial" w:hAnsi="Arial" w:cs="Arial"/>
          <w:b/>
          <w:sz w:val="20"/>
          <w:szCs w:val="20"/>
        </w:rPr>
        <w:t>278 015 000,00</w:t>
      </w:r>
      <w:r w:rsidR="000D75F5" w:rsidRPr="006D5AB9">
        <w:rPr>
          <w:rFonts w:ascii="Arial" w:hAnsi="Arial" w:cs="Arial"/>
          <w:color w:val="00000A"/>
          <w:sz w:val="20"/>
          <w:szCs w:val="20"/>
        </w:rPr>
        <w:t xml:space="preserve"> </w:t>
      </w:r>
      <w:r w:rsidR="0092310A" w:rsidRPr="00F86AF7">
        <w:rPr>
          <w:rFonts w:ascii="Arial" w:hAnsi="Arial" w:cs="Arial"/>
          <w:color w:val="auto"/>
          <w:sz w:val="20"/>
          <w:szCs w:val="20"/>
        </w:rPr>
        <w:t xml:space="preserve"> </w:t>
      </w:r>
      <w:r w:rsidR="0092310A" w:rsidRPr="00F86AF7">
        <w:rPr>
          <w:rFonts w:ascii="Arial" w:hAnsi="Arial" w:cs="Arial"/>
          <w:b/>
          <w:color w:val="auto"/>
          <w:sz w:val="20"/>
          <w:szCs w:val="20"/>
        </w:rPr>
        <w:t>PLN</w:t>
      </w:r>
      <w:r w:rsidR="006D5AB9" w:rsidRPr="00F86AF7">
        <w:rPr>
          <w:rFonts w:ascii="Arial" w:hAnsi="Arial" w:cs="Arial"/>
          <w:b/>
          <w:color w:val="auto"/>
          <w:sz w:val="20"/>
          <w:szCs w:val="20"/>
        </w:rPr>
        <w:t xml:space="preserve"> </w:t>
      </w:r>
      <w:r w:rsidR="0092310A" w:rsidRPr="00F86AF7">
        <w:rPr>
          <w:rFonts w:ascii="Arial" w:hAnsi="Arial" w:cs="Arial"/>
          <w:color w:val="auto"/>
          <w:sz w:val="20"/>
          <w:szCs w:val="20"/>
        </w:rPr>
        <w:t>(słownie:</w:t>
      </w:r>
      <w:r w:rsidR="004E4A03" w:rsidRPr="004E4A03">
        <w:rPr>
          <w:rFonts w:ascii="Arial" w:hAnsi="Arial" w:cs="Arial"/>
          <w:b/>
          <w:color w:val="00000A"/>
          <w:sz w:val="20"/>
          <w:szCs w:val="20"/>
        </w:rPr>
        <w:t xml:space="preserve"> </w:t>
      </w:r>
      <w:r w:rsidR="004E4A03" w:rsidRPr="00675223">
        <w:rPr>
          <w:rFonts w:ascii="Arial" w:hAnsi="Arial" w:cs="Arial"/>
          <w:b/>
          <w:color w:val="00000A"/>
          <w:sz w:val="20"/>
          <w:szCs w:val="20"/>
        </w:rPr>
        <w:t>dwieście siedemdziesiąt osiem milionów piętnaście tysięcy złotych zero groszy</w:t>
      </w:r>
      <w:r w:rsidR="0092310A" w:rsidRPr="00F86AF7">
        <w:rPr>
          <w:rFonts w:ascii="Arial" w:hAnsi="Arial" w:cs="Arial"/>
          <w:color w:val="auto"/>
          <w:sz w:val="20"/>
          <w:szCs w:val="20"/>
        </w:rPr>
        <w:t>),</w:t>
      </w:r>
      <w:r w:rsidR="008924F0" w:rsidRPr="00F86AF7">
        <w:rPr>
          <w:rFonts w:ascii="Arial" w:hAnsi="Arial" w:cs="Arial"/>
          <w:color w:val="auto"/>
          <w:sz w:val="20"/>
          <w:szCs w:val="20"/>
        </w:rPr>
        <w:br/>
      </w:r>
      <w:r w:rsidRPr="00F86AF7">
        <w:rPr>
          <w:rFonts w:ascii="Arial" w:hAnsi="Arial" w:cs="Arial"/>
          <w:color w:val="auto"/>
          <w:sz w:val="20"/>
          <w:szCs w:val="20"/>
        </w:rPr>
        <w:t>w tym:</w:t>
      </w:r>
    </w:p>
    <w:p w14:paraId="12B86E2F" w14:textId="77A63454" w:rsidR="00D3728B" w:rsidRPr="00300845" w:rsidRDefault="008A516C" w:rsidP="008A1CED">
      <w:pPr>
        <w:pStyle w:val="Default"/>
        <w:numPr>
          <w:ilvl w:val="0"/>
          <w:numId w:val="50"/>
        </w:numPr>
        <w:jc w:val="both"/>
        <w:rPr>
          <w:rFonts w:ascii="Arial" w:hAnsi="Arial" w:cs="Arial"/>
          <w:color w:val="auto"/>
          <w:sz w:val="20"/>
          <w:szCs w:val="20"/>
        </w:rPr>
      </w:pPr>
      <w:r w:rsidRPr="00F86AF7">
        <w:rPr>
          <w:rFonts w:ascii="Arial" w:hAnsi="Arial" w:cs="Arial"/>
          <w:color w:val="auto"/>
          <w:sz w:val="20"/>
          <w:szCs w:val="20"/>
        </w:rPr>
        <w:t>dofinansowanie ze środków Funduszu wynosi</w:t>
      </w:r>
      <w:r w:rsidR="004F33AD" w:rsidRPr="00F86AF7">
        <w:rPr>
          <w:rFonts w:ascii="Arial" w:hAnsi="Arial" w:cs="Arial"/>
          <w:color w:val="auto"/>
          <w:sz w:val="20"/>
          <w:szCs w:val="20"/>
        </w:rPr>
        <w:t xml:space="preserve"> </w:t>
      </w:r>
      <w:r w:rsidR="00621E4E">
        <w:rPr>
          <w:rFonts w:ascii="Arial" w:hAnsi="Arial" w:cs="Arial"/>
          <w:b/>
          <w:sz w:val="20"/>
          <w:szCs w:val="20"/>
        </w:rPr>
        <w:t xml:space="preserve">126 670 474,90 </w:t>
      </w:r>
      <w:r w:rsidR="004F33AD" w:rsidRPr="00F86AF7">
        <w:rPr>
          <w:rFonts w:ascii="Arial" w:hAnsi="Arial" w:cs="Arial"/>
          <w:b/>
          <w:color w:val="auto"/>
          <w:sz w:val="20"/>
          <w:szCs w:val="20"/>
        </w:rPr>
        <w:t>PLN</w:t>
      </w:r>
      <w:r w:rsidR="004F33AD" w:rsidRPr="00F86AF7">
        <w:rPr>
          <w:rFonts w:ascii="Arial" w:hAnsi="Arial" w:cs="Arial"/>
          <w:color w:val="auto"/>
          <w:sz w:val="20"/>
          <w:szCs w:val="20"/>
        </w:rPr>
        <w:t xml:space="preserve"> </w:t>
      </w:r>
      <w:r w:rsidR="0014278B" w:rsidRPr="00F86AF7">
        <w:rPr>
          <w:rFonts w:ascii="Arial" w:hAnsi="Arial" w:cs="Arial"/>
          <w:color w:val="auto"/>
          <w:sz w:val="20"/>
          <w:szCs w:val="20"/>
        </w:rPr>
        <w:t>(słownie:</w:t>
      </w:r>
      <w:r w:rsidR="007D5BF5">
        <w:rPr>
          <w:rFonts w:ascii="Arial" w:hAnsi="Arial" w:cs="Arial"/>
          <w:color w:val="auto"/>
          <w:sz w:val="20"/>
          <w:szCs w:val="20"/>
        </w:rPr>
        <w:t xml:space="preserve"> </w:t>
      </w:r>
      <w:r w:rsidR="007D5BF5">
        <w:rPr>
          <w:rFonts w:ascii="Arial" w:hAnsi="Arial" w:cs="Arial"/>
          <w:b/>
          <w:color w:val="00000A"/>
          <w:sz w:val="20"/>
          <w:szCs w:val="20"/>
        </w:rPr>
        <w:t>sto dwadzieścia sześć milionów sześćset siedemdziesiąt tysięcy czterysta siedemdziesiąt cztery złote dziewięćdziesiąt groszy</w:t>
      </w:r>
      <w:r w:rsidR="0014278B" w:rsidRPr="00F86AF7">
        <w:rPr>
          <w:rFonts w:ascii="Arial" w:hAnsi="Arial" w:cs="Arial"/>
          <w:color w:val="auto"/>
          <w:sz w:val="20"/>
          <w:szCs w:val="20"/>
        </w:rPr>
        <w:t>)</w:t>
      </w:r>
      <w:r w:rsidR="00963C36" w:rsidRPr="00963C36">
        <w:rPr>
          <w:rFonts w:ascii="Arial" w:hAnsi="Arial" w:cs="Arial"/>
          <w:color w:val="00000A"/>
          <w:sz w:val="20"/>
          <w:szCs w:val="20"/>
        </w:rPr>
        <w:t xml:space="preserve"> </w:t>
      </w:r>
      <w:r w:rsidR="00963C36">
        <w:rPr>
          <w:rFonts w:ascii="Arial" w:hAnsi="Arial" w:cs="Arial"/>
          <w:color w:val="00000A"/>
          <w:sz w:val="20"/>
          <w:szCs w:val="20"/>
        </w:rPr>
        <w:t xml:space="preserve">i </w:t>
      </w:r>
      <w:r w:rsidR="00963C36" w:rsidRPr="00164663">
        <w:rPr>
          <w:rFonts w:ascii="Arial" w:hAnsi="Arial" w:cs="Arial"/>
          <w:b/>
          <w:color w:val="00000A"/>
          <w:sz w:val="20"/>
          <w:szCs w:val="20"/>
        </w:rPr>
        <w:t>5 144 340,99 zł</w:t>
      </w:r>
      <w:r w:rsidR="00164663">
        <w:rPr>
          <w:rFonts w:ascii="Arial" w:hAnsi="Arial" w:cs="Arial"/>
          <w:b/>
          <w:color w:val="00000A"/>
          <w:sz w:val="20"/>
          <w:szCs w:val="20"/>
        </w:rPr>
        <w:t xml:space="preserve"> (pięć milionów sto czterdzieści cztery tysiące trzysta czterdzieści złotych </w:t>
      </w:r>
      <w:r w:rsidR="00164663">
        <w:rPr>
          <w:rFonts w:ascii="Arial" w:hAnsi="Arial" w:cs="Arial"/>
          <w:b/>
          <w:color w:val="00000A"/>
          <w:sz w:val="20"/>
          <w:szCs w:val="20"/>
        </w:rPr>
        <w:lastRenderedPageBreak/>
        <w:t>dziewięćdziesiąt dziewięć gr</w:t>
      </w:r>
      <w:r w:rsidR="001C27AD">
        <w:rPr>
          <w:rFonts w:ascii="Arial" w:hAnsi="Arial" w:cs="Arial"/>
          <w:b/>
          <w:color w:val="00000A"/>
          <w:sz w:val="20"/>
          <w:szCs w:val="20"/>
        </w:rPr>
        <w:t>o</w:t>
      </w:r>
      <w:r w:rsidR="00164663">
        <w:rPr>
          <w:rFonts w:ascii="Arial" w:hAnsi="Arial" w:cs="Arial"/>
          <w:b/>
          <w:color w:val="00000A"/>
          <w:sz w:val="20"/>
          <w:szCs w:val="20"/>
        </w:rPr>
        <w:t>szy)</w:t>
      </w:r>
      <w:r w:rsidR="00963C36">
        <w:rPr>
          <w:rFonts w:ascii="Arial" w:hAnsi="Arial" w:cs="Arial"/>
          <w:color w:val="00000A"/>
          <w:sz w:val="20"/>
          <w:szCs w:val="20"/>
        </w:rPr>
        <w:t xml:space="preserve"> środki Budżetu Państwa przewidziane w Kontrakcie </w:t>
      </w:r>
      <w:r w:rsidR="00963C36" w:rsidRPr="00300845">
        <w:rPr>
          <w:rFonts w:ascii="Arial" w:hAnsi="Arial" w:cs="Arial"/>
          <w:color w:val="00000A"/>
          <w:sz w:val="20"/>
          <w:szCs w:val="20"/>
        </w:rPr>
        <w:t>Terytorialnym,</w:t>
      </w:r>
    </w:p>
    <w:p w14:paraId="4ECB2848" w14:textId="6A32CFCA" w:rsidR="008B7AEA" w:rsidRPr="0052699F" w:rsidRDefault="008A516C" w:rsidP="0052699F">
      <w:pPr>
        <w:pStyle w:val="Default"/>
        <w:numPr>
          <w:ilvl w:val="0"/>
          <w:numId w:val="50"/>
        </w:numPr>
        <w:jc w:val="both"/>
        <w:rPr>
          <w:rFonts w:ascii="Arial" w:hAnsi="Arial" w:cs="Arial"/>
          <w:color w:val="auto"/>
          <w:sz w:val="20"/>
          <w:szCs w:val="20"/>
        </w:rPr>
      </w:pPr>
      <w:r w:rsidRPr="00F86AF7">
        <w:rPr>
          <w:rFonts w:ascii="Arial" w:hAnsi="Arial" w:cs="Arial"/>
          <w:color w:val="auto"/>
          <w:sz w:val="20"/>
          <w:szCs w:val="20"/>
        </w:rPr>
        <w:t>wkład własny wynosi</w:t>
      </w:r>
      <w:r w:rsidR="0014278B" w:rsidRPr="00F86AF7">
        <w:rPr>
          <w:rFonts w:ascii="Arial" w:hAnsi="Arial" w:cs="Arial"/>
          <w:color w:val="auto"/>
          <w:sz w:val="20"/>
          <w:szCs w:val="20"/>
        </w:rPr>
        <w:t xml:space="preserve"> </w:t>
      </w:r>
      <w:r w:rsidR="00DB76D9">
        <w:rPr>
          <w:rFonts w:ascii="Arial" w:hAnsi="Arial" w:cs="Arial"/>
          <w:b/>
          <w:color w:val="00000A"/>
          <w:sz w:val="20"/>
          <w:szCs w:val="20"/>
        </w:rPr>
        <w:t xml:space="preserve">146 200 184,11 </w:t>
      </w:r>
      <w:r w:rsidR="0014278B" w:rsidRPr="00F86AF7">
        <w:rPr>
          <w:rFonts w:ascii="Arial" w:hAnsi="Arial" w:cs="Arial"/>
          <w:b/>
          <w:color w:val="auto"/>
          <w:sz w:val="20"/>
          <w:szCs w:val="20"/>
        </w:rPr>
        <w:t>PLN</w:t>
      </w:r>
      <w:r w:rsidR="0052699F">
        <w:rPr>
          <w:rFonts w:ascii="Arial" w:hAnsi="Arial" w:cs="Arial"/>
          <w:color w:val="auto"/>
          <w:sz w:val="20"/>
          <w:szCs w:val="20"/>
        </w:rPr>
        <w:t xml:space="preserve"> </w:t>
      </w:r>
      <w:r w:rsidR="008B7AEA" w:rsidRPr="0052699F">
        <w:rPr>
          <w:rFonts w:ascii="Arial" w:hAnsi="Arial" w:cs="Arial"/>
          <w:color w:val="auto"/>
          <w:sz w:val="20"/>
          <w:szCs w:val="20"/>
        </w:rPr>
        <w:t>(słownie:</w:t>
      </w:r>
      <w:r w:rsidR="00D41560" w:rsidRPr="00D41560">
        <w:rPr>
          <w:rFonts w:ascii="Arial" w:hAnsi="Arial" w:cs="Arial"/>
          <w:b/>
          <w:color w:val="00000A"/>
          <w:sz w:val="20"/>
          <w:szCs w:val="20"/>
        </w:rPr>
        <w:t xml:space="preserve"> </w:t>
      </w:r>
      <w:r w:rsidR="00D41560" w:rsidRPr="00DA25BE">
        <w:rPr>
          <w:rFonts w:ascii="Arial" w:hAnsi="Arial" w:cs="Arial"/>
          <w:b/>
          <w:color w:val="00000A"/>
          <w:sz w:val="20"/>
          <w:szCs w:val="20"/>
        </w:rPr>
        <w:t>sto</w:t>
      </w:r>
      <w:r w:rsidR="00A87D66">
        <w:rPr>
          <w:rFonts w:ascii="Arial" w:hAnsi="Arial" w:cs="Arial"/>
          <w:b/>
          <w:color w:val="00000A"/>
          <w:sz w:val="20"/>
          <w:szCs w:val="20"/>
        </w:rPr>
        <w:t xml:space="preserve"> czterdzieści sześć milionów dwieście tysięcy sto osiemdziesiąt cztery złote jedenaście groszy </w:t>
      </w:r>
      <w:r w:rsidR="008B7AEA" w:rsidRPr="0052699F">
        <w:rPr>
          <w:rFonts w:ascii="Arial" w:hAnsi="Arial" w:cs="Arial"/>
          <w:color w:val="auto"/>
          <w:sz w:val="20"/>
          <w:szCs w:val="20"/>
        </w:rPr>
        <w:t>)</w:t>
      </w:r>
      <w:r w:rsidR="006C5DA9" w:rsidRPr="0052699F">
        <w:rPr>
          <w:rFonts w:ascii="Arial" w:hAnsi="Arial" w:cs="Arial"/>
          <w:color w:val="auto"/>
          <w:sz w:val="20"/>
          <w:szCs w:val="20"/>
        </w:rPr>
        <w:t>;</w:t>
      </w:r>
    </w:p>
    <w:p w14:paraId="26285145" w14:textId="1862EA27" w:rsidR="00AF5F42" w:rsidRPr="000902EB" w:rsidRDefault="008A516C" w:rsidP="00CA51FE">
      <w:pPr>
        <w:pStyle w:val="Default"/>
        <w:numPr>
          <w:ilvl w:val="0"/>
          <w:numId w:val="49"/>
        </w:numPr>
        <w:tabs>
          <w:tab w:val="left" w:pos="1260"/>
        </w:tabs>
        <w:jc w:val="both"/>
        <w:rPr>
          <w:rFonts w:ascii="Arial" w:hAnsi="Arial" w:cs="Arial"/>
          <w:color w:val="auto"/>
          <w:sz w:val="20"/>
          <w:szCs w:val="20"/>
        </w:rPr>
      </w:pPr>
      <w:r w:rsidRPr="00B756B2">
        <w:rPr>
          <w:rFonts w:ascii="Arial" w:hAnsi="Arial" w:cs="Arial"/>
          <w:color w:val="auto"/>
          <w:sz w:val="20"/>
          <w:szCs w:val="20"/>
        </w:rPr>
        <w:t>Wydatki kwalifikowa</w:t>
      </w:r>
      <w:r w:rsidR="002C5E18" w:rsidRPr="00B756B2">
        <w:rPr>
          <w:rFonts w:ascii="Arial" w:hAnsi="Arial" w:cs="Arial"/>
          <w:color w:val="auto"/>
          <w:sz w:val="20"/>
          <w:szCs w:val="20"/>
        </w:rPr>
        <w:t>l</w:t>
      </w:r>
      <w:r w:rsidR="00B2405E" w:rsidRPr="00B756B2">
        <w:rPr>
          <w:rFonts w:ascii="Arial" w:hAnsi="Arial" w:cs="Arial"/>
          <w:color w:val="auto"/>
          <w:sz w:val="20"/>
          <w:szCs w:val="20"/>
        </w:rPr>
        <w:t>ne nie</w:t>
      </w:r>
      <w:r w:rsidRPr="00B756B2">
        <w:rPr>
          <w:rFonts w:ascii="Arial" w:hAnsi="Arial" w:cs="Arial"/>
          <w:color w:val="auto"/>
          <w:sz w:val="20"/>
          <w:szCs w:val="20"/>
        </w:rPr>
        <w:t>objęte regułami pomocy publicznej wynoszą</w:t>
      </w:r>
      <w:r w:rsidR="008B7AEA" w:rsidRPr="00B756B2">
        <w:rPr>
          <w:rFonts w:ascii="Arial" w:hAnsi="Arial" w:cs="Arial"/>
          <w:color w:val="auto"/>
          <w:sz w:val="20"/>
          <w:szCs w:val="20"/>
        </w:rPr>
        <w:t xml:space="preserve"> </w:t>
      </w:r>
      <w:r w:rsidR="000902EB" w:rsidRPr="000902EB">
        <w:rPr>
          <w:rFonts w:ascii="Arial" w:hAnsi="Arial" w:cs="Arial"/>
          <w:strike/>
          <w:color w:val="auto"/>
          <w:sz w:val="20"/>
          <w:szCs w:val="20"/>
        </w:rPr>
        <w:t>……………….</w:t>
      </w:r>
      <w:r w:rsidR="00CA51FE" w:rsidRPr="00CA51FE">
        <w:rPr>
          <w:rFonts w:ascii="Arial" w:hAnsi="Arial" w:cs="Arial"/>
          <w:b/>
          <w:color w:val="auto"/>
          <w:sz w:val="20"/>
          <w:szCs w:val="20"/>
        </w:rPr>
        <w:t xml:space="preserve"> </w:t>
      </w:r>
      <w:r w:rsidR="00F86AF7" w:rsidRPr="00CC2693">
        <w:rPr>
          <w:rFonts w:ascii="Arial" w:hAnsi="Arial" w:cs="Arial"/>
          <w:b/>
          <w:color w:val="auto"/>
          <w:sz w:val="20"/>
          <w:szCs w:val="20"/>
        </w:rPr>
        <w:t xml:space="preserve">PLN </w:t>
      </w:r>
      <w:r w:rsidR="00F86AF7" w:rsidRPr="000902EB">
        <w:rPr>
          <w:rFonts w:ascii="Arial" w:hAnsi="Arial" w:cs="Arial"/>
          <w:color w:val="auto"/>
          <w:sz w:val="20"/>
          <w:szCs w:val="20"/>
        </w:rPr>
        <w:t>(słownie:</w:t>
      </w:r>
      <w:r w:rsidR="000902EB" w:rsidRPr="000902EB">
        <w:rPr>
          <w:rFonts w:ascii="Arial" w:hAnsi="Arial" w:cs="Arial"/>
          <w:strike/>
          <w:color w:val="auto"/>
          <w:sz w:val="20"/>
          <w:szCs w:val="20"/>
        </w:rPr>
        <w:t>…………………………..</w:t>
      </w:r>
      <w:r w:rsidR="00AF5F42" w:rsidRPr="000902EB">
        <w:rPr>
          <w:rFonts w:ascii="Arial" w:hAnsi="Arial" w:cs="Arial"/>
          <w:color w:val="auto"/>
          <w:sz w:val="20"/>
          <w:szCs w:val="20"/>
        </w:rPr>
        <w:t>),</w:t>
      </w:r>
    </w:p>
    <w:p w14:paraId="73C28181" w14:textId="77777777" w:rsidR="00AF5F42" w:rsidRPr="00CC2693" w:rsidRDefault="00AF5F42" w:rsidP="00AF5F42">
      <w:pPr>
        <w:pStyle w:val="Default"/>
        <w:tabs>
          <w:tab w:val="left" w:pos="1260"/>
        </w:tabs>
        <w:ind w:left="1080"/>
        <w:jc w:val="both"/>
        <w:rPr>
          <w:rFonts w:ascii="Arial" w:hAnsi="Arial" w:cs="Arial"/>
          <w:color w:val="auto"/>
          <w:sz w:val="20"/>
          <w:szCs w:val="20"/>
        </w:rPr>
      </w:pPr>
      <w:r w:rsidRPr="00CC2693">
        <w:rPr>
          <w:rFonts w:ascii="Arial" w:hAnsi="Arial" w:cs="Arial"/>
          <w:color w:val="auto"/>
          <w:sz w:val="20"/>
          <w:szCs w:val="20"/>
        </w:rPr>
        <w:t>w tym:</w:t>
      </w:r>
    </w:p>
    <w:p w14:paraId="7E100B8A" w14:textId="54F8BDA4" w:rsidR="00D3728B" w:rsidRPr="00CC2693" w:rsidRDefault="008A516C" w:rsidP="00CA51FE">
      <w:pPr>
        <w:pStyle w:val="Default"/>
        <w:numPr>
          <w:ilvl w:val="0"/>
          <w:numId w:val="51"/>
        </w:numPr>
        <w:tabs>
          <w:tab w:val="left" w:pos="1418"/>
        </w:tabs>
        <w:jc w:val="both"/>
        <w:rPr>
          <w:rFonts w:ascii="Arial" w:hAnsi="Arial" w:cs="Arial"/>
          <w:color w:val="auto"/>
          <w:sz w:val="20"/>
          <w:szCs w:val="20"/>
        </w:rPr>
      </w:pPr>
      <w:r w:rsidRPr="00CC2693">
        <w:rPr>
          <w:rFonts w:ascii="Arial" w:hAnsi="Arial" w:cs="Arial"/>
          <w:color w:val="auto"/>
          <w:sz w:val="20"/>
          <w:szCs w:val="20"/>
        </w:rPr>
        <w:t>dofinansowanie ze środków Funduszu wynosi</w:t>
      </w:r>
      <w:r w:rsidR="007466D4" w:rsidRPr="00CC2693">
        <w:rPr>
          <w:rFonts w:ascii="Arial" w:hAnsi="Arial" w:cs="Arial"/>
          <w:color w:val="auto"/>
          <w:sz w:val="20"/>
          <w:szCs w:val="20"/>
        </w:rPr>
        <w:t xml:space="preserve"> </w:t>
      </w:r>
      <w:r w:rsidR="001F428A" w:rsidRPr="001F428A">
        <w:rPr>
          <w:rFonts w:ascii="Arial" w:hAnsi="Arial" w:cs="Arial"/>
          <w:strike/>
          <w:color w:val="auto"/>
          <w:sz w:val="20"/>
          <w:szCs w:val="20"/>
        </w:rPr>
        <w:t>………………….</w:t>
      </w:r>
      <w:r w:rsidR="001F428A">
        <w:rPr>
          <w:rFonts w:ascii="Arial" w:hAnsi="Arial" w:cs="Arial"/>
          <w:b/>
          <w:color w:val="auto"/>
          <w:sz w:val="20"/>
          <w:szCs w:val="20"/>
        </w:rPr>
        <w:t xml:space="preserve"> </w:t>
      </w:r>
      <w:r w:rsidR="001F1FF9" w:rsidRPr="00CC2693">
        <w:rPr>
          <w:rFonts w:ascii="Arial" w:hAnsi="Arial" w:cs="Arial"/>
          <w:b/>
          <w:color w:val="auto"/>
          <w:sz w:val="20"/>
          <w:szCs w:val="20"/>
        </w:rPr>
        <w:t>PLN</w:t>
      </w:r>
      <w:r w:rsidR="003A46E4" w:rsidRPr="00CC2693">
        <w:rPr>
          <w:rFonts w:ascii="Arial" w:hAnsi="Arial" w:cs="Arial"/>
          <w:b/>
          <w:color w:val="auto"/>
          <w:sz w:val="20"/>
          <w:szCs w:val="20"/>
        </w:rPr>
        <w:t xml:space="preserve"> </w:t>
      </w:r>
      <w:r w:rsidRPr="00CC2693">
        <w:rPr>
          <w:rFonts w:ascii="Arial" w:hAnsi="Arial" w:cs="Arial"/>
          <w:color w:val="auto"/>
          <w:sz w:val="20"/>
          <w:szCs w:val="20"/>
        </w:rPr>
        <w:t>(słownie:</w:t>
      </w:r>
      <w:r w:rsidR="009B34B7" w:rsidRPr="006F39CD">
        <w:rPr>
          <w:rFonts w:ascii="Arial" w:hAnsi="Arial" w:cs="Arial"/>
          <w:strike/>
          <w:color w:val="auto"/>
          <w:sz w:val="20"/>
          <w:szCs w:val="20"/>
        </w:rPr>
        <w:t>……………..</w:t>
      </w:r>
      <w:r w:rsidRPr="00CC2693">
        <w:rPr>
          <w:rFonts w:ascii="Arial" w:hAnsi="Arial" w:cs="Arial"/>
          <w:color w:val="auto"/>
          <w:sz w:val="20"/>
          <w:szCs w:val="20"/>
        </w:rPr>
        <w:t>)</w:t>
      </w:r>
      <w:r w:rsidR="006C5DA9" w:rsidRPr="00CC2693">
        <w:rPr>
          <w:rFonts w:ascii="Arial" w:hAnsi="Arial" w:cs="Arial"/>
          <w:color w:val="auto"/>
          <w:sz w:val="20"/>
          <w:szCs w:val="20"/>
        </w:rPr>
        <w:t>;</w:t>
      </w:r>
    </w:p>
    <w:p w14:paraId="4897B427" w14:textId="77777777" w:rsidR="00041969" w:rsidRPr="00CC2693" w:rsidRDefault="008A516C" w:rsidP="003A46E4">
      <w:pPr>
        <w:pStyle w:val="Default"/>
        <w:numPr>
          <w:ilvl w:val="0"/>
          <w:numId w:val="51"/>
        </w:numPr>
        <w:tabs>
          <w:tab w:val="left" w:pos="1418"/>
        </w:tabs>
        <w:ind w:left="1418"/>
        <w:jc w:val="both"/>
        <w:rPr>
          <w:rFonts w:ascii="Arial" w:hAnsi="Arial" w:cs="Arial"/>
          <w:color w:val="auto"/>
          <w:sz w:val="20"/>
          <w:szCs w:val="20"/>
        </w:rPr>
      </w:pPr>
      <w:r w:rsidRPr="00CC2693">
        <w:rPr>
          <w:rFonts w:ascii="Arial" w:hAnsi="Arial" w:cs="Arial"/>
          <w:color w:val="auto"/>
          <w:sz w:val="20"/>
          <w:szCs w:val="20"/>
        </w:rPr>
        <w:t>dofinansowanie ze środków dotacji celowej z Budżetu Państwa wynosi</w:t>
      </w:r>
      <w:r w:rsidR="001F1FF9" w:rsidRPr="00CC2693">
        <w:rPr>
          <w:rFonts w:ascii="Arial" w:hAnsi="Arial" w:cs="Arial"/>
          <w:color w:val="auto"/>
          <w:sz w:val="20"/>
          <w:szCs w:val="20"/>
        </w:rPr>
        <w:t xml:space="preserve"> </w:t>
      </w:r>
      <w:r w:rsidR="001F1FF9" w:rsidRPr="00CC2693">
        <w:rPr>
          <w:rFonts w:ascii="Arial" w:hAnsi="Arial" w:cs="Arial"/>
          <w:strike/>
          <w:color w:val="auto"/>
          <w:sz w:val="20"/>
          <w:szCs w:val="20"/>
        </w:rPr>
        <w:t>................................................................</w:t>
      </w:r>
      <w:r w:rsidR="001F1FF9" w:rsidRPr="00CC2693">
        <w:rPr>
          <w:rFonts w:ascii="Arial" w:hAnsi="Arial" w:cs="Arial"/>
          <w:b/>
          <w:color w:val="auto"/>
          <w:sz w:val="20"/>
          <w:szCs w:val="20"/>
        </w:rPr>
        <w:t>PLN</w:t>
      </w:r>
      <w:r w:rsidR="002B44A5" w:rsidRPr="00CC2693">
        <w:rPr>
          <w:rFonts w:ascii="Arial" w:hAnsi="Arial" w:cs="Arial"/>
          <w:color w:val="auto"/>
          <w:sz w:val="20"/>
          <w:szCs w:val="20"/>
        </w:rPr>
        <w:t>,</w:t>
      </w:r>
    </w:p>
    <w:p w14:paraId="041B8731" w14:textId="68A1E753" w:rsidR="00D3728B" w:rsidRPr="00CC2693" w:rsidRDefault="008A516C" w:rsidP="00CA51FE">
      <w:pPr>
        <w:pStyle w:val="Default"/>
        <w:numPr>
          <w:ilvl w:val="0"/>
          <w:numId w:val="51"/>
        </w:numPr>
        <w:tabs>
          <w:tab w:val="left" w:pos="1418"/>
        </w:tabs>
        <w:jc w:val="both"/>
        <w:rPr>
          <w:rFonts w:ascii="Arial" w:hAnsi="Arial" w:cs="Arial"/>
          <w:color w:val="auto"/>
          <w:sz w:val="20"/>
          <w:szCs w:val="20"/>
        </w:rPr>
      </w:pPr>
      <w:r w:rsidRPr="00CC2693">
        <w:rPr>
          <w:rFonts w:ascii="Arial" w:hAnsi="Arial" w:cs="Arial"/>
          <w:color w:val="auto"/>
          <w:sz w:val="20"/>
          <w:szCs w:val="20"/>
        </w:rPr>
        <w:t>wkład własny wynosi</w:t>
      </w:r>
      <w:r w:rsidR="00E97B4B" w:rsidRPr="00CC2693">
        <w:rPr>
          <w:rFonts w:ascii="Arial" w:hAnsi="Arial" w:cs="Arial"/>
          <w:color w:val="auto"/>
          <w:sz w:val="20"/>
          <w:szCs w:val="20"/>
        </w:rPr>
        <w:t xml:space="preserve"> </w:t>
      </w:r>
      <w:r w:rsidR="00B32A13" w:rsidRPr="00B32A13">
        <w:rPr>
          <w:rFonts w:ascii="Arial" w:hAnsi="Arial" w:cs="Arial"/>
          <w:strike/>
          <w:color w:val="auto"/>
          <w:sz w:val="20"/>
          <w:szCs w:val="20"/>
        </w:rPr>
        <w:t>……………..</w:t>
      </w:r>
      <w:r w:rsidR="00B32A13">
        <w:rPr>
          <w:rFonts w:ascii="Arial" w:hAnsi="Arial" w:cs="Arial"/>
          <w:b/>
          <w:color w:val="auto"/>
          <w:sz w:val="20"/>
          <w:szCs w:val="20"/>
        </w:rPr>
        <w:t xml:space="preserve"> </w:t>
      </w:r>
      <w:r w:rsidR="00E97B4B" w:rsidRPr="00CC2693">
        <w:rPr>
          <w:rFonts w:ascii="Arial" w:hAnsi="Arial" w:cs="Arial"/>
          <w:b/>
          <w:color w:val="auto"/>
          <w:sz w:val="20"/>
          <w:szCs w:val="20"/>
        </w:rPr>
        <w:t>PLN</w:t>
      </w:r>
      <w:r w:rsidR="003A46E4" w:rsidRPr="00CC2693">
        <w:rPr>
          <w:rFonts w:ascii="Arial" w:hAnsi="Arial" w:cs="Arial"/>
          <w:color w:val="auto"/>
          <w:sz w:val="20"/>
          <w:szCs w:val="20"/>
        </w:rPr>
        <w:t xml:space="preserve"> (</w:t>
      </w:r>
      <w:r w:rsidRPr="00CC2693">
        <w:rPr>
          <w:rFonts w:ascii="Arial" w:hAnsi="Arial" w:cs="Arial"/>
          <w:color w:val="auto"/>
          <w:sz w:val="20"/>
          <w:szCs w:val="20"/>
        </w:rPr>
        <w:t>słownie:</w:t>
      </w:r>
      <w:r w:rsidR="00400896" w:rsidRPr="00400896">
        <w:rPr>
          <w:rFonts w:ascii="Arial" w:hAnsi="Arial" w:cs="Arial"/>
          <w:strike/>
          <w:color w:val="auto"/>
          <w:sz w:val="20"/>
          <w:szCs w:val="20"/>
        </w:rPr>
        <w:t>…………………….</w:t>
      </w:r>
      <w:r w:rsidR="00E97B4B" w:rsidRPr="00CC2693">
        <w:rPr>
          <w:rFonts w:ascii="Arial" w:hAnsi="Arial" w:cs="Arial"/>
          <w:color w:val="auto"/>
          <w:sz w:val="20"/>
          <w:szCs w:val="20"/>
        </w:rPr>
        <w:t>).</w:t>
      </w:r>
    </w:p>
    <w:p w14:paraId="2F1E24AA" w14:textId="6C5D8CC4" w:rsidR="00041969" w:rsidRPr="00B756B2" w:rsidRDefault="008A516C" w:rsidP="00F96487">
      <w:pPr>
        <w:pStyle w:val="Default"/>
        <w:numPr>
          <w:ilvl w:val="0"/>
          <w:numId w:val="14"/>
        </w:numPr>
        <w:jc w:val="both"/>
        <w:rPr>
          <w:rFonts w:ascii="Arial" w:hAnsi="Arial" w:cs="Arial"/>
          <w:color w:val="auto"/>
          <w:sz w:val="20"/>
          <w:szCs w:val="20"/>
        </w:rPr>
      </w:pPr>
      <w:r w:rsidRPr="00B756B2">
        <w:rPr>
          <w:rFonts w:ascii="Arial" w:hAnsi="Arial" w:cs="Arial"/>
          <w:color w:val="auto"/>
          <w:sz w:val="20"/>
          <w:szCs w:val="20"/>
        </w:rPr>
        <w:t>Dofinansowanie ze środków Funduszu całkowitych wydatków kwalifikowa</w:t>
      </w:r>
      <w:r w:rsidR="002C5E18" w:rsidRPr="00B756B2">
        <w:rPr>
          <w:rFonts w:ascii="Arial" w:hAnsi="Arial" w:cs="Arial"/>
          <w:color w:val="auto"/>
          <w:sz w:val="20"/>
          <w:szCs w:val="20"/>
        </w:rPr>
        <w:t>l</w:t>
      </w:r>
      <w:r w:rsidRPr="00B756B2">
        <w:rPr>
          <w:rFonts w:ascii="Arial" w:hAnsi="Arial" w:cs="Arial"/>
          <w:color w:val="auto"/>
          <w:sz w:val="20"/>
          <w:szCs w:val="20"/>
        </w:rPr>
        <w:t xml:space="preserve">nych Projektu stanowi nie więcej niż </w:t>
      </w:r>
      <w:r w:rsidR="00C6219C">
        <w:rPr>
          <w:rFonts w:ascii="Arial" w:hAnsi="Arial" w:cs="Arial"/>
          <w:b/>
          <w:color w:val="00000A"/>
          <w:sz w:val="20"/>
          <w:szCs w:val="20"/>
        </w:rPr>
        <w:t>45,57</w:t>
      </w:r>
      <w:r w:rsidR="003A46E4" w:rsidRPr="00B756B2">
        <w:rPr>
          <w:rFonts w:ascii="Arial" w:hAnsi="Arial" w:cs="Arial"/>
          <w:b/>
          <w:color w:val="auto"/>
          <w:sz w:val="20"/>
          <w:szCs w:val="20"/>
        </w:rPr>
        <w:t>%</w:t>
      </w:r>
      <w:r w:rsidR="003A46E4" w:rsidRPr="00B756B2">
        <w:rPr>
          <w:rFonts w:ascii="Arial" w:hAnsi="Arial" w:cs="Arial"/>
          <w:color w:val="auto"/>
          <w:sz w:val="20"/>
          <w:szCs w:val="20"/>
        </w:rPr>
        <w:t xml:space="preserve">  </w:t>
      </w:r>
      <w:r w:rsidRPr="00B756B2">
        <w:rPr>
          <w:rFonts w:ascii="Arial" w:hAnsi="Arial" w:cs="Arial"/>
          <w:color w:val="auto"/>
          <w:sz w:val="20"/>
          <w:szCs w:val="20"/>
        </w:rPr>
        <w:t>kwoty tych wydatków.</w:t>
      </w:r>
    </w:p>
    <w:p w14:paraId="32715AA3" w14:textId="1190677E" w:rsidR="00041969" w:rsidRPr="00B756B2" w:rsidRDefault="008A516C" w:rsidP="00B87620">
      <w:pPr>
        <w:pStyle w:val="Default"/>
        <w:numPr>
          <w:ilvl w:val="0"/>
          <w:numId w:val="14"/>
        </w:numPr>
        <w:jc w:val="both"/>
        <w:rPr>
          <w:color w:val="auto"/>
        </w:rPr>
      </w:pPr>
      <w:r w:rsidRPr="00B756B2">
        <w:rPr>
          <w:rFonts w:ascii="Arial" w:hAnsi="Arial" w:cs="Arial"/>
          <w:color w:val="auto"/>
          <w:sz w:val="20"/>
          <w:szCs w:val="20"/>
        </w:rPr>
        <w:t>Dofinansowanie ze środków Funduszu i dotacji celowej z Budżetu Państwa wydatków kwalifikowa</w:t>
      </w:r>
      <w:r w:rsidR="002C5E18" w:rsidRPr="00B756B2">
        <w:rPr>
          <w:rFonts w:ascii="Arial" w:hAnsi="Arial" w:cs="Arial"/>
          <w:color w:val="auto"/>
          <w:sz w:val="20"/>
          <w:szCs w:val="20"/>
        </w:rPr>
        <w:t>l</w:t>
      </w:r>
      <w:r w:rsidRPr="00B756B2">
        <w:rPr>
          <w:rFonts w:ascii="Arial" w:hAnsi="Arial" w:cs="Arial"/>
          <w:color w:val="auto"/>
          <w:sz w:val="20"/>
          <w:szCs w:val="20"/>
        </w:rPr>
        <w:t xml:space="preserve">nych Projektu stanowi nie więcej niż </w:t>
      </w:r>
      <w:r w:rsidR="007E606E">
        <w:rPr>
          <w:rFonts w:ascii="Arial" w:hAnsi="Arial" w:cs="Arial"/>
          <w:b/>
          <w:color w:val="auto"/>
          <w:sz w:val="20"/>
          <w:szCs w:val="20"/>
        </w:rPr>
        <w:t>47,42</w:t>
      </w:r>
      <w:r w:rsidR="00120232" w:rsidRPr="00120232">
        <w:rPr>
          <w:rFonts w:ascii="Arial" w:hAnsi="Arial" w:cs="Arial"/>
          <w:b/>
          <w:color w:val="auto"/>
          <w:sz w:val="20"/>
          <w:szCs w:val="20"/>
        </w:rPr>
        <w:t xml:space="preserve"> </w:t>
      </w:r>
      <w:r w:rsidR="002B44A5" w:rsidRPr="00120232">
        <w:rPr>
          <w:rFonts w:ascii="Arial" w:hAnsi="Arial" w:cs="Arial"/>
          <w:b/>
          <w:color w:val="auto"/>
          <w:sz w:val="20"/>
          <w:szCs w:val="20"/>
        </w:rPr>
        <w:t>%</w:t>
      </w:r>
      <w:r w:rsidRPr="00B756B2">
        <w:rPr>
          <w:rFonts w:ascii="Arial" w:hAnsi="Arial" w:cs="Arial"/>
          <w:color w:val="auto"/>
          <w:sz w:val="20"/>
          <w:szCs w:val="20"/>
        </w:rPr>
        <w:t xml:space="preserve"> kwoty tych wydatków.</w:t>
      </w:r>
    </w:p>
    <w:p w14:paraId="2D773A76" w14:textId="61582660" w:rsidR="003A46E4" w:rsidRPr="00CC2693" w:rsidRDefault="008A516C" w:rsidP="00F96487">
      <w:pPr>
        <w:pStyle w:val="Default"/>
        <w:numPr>
          <w:ilvl w:val="0"/>
          <w:numId w:val="14"/>
        </w:numPr>
        <w:jc w:val="both"/>
        <w:rPr>
          <w:rFonts w:ascii="Arial" w:hAnsi="Arial"/>
          <w:color w:val="auto"/>
          <w:sz w:val="20"/>
        </w:rPr>
      </w:pPr>
      <w:r w:rsidRPr="00CC2693">
        <w:rPr>
          <w:rFonts w:ascii="Arial" w:hAnsi="Arial" w:cs="Arial"/>
          <w:color w:val="auto"/>
          <w:sz w:val="20"/>
          <w:szCs w:val="20"/>
        </w:rPr>
        <w:t xml:space="preserve">Maksymalna kwota dofinansowania w formie zaliczki wynosi </w:t>
      </w:r>
      <w:r w:rsidR="008B3205">
        <w:rPr>
          <w:rFonts w:ascii="Arial" w:hAnsi="Arial" w:cs="Arial"/>
          <w:b/>
          <w:sz w:val="20"/>
          <w:szCs w:val="20"/>
        </w:rPr>
        <w:t>131 814 815,89</w:t>
      </w:r>
      <w:r w:rsidR="009051D9">
        <w:rPr>
          <w:rFonts w:ascii="Arial" w:hAnsi="Arial" w:cs="Arial"/>
          <w:b/>
          <w:sz w:val="20"/>
          <w:szCs w:val="20"/>
        </w:rPr>
        <w:t xml:space="preserve"> </w:t>
      </w:r>
      <w:r w:rsidR="00C40633" w:rsidRPr="00CC2693">
        <w:rPr>
          <w:rFonts w:ascii="Arial" w:hAnsi="Arial" w:cs="Arial"/>
          <w:b/>
          <w:color w:val="auto"/>
          <w:sz w:val="20"/>
          <w:szCs w:val="20"/>
        </w:rPr>
        <w:t>PLN (słownie:</w:t>
      </w:r>
      <w:r w:rsidR="007013BD">
        <w:rPr>
          <w:rFonts w:ascii="Arial" w:hAnsi="Arial" w:cs="Arial"/>
          <w:b/>
          <w:color w:val="auto"/>
          <w:sz w:val="20"/>
          <w:szCs w:val="20"/>
        </w:rPr>
        <w:t xml:space="preserve"> </w:t>
      </w:r>
      <w:r w:rsidR="007013BD">
        <w:rPr>
          <w:rFonts w:ascii="Arial" w:hAnsi="Arial" w:cs="Arial"/>
          <w:b/>
          <w:color w:val="00000A"/>
          <w:sz w:val="20"/>
          <w:szCs w:val="20"/>
        </w:rPr>
        <w:t>sto trzydzieści jeden milionów osiemset czternaście tysięcy osiemset piętnaście złotych osiemdziesiąt dziewięć groszy</w:t>
      </w:r>
      <w:r w:rsidR="00C40633" w:rsidRPr="00CC2693">
        <w:rPr>
          <w:rFonts w:ascii="Arial" w:hAnsi="Arial" w:cs="Arial"/>
          <w:b/>
          <w:color w:val="auto"/>
          <w:sz w:val="20"/>
          <w:szCs w:val="20"/>
        </w:rPr>
        <w:t>)</w:t>
      </w:r>
      <w:r w:rsidR="003A46E4" w:rsidRPr="00CC2693">
        <w:rPr>
          <w:rFonts w:ascii="Arial" w:hAnsi="Arial" w:cs="Arial"/>
          <w:color w:val="auto"/>
          <w:sz w:val="20"/>
          <w:szCs w:val="20"/>
        </w:rPr>
        <w:t>.</w:t>
      </w:r>
    </w:p>
    <w:p w14:paraId="3FDC9683" w14:textId="5AC7FB7C" w:rsidR="00041969" w:rsidRPr="00B756B2" w:rsidRDefault="008A516C" w:rsidP="009D6B8E">
      <w:pPr>
        <w:pStyle w:val="Default"/>
        <w:numPr>
          <w:ilvl w:val="0"/>
          <w:numId w:val="14"/>
        </w:numPr>
        <w:jc w:val="both"/>
        <w:rPr>
          <w:rFonts w:ascii="Arial" w:hAnsi="Arial"/>
          <w:color w:val="auto"/>
          <w:sz w:val="20"/>
        </w:rPr>
      </w:pPr>
      <w:r w:rsidRPr="00CC2693">
        <w:rPr>
          <w:rFonts w:ascii="Arial" w:hAnsi="Arial" w:cs="Arial"/>
          <w:color w:val="auto"/>
          <w:sz w:val="20"/>
          <w:szCs w:val="20"/>
        </w:rPr>
        <w:t xml:space="preserve">Dla Projektu, w ramach którego uwzględnione zostały wydatki objęte regułami pomocy publicznej, </w:t>
      </w:r>
      <w:r w:rsidRPr="00CC2693">
        <w:rPr>
          <w:rFonts w:ascii="Arial" w:hAnsi="Arial"/>
          <w:color w:val="auto"/>
          <w:sz w:val="20"/>
        </w:rPr>
        <w:t>o</w:t>
      </w:r>
      <w:r w:rsidRPr="00B756B2">
        <w:rPr>
          <w:rFonts w:ascii="Arial" w:hAnsi="Arial"/>
          <w:color w:val="auto"/>
          <w:sz w:val="20"/>
        </w:rPr>
        <w:t xml:space="preserve"> których mowa w ust. </w:t>
      </w:r>
      <w:r w:rsidRPr="00B756B2">
        <w:rPr>
          <w:rFonts w:ascii="Arial" w:hAnsi="Arial" w:cs="Arial"/>
          <w:color w:val="auto"/>
          <w:sz w:val="20"/>
          <w:szCs w:val="20"/>
        </w:rPr>
        <w:t>4</w:t>
      </w:r>
      <w:r w:rsidRPr="00B756B2">
        <w:rPr>
          <w:rFonts w:ascii="Arial" w:hAnsi="Arial"/>
          <w:color w:val="auto"/>
          <w:sz w:val="20"/>
        </w:rPr>
        <w:t xml:space="preserve"> pkt 1, dofinansowanie przekazywane jest zgodnie z zasadami Programu, Szczegółowego Opisu Osi Priorytetowych, Rozporządzenia Mini</w:t>
      </w:r>
      <w:r w:rsidR="00271699" w:rsidRPr="00B756B2">
        <w:rPr>
          <w:rFonts w:ascii="Arial" w:hAnsi="Arial"/>
          <w:color w:val="auto"/>
          <w:sz w:val="20"/>
        </w:rPr>
        <w:t xml:space="preserve">stra Infrastruktury i Rozwoju </w:t>
      </w:r>
      <w:r w:rsidR="003253F5" w:rsidRPr="00B756B2">
        <w:rPr>
          <w:rFonts w:ascii="Arial" w:hAnsi="Arial"/>
          <w:color w:val="auto"/>
          <w:sz w:val="20"/>
        </w:rPr>
        <w:br/>
      </w:r>
      <w:r w:rsidR="00271699" w:rsidRPr="00B756B2">
        <w:rPr>
          <w:rFonts w:ascii="Arial" w:hAnsi="Arial"/>
          <w:color w:val="auto"/>
          <w:sz w:val="20"/>
        </w:rPr>
        <w:t>w </w:t>
      </w:r>
      <w:r w:rsidRPr="00B756B2">
        <w:rPr>
          <w:rFonts w:ascii="Arial" w:hAnsi="Arial"/>
          <w:color w:val="auto"/>
          <w:sz w:val="20"/>
        </w:rPr>
        <w:t xml:space="preserve">sprawie udzielania pomocy publicznej </w:t>
      </w:r>
      <w:r w:rsidRPr="00B756B2">
        <w:rPr>
          <w:rFonts w:ascii="Arial" w:hAnsi="Arial"/>
          <w:strike/>
          <w:color w:val="auto"/>
          <w:sz w:val="20"/>
        </w:rPr>
        <w:t>…..</w:t>
      </w:r>
      <w:r w:rsidRPr="00B756B2">
        <w:rPr>
          <w:rFonts w:ascii="Arial" w:hAnsi="Arial"/>
          <w:color w:val="auto"/>
          <w:sz w:val="20"/>
        </w:rPr>
        <w:t xml:space="preserve"> z dnia</w:t>
      </w:r>
      <w:r w:rsidR="00422103" w:rsidRPr="00B756B2">
        <w:rPr>
          <w:rFonts w:ascii="Arial" w:hAnsi="Arial"/>
          <w:color w:val="auto"/>
          <w:sz w:val="20"/>
        </w:rPr>
        <w:t xml:space="preserve"> </w:t>
      </w:r>
      <w:r w:rsidRPr="00B756B2">
        <w:rPr>
          <w:rFonts w:ascii="Arial" w:hAnsi="Arial"/>
          <w:strike/>
          <w:color w:val="auto"/>
          <w:sz w:val="20"/>
        </w:rPr>
        <w:t>…..</w:t>
      </w:r>
      <w:r w:rsidR="004B5F43" w:rsidRPr="004B5F43">
        <w:rPr>
          <w:rFonts w:ascii="Arial" w:hAnsi="Arial"/>
          <w:b/>
          <w:color w:val="00000A"/>
          <w:sz w:val="20"/>
        </w:rPr>
        <w:t xml:space="preserve"> </w:t>
      </w:r>
      <w:r w:rsidR="004B5F43" w:rsidRPr="00230921">
        <w:rPr>
          <w:rFonts w:ascii="Arial" w:hAnsi="Arial"/>
          <w:b/>
          <w:color w:val="00000A"/>
          <w:sz w:val="20"/>
        </w:rPr>
        <w:t xml:space="preserve">Rozporządzenia </w:t>
      </w:r>
      <w:r w:rsidR="004B5F43">
        <w:rPr>
          <w:rFonts w:ascii="Arial" w:hAnsi="Arial"/>
          <w:b/>
          <w:color w:val="00000A"/>
          <w:sz w:val="20"/>
        </w:rPr>
        <w:t xml:space="preserve">(WE) NR </w:t>
      </w:r>
      <w:r w:rsidR="004B5F43" w:rsidRPr="00230921">
        <w:rPr>
          <w:rFonts w:ascii="Arial" w:hAnsi="Arial"/>
          <w:b/>
          <w:color w:val="00000A"/>
          <w:sz w:val="20"/>
        </w:rPr>
        <w:t>1370/2007</w:t>
      </w:r>
      <w:r w:rsidR="004B5F43">
        <w:rPr>
          <w:rFonts w:ascii="Arial" w:hAnsi="Arial"/>
          <w:b/>
          <w:color w:val="00000A"/>
          <w:sz w:val="20"/>
        </w:rPr>
        <w:t xml:space="preserve"> </w:t>
      </w:r>
      <w:r w:rsidR="004B5F43" w:rsidRPr="00230921">
        <w:rPr>
          <w:rFonts w:ascii="Arial" w:hAnsi="Arial"/>
          <w:b/>
          <w:color w:val="00000A"/>
          <w:sz w:val="20"/>
        </w:rPr>
        <w:t xml:space="preserve">Parlamentu Europejskiego i Rady </w:t>
      </w:r>
      <w:r w:rsidR="004B5F43">
        <w:rPr>
          <w:rFonts w:ascii="Arial" w:hAnsi="Arial"/>
          <w:b/>
          <w:color w:val="00000A"/>
          <w:sz w:val="20"/>
        </w:rPr>
        <w:t xml:space="preserve">z dnia 23 października 2007 r. </w:t>
      </w:r>
      <w:r w:rsidR="004B5F43" w:rsidRPr="00230921">
        <w:rPr>
          <w:rFonts w:ascii="Arial" w:hAnsi="Arial"/>
          <w:b/>
          <w:color w:val="00000A"/>
          <w:sz w:val="20"/>
        </w:rPr>
        <w:t xml:space="preserve">dotyczące usług publicznych w zakresie kolejowego i drogowego transportu pasażerskiego oraz uchylające rozporządzenie Rady (EWG) nr </w:t>
      </w:r>
      <w:r w:rsidR="004B5F43">
        <w:rPr>
          <w:rFonts w:ascii="Arial" w:hAnsi="Arial"/>
          <w:b/>
          <w:color w:val="00000A"/>
          <w:sz w:val="20"/>
        </w:rPr>
        <w:t xml:space="preserve">1191/69 i (EWG) nr </w:t>
      </w:r>
      <w:r w:rsidR="004B5F43" w:rsidRPr="00230921">
        <w:rPr>
          <w:rFonts w:ascii="Arial" w:hAnsi="Arial"/>
          <w:b/>
          <w:color w:val="00000A"/>
          <w:sz w:val="20"/>
        </w:rPr>
        <w:t>1107/70</w:t>
      </w:r>
      <w:r w:rsidR="004B5F43">
        <w:rPr>
          <w:rFonts w:ascii="Arial" w:hAnsi="Arial"/>
          <w:color w:val="00000A"/>
          <w:sz w:val="20"/>
        </w:rPr>
        <w:t xml:space="preserve"> </w:t>
      </w:r>
      <w:r w:rsidR="004B5F43" w:rsidRPr="00A34412">
        <w:rPr>
          <w:rFonts w:ascii="Arial" w:hAnsi="Arial"/>
          <w:b/>
          <w:color w:val="00000A"/>
          <w:sz w:val="20"/>
        </w:rPr>
        <w:t>wraz ze sprostowaniem</w:t>
      </w:r>
      <w:r w:rsidRPr="00B756B2">
        <w:rPr>
          <w:rFonts w:ascii="Arial" w:hAnsi="Arial"/>
          <w:color w:val="auto"/>
          <w:sz w:val="20"/>
        </w:rPr>
        <w:t xml:space="preserve"> oraz na warunkach określonych w</w:t>
      </w:r>
      <w:r w:rsidR="003253F5" w:rsidRPr="00B756B2">
        <w:rPr>
          <w:rFonts w:ascii="Arial" w:hAnsi="Arial"/>
          <w:color w:val="auto"/>
          <w:sz w:val="20"/>
        </w:rPr>
        <w:t> </w:t>
      </w:r>
      <w:r w:rsidR="008A1CED" w:rsidRPr="00B756B2">
        <w:rPr>
          <w:rFonts w:ascii="Arial" w:hAnsi="Arial"/>
          <w:color w:val="auto"/>
          <w:sz w:val="20"/>
        </w:rPr>
        <w:t>Decyzji</w:t>
      </w:r>
      <w:r w:rsidRPr="00B756B2">
        <w:rPr>
          <w:rFonts w:ascii="Arial" w:hAnsi="Arial"/>
          <w:color w:val="auto"/>
          <w:sz w:val="20"/>
        </w:rPr>
        <w:t xml:space="preserve">. </w:t>
      </w:r>
    </w:p>
    <w:p w14:paraId="0C86E6DA" w14:textId="08972214" w:rsidR="00041969" w:rsidRPr="00B756B2" w:rsidRDefault="008A516C" w:rsidP="005D7EF7">
      <w:pPr>
        <w:pStyle w:val="Default"/>
        <w:numPr>
          <w:ilvl w:val="0"/>
          <w:numId w:val="14"/>
        </w:numPr>
        <w:spacing w:after="240"/>
        <w:jc w:val="both"/>
        <w:rPr>
          <w:rFonts w:ascii="Arial" w:hAnsi="Arial"/>
          <w:color w:val="auto"/>
          <w:sz w:val="20"/>
        </w:rPr>
      </w:pPr>
      <w:r w:rsidRPr="00B756B2">
        <w:rPr>
          <w:rFonts w:ascii="Arial" w:hAnsi="Arial"/>
          <w:color w:val="auto"/>
          <w:sz w:val="20"/>
        </w:rPr>
        <w:t>W zakresie, w jakim w ramach Projektu jest udzielana pomoc publiczna w rozumieniu art. 107 ust.</w:t>
      </w:r>
      <w:r w:rsidR="003253F5" w:rsidRPr="00B756B2">
        <w:rPr>
          <w:rFonts w:ascii="Arial" w:hAnsi="Arial"/>
          <w:color w:val="auto"/>
          <w:sz w:val="20"/>
        </w:rPr>
        <w:t> </w:t>
      </w:r>
      <w:r w:rsidRPr="00B756B2">
        <w:rPr>
          <w:rFonts w:ascii="Arial" w:hAnsi="Arial"/>
          <w:color w:val="auto"/>
          <w:sz w:val="20"/>
        </w:rPr>
        <w:t xml:space="preserve">1 Traktatu o funkcjonowaniu Unii Europejskiej lub pomoc de </w:t>
      </w:r>
      <w:proofErr w:type="spellStart"/>
      <w:r w:rsidRPr="00B756B2">
        <w:rPr>
          <w:rFonts w:ascii="Arial" w:hAnsi="Arial"/>
          <w:color w:val="auto"/>
          <w:sz w:val="20"/>
        </w:rPr>
        <w:t>minimis</w:t>
      </w:r>
      <w:proofErr w:type="spellEnd"/>
      <w:r w:rsidRPr="00B756B2">
        <w:rPr>
          <w:rFonts w:ascii="Arial" w:hAnsi="Arial"/>
          <w:color w:val="auto"/>
          <w:sz w:val="20"/>
        </w:rPr>
        <w:t xml:space="preserve">, w przypadku, gdy nie jest ona objęta przepisami, o których mowa w art. 27 ust. 4 ustawy wdrożeniowej, jej szczegółowe przeznaczenie to </w:t>
      </w:r>
      <w:r w:rsidR="009D0B98" w:rsidRPr="00B756B2">
        <w:rPr>
          <w:rFonts w:ascii="Arial" w:hAnsi="Arial" w:cs="Arial"/>
          <w:strike/>
          <w:color w:val="auto"/>
          <w:sz w:val="20"/>
          <w:szCs w:val="20"/>
        </w:rPr>
        <w:t>………...........</w:t>
      </w:r>
      <w:r w:rsidRPr="00B756B2">
        <w:rPr>
          <w:rFonts w:ascii="Arial" w:hAnsi="Arial"/>
          <w:color w:val="auto"/>
          <w:sz w:val="20"/>
        </w:rPr>
        <w:t xml:space="preserve"> Warunki jej udzielenia to</w:t>
      </w:r>
      <w:r w:rsidR="009D0B98" w:rsidRPr="00B756B2">
        <w:rPr>
          <w:rFonts w:ascii="Arial" w:hAnsi="Arial"/>
          <w:color w:val="auto"/>
          <w:sz w:val="20"/>
        </w:rPr>
        <w:t xml:space="preserve"> </w:t>
      </w:r>
      <w:r w:rsidR="009D0B98" w:rsidRPr="00B756B2">
        <w:rPr>
          <w:rFonts w:ascii="Arial" w:hAnsi="Arial" w:cs="Arial"/>
          <w:strike/>
          <w:color w:val="auto"/>
          <w:sz w:val="20"/>
          <w:szCs w:val="20"/>
        </w:rPr>
        <w:t>………...........</w:t>
      </w:r>
      <w:r w:rsidRPr="00B756B2">
        <w:rPr>
          <w:rFonts w:ascii="Arial" w:hAnsi="Arial"/>
          <w:color w:val="auto"/>
          <w:sz w:val="20"/>
        </w:rPr>
        <w:t xml:space="preserve"> Pomoc ta udzielana </w:t>
      </w:r>
      <w:r w:rsidR="003253F5" w:rsidRPr="00B756B2">
        <w:rPr>
          <w:rFonts w:ascii="Arial" w:hAnsi="Arial"/>
          <w:color w:val="auto"/>
          <w:sz w:val="20"/>
        </w:rPr>
        <w:br/>
      </w:r>
      <w:r w:rsidRPr="00B756B2">
        <w:rPr>
          <w:rFonts w:ascii="Arial" w:hAnsi="Arial"/>
          <w:color w:val="auto"/>
          <w:sz w:val="20"/>
        </w:rPr>
        <w:t>jest</w:t>
      </w:r>
      <w:r w:rsidR="003253F5" w:rsidRPr="00B756B2">
        <w:rPr>
          <w:rFonts w:ascii="Arial" w:hAnsi="Arial"/>
          <w:color w:val="auto"/>
          <w:sz w:val="20"/>
        </w:rPr>
        <w:t> </w:t>
      </w:r>
      <w:r w:rsidRPr="00B756B2">
        <w:rPr>
          <w:rFonts w:ascii="Arial" w:hAnsi="Arial"/>
          <w:color w:val="auto"/>
          <w:sz w:val="20"/>
        </w:rPr>
        <w:t>w</w:t>
      </w:r>
      <w:r w:rsidR="003253F5" w:rsidRPr="00B756B2">
        <w:rPr>
          <w:rFonts w:ascii="Arial" w:hAnsi="Arial"/>
          <w:color w:val="auto"/>
          <w:sz w:val="20"/>
        </w:rPr>
        <w:t> </w:t>
      </w:r>
      <w:r w:rsidRPr="00B756B2">
        <w:rPr>
          <w:rFonts w:ascii="Arial" w:hAnsi="Arial"/>
          <w:color w:val="auto"/>
          <w:sz w:val="20"/>
        </w:rPr>
        <w:t>trybie</w:t>
      </w:r>
      <w:r w:rsidR="0064352E" w:rsidRPr="00B756B2">
        <w:rPr>
          <w:rFonts w:ascii="Arial" w:hAnsi="Arial"/>
          <w:color w:val="auto"/>
          <w:sz w:val="20"/>
        </w:rPr>
        <w:t xml:space="preserve"> </w:t>
      </w:r>
      <w:r w:rsidRPr="00B756B2">
        <w:rPr>
          <w:rFonts w:ascii="Arial" w:hAnsi="Arial"/>
          <w:strike/>
          <w:color w:val="auto"/>
          <w:sz w:val="20"/>
        </w:rPr>
        <w:t>………………</w:t>
      </w:r>
    </w:p>
    <w:p w14:paraId="136A5877" w14:textId="77777777" w:rsidR="00D3728B" w:rsidRPr="00B756B2" w:rsidRDefault="008A516C" w:rsidP="00497743">
      <w:pPr>
        <w:pStyle w:val="CM7"/>
        <w:spacing w:after="240"/>
        <w:ind w:left="360"/>
        <w:jc w:val="center"/>
        <w:rPr>
          <w:rFonts w:ascii="Arial" w:hAnsi="Arial" w:cs="Arial"/>
          <w:b/>
          <w:bCs/>
          <w:color w:val="auto"/>
          <w:sz w:val="20"/>
          <w:szCs w:val="20"/>
        </w:rPr>
      </w:pPr>
      <w:r w:rsidRPr="00B756B2">
        <w:rPr>
          <w:rFonts w:ascii="Arial" w:hAnsi="Arial" w:cs="Arial"/>
          <w:b/>
          <w:bCs/>
          <w:color w:val="auto"/>
          <w:sz w:val="20"/>
          <w:szCs w:val="20"/>
        </w:rPr>
        <w:t xml:space="preserve">§ 3 Terminy realizacji </w:t>
      </w:r>
      <w:r w:rsidR="00CD4EE8" w:rsidRPr="00B756B2">
        <w:rPr>
          <w:rFonts w:ascii="Arial" w:hAnsi="Arial" w:cs="Arial"/>
          <w:b/>
          <w:bCs/>
          <w:color w:val="auto"/>
          <w:sz w:val="20"/>
          <w:szCs w:val="20"/>
        </w:rPr>
        <w:t>P</w:t>
      </w:r>
      <w:r w:rsidRPr="00B756B2">
        <w:rPr>
          <w:rFonts w:ascii="Arial" w:hAnsi="Arial" w:cs="Arial"/>
          <w:b/>
          <w:bCs/>
          <w:color w:val="auto"/>
          <w:sz w:val="20"/>
          <w:szCs w:val="20"/>
        </w:rPr>
        <w:t>rojektu</w:t>
      </w:r>
    </w:p>
    <w:p w14:paraId="71D08FFD" w14:textId="77777777" w:rsidR="00041969" w:rsidRPr="00B756B2" w:rsidRDefault="008A516C" w:rsidP="009F1CE2">
      <w:pPr>
        <w:pStyle w:val="Default"/>
        <w:numPr>
          <w:ilvl w:val="0"/>
          <w:numId w:val="13"/>
        </w:numPr>
        <w:tabs>
          <w:tab w:val="left" w:pos="567"/>
        </w:tabs>
        <w:ind w:left="426" w:hanging="426"/>
        <w:jc w:val="both"/>
        <w:rPr>
          <w:rFonts w:ascii="Arial" w:hAnsi="Arial" w:cs="Arial"/>
          <w:color w:val="auto"/>
          <w:sz w:val="20"/>
          <w:szCs w:val="20"/>
        </w:rPr>
      </w:pPr>
      <w:r w:rsidRPr="00B756B2">
        <w:rPr>
          <w:rFonts w:ascii="Arial" w:hAnsi="Arial" w:cs="Arial"/>
          <w:color w:val="auto"/>
          <w:sz w:val="20"/>
          <w:szCs w:val="20"/>
        </w:rPr>
        <w:t xml:space="preserve">Okres realizacji Projektu ustala się na: </w:t>
      </w:r>
    </w:p>
    <w:p w14:paraId="6930D70B" w14:textId="1D628F69" w:rsidR="00041969" w:rsidRPr="00CC2693" w:rsidRDefault="008A516C" w:rsidP="00B87620">
      <w:pPr>
        <w:pStyle w:val="Default"/>
        <w:numPr>
          <w:ilvl w:val="0"/>
          <w:numId w:val="52"/>
        </w:numPr>
        <w:tabs>
          <w:tab w:val="left" w:pos="360"/>
        </w:tabs>
        <w:jc w:val="both"/>
        <w:rPr>
          <w:rFonts w:ascii="Arial" w:hAnsi="Arial" w:cs="Arial"/>
          <w:color w:val="auto"/>
          <w:sz w:val="20"/>
          <w:szCs w:val="20"/>
        </w:rPr>
      </w:pPr>
      <w:r w:rsidRPr="00B756B2">
        <w:rPr>
          <w:rFonts w:ascii="Arial" w:hAnsi="Arial" w:cs="Arial"/>
          <w:color w:val="auto"/>
          <w:sz w:val="20"/>
          <w:szCs w:val="20"/>
        </w:rPr>
        <w:t>rozpoczęcie realizacji Projektu</w:t>
      </w:r>
      <w:r w:rsidRPr="00CC2693">
        <w:rPr>
          <w:rFonts w:ascii="Arial" w:hAnsi="Arial" w:cs="Arial"/>
          <w:color w:val="auto"/>
          <w:sz w:val="20"/>
          <w:szCs w:val="20"/>
        </w:rPr>
        <w:t xml:space="preserve">: </w:t>
      </w:r>
      <w:r w:rsidR="001760C0" w:rsidRPr="001A59C5">
        <w:rPr>
          <w:rFonts w:ascii="Arial" w:hAnsi="Arial" w:cs="Arial"/>
          <w:b/>
          <w:color w:val="00000A"/>
          <w:sz w:val="20"/>
          <w:szCs w:val="20"/>
        </w:rPr>
        <w:t xml:space="preserve">08.07.2022 </w:t>
      </w:r>
      <w:r w:rsidR="00B756B2" w:rsidRPr="00CC2693">
        <w:rPr>
          <w:rFonts w:ascii="Arial" w:hAnsi="Arial" w:cs="Arial"/>
          <w:b/>
          <w:color w:val="auto"/>
          <w:sz w:val="20"/>
          <w:szCs w:val="20"/>
        </w:rPr>
        <w:t>r.</w:t>
      </w:r>
      <w:r w:rsidR="003A6AAE" w:rsidRPr="00CC2693">
        <w:rPr>
          <w:rFonts w:ascii="Arial" w:hAnsi="Arial" w:cs="Arial"/>
          <w:color w:val="auto"/>
          <w:sz w:val="20"/>
          <w:szCs w:val="20"/>
        </w:rPr>
        <w:t>;</w:t>
      </w:r>
    </w:p>
    <w:p w14:paraId="11B69DD6" w14:textId="7F82DE11" w:rsidR="00041969" w:rsidRPr="00CC2693" w:rsidRDefault="008A516C" w:rsidP="00B87620">
      <w:pPr>
        <w:pStyle w:val="Default"/>
        <w:numPr>
          <w:ilvl w:val="0"/>
          <w:numId w:val="52"/>
        </w:numPr>
        <w:tabs>
          <w:tab w:val="left" w:pos="360"/>
        </w:tabs>
        <w:jc w:val="both"/>
        <w:rPr>
          <w:rFonts w:ascii="Arial" w:hAnsi="Arial" w:cs="Arial"/>
          <w:color w:val="auto"/>
          <w:sz w:val="20"/>
          <w:szCs w:val="20"/>
        </w:rPr>
      </w:pPr>
      <w:r w:rsidRPr="00CC2693">
        <w:rPr>
          <w:rFonts w:ascii="Arial" w:hAnsi="Arial" w:cs="Arial"/>
          <w:color w:val="auto"/>
          <w:sz w:val="20"/>
          <w:szCs w:val="20"/>
        </w:rPr>
        <w:t xml:space="preserve">zakończenie realizacji Projektu: </w:t>
      </w:r>
      <w:r w:rsidR="00B14BDA" w:rsidRPr="00AA40BD">
        <w:rPr>
          <w:rFonts w:ascii="Arial" w:hAnsi="Arial" w:cs="Arial"/>
          <w:b/>
          <w:color w:val="00000A"/>
          <w:sz w:val="20"/>
          <w:szCs w:val="20"/>
        </w:rPr>
        <w:t xml:space="preserve">30.10.2023 </w:t>
      </w:r>
      <w:r w:rsidR="00B756B2" w:rsidRPr="00CC2693">
        <w:rPr>
          <w:rFonts w:ascii="Arial" w:hAnsi="Arial" w:cs="Arial"/>
          <w:b/>
          <w:color w:val="auto"/>
          <w:sz w:val="20"/>
          <w:szCs w:val="20"/>
        </w:rPr>
        <w:t>r.</w:t>
      </w:r>
    </w:p>
    <w:p w14:paraId="25D1D03E" w14:textId="1BE14BA1" w:rsidR="00041969" w:rsidRPr="00B756B2" w:rsidRDefault="008A516C" w:rsidP="009F1CE2">
      <w:pPr>
        <w:pStyle w:val="Default"/>
        <w:numPr>
          <w:ilvl w:val="0"/>
          <w:numId w:val="13"/>
        </w:numPr>
        <w:tabs>
          <w:tab w:val="left" w:pos="426"/>
        </w:tabs>
        <w:ind w:left="426" w:hanging="426"/>
        <w:jc w:val="both"/>
        <w:rPr>
          <w:rFonts w:ascii="Arial" w:hAnsi="Arial" w:cs="Arial"/>
          <w:color w:val="auto"/>
          <w:sz w:val="20"/>
          <w:szCs w:val="20"/>
        </w:rPr>
      </w:pPr>
      <w:r w:rsidRPr="00B756B2">
        <w:rPr>
          <w:rFonts w:ascii="Arial" w:hAnsi="Arial" w:cs="Arial"/>
          <w:color w:val="auto"/>
          <w:sz w:val="20"/>
          <w:szCs w:val="20"/>
        </w:rPr>
        <w:t xml:space="preserve">Okres kwalifikowalności wydatków rozpoczyna się z dniem rozpoczęcia realizacji Projektu, </w:t>
      </w:r>
      <w:r w:rsidR="00B3540A" w:rsidRPr="00B756B2">
        <w:rPr>
          <w:rFonts w:ascii="Arial" w:hAnsi="Arial" w:cs="Arial"/>
          <w:color w:val="auto"/>
          <w:sz w:val="20"/>
          <w:szCs w:val="20"/>
        </w:rPr>
        <w:br/>
      </w:r>
      <w:r w:rsidRPr="00B756B2">
        <w:rPr>
          <w:rFonts w:ascii="Arial" w:hAnsi="Arial" w:cs="Arial"/>
          <w:color w:val="auto"/>
          <w:sz w:val="20"/>
          <w:szCs w:val="20"/>
        </w:rPr>
        <w:t>o</w:t>
      </w:r>
      <w:r w:rsidR="00E87C37" w:rsidRPr="00B756B2">
        <w:rPr>
          <w:rFonts w:ascii="Arial" w:hAnsi="Arial" w:cs="Arial"/>
          <w:color w:val="auto"/>
          <w:sz w:val="20"/>
          <w:szCs w:val="20"/>
        </w:rPr>
        <w:t xml:space="preserve"> </w:t>
      </w:r>
      <w:r w:rsidRPr="00B756B2">
        <w:rPr>
          <w:rFonts w:ascii="Arial" w:hAnsi="Arial" w:cs="Arial"/>
          <w:color w:val="auto"/>
          <w:sz w:val="20"/>
          <w:szCs w:val="20"/>
        </w:rPr>
        <w:t xml:space="preserve">którym mowa w ust. 1, jednak nie wcześniej niż z dniem 1 stycznia 2014 r. i kończy z dniem zakończenia realizacji Projektu, o którym mowa w ust. 1, jednak nie później niż z dniem </w:t>
      </w:r>
      <w:r w:rsidR="00790F71" w:rsidRPr="00B756B2">
        <w:rPr>
          <w:rFonts w:ascii="Arial" w:hAnsi="Arial" w:cs="Arial"/>
          <w:color w:val="auto"/>
          <w:sz w:val="20"/>
          <w:szCs w:val="20"/>
        </w:rPr>
        <w:br/>
      </w:r>
      <w:r w:rsidRPr="00B756B2">
        <w:rPr>
          <w:rFonts w:ascii="Arial" w:hAnsi="Arial" w:cs="Arial"/>
          <w:color w:val="auto"/>
          <w:sz w:val="20"/>
          <w:szCs w:val="20"/>
        </w:rPr>
        <w:t>31 grudnia 2023 r., z zastrzeżeniem ust. 3.</w:t>
      </w:r>
    </w:p>
    <w:p w14:paraId="7D2EA885" w14:textId="270FFAC1" w:rsidR="00041969" w:rsidRPr="00B756B2" w:rsidRDefault="008A516C" w:rsidP="009F1CE2">
      <w:pPr>
        <w:pStyle w:val="Default"/>
        <w:numPr>
          <w:ilvl w:val="0"/>
          <w:numId w:val="13"/>
        </w:numPr>
        <w:ind w:left="426" w:hanging="426"/>
        <w:jc w:val="both"/>
        <w:rPr>
          <w:rFonts w:ascii="Arial" w:hAnsi="Arial" w:cs="Arial"/>
          <w:color w:val="auto"/>
          <w:sz w:val="20"/>
          <w:szCs w:val="20"/>
        </w:rPr>
      </w:pPr>
      <w:r w:rsidRPr="00B756B2">
        <w:rPr>
          <w:rFonts w:ascii="Arial" w:hAnsi="Arial" w:cs="Arial"/>
          <w:color w:val="auto"/>
          <w:sz w:val="20"/>
          <w:szCs w:val="20"/>
        </w:rPr>
        <w:t xml:space="preserve">Okres kwalifikowalności wydatków objętych pomocą publiczną nie może naruszać postanowień  </w:t>
      </w:r>
      <w:r w:rsidRPr="00B756B2">
        <w:rPr>
          <w:rFonts w:ascii="Arial" w:hAnsi="Arial" w:cs="Arial"/>
          <w:i/>
          <w:color w:val="auto"/>
          <w:sz w:val="20"/>
          <w:szCs w:val="20"/>
        </w:rPr>
        <w:t xml:space="preserve">Wytycznych w zakresie </w:t>
      </w:r>
      <w:r w:rsidR="003738D4" w:rsidRPr="00B756B2">
        <w:rPr>
          <w:rFonts w:ascii="Arial" w:hAnsi="Arial" w:cs="Arial"/>
          <w:i/>
          <w:color w:val="auto"/>
          <w:sz w:val="20"/>
          <w:szCs w:val="20"/>
        </w:rPr>
        <w:t xml:space="preserve">kwalifikowalności </w:t>
      </w:r>
      <w:r w:rsidRPr="00B756B2">
        <w:rPr>
          <w:rFonts w:ascii="Arial" w:hAnsi="Arial" w:cs="Arial"/>
          <w:i/>
          <w:color w:val="auto"/>
          <w:sz w:val="20"/>
          <w:szCs w:val="20"/>
        </w:rPr>
        <w:t xml:space="preserve">wydatków w ramach </w:t>
      </w:r>
      <w:r w:rsidR="003738D4" w:rsidRPr="00B756B2">
        <w:rPr>
          <w:rFonts w:ascii="Arial" w:hAnsi="Arial" w:cs="Arial"/>
          <w:i/>
          <w:color w:val="auto"/>
          <w:sz w:val="20"/>
          <w:szCs w:val="20"/>
        </w:rPr>
        <w:t xml:space="preserve">Europejskiego Funduszu Rozwoju Regionalnego, Europejskiego Funduszu Społecznego oraz Funduszu Spójności na lata </w:t>
      </w:r>
      <w:r w:rsidR="00B932F0" w:rsidRPr="00B756B2">
        <w:rPr>
          <w:rFonts w:ascii="Arial" w:hAnsi="Arial" w:cs="Arial"/>
          <w:i/>
          <w:color w:val="auto"/>
          <w:sz w:val="20"/>
          <w:szCs w:val="20"/>
        </w:rPr>
        <w:br/>
      </w:r>
      <w:r w:rsidR="003738D4" w:rsidRPr="00B756B2">
        <w:rPr>
          <w:rFonts w:ascii="Arial" w:hAnsi="Arial" w:cs="Arial"/>
          <w:i/>
          <w:color w:val="auto"/>
          <w:sz w:val="20"/>
          <w:szCs w:val="20"/>
        </w:rPr>
        <w:t>2014-2020</w:t>
      </w:r>
      <w:r w:rsidRPr="00B756B2">
        <w:rPr>
          <w:rFonts w:ascii="Arial" w:hAnsi="Arial" w:cs="Arial"/>
          <w:i/>
          <w:color w:val="auto"/>
          <w:sz w:val="20"/>
          <w:szCs w:val="20"/>
        </w:rPr>
        <w:t xml:space="preserve">, </w:t>
      </w:r>
      <w:r w:rsidRPr="00B756B2">
        <w:rPr>
          <w:rFonts w:ascii="Arial" w:hAnsi="Arial" w:cs="Arial"/>
          <w:color w:val="auto"/>
          <w:sz w:val="20"/>
          <w:szCs w:val="20"/>
        </w:rPr>
        <w:t xml:space="preserve">o których mowa w § 5 ust. 2 pkt 3 </w:t>
      </w:r>
      <w:r w:rsidR="008A1CED" w:rsidRPr="00B756B2">
        <w:rPr>
          <w:rFonts w:ascii="Arial" w:hAnsi="Arial" w:cs="Arial"/>
          <w:color w:val="auto"/>
          <w:sz w:val="20"/>
          <w:szCs w:val="20"/>
        </w:rPr>
        <w:t>Decyzji</w:t>
      </w:r>
      <w:r w:rsidRPr="00B756B2">
        <w:rPr>
          <w:rFonts w:ascii="Arial" w:hAnsi="Arial" w:cs="Arial"/>
          <w:color w:val="auto"/>
          <w:sz w:val="20"/>
          <w:szCs w:val="20"/>
        </w:rPr>
        <w:t>, tj.</w:t>
      </w:r>
      <w:r w:rsidRPr="00B756B2">
        <w:rPr>
          <w:rFonts w:ascii="Arial" w:hAnsi="Arial" w:cs="Arial"/>
          <w:i/>
          <w:color w:val="auto"/>
          <w:sz w:val="20"/>
          <w:szCs w:val="20"/>
        </w:rPr>
        <w:t xml:space="preserve"> </w:t>
      </w:r>
      <w:r w:rsidRPr="00B756B2">
        <w:rPr>
          <w:rFonts w:ascii="Arial" w:hAnsi="Arial" w:cs="Arial"/>
          <w:color w:val="auto"/>
          <w:sz w:val="20"/>
          <w:szCs w:val="20"/>
        </w:rPr>
        <w:t>ram czasowych określonych odpowiednio w danym programie pomocowym albo w akcie przyznającym pomoc.</w:t>
      </w:r>
    </w:p>
    <w:p w14:paraId="0203F9E5" w14:textId="5C423920" w:rsidR="00041969" w:rsidRPr="00B756B2" w:rsidRDefault="008A516C" w:rsidP="009F1CE2">
      <w:pPr>
        <w:pStyle w:val="Default"/>
        <w:numPr>
          <w:ilvl w:val="0"/>
          <w:numId w:val="13"/>
        </w:numPr>
        <w:tabs>
          <w:tab w:val="left" w:pos="426"/>
        </w:tabs>
        <w:ind w:left="426" w:hanging="426"/>
        <w:jc w:val="both"/>
        <w:rPr>
          <w:rFonts w:ascii="Arial" w:hAnsi="Arial" w:cs="Arial"/>
          <w:color w:val="auto"/>
          <w:sz w:val="20"/>
          <w:szCs w:val="20"/>
        </w:rPr>
      </w:pPr>
      <w:r w:rsidRPr="00B756B2">
        <w:rPr>
          <w:rFonts w:ascii="Arial" w:hAnsi="Arial" w:cs="Arial"/>
          <w:color w:val="auto"/>
          <w:sz w:val="20"/>
          <w:szCs w:val="20"/>
        </w:rPr>
        <w:t xml:space="preserve">Termin, o którym mowa w ust. 1 pkt 2 nie może być wcześniejszy od (zależnie, które </w:t>
      </w:r>
      <w:r w:rsidR="009F1CE2" w:rsidRPr="00B756B2">
        <w:rPr>
          <w:rFonts w:ascii="Arial" w:hAnsi="Arial" w:cs="Arial"/>
          <w:color w:val="auto"/>
          <w:sz w:val="20"/>
          <w:szCs w:val="20"/>
        </w:rPr>
        <w:br/>
      </w:r>
      <w:r w:rsidRPr="00B756B2">
        <w:rPr>
          <w:rFonts w:ascii="Arial" w:hAnsi="Arial" w:cs="Arial"/>
          <w:color w:val="auto"/>
          <w:sz w:val="20"/>
          <w:szCs w:val="20"/>
        </w:rPr>
        <w:t>z poniższych zdarzeń nastąpi później):</w:t>
      </w:r>
    </w:p>
    <w:p w14:paraId="6D96782B" w14:textId="091E04A8" w:rsidR="00041969" w:rsidRPr="00B756B2" w:rsidRDefault="003A6AAE" w:rsidP="00B87620">
      <w:pPr>
        <w:pStyle w:val="Default"/>
        <w:numPr>
          <w:ilvl w:val="0"/>
          <w:numId w:val="53"/>
        </w:numPr>
        <w:tabs>
          <w:tab w:val="left" w:pos="360"/>
        </w:tabs>
        <w:jc w:val="both"/>
        <w:rPr>
          <w:rFonts w:ascii="Arial" w:hAnsi="Arial" w:cs="Arial"/>
          <w:color w:val="auto"/>
          <w:sz w:val="20"/>
          <w:szCs w:val="20"/>
        </w:rPr>
      </w:pPr>
      <w:r w:rsidRPr="00B756B2">
        <w:rPr>
          <w:rFonts w:ascii="Arial" w:hAnsi="Arial" w:cs="Arial"/>
          <w:color w:val="auto"/>
          <w:sz w:val="20"/>
          <w:szCs w:val="20"/>
        </w:rPr>
        <w:t>d</w:t>
      </w:r>
      <w:r w:rsidR="008A516C" w:rsidRPr="00B756B2">
        <w:rPr>
          <w:rFonts w:ascii="Arial" w:hAnsi="Arial" w:cs="Arial"/>
          <w:color w:val="auto"/>
          <w:sz w:val="20"/>
          <w:szCs w:val="20"/>
        </w:rPr>
        <w:t>aty podpisania końcowego protokołu odbioru lub daty wynikającej z innego dokumentu potwierdzająceg</w:t>
      </w:r>
      <w:r w:rsidR="009459D9" w:rsidRPr="00B756B2">
        <w:rPr>
          <w:rFonts w:ascii="Arial" w:hAnsi="Arial" w:cs="Arial"/>
          <w:color w:val="auto"/>
          <w:sz w:val="20"/>
          <w:szCs w:val="20"/>
        </w:rPr>
        <w:t>o rzeczowe zakończenie Projektu;</w:t>
      </w:r>
    </w:p>
    <w:p w14:paraId="408CE962" w14:textId="62E76512" w:rsidR="00041969" w:rsidRPr="00B756B2" w:rsidRDefault="00E87C37" w:rsidP="00B87620">
      <w:pPr>
        <w:pStyle w:val="Default"/>
        <w:numPr>
          <w:ilvl w:val="0"/>
          <w:numId w:val="53"/>
        </w:numPr>
        <w:tabs>
          <w:tab w:val="left" w:pos="360"/>
        </w:tabs>
        <w:jc w:val="both"/>
        <w:rPr>
          <w:rFonts w:ascii="Arial" w:hAnsi="Arial" w:cs="Arial"/>
          <w:color w:val="auto"/>
          <w:sz w:val="20"/>
          <w:szCs w:val="20"/>
        </w:rPr>
      </w:pPr>
      <w:r w:rsidRPr="00B756B2">
        <w:rPr>
          <w:rFonts w:ascii="Arial" w:hAnsi="Arial" w:cs="Arial"/>
          <w:color w:val="auto"/>
          <w:sz w:val="20"/>
          <w:szCs w:val="20"/>
        </w:rPr>
        <w:t>d</w:t>
      </w:r>
      <w:r w:rsidR="008A516C" w:rsidRPr="00B756B2">
        <w:rPr>
          <w:rFonts w:ascii="Arial" w:hAnsi="Arial" w:cs="Arial"/>
          <w:color w:val="auto"/>
          <w:sz w:val="20"/>
          <w:szCs w:val="20"/>
        </w:rPr>
        <w:t>aty wydania decyzji o pozwoleniu na użytkowanie, w przypadku realizacji w ramach Projektu robót budowlanych wym</w:t>
      </w:r>
      <w:r w:rsidR="009459D9" w:rsidRPr="00B756B2">
        <w:rPr>
          <w:rFonts w:ascii="Arial" w:hAnsi="Arial" w:cs="Arial"/>
          <w:color w:val="auto"/>
          <w:sz w:val="20"/>
          <w:szCs w:val="20"/>
        </w:rPr>
        <w:t>agających uzyskania ww. decyzji;</w:t>
      </w:r>
    </w:p>
    <w:p w14:paraId="78E22466" w14:textId="1B129283" w:rsidR="00041969" w:rsidRPr="00B756B2" w:rsidRDefault="00E87C37" w:rsidP="00B87620">
      <w:pPr>
        <w:pStyle w:val="Default"/>
        <w:numPr>
          <w:ilvl w:val="0"/>
          <w:numId w:val="53"/>
        </w:numPr>
        <w:tabs>
          <w:tab w:val="left" w:pos="360"/>
        </w:tabs>
        <w:jc w:val="both"/>
        <w:rPr>
          <w:rFonts w:ascii="Arial" w:hAnsi="Arial" w:cs="Arial"/>
          <w:color w:val="auto"/>
          <w:sz w:val="20"/>
          <w:szCs w:val="20"/>
        </w:rPr>
      </w:pPr>
      <w:r w:rsidRPr="00B756B2">
        <w:rPr>
          <w:rFonts w:ascii="Arial" w:hAnsi="Arial" w:cs="Arial"/>
          <w:color w:val="auto"/>
          <w:sz w:val="20"/>
          <w:szCs w:val="20"/>
        </w:rPr>
        <w:t>o</w:t>
      </w:r>
      <w:r w:rsidR="008A516C" w:rsidRPr="00B756B2">
        <w:rPr>
          <w:rFonts w:ascii="Arial" w:hAnsi="Arial" w:cs="Arial"/>
          <w:color w:val="auto"/>
          <w:sz w:val="20"/>
          <w:szCs w:val="20"/>
        </w:rPr>
        <w:t>ddania środka trwałego/wartości ni</w:t>
      </w:r>
      <w:r w:rsidR="002C5E18" w:rsidRPr="00B756B2">
        <w:rPr>
          <w:rFonts w:ascii="Arial" w:hAnsi="Arial" w:cs="Arial"/>
          <w:color w:val="auto"/>
          <w:sz w:val="20"/>
          <w:szCs w:val="20"/>
        </w:rPr>
        <w:t>ematerialnej i prawnej do uży</w:t>
      </w:r>
      <w:r w:rsidR="008A516C" w:rsidRPr="00B756B2">
        <w:rPr>
          <w:rFonts w:ascii="Arial" w:hAnsi="Arial" w:cs="Arial"/>
          <w:color w:val="auto"/>
          <w:sz w:val="20"/>
          <w:szCs w:val="20"/>
        </w:rPr>
        <w:t>wania w ro</w:t>
      </w:r>
      <w:r w:rsidR="009459D9" w:rsidRPr="00B756B2">
        <w:rPr>
          <w:rFonts w:ascii="Arial" w:hAnsi="Arial" w:cs="Arial"/>
          <w:color w:val="auto"/>
          <w:sz w:val="20"/>
          <w:szCs w:val="20"/>
        </w:rPr>
        <w:t>zumieniu ustawy o rachunkowości;</w:t>
      </w:r>
    </w:p>
    <w:p w14:paraId="169B480E" w14:textId="77777777" w:rsidR="00041969" w:rsidRPr="00B756B2" w:rsidRDefault="00E87C37" w:rsidP="005D7EF7">
      <w:pPr>
        <w:pStyle w:val="Default"/>
        <w:numPr>
          <w:ilvl w:val="0"/>
          <w:numId w:val="53"/>
        </w:numPr>
        <w:tabs>
          <w:tab w:val="left" w:pos="360"/>
        </w:tabs>
        <w:spacing w:after="240"/>
        <w:jc w:val="both"/>
        <w:rPr>
          <w:rFonts w:ascii="Arial" w:hAnsi="Arial" w:cs="Arial"/>
          <w:color w:val="auto"/>
          <w:sz w:val="20"/>
          <w:szCs w:val="20"/>
        </w:rPr>
      </w:pPr>
      <w:r w:rsidRPr="00B756B2">
        <w:rPr>
          <w:rFonts w:ascii="Arial" w:hAnsi="Arial" w:cs="Arial"/>
          <w:color w:val="auto"/>
          <w:sz w:val="20"/>
          <w:szCs w:val="20"/>
        </w:rPr>
        <w:t>p</w:t>
      </w:r>
      <w:r w:rsidR="008A516C" w:rsidRPr="00B756B2">
        <w:rPr>
          <w:rFonts w:ascii="Arial" w:hAnsi="Arial" w:cs="Arial"/>
          <w:color w:val="auto"/>
          <w:sz w:val="20"/>
          <w:szCs w:val="20"/>
        </w:rPr>
        <w:t xml:space="preserve">oniesienia </w:t>
      </w:r>
      <w:r w:rsidR="003A6AAE" w:rsidRPr="00B756B2">
        <w:rPr>
          <w:rFonts w:ascii="Arial" w:hAnsi="Arial" w:cs="Arial"/>
          <w:color w:val="auto"/>
          <w:sz w:val="20"/>
          <w:szCs w:val="20"/>
        </w:rPr>
        <w:t>ostatniego wydatku w Projekcie.</w:t>
      </w:r>
    </w:p>
    <w:p w14:paraId="401170A3" w14:textId="77777777" w:rsidR="00D3728B" w:rsidRPr="00B756B2" w:rsidRDefault="008A516C" w:rsidP="00497743">
      <w:pPr>
        <w:pStyle w:val="CM7"/>
        <w:spacing w:after="240"/>
        <w:ind w:left="360"/>
        <w:jc w:val="center"/>
        <w:rPr>
          <w:rFonts w:ascii="Arial" w:hAnsi="Arial" w:cs="Arial"/>
          <w:b/>
          <w:bCs/>
          <w:color w:val="auto"/>
          <w:sz w:val="20"/>
          <w:szCs w:val="20"/>
        </w:rPr>
      </w:pPr>
      <w:r w:rsidRPr="00B756B2">
        <w:rPr>
          <w:rFonts w:ascii="Arial" w:hAnsi="Arial" w:cs="Arial"/>
          <w:b/>
          <w:bCs/>
          <w:color w:val="auto"/>
          <w:sz w:val="20"/>
          <w:szCs w:val="20"/>
        </w:rPr>
        <w:t>§ 4 Partnerzy i jednostki organizacyjne Beneficjenta</w:t>
      </w:r>
    </w:p>
    <w:p w14:paraId="4C207B8B" w14:textId="77777777" w:rsidR="00B264DD" w:rsidRDefault="008A516C" w:rsidP="00B264DD">
      <w:pPr>
        <w:pStyle w:val="Default"/>
        <w:numPr>
          <w:ilvl w:val="6"/>
          <w:numId w:val="14"/>
        </w:numPr>
        <w:ind w:left="425" w:hanging="357"/>
        <w:jc w:val="both"/>
        <w:rPr>
          <w:rFonts w:ascii="Arial" w:hAnsi="Arial" w:cs="Arial"/>
          <w:color w:val="auto"/>
          <w:sz w:val="20"/>
          <w:szCs w:val="20"/>
        </w:rPr>
      </w:pPr>
      <w:r w:rsidRPr="00B756B2">
        <w:rPr>
          <w:rFonts w:ascii="Arial" w:hAnsi="Arial" w:cs="Arial"/>
          <w:color w:val="auto"/>
          <w:sz w:val="20"/>
          <w:szCs w:val="20"/>
        </w:rPr>
        <w:t xml:space="preserve">Upoważnionymi do ponoszenia wydatków w ramach Projektu jednostkami organizacyjnymi </w:t>
      </w:r>
      <w:r w:rsidRPr="00B756B2">
        <w:rPr>
          <w:rFonts w:ascii="Arial" w:hAnsi="Arial" w:cs="Arial"/>
          <w:color w:val="auto"/>
          <w:sz w:val="20"/>
          <w:szCs w:val="20"/>
        </w:rPr>
        <w:lastRenderedPageBreak/>
        <w:t>Beneficjenta (jednos</w:t>
      </w:r>
      <w:r w:rsidR="00A8127B" w:rsidRPr="00B756B2">
        <w:rPr>
          <w:rFonts w:ascii="Arial" w:hAnsi="Arial" w:cs="Arial"/>
          <w:color w:val="auto"/>
          <w:sz w:val="20"/>
          <w:szCs w:val="20"/>
        </w:rPr>
        <w:t xml:space="preserve">tki samorządu terytorialnego) </w:t>
      </w:r>
      <w:r w:rsidRPr="00B756B2">
        <w:rPr>
          <w:rFonts w:ascii="Arial" w:hAnsi="Arial" w:cs="Arial"/>
          <w:color w:val="auto"/>
          <w:sz w:val="20"/>
          <w:szCs w:val="20"/>
        </w:rPr>
        <w:t xml:space="preserve">lub upoważnionymi do ponoszenia wydatków </w:t>
      </w:r>
      <w:r w:rsidR="00A47712" w:rsidRPr="00B756B2">
        <w:rPr>
          <w:rFonts w:ascii="Arial" w:hAnsi="Arial" w:cs="Arial"/>
          <w:color w:val="auto"/>
          <w:sz w:val="20"/>
          <w:szCs w:val="20"/>
        </w:rPr>
        <w:br/>
      </w:r>
      <w:r w:rsidRPr="00B756B2">
        <w:rPr>
          <w:rFonts w:ascii="Arial" w:hAnsi="Arial" w:cs="Arial"/>
          <w:color w:val="auto"/>
          <w:sz w:val="20"/>
          <w:szCs w:val="20"/>
        </w:rPr>
        <w:t>w</w:t>
      </w:r>
      <w:r w:rsidR="00407215" w:rsidRPr="00B756B2">
        <w:rPr>
          <w:rFonts w:ascii="Arial" w:hAnsi="Arial" w:cs="Arial"/>
          <w:color w:val="auto"/>
          <w:sz w:val="20"/>
          <w:szCs w:val="20"/>
        </w:rPr>
        <w:t xml:space="preserve"> </w:t>
      </w:r>
      <w:r w:rsidRPr="00B756B2">
        <w:rPr>
          <w:rFonts w:ascii="Arial" w:hAnsi="Arial" w:cs="Arial"/>
          <w:color w:val="auto"/>
          <w:sz w:val="20"/>
          <w:szCs w:val="20"/>
        </w:rPr>
        <w:t>ramach Proje</w:t>
      </w:r>
      <w:r w:rsidR="00AA5C0D" w:rsidRPr="00B756B2">
        <w:rPr>
          <w:rFonts w:ascii="Arial" w:hAnsi="Arial" w:cs="Arial"/>
          <w:color w:val="auto"/>
          <w:sz w:val="20"/>
          <w:szCs w:val="20"/>
        </w:rPr>
        <w:t>ktu Partnerami Beneficjenta są:</w:t>
      </w:r>
    </w:p>
    <w:p w14:paraId="3D22EA28" w14:textId="2CA4C164" w:rsidR="00D3728B" w:rsidRPr="00B264DD" w:rsidRDefault="00B264DD" w:rsidP="00B264DD">
      <w:pPr>
        <w:pStyle w:val="Default"/>
        <w:ind w:left="425"/>
        <w:jc w:val="both"/>
        <w:rPr>
          <w:rFonts w:ascii="Arial" w:hAnsi="Arial" w:cs="Arial"/>
          <w:color w:val="auto"/>
          <w:sz w:val="20"/>
          <w:szCs w:val="20"/>
        </w:rPr>
      </w:pPr>
      <w:r w:rsidRPr="00B264DD">
        <w:rPr>
          <w:rFonts w:ascii="Arial" w:hAnsi="Arial" w:cs="Arial"/>
          <w:strike/>
          <w:color w:val="auto"/>
          <w:sz w:val="20"/>
          <w:szCs w:val="20"/>
        </w:rPr>
        <w:t>……………………………………………………</w:t>
      </w:r>
      <w:r>
        <w:rPr>
          <w:rFonts w:ascii="Arial" w:hAnsi="Arial" w:cs="Arial"/>
          <w:strike/>
          <w:color w:val="auto"/>
          <w:sz w:val="20"/>
          <w:szCs w:val="20"/>
        </w:rPr>
        <w:t>……………………………………………………..</w:t>
      </w:r>
      <w:r w:rsidRPr="00B264DD">
        <w:rPr>
          <w:rFonts w:ascii="Arial" w:hAnsi="Arial" w:cs="Arial"/>
          <w:strike/>
          <w:color w:val="auto"/>
          <w:sz w:val="20"/>
          <w:szCs w:val="20"/>
        </w:rPr>
        <w:t>……..</w:t>
      </w:r>
      <w:r w:rsidR="008A516C" w:rsidRPr="00B756B2">
        <w:rPr>
          <w:rStyle w:val="Zakotwiczenieprzypisudolnego"/>
          <w:rFonts w:ascii="Arial" w:hAnsi="Arial" w:cs="Arial"/>
          <w:color w:val="auto"/>
          <w:sz w:val="20"/>
          <w:szCs w:val="20"/>
        </w:rPr>
        <w:footnoteReference w:id="12"/>
      </w:r>
    </w:p>
    <w:p w14:paraId="7F7DCC94" w14:textId="77777777" w:rsidR="00041969" w:rsidRPr="00B756B2" w:rsidRDefault="008A516C" w:rsidP="00B87620">
      <w:pPr>
        <w:pStyle w:val="Default"/>
        <w:numPr>
          <w:ilvl w:val="6"/>
          <w:numId w:val="14"/>
        </w:numPr>
        <w:ind w:left="425" w:hanging="357"/>
        <w:jc w:val="both"/>
        <w:rPr>
          <w:rFonts w:ascii="Arial" w:hAnsi="Arial" w:cs="Arial"/>
          <w:color w:val="auto"/>
          <w:sz w:val="20"/>
          <w:szCs w:val="20"/>
        </w:rPr>
      </w:pPr>
      <w:r w:rsidRPr="00B756B2">
        <w:rPr>
          <w:rFonts w:ascii="Arial" w:hAnsi="Arial" w:cs="Arial"/>
          <w:color w:val="auto"/>
          <w:sz w:val="20"/>
          <w:szCs w:val="20"/>
        </w:rPr>
        <w:t>Partnerami Beneficjenta, innymi niż wskazani w ust. 1 są:</w:t>
      </w:r>
    </w:p>
    <w:p w14:paraId="181E57FB" w14:textId="77777777" w:rsidR="00D3728B" w:rsidRPr="00B756B2" w:rsidRDefault="00F77087" w:rsidP="00F77087">
      <w:pPr>
        <w:pStyle w:val="Default"/>
        <w:ind w:left="425"/>
        <w:jc w:val="both"/>
        <w:rPr>
          <w:rFonts w:ascii="Arial" w:hAnsi="Arial" w:cs="Arial"/>
          <w:strike/>
          <w:color w:val="auto"/>
          <w:sz w:val="20"/>
          <w:szCs w:val="20"/>
        </w:rPr>
      </w:pPr>
      <w:r w:rsidRPr="00B756B2">
        <w:rPr>
          <w:rFonts w:ascii="Arial" w:hAnsi="Arial" w:cs="Arial"/>
          <w:strike/>
          <w:color w:val="auto"/>
          <w:sz w:val="20"/>
          <w:szCs w:val="20"/>
        </w:rPr>
        <w:t>.…………………………………………………………………………………………………………..…..</w:t>
      </w:r>
    </w:p>
    <w:p w14:paraId="566D2144" w14:textId="10ABBA6F" w:rsidR="00FA0CB8" w:rsidRPr="00B756B2" w:rsidRDefault="009842F0" w:rsidP="00B87620">
      <w:pPr>
        <w:pStyle w:val="Default"/>
        <w:numPr>
          <w:ilvl w:val="6"/>
          <w:numId w:val="14"/>
        </w:numPr>
        <w:ind w:left="425" w:hanging="357"/>
        <w:jc w:val="both"/>
        <w:rPr>
          <w:rFonts w:ascii="Arial" w:hAnsi="Arial" w:cs="Arial"/>
          <w:color w:val="auto"/>
          <w:sz w:val="20"/>
          <w:szCs w:val="20"/>
        </w:rPr>
      </w:pPr>
      <w:r w:rsidRPr="00B756B2">
        <w:rPr>
          <w:rFonts w:ascii="Arial" w:hAnsi="Arial" w:cs="Arial"/>
          <w:color w:val="auto"/>
          <w:sz w:val="20"/>
          <w:szCs w:val="20"/>
        </w:rPr>
        <w:t xml:space="preserve">W przypadkach uzasadnionych koniecznością zapewnienia prawidłowej i terminowej realizacji Projektu, za zgodą Instytucji Zarządzającej, może nastąpić zmiana Partnera. Do zmiany partnera, przepis art. 33 ust. 2 ustawy wdrożeniowej stosuje się odpowiednio. </w:t>
      </w:r>
      <w:r w:rsidR="00FA0CB8" w:rsidRPr="00B756B2">
        <w:rPr>
          <w:rFonts w:ascii="Arial" w:hAnsi="Arial" w:cs="Arial"/>
          <w:color w:val="auto"/>
          <w:sz w:val="20"/>
          <w:szCs w:val="20"/>
        </w:rPr>
        <w:t xml:space="preserve"> </w:t>
      </w:r>
    </w:p>
    <w:p w14:paraId="5F2208BB" w14:textId="2497986B" w:rsidR="00041969" w:rsidRPr="00B756B2" w:rsidRDefault="002C5E18" w:rsidP="00B87620">
      <w:pPr>
        <w:pStyle w:val="Default"/>
        <w:numPr>
          <w:ilvl w:val="6"/>
          <w:numId w:val="14"/>
        </w:numPr>
        <w:ind w:left="425" w:hanging="357"/>
        <w:jc w:val="both"/>
        <w:rPr>
          <w:rFonts w:ascii="Arial" w:hAnsi="Arial" w:cs="Arial"/>
          <w:color w:val="auto"/>
          <w:sz w:val="20"/>
          <w:szCs w:val="20"/>
        </w:rPr>
      </w:pPr>
      <w:r w:rsidRPr="00B756B2">
        <w:rPr>
          <w:rFonts w:ascii="Arial" w:hAnsi="Arial" w:cs="Arial"/>
          <w:color w:val="auto"/>
          <w:sz w:val="20"/>
          <w:szCs w:val="20"/>
        </w:rPr>
        <w:t xml:space="preserve">Beneficjent zobowiązuje się do zapewnienia, że wynikające z </w:t>
      </w:r>
      <w:r w:rsidR="008A1CED" w:rsidRPr="00B756B2">
        <w:rPr>
          <w:rFonts w:ascii="Arial" w:hAnsi="Arial" w:cs="Arial"/>
          <w:color w:val="auto"/>
          <w:sz w:val="20"/>
          <w:szCs w:val="20"/>
        </w:rPr>
        <w:t>Decyzji</w:t>
      </w:r>
      <w:r w:rsidRPr="00B756B2">
        <w:rPr>
          <w:rFonts w:ascii="Arial" w:hAnsi="Arial" w:cs="Arial"/>
          <w:color w:val="auto"/>
          <w:sz w:val="20"/>
          <w:szCs w:val="20"/>
        </w:rPr>
        <w:t xml:space="preserve"> uprawnienia i zobowiązania będą stosowane odpowiednio </w:t>
      </w:r>
      <w:r w:rsidR="00A8127B" w:rsidRPr="00B756B2">
        <w:rPr>
          <w:rFonts w:ascii="Arial" w:hAnsi="Arial" w:cs="Arial"/>
          <w:color w:val="auto"/>
          <w:sz w:val="20"/>
          <w:szCs w:val="20"/>
        </w:rPr>
        <w:t xml:space="preserve">w odniesieniu do Partnerów </w:t>
      </w:r>
      <w:r w:rsidRPr="00B756B2">
        <w:rPr>
          <w:rFonts w:ascii="Arial" w:hAnsi="Arial" w:cs="Arial"/>
          <w:color w:val="auto"/>
          <w:sz w:val="20"/>
          <w:szCs w:val="20"/>
        </w:rPr>
        <w:t>lub podległych jednostek organizacyjnych.</w:t>
      </w:r>
    </w:p>
    <w:p w14:paraId="3232CD50" w14:textId="77777777" w:rsidR="00422103" w:rsidRPr="00B756B2" w:rsidRDefault="00422103" w:rsidP="00E47AB1">
      <w:pPr>
        <w:pStyle w:val="Default"/>
        <w:jc w:val="both"/>
        <w:rPr>
          <w:rFonts w:ascii="Arial" w:hAnsi="Arial" w:cs="Arial"/>
          <w:color w:val="auto"/>
          <w:sz w:val="20"/>
          <w:szCs w:val="20"/>
        </w:rPr>
      </w:pPr>
    </w:p>
    <w:p w14:paraId="5541D724" w14:textId="77777777" w:rsidR="00D3728B" w:rsidRPr="00B756B2" w:rsidRDefault="008A516C">
      <w:pPr>
        <w:pStyle w:val="CM22"/>
        <w:jc w:val="center"/>
        <w:rPr>
          <w:rFonts w:ascii="Arial" w:hAnsi="Arial" w:cs="Arial"/>
          <w:b/>
          <w:bCs/>
          <w:color w:val="auto"/>
          <w:sz w:val="20"/>
          <w:szCs w:val="20"/>
        </w:rPr>
      </w:pPr>
      <w:r w:rsidRPr="00B756B2">
        <w:rPr>
          <w:rFonts w:ascii="Arial" w:hAnsi="Arial" w:cs="Arial"/>
          <w:b/>
          <w:bCs/>
          <w:color w:val="auto"/>
          <w:sz w:val="20"/>
          <w:szCs w:val="20"/>
        </w:rPr>
        <w:t>§ 5 Odpowiedzialność Beneficjenta</w:t>
      </w:r>
    </w:p>
    <w:p w14:paraId="59E76C93" w14:textId="77777777" w:rsidR="00784160" w:rsidRPr="00B756B2" w:rsidRDefault="008A516C" w:rsidP="00F92D1E">
      <w:pPr>
        <w:pStyle w:val="Default"/>
        <w:numPr>
          <w:ilvl w:val="0"/>
          <w:numId w:val="1"/>
        </w:numPr>
        <w:jc w:val="both"/>
        <w:rPr>
          <w:rFonts w:ascii="Arial" w:hAnsi="Arial" w:cs="Arial"/>
          <w:color w:val="auto"/>
          <w:sz w:val="20"/>
          <w:szCs w:val="20"/>
        </w:rPr>
      </w:pPr>
      <w:r w:rsidRPr="00B756B2">
        <w:rPr>
          <w:rFonts w:ascii="Arial" w:hAnsi="Arial" w:cs="Arial"/>
          <w:color w:val="auto"/>
          <w:sz w:val="20"/>
          <w:szCs w:val="20"/>
        </w:rPr>
        <w:t>Beneficjent ponosi wyłączną odpowiedzialność wobec osó</w:t>
      </w:r>
      <w:r w:rsidR="00D2522A" w:rsidRPr="00B756B2">
        <w:rPr>
          <w:rFonts w:ascii="Arial" w:hAnsi="Arial" w:cs="Arial"/>
          <w:color w:val="auto"/>
          <w:sz w:val="20"/>
          <w:szCs w:val="20"/>
        </w:rPr>
        <w:t xml:space="preserve">b trzecich za szkody powstałe </w:t>
      </w:r>
      <w:r w:rsidR="00804440" w:rsidRPr="00B756B2">
        <w:rPr>
          <w:rFonts w:ascii="Arial" w:hAnsi="Arial" w:cs="Arial"/>
          <w:color w:val="auto"/>
          <w:sz w:val="20"/>
          <w:szCs w:val="20"/>
        </w:rPr>
        <w:br/>
      </w:r>
      <w:r w:rsidR="00D2522A" w:rsidRPr="00B756B2">
        <w:rPr>
          <w:rFonts w:ascii="Arial" w:hAnsi="Arial" w:cs="Arial"/>
          <w:color w:val="auto"/>
          <w:sz w:val="20"/>
          <w:szCs w:val="20"/>
        </w:rPr>
        <w:t>w</w:t>
      </w:r>
      <w:r w:rsidR="00F92D1E" w:rsidRPr="00B756B2">
        <w:rPr>
          <w:rFonts w:ascii="Arial" w:hAnsi="Arial" w:cs="Arial"/>
          <w:color w:val="auto"/>
          <w:sz w:val="20"/>
          <w:szCs w:val="20"/>
        </w:rPr>
        <w:t xml:space="preserve"> </w:t>
      </w:r>
      <w:r w:rsidRPr="00B756B2">
        <w:rPr>
          <w:rFonts w:ascii="Arial" w:hAnsi="Arial" w:cs="Arial"/>
          <w:color w:val="auto"/>
          <w:sz w:val="20"/>
          <w:szCs w:val="20"/>
        </w:rPr>
        <w:t xml:space="preserve">związku z realizacją Projektu. </w:t>
      </w:r>
    </w:p>
    <w:p w14:paraId="1E3D1DD8" w14:textId="77777777" w:rsidR="00784160" w:rsidRPr="00B756B2" w:rsidRDefault="008A516C" w:rsidP="00F92D1E">
      <w:pPr>
        <w:pStyle w:val="Default"/>
        <w:numPr>
          <w:ilvl w:val="0"/>
          <w:numId w:val="1"/>
        </w:numPr>
        <w:jc w:val="both"/>
        <w:rPr>
          <w:rFonts w:ascii="Arial" w:hAnsi="Arial" w:cs="Arial"/>
          <w:color w:val="auto"/>
          <w:sz w:val="20"/>
          <w:szCs w:val="20"/>
        </w:rPr>
      </w:pPr>
      <w:r w:rsidRPr="00B756B2">
        <w:rPr>
          <w:rFonts w:ascii="Arial" w:hAnsi="Arial" w:cs="Arial"/>
          <w:color w:val="auto"/>
          <w:sz w:val="20"/>
          <w:szCs w:val="20"/>
        </w:rPr>
        <w:t>Beneficjent zobowiązuje się do:</w:t>
      </w:r>
    </w:p>
    <w:p w14:paraId="29AEA42A" w14:textId="281209F0" w:rsidR="00784160" w:rsidRPr="00B756B2" w:rsidRDefault="008A516C" w:rsidP="00B87620">
      <w:pPr>
        <w:pStyle w:val="Default"/>
        <w:numPr>
          <w:ilvl w:val="0"/>
          <w:numId w:val="27"/>
        </w:numPr>
        <w:jc w:val="both"/>
        <w:rPr>
          <w:rFonts w:ascii="Arial" w:hAnsi="Arial" w:cs="Arial"/>
          <w:color w:val="auto"/>
          <w:sz w:val="20"/>
          <w:szCs w:val="20"/>
        </w:rPr>
      </w:pPr>
      <w:r w:rsidRPr="00B756B2">
        <w:rPr>
          <w:rFonts w:ascii="Arial" w:hAnsi="Arial" w:cs="Arial"/>
          <w:color w:val="auto"/>
          <w:sz w:val="20"/>
          <w:szCs w:val="20"/>
        </w:rPr>
        <w:t xml:space="preserve">realizacji Projektu z należytą starannością, w szczególności ponosząc wydatki celowo, rzetelnie, racjonalnie i oszczędnie oraz w sposób, który zapewni prawidłową i terminową realizację Projektu oraz osiągnięcie celów Projektu zakładanych we wniosku </w:t>
      </w:r>
      <w:r w:rsidR="0073126E" w:rsidRPr="00B756B2">
        <w:rPr>
          <w:rFonts w:ascii="Arial" w:hAnsi="Arial" w:cs="Arial"/>
          <w:color w:val="auto"/>
          <w:sz w:val="20"/>
          <w:szCs w:val="20"/>
        </w:rPr>
        <w:br/>
      </w:r>
      <w:r w:rsidRPr="00B756B2">
        <w:rPr>
          <w:rFonts w:ascii="Arial" w:hAnsi="Arial" w:cs="Arial"/>
          <w:color w:val="auto"/>
          <w:sz w:val="20"/>
          <w:szCs w:val="20"/>
        </w:rPr>
        <w:t>o</w:t>
      </w:r>
      <w:r w:rsidR="00D2522A" w:rsidRPr="00B756B2">
        <w:rPr>
          <w:rFonts w:ascii="Arial" w:hAnsi="Arial" w:cs="Arial"/>
          <w:color w:val="auto"/>
          <w:sz w:val="20"/>
          <w:szCs w:val="20"/>
        </w:rPr>
        <w:t> </w:t>
      </w:r>
      <w:r w:rsidRPr="00B756B2">
        <w:rPr>
          <w:rFonts w:ascii="Arial" w:hAnsi="Arial" w:cs="Arial"/>
          <w:color w:val="auto"/>
          <w:sz w:val="20"/>
          <w:szCs w:val="20"/>
        </w:rPr>
        <w:t xml:space="preserve">dofinansowanie; </w:t>
      </w:r>
    </w:p>
    <w:p w14:paraId="2BDC97AE" w14:textId="3E2CEEFD" w:rsidR="00784160" w:rsidRPr="00B756B2" w:rsidRDefault="008A516C" w:rsidP="00B87620">
      <w:pPr>
        <w:pStyle w:val="Default"/>
        <w:numPr>
          <w:ilvl w:val="0"/>
          <w:numId w:val="27"/>
        </w:numPr>
        <w:jc w:val="both"/>
        <w:rPr>
          <w:rFonts w:ascii="Arial" w:hAnsi="Arial" w:cs="Arial"/>
          <w:color w:val="auto"/>
          <w:sz w:val="20"/>
          <w:szCs w:val="20"/>
        </w:rPr>
      </w:pPr>
      <w:r w:rsidRPr="00B756B2">
        <w:rPr>
          <w:rFonts w:ascii="Arial" w:hAnsi="Arial" w:cs="Arial"/>
          <w:color w:val="auto"/>
          <w:sz w:val="20"/>
          <w:szCs w:val="20"/>
        </w:rPr>
        <w:t>realizacji Projektu zgodnie z obowiązującymi przepisami prawa krajowego i unijnego oraz</w:t>
      </w:r>
      <w:r w:rsidR="00B932F0" w:rsidRPr="00B756B2">
        <w:rPr>
          <w:rFonts w:ascii="Arial" w:hAnsi="Arial" w:cs="Arial"/>
          <w:color w:val="auto"/>
          <w:sz w:val="20"/>
          <w:szCs w:val="20"/>
        </w:rPr>
        <w:t xml:space="preserve"> </w:t>
      </w:r>
      <w:r w:rsidRPr="00B756B2">
        <w:rPr>
          <w:rFonts w:ascii="Arial" w:hAnsi="Arial" w:cs="Arial"/>
          <w:color w:val="auto"/>
          <w:sz w:val="20"/>
          <w:szCs w:val="20"/>
        </w:rPr>
        <w:t>regulaminem konkursu;</w:t>
      </w:r>
    </w:p>
    <w:p w14:paraId="48B3BF6F" w14:textId="4726A6B4" w:rsidR="00784160" w:rsidRPr="00B756B2" w:rsidRDefault="008A516C" w:rsidP="00B87620">
      <w:pPr>
        <w:pStyle w:val="Default"/>
        <w:numPr>
          <w:ilvl w:val="0"/>
          <w:numId w:val="27"/>
        </w:numPr>
        <w:jc w:val="both"/>
        <w:rPr>
          <w:rFonts w:ascii="Arial" w:hAnsi="Arial" w:cs="Arial"/>
          <w:color w:val="auto"/>
          <w:sz w:val="20"/>
          <w:szCs w:val="20"/>
        </w:rPr>
      </w:pPr>
      <w:r w:rsidRPr="00B756B2">
        <w:rPr>
          <w:rFonts w:ascii="Arial" w:hAnsi="Arial" w:cs="Arial"/>
          <w:color w:val="auto"/>
          <w:sz w:val="20"/>
          <w:szCs w:val="20"/>
        </w:rPr>
        <w:t xml:space="preserve">przestrzegania zasad wynikających z wytycznych w rozumieniu ustawy wdrożeniowej, których lista </w:t>
      </w:r>
      <w:r w:rsidR="00C846FA" w:rsidRPr="00B756B2">
        <w:rPr>
          <w:rFonts w:ascii="Arial" w:hAnsi="Arial" w:cs="Arial"/>
          <w:color w:val="auto"/>
          <w:sz w:val="20"/>
          <w:szCs w:val="20"/>
        </w:rPr>
        <w:t xml:space="preserve">stanowi załącznik nr </w:t>
      </w:r>
      <w:r w:rsidR="00544E54" w:rsidRPr="00B756B2">
        <w:rPr>
          <w:rFonts w:ascii="Arial" w:hAnsi="Arial" w:cs="Arial"/>
          <w:color w:val="auto"/>
          <w:sz w:val="20"/>
          <w:szCs w:val="20"/>
        </w:rPr>
        <w:t xml:space="preserve">4 </w:t>
      </w:r>
      <w:r w:rsidR="00C846FA" w:rsidRPr="00B756B2">
        <w:rPr>
          <w:rFonts w:ascii="Arial" w:hAnsi="Arial" w:cs="Arial"/>
          <w:color w:val="auto"/>
          <w:sz w:val="20"/>
          <w:szCs w:val="20"/>
        </w:rPr>
        <w:t xml:space="preserve">do </w:t>
      </w:r>
      <w:r w:rsidR="008A1CED" w:rsidRPr="00B756B2">
        <w:rPr>
          <w:rFonts w:ascii="Arial" w:hAnsi="Arial" w:cs="Arial"/>
          <w:color w:val="auto"/>
          <w:sz w:val="20"/>
          <w:szCs w:val="20"/>
        </w:rPr>
        <w:t>Decyzji</w:t>
      </w:r>
      <w:r w:rsidR="00C846FA" w:rsidRPr="00B756B2">
        <w:rPr>
          <w:rFonts w:ascii="Arial" w:hAnsi="Arial" w:cs="Arial"/>
          <w:color w:val="auto"/>
          <w:sz w:val="20"/>
          <w:szCs w:val="20"/>
        </w:rPr>
        <w:t>,</w:t>
      </w:r>
    </w:p>
    <w:p w14:paraId="14E3A053" w14:textId="1F6161A7" w:rsidR="00C846FA" w:rsidRPr="00B756B2" w:rsidRDefault="00C846FA" w:rsidP="00B87620">
      <w:pPr>
        <w:pStyle w:val="Default"/>
        <w:numPr>
          <w:ilvl w:val="0"/>
          <w:numId w:val="27"/>
        </w:numPr>
        <w:jc w:val="both"/>
        <w:rPr>
          <w:rFonts w:ascii="Arial" w:hAnsi="Arial" w:cs="Arial"/>
          <w:color w:val="auto"/>
          <w:sz w:val="20"/>
          <w:szCs w:val="20"/>
        </w:rPr>
      </w:pPr>
      <w:r w:rsidRPr="00B756B2">
        <w:rPr>
          <w:rFonts w:ascii="Arial" w:hAnsi="Arial" w:cs="Arial"/>
          <w:color w:val="auto"/>
          <w:sz w:val="20"/>
          <w:szCs w:val="20"/>
        </w:rPr>
        <w:t>przestrzegania zasad wynikających</w:t>
      </w:r>
      <w:r w:rsidR="00521C3B" w:rsidRPr="00B756B2">
        <w:rPr>
          <w:rFonts w:ascii="Arial" w:hAnsi="Arial" w:cs="Arial"/>
          <w:color w:val="auto"/>
          <w:sz w:val="20"/>
          <w:szCs w:val="20"/>
        </w:rPr>
        <w:t xml:space="preserve"> z wszelkich nowych wytycznych,</w:t>
      </w:r>
      <w:r w:rsidRPr="00B756B2">
        <w:rPr>
          <w:rFonts w:ascii="Arial" w:hAnsi="Arial" w:cs="Arial"/>
          <w:color w:val="auto"/>
          <w:sz w:val="20"/>
          <w:szCs w:val="20"/>
        </w:rPr>
        <w:t xml:space="preserve"> </w:t>
      </w:r>
      <w:r w:rsidR="00521C3B" w:rsidRPr="00B756B2">
        <w:rPr>
          <w:rFonts w:ascii="Arial" w:hAnsi="Arial" w:cs="Arial"/>
          <w:color w:val="auto"/>
          <w:sz w:val="20"/>
          <w:szCs w:val="20"/>
        </w:rPr>
        <w:t xml:space="preserve">innych niż wskazane w </w:t>
      </w:r>
      <w:r w:rsidRPr="00B756B2">
        <w:rPr>
          <w:rFonts w:ascii="Arial" w:hAnsi="Arial" w:cs="Arial"/>
          <w:color w:val="auto"/>
          <w:sz w:val="20"/>
          <w:szCs w:val="20"/>
        </w:rPr>
        <w:t xml:space="preserve">pkt. 3, wydanych po dniu podpisania </w:t>
      </w:r>
      <w:r w:rsidR="008A1CED" w:rsidRPr="00B756B2">
        <w:rPr>
          <w:rFonts w:ascii="Arial" w:hAnsi="Arial" w:cs="Arial"/>
          <w:color w:val="auto"/>
          <w:sz w:val="20"/>
          <w:szCs w:val="20"/>
        </w:rPr>
        <w:t>Decyzji</w:t>
      </w:r>
      <w:r w:rsidRPr="00B756B2">
        <w:rPr>
          <w:rFonts w:ascii="Arial" w:hAnsi="Arial" w:cs="Arial"/>
          <w:color w:val="auto"/>
          <w:sz w:val="20"/>
          <w:szCs w:val="20"/>
        </w:rPr>
        <w:t>;</w:t>
      </w:r>
    </w:p>
    <w:p w14:paraId="2785E3F4" w14:textId="7BEB4CE7" w:rsidR="009459D9" w:rsidRPr="00B756B2" w:rsidRDefault="008A516C" w:rsidP="00B87620">
      <w:pPr>
        <w:pStyle w:val="Default"/>
        <w:numPr>
          <w:ilvl w:val="0"/>
          <w:numId w:val="27"/>
        </w:numPr>
        <w:jc w:val="both"/>
        <w:rPr>
          <w:rFonts w:ascii="Arial" w:hAnsi="Arial" w:cs="Arial"/>
          <w:color w:val="auto"/>
          <w:sz w:val="20"/>
          <w:szCs w:val="20"/>
        </w:rPr>
      </w:pPr>
      <w:r w:rsidRPr="00B756B2">
        <w:rPr>
          <w:rFonts w:ascii="Arial" w:hAnsi="Arial" w:cs="Arial"/>
          <w:color w:val="auto"/>
          <w:sz w:val="20"/>
          <w:szCs w:val="20"/>
        </w:rPr>
        <w:t>przestrzegania regulacji w zakresie pomocy publicznej;</w:t>
      </w:r>
    </w:p>
    <w:p w14:paraId="1EBFA6A8" w14:textId="5686D0D8" w:rsidR="00F92D1E" w:rsidRPr="00B756B2" w:rsidRDefault="008A516C" w:rsidP="00B87620">
      <w:pPr>
        <w:pStyle w:val="Default"/>
        <w:numPr>
          <w:ilvl w:val="0"/>
          <w:numId w:val="27"/>
        </w:numPr>
        <w:jc w:val="both"/>
        <w:rPr>
          <w:rFonts w:ascii="Arial" w:hAnsi="Arial" w:cs="Arial"/>
          <w:color w:val="auto"/>
          <w:sz w:val="20"/>
          <w:szCs w:val="20"/>
        </w:rPr>
      </w:pPr>
      <w:r w:rsidRPr="00B756B2">
        <w:rPr>
          <w:rFonts w:ascii="Arial" w:hAnsi="Arial" w:cs="Arial"/>
          <w:color w:val="auto"/>
          <w:sz w:val="20"/>
          <w:szCs w:val="20"/>
        </w:rPr>
        <w:t>stosowania się</w:t>
      </w:r>
      <w:r w:rsidR="00CD4EE8" w:rsidRPr="00B756B2">
        <w:rPr>
          <w:rFonts w:ascii="Arial" w:hAnsi="Arial" w:cs="Arial"/>
          <w:color w:val="auto"/>
          <w:sz w:val="20"/>
          <w:szCs w:val="20"/>
        </w:rPr>
        <w:t xml:space="preserve"> </w:t>
      </w:r>
      <w:r w:rsidRPr="00B756B2">
        <w:rPr>
          <w:rFonts w:ascii="Arial" w:hAnsi="Arial" w:cs="Arial"/>
          <w:color w:val="auto"/>
          <w:sz w:val="20"/>
          <w:szCs w:val="20"/>
        </w:rPr>
        <w:t>do obowiązujących i aktualnych wzorów dokumentów oraz informacji zamieszczonych na stronie internetowej Instytucji Zarządzającej;</w:t>
      </w:r>
    </w:p>
    <w:p w14:paraId="39694489" w14:textId="0CF222BF" w:rsidR="00784160" w:rsidRPr="00B756B2" w:rsidRDefault="008A516C" w:rsidP="00B87620">
      <w:pPr>
        <w:pStyle w:val="Default"/>
        <w:numPr>
          <w:ilvl w:val="0"/>
          <w:numId w:val="27"/>
        </w:numPr>
        <w:jc w:val="both"/>
        <w:rPr>
          <w:rFonts w:ascii="Arial" w:hAnsi="Arial" w:cs="Arial"/>
          <w:color w:val="auto"/>
          <w:sz w:val="20"/>
          <w:szCs w:val="20"/>
        </w:rPr>
      </w:pPr>
      <w:r w:rsidRPr="00B756B2">
        <w:rPr>
          <w:rFonts w:ascii="Arial" w:hAnsi="Arial" w:cs="Arial"/>
          <w:color w:val="auto"/>
          <w:sz w:val="20"/>
          <w:szCs w:val="20"/>
        </w:rPr>
        <w:t xml:space="preserve">osiągania lub zachowania wskaźników produktu oraz rezultatu zgodnie z wnioskiem </w:t>
      </w:r>
      <w:r w:rsidR="00FF64E8" w:rsidRPr="00B756B2">
        <w:rPr>
          <w:rFonts w:ascii="Arial" w:hAnsi="Arial" w:cs="Arial"/>
          <w:color w:val="auto"/>
          <w:sz w:val="20"/>
          <w:szCs w:val="20"/>
        </w:rPr>
        <w:br/>
      </w:r>
      <w:r w:rsidRPr="00B756B2">
        <w:rPr>
          <w:rFonts w:ascii="Arial" w:hAnsi="Arial" w:cs="Arial"/>
          <w:color w:val="auto"/>
          <w:sz w:val="20"/>
          <w:szCs w:val="20"/>
        </w:rPr>
        <w:t>o</w:t>
      </w:r>
      <w:r w:rsidR="00CD4EE8" w:rsidRPr="00B756B2">
        <w:rPr>
          <w:rFonts w:ascii="Arial" w:hAnsi="Arial" w:cs="Arial"/>
          <w:color w:val="auto"/>
          <w:sz w:val="20"/>
          <w:szCs w:val="20"/>
        </w:rPr>
        <w:t xml:space="preserve"> </w:t>
      </w:r>
      <w:r w:rsidRPr="00B756B2">
        <w:rPr>
          <w:rFonts w:ascii="Arial" w:hAnsi="Arial" w:cs="Arial"/>
          <w:color w:val="auto"/>
          <w:sz w:val="20"/>
          <w:szCs w:val="20"/>
        </w:rPr>
        <w:t>dofinansowanie</w:t>
      </w:r>
      <w:r w:rsidR="00B97071" w:rsidRPr="00B756B2">
        <w:rPr>
          <w:rFonts w:ascii="Arial" w:hAnsi="Arial" w:cs="Arial"/>
          <w:color w:val="auto"/>
          <w:sz w:val="20"/>
          <w:szCs w:val="20"/>
        </w:rPr>
        <w:t>;</w:t>
      </w:r>
    </w:p>
    <w:p w14:paraId="16771CE1" w14:textId="28074180" w:rsidR="00784160" w:rsidRPr="00B756B2" w:rsidRDefault="008A516C" w:rsidP="00B87620">
      <w:pPr>
        <w:pStyle w:val="Default"/>
        <w:numPr>
          <w:ilvl w:val="0"/>
          <w:numId w:val="27"/>
        </w:numPr>
        <w:jc w:val="both"/>
        <w:rPr>
          <w:rFonts w:ascii="Arial" w:hAnsi="Arial" w:cs="Arial"/>
          <w:color w:val="auto"/>
          <w:sz w:val="20"/>
          <w:szCs w:val="20"/>
        </w:rPr>
      </w:pPr>
      <w:r w:rsidRPr="00B756B2">
        <w:rPr>
          <w:rFonts w:ascii="Arial" w:hAnsi="Arial" w:cs="Arial"/>
          <w:color w:val="auto"/>
          <w:sz w:val="20"/>
          <w:szCs w:val="20"/>
        </w:rPr>
        <w:t xml:space="preserve">niezwłocznego poinformowania Instytucji Zarządzającej o nabyciu prawa do odzyskania podatku VAT, w przypadku, gdy na etapie podpisywania </w:t>
      </w:r>
      <w:r w:rsidR="008A1CED" w:rsidRPr="00B756B2">
        <w:rPr>
          <w:rFonts w:ascii="Arial" w:hAnsi="Arial" w:cs="Arial"/>
          <w:color w:val="auto"/>
          <w:sz w:val="20"/>
          <w:szCs w:val="20"/>
        </w:rPr>
        <w:t>Decyzji</w:t>
      </w:r>
      <w:r w:rsidRPr="00B756B2">
        <w:rPr>
          <w:rFonts w:ascii="Arial" w:hAnsi="Arial" w:cs="Arial"/>
          <w:color w:val="auto"/>
          <w:sz w:val="20"/>
          <w:szCs w:val="20"/>
        </w:rPr>
        <w:t xml:space="preserve"> Beneficjent takiego prawa nie miał. § </w:t>
      </w:r>
      <w:r w:rsidR="005D7EF7" w:rsidRPr="00B756B2">
        <w:rPr>
          <w:rFonts w:ascii="Arial" w:hAnsi="Arial" w:cs="Arial"/>
          <w:color w:val="auto"/>
          <w:sz w:val="20"/>
          <w:szCs w:val="20"/>
        </w:rPr>
        <w:t xml:space="preserve">8 </w:t>
      </w:r>
      <w:r w:rsidR="008A1CED" w:rsidRPr="00B756B2">
        <w:rPr>
          <w:rFonts w:ascii="Arial" w:hAnsi="Arial" w:cs="Arial"/>
          <w:color w:val="auto"/>
          <w:sz w:val="20"/>
          <w:szCs w:val="20"/>
        </w:rPr>
        <w:t>Decyzji</w:t>
      </w:r>
      <w:r w:rsidR="005D7EF7" w:rsidRPr="00B756B2">
        <w:rPr>
          <w:rFonts w:ascii="Arial" w:hAnsi="Arial" w:cs="Arial"/>
          <w:color w:val="auto"/>
          <w:sz w:val="20"/>
          <w:szCs w:val="20"/>
        </w:rPr>
        <w:t xml:space="preserve"> stosuje się odpowiednio;</w:t>
      </w:r>
    </w:p>
    <w:p w14:paraId="34BD077B" w14:textId="5B726228" w:rsidR="005D7EF7" w:rsidRPr="00B756B2" w:rsidRDefault="005D7EF7" w:rsidP="005D7EF7">
      <w:pPr>
        <w:pStyle w:val="Default"/>
        <w:numPr>
          <w:ilvl w:val="0"/>
          <w:numId w:val="27"/>
        </w:numPr>
        <w:jc w:val="both"/>
        <w:rPr>
          <w:rFonts w:ascii="Arial" w:hAnsi="Arial" w:cs="Arial"/>
          <w:color w:val="auto"/>
          <w:sz w:val="20"/>
          <w:szCs w:val="20"/>
        </w:rPr>
      </w:pPr>
      <w:r w:rsidRPr="00B756B2">
        <w:rPr>
          <w:rFonts w:ascii="Arial" w:hAnsi="Arial" w:cs="Arial"/>
          <w:color w:val="auto"/>
          <w:sz w:val="20"/>
          <w:szCs w:val="20"/>
        </w:rPr>
        <w:t xml:space="preserve">realizacji Projektu w oparciu o adekwatne do zakresu rzeczowego Projektu </w:t>
      </w:r>
      <w:r w:rsidRPr="00B756B2">
        <w:rPr>
          <w:rFonts w:ascii="Arial" w:hAnsi="Arial" w:cs="Arial"/>
          <w:i/>
          <w:color w:val="auto"/>
          <w:sz w:val="20"/>
          <w:szCs w:val="20"/>
        </w:rPr>
        <w:t>Standardy dostępności dla polityki spójności 2014-2020</w:t>
      </w:r>
      <w:r w:rsidRPr="00B756B2">
        <w:rPr>
          <w:rFonts w:ascii="Arial" w:hAnsi="Arial" w:cs="Arial"/>
          <w:color w:val="auto"/>
          <w:sz w:val="20"/>
          <w:szCs w:val="20"/>
        </w:rPr>
        <w:t xml:space="preserve">, stanowiące załącznik nr 2 do </w:t>
      </w:r>
      <w:r w:rsidRPr="00B756B2">
        <w:rPr>
          <w:rFonts w:ascii="Arial" w:hAnsi="Arial" w:cs="Arial"/>
          <w:i/>
          <w:color w:val="auto"/>
          <w:sz w:val="20"/>
          <w:szCs w:val="20"/>
        </w:rPr>
        <w:t xml:space="preserve">Wytycznych </w:t>
      </w:r>
      <w:r w:rsidRPr="00B756B2">
        <w:rPr>
          <w:rFonts w:ascii="Arial" w:hAnsi="Arial" w:cs="Arial"/>
          <w:i/>
          <w:color w:val="auto"/>
          <w:sz w:val="20"/>
          <w:szCs w:val="20"/>
        </w:rPr>
        <w:br/>
        <w:t>w zakresie realizacji zasady równości szans i niedyskryminacji, w tym dostępności dla osób z niepełnosprawnościami oraz zasady równości szans kobiet i mężczyzn w ramach funduszy unijnych na lata 2014-2020</w:t>
      </w:r>
      <w:r w:rsidRPr="00B756B2">
        <w:rPr>
          <w:rFonts w:ascii="Arial" w:hAnsi="Arial" w:cs="Arial"/>
          <w:color w:val="auto"/>
          <w:sz w:val="20"/>
          <w:szCs w:val="20"/>
        </w:rPr>
        <w:t>.</w:t>
      </w:r>
    </w:p>
    <w:p w14:paraId="729BA6CC" w14:textId="23A2DFC7" w:rsidR="00784160" w:rsidRPr="00B756B2" w:rsidRDefault="008A516C" w:rsidP="00F92D1E">
      <w:pPr>
        <w:pStyle w:val="Default"/>
        <w:numPr>
          <w:ilvl w:val="0"/>
          <w:numId w:val="1"/>
        </w:numPr>
        <w:ind w:left="397" w:hanging="397"/>
        <w:jc w:val="both"/>
        <w:rPr>
          <w:color w:val="auto"/>
        </w:rPr>
      </w:pPr>
      <w:r w:rsidRPr="00B756B2">
        <w:rPr>
          <w:rFonts w:ascii="Arial" w:hAnsi="Arial" w:cs="Arial"/>
          <w:color w:val="auto"/>
          <w:sz w:val="20"/>
          <w:szCs w:val="20"/>
        </w:rPr>
        <w:t xml:space="preserve">Beneficjent ponosi pełną odpowiedzialność za prawidłowość realizacji </w:t>
      </w:r>
      <w:r w:rsidR="008A1CED" w:rsidRPr="00B756B2">
        <w:rPr>
          <w:rFonts w:ascii="Arial" w:hAnsi="Arial" w:cs="Arial"/>
          <w:color w:val="auto"/>
          <w:sz w:val="20"/>
          <w:szCs w:val="20"/>
        </w:rPr>
        <w:t>Decyzji</w:t>
      </w:r>
      <w:r w:rsidRPr="00B756B2">
        <w:rPr>
          <w:rFonts w:ascii="Arial" w:hAnsi="Arial" w:cs="Arial"/>
          <w:color w:val="auto"/>
          <w:sz w:val="20"/>
          <w:szCs w:val="20"/>
        </w:rPr>
        <w:t xml:space="preserve"> przez Partnerów i</w:t>
      </w:r>
      <w:r w:rsidR="00BB28E5" w:rsidRPr="00B756B2">
        <w:rPr>
          <w:rFonts w:ascii="Arial" w:hAnsi="Arial" w:cs="Arial"/>
          <w:color w:val="auto"/>
          <w:sz w:val="20"/>
          <w:szCs w:val="20"/>
        </w:rPr>
        <w:t> </w:t>
      </w:r>
      <w:r w:rsidRPr="00B756B2">
        <w:rPr>
          <w:rFonts w:ascii="Arial" w:hAnsi="Arial" w:cs="Arial"/>
          <w:color w:val="auto"/>
          <w:sz w:val="20"/>
          <w:szCs w:val="20"/>
        </w:rPr>
        <w:t xml:space="preserve">jednostki organizacyjne Beneficjenta, o których mowa w § 4 </w:t>
      </w:r>
      <w:r w:rsidR="008A1CED" w:rsidRPr="00B756B2">
        <w:rPr>
          <w:rFonts w:ascii="Arial" w:hAnsi="Arial" w:cs="Arial"/>
          <w:color w:val="auto"/>
          <w:sz w:val="20"/>
          <w:szCs w:val="20"/>
        </w:rPr>
        <w:t>Decyzji</w:t>
      </w:r>
      <w:r w:rsidRPr="00B756B2">
        <w:rPr>
          <w:rFonts w:ascii="Arial" w:hAnsi="Arial" w:cs="Arial"/>
          <w:color w:val="auto"/>
          <w:sz w:val="20"/>
          <w:szCs w:val="20"/>
        </w:rPr>
        <w:t>.</w:t>
      </w:r>
    </w:p>
    <w:p w14:paraId="585ACFC0" w14:textId="664E832C" w:rsidR="00784160" w:rsidRPr="00B756B2" w:rsidRDefault="008A516C" w:rsidP="00F92D1E">
      <w:pPr>
        <w:pStyle w:val="Default"/>
        <w:numPr>
          <w:ilvl w:val="0"/>
          <w:numId w:val="1"/>
        </w:numPr>
        <w:jc w:val="both"/>
        <w:rPr>
          <w:rFonts w:ascii="Arial" w:hAnsi="Arial" w:cs="Arial"/>
          <w:color w:val="auto"/>
          <w:sz w:val="20"/>
          <w:szCs w:val="20"/>
        </w:rPr>
      </w:pPr>
      <w:r w:rsidRPr="00B756B2">
        <w:rPr>
          <w:rFonts w:ascii="Arial" w:hAnsi="Arial" w:cs="Arial"/>
          <w:color w:val="auto"/>
          <w:sz w:val="20"/>
          <w:szCs w:val="20"/>
        </w:rPr>
        <w:t xml:space="preserve">Wspólnicy spółki cywilnej ponoszą solidarną odpowiedzialność za prawidłowe wykonanie </w:t>
      </w:r>
      <w:r w:rsidR="008A1CED" w:rsidRPr="00B756B2">
        <w:rPr>
          <w:rFonts w:ascii="Arial" w:hAnsi="Arial" w:cs="Arial"/>
          <w:color w:val="auto"/>
          <w:sz w:val="20"/>
          <w:szCs w:val="20"/>
        </w:rPr>
        <w:t>Decyzji</w:t>
      </w:r>
      <w:r w:rsidRPr="00B756B2">
        <w:rPr>
          <w:rFonts w:ascii="Arial" w:hAnsi="Arial" w:cs="Arial"/>
          <w:color w:val="auto"/>
          <w:sz w:val="20"/>
          <w:szCs w:val="20"/>
        </w:rPr>
        <w:t xml:space="preserve"> oraz realizację i trwałość Projektu. </w:t>
      </w:r>
    </w:p>
    <w:p w14:paraId="2EE0EB77" w14:textId="77777777" w:rsidR="00784160" w:rsidRPr="00B756B2" w:rsidRDefault="008A516C" w:rsidP="005D7EF7">
      <w:pPr>
        <w:pStyle w:val="Default"/>
        <w:numPr>
          <w:ilvl w:val="0"/>
          <w:numId w:val="1"/>
        </w:numPr>
        <w:spacing w:after="240"/>
        <w:jc w:val="both"/>
        <w:rPr>
          <w:rFonts w:ascii="Arial" w:hAnsi="Arial" w:cs="Arial"/>
          <w:color w:val="auto"/>
          <w:sz w:val="20"/>
          <w:szCs w:val="20"/>
        </w:rPr>
      </w:pPr>
      <w:r w:rsidRPr="00B756B2">
        <w:rPr>
          <w:rFonts w:ascii="Arial" w:hAnsi="Arial" w:cs="Arial"/>
          <w:color w:val="auto"/>
          <w:sz w:val="20"/>
          <w:szCs w:val="20"/>
        </w:rPr>
        <w:t>Każdy ze wspólników spółki cywilnej musi spełniać warunki przewidziane dla Beneficjenta.</w:t>
      </w:r>
    </w:p>
    <w:p w14:paraId="00D91822" w14:textId="02B2AED4" w:rsidR="000A112C" w:rsidRPr="00FE4353" w:rsidRDefault="000A112C" w:rsidP="00FE4353">
      <w:pPr>
        <w:pStyle w:val="Default"/>
        <w:jc w:val="center"/>
        <w:rPr>
          <w:rFonts w:ascii="Arial" w:hAnsi="Arial" w:cs="Arial"/>
          <w:b/>
          <w:bCs/>
          <w:color w:val="auto"/>
          <w:sz w:val="20"/>
          <w:szCs w:val="20"/>
        </w:rPr>
      </w:pPr>
      <w:r w:rsidRPr="00B756B2">
        <w:rPr>
          <w:rFonts w:ascii="Arial" w:hAnsi="Arial" w:cs="Arial"/>
          <w:b/>
          <w:bCs/>
          <w:color w:val="auto"/>
          <w:sz w:val="20"/>
          <w:szCs w:val="20"/>
        </w:rPr>
        <w:t>§ 5a Kwalifikowalność wydatków</w:t>
      </w:r>
    </w:p>
    <w:p w14:paraId="237F6DF3" w14:textId="38A5D5F4" w:rsidR="000A112C" w:rsidRPr="00B756B2" w:rsidRDefault="000A112C" w:rsidP="00EB31C8">
      <w:pPr>
        <w:pStyle w:val="Default"/>
        <w:numPr>
          <w:ilvl w:val="0"/>
          <w:numId w:val="73"/>
        </w:numPr>
        <w:jc w:val="both"/>
        <w:rPr>
          <w:rFonts w:ascii="Arial" w:hAnsi="Arial" w:cs="Arial"/>
          <w:color w:val="auto"/>
          <w:sz w:val="20"/>
          <w:szCs w:val="20"/>
        </w:rPr>
      </w:pPr>
      <w:r w:rsidRPr="00B756B2">
        <w:rPr>
          <w:rFonts w:ascii="Arial" w:hAnsi="Arial" w:cs="Arial"/>
          <w:color w:val="auto"/>
          <w:sz w:val="20"/>
          <w:szCs w:val="20"/>
        </w:rPr>
        <w:t xml:space="preserve">Wydatki kwalifikowalne stanowią koszty lub wydatki poniesione w związku z realizacją Projektu </w:t>
      </w:r>
      <w:r w:rsidR="00B932F0" w:rsidRPr="00B756B2">
        <w:rPr>
          <w:rFonts w:ascii="Arial" w:hAnsi="Arial" w:cs="Arial"/>
          <w:color w:val="auto"/>
          <w:sz w:val="20"/>
          <w:szCs w:val="20"/>
        </w:rPr>
        <w:br/>
      </w:r>
      <w:r w:rsidRPr="00B756B2">
        <w:rPr>
          <w:rFonts w:ascii="Arial" w:hAnsi="Arial" w:cs="Arial"/>
          <w:color w:val="auto"/>
          <w:sz w:val="20"/>
          <w:szCs w:val="20"/>
        </w:rPr>
        <w:t xml:space="preserve">w ramach Programu, uznane za kwalifikowalne zgodnie z rozporządzeniem ogólnym, innymi przepisami mającymi zastosowanie do realizowanego Projektu, </w:t>
      </w:r>
      <w:r w:rsidRPr="00B756B2">
        <w:rPr>
          <w:rFonts w:ascii="Arial" w:hAnsi="Arial" w:cs="Arial"/>
          <w:i/>
          <w:color w:val="auto"/>
          <w:sz w:val="20"/>
          <w:szCs w:val="20"/>
        </w:rPr>
        <w:t>Wytycznymi w zakresie kwalifikowalności wydatków w ramach Europejskiego Funduszu Rozwoju Regionalnego, Europejskiego Funduszu Społecznego oraz Funduszu Spójności na lata 2014-2020</w:t>
      </w:r>
      <w:r w:rsidRPr="00B756B2">
        <w:rPr>
          <w:rFonts w:ascii="Arial" w:hAnsi="Arial" w:cs="Arial"/>
          <w:color w:val="auto"/>
          <w:sz w:val="20"/>
          <w:szCs w:val="20"/>
        </w:rPr>
        <w:t xml:space="preserve">, o których mowa w § 5 ust. 2 pkt 3 </w:t>
      </w:r>
      <w:r w:rsidR="008A1CED" w:rsidRPr="00B756B2">
        <w:rPr>
          <w:rFonts w:ascii="Arial" w:hAnsi="Arial" w:cs="Arial"/>
          <w:color w:val="auto"/>
          <w:sz w:val="20"/>
          <w:szCs w:val="20"/>
        </w:rPr>
        <w:t>Decyzji</w:t>
      </w:r>
      <w:r w:rsidRPr="00B756B2">
        <w:rPr>
          <w:rFonts w:ascii="Arial" w:hAnsi="Arial" w:cs="Arial"/>
          <w:color w:val="auto"/>
          <w:sz w:val="20"/>
          <w:szCs w:val="20"/>
        </w:rPr>
        <w:t xml:space="preserve">, Szczegółowym Opisem Osi Priorytetowych oraz wynikające </w:t>
      </w:r>
      <w:r w:rsidR="009F1CE2" w:rsidRPr="00B756B2">
        <w:rPr>
          <w:rFonts w:ascii="Arial" w:hAnsi="Arial" w:cs="Arial"/>
          <w:color w:val="auto"/>
          <w:sz w:val="20"/>
          <w:szCs w:val="20"/>
        </w:rPr>
        <w:br/>
      </w:r>
      <w:r w:rsidRPr="00B756B2">
        <w:rPr>
          <w:rFonts w:ascii="Arial" w:hAnsi="Arial" w:cs="Arial"/>
          <w:color w:val="auto"/>
          <w:sz w:val="20"/>
          <w:szCs w:val="20"/>
        </w:rPr>
        <w:t xml:space="preserve">z wniosku o dofinansowanie – z zastrzeżeniem ich szczegółowej weryfikacji w trakcie realizacji </w:t>
      </w:r>
      <w:r w:rsidR="008A1CED" w:rsidRPr="00B756B2">
        <w:rPr>
          <w:rFonts w:ascii="Arial" w:hAnsi="Arial" w:cs="Arial"/>
          <w:color w:val="auto"/>
          <w:sz w:val="20"/>
          <w:szCs w:val="20"/>
        </w:rPr>
        <w:t>Decyzji</w:t>
      </w:r>
      <w:r w:rsidRPr="00B756B2">
        <w:rPr>
          <w:rFonts w:ascii="Arial" w:hAnsi="Arial" w:cs="Arial"/>
          <w:color w:val="auto"/>
          <w:sz w:val="20"/>
          <w:szCs w:val="20"/>
        </w:rPr>
        <w:t>.</w:t>
      </w:r>
    </w:p>
    <w:p w14:paraId="54935809" w14:textId="2F24DDA5" w:rsidR="00A4783D" w:rsidRPr="00B756B2" w:rsidRDefault="00A4783D" w:rsidP="00EB31C8">
      <w:pPr>
        <w:pStyle w:val="Default"/>
        <w:numPr>
          <w:ilvl w:val="0"/>
          <w:numId w:val="73"/>
        </w:numPr>
        <w:jc w:val="both"/>
        <w:rPr>
          <w:rFonts w:ascii="Arial" w:hAnsi="Arial" w:cs="Arial"/>
          <w:color w:val="auto"/>
          <w:sz w:val="20"/>
          <w:szCs w:val="20"/>
        </w:rPr>
      </w:pPr>
      <w:r w:rsidRPr="00B756B2">
        <w:rPr>
          <w:rFonts w:ascii="Arial" w:hAnsi="Arial" w:cs="Arial"/>
          <w:color w:val="auto"/>
          <w:sz w:val="20"/>
          <w:szCs w:val="20"/>
        </w:rPr>
        <w:lastRenderedPageBreak/>
        <w:t>Wydatkiem kwalifikowalnym jest wydatek spełniający łącznie następujące warunki:</w:t>
      </w:r>
    </w:p>
    <w:p w14:paraId="3457D3F1" w14:textId="33487708" w:rsidR="00A4783D" w:rsidRPr="00B756B2" w:rsidRDefault="001B4988" w:rsidP="00EB31C8">
      <w:pPr>
        <w:pStyle w:val="Default"/>
        <w:numPr>
          <w:ilvl w:val="0"/>
          <w:numId w:val="74"/>
        </w:numPr>
        <w:jc w:val="both"/>
        <w:rPr>
          <w:rFonts w:ascii="Arial" w:hAnsi="Arial" w:cs="Arial"/>
          <w:color w:val="auto"/>
          <w:sz w:val="20"/>
          <w:szCs w:val="20"/>
        </w:rPr>
      </w:pPr>
      <w:r w:rsidRPr="00B756B2">
        <w:rPr>
          <w:rFonts w:ascii="Arial" w:hAnsi="Arial" w:cs="Arial"/>
          <w:color w:val="auto"/>
          <w:sz w:val="20"/>
          <w:szCs w:val="20"/>
        </w:rPr>
        <w:t>z</w:t>
      </w:r>
      <w:r w:rsidR="00A4783D" w:rsidRPr="00B756B2">
        <w:rPr>
          <w:rFonts w:ascii="Arial" w:hAnsi="Arial" w:cs="Arial"/>
          <w:color w:val="auto"/>
          <w:sz w:val="20"/>
          <w:szCs w:val="20"/>
        </w:rPr>
        <w:t xml:space="preserve">ostał faktycznie poniesiony w okresie wskazanym w </w:t>
      </w:r>
      <w:r w:rsidR="008A1CED" w:rsidRPr="00B756B2">
        <w:rPr>
          <w:rFonts w:ascii="Arial" w:hAnsi="Arial" w:cs="Arial"/>
          <w:color w:val="auto"/>
          <w:sz w:val="20"/>
          <w:szCs w:val="20"/>
        </w:rPr>
        <w:t>Decyzji</w:t>
      </w:r>
      <w:r w:rsidR="00A4783D" w:rsidRPr="00B756B2">
        <w:rPr>
          <w:rFonts w:ascii="Arial" w:hAnsi="Arial" w:cs="Arial"/>
          <w:color w:val="auto"/>
          <w:sz w:val="20"/>
          <w:szCs w:val="20"/>
        </w:rPr>
        <w:t>,</w:t>
      </w:r>
    </w:p>
    <w:p w14:paraId="29DFD320" w14:textId="2A0534EB" w:rsidR="00A4783D" w:rsidRPr="00B756B2" w:rsidRDefault="00A4783D" w:rsidP="00EB31C8">
      <w:pPr>
        <w:pStyle w:val="Default"/>
        <w:numPr>
          <w:ilvl w:val="0"/>
          <w:numId w:val="74"/>
        </w:numPr>
        <w:jc w:val="both"/>
        <w:rPr>
          <w:rFonts w:ascii="Arial" w:hAnsi="Arial" w:cs="Arial"/>
          <w:color w:val="auto"/>
          <w:sz w:val="20"/>
          <w:szCs w:val="20"/>
        </w:rPr>
      </w:pPr>
      <w:r w:rsidRPr="00B756B2">
        <w:rPr>
          <w:rFonts w:ascii="Arial" w:hAnsi="Arial" w:cs="Arial"/>
          <w:color w:val="auto"/>
          <w:sz w:val="20"/>
          <w:szCs w:val="20"/>
        </w:rPr>
        <w:t>jest zgodny z obowiązującymi przepisami prawa unijnego oraz prawa krajowego, w tym przepisami regulującymi udzielanie pomocy publicznej, jeśli mają zastosowanie,</w:t>
      </w:r>
    </w:p>
    <w:p w14:paraId="0506E6F8" w14:textId="77777777" w:rsidR="00A4783D" w:rsidRPr="00B756B2" w:rsidRDefault="00A4783D" w:rsidP="00EB31C8">
      <w:pPr>
        <w:pStyle w:val="Default"/>
        <w:numPr>
          <w:ilvl w:val="0"/>
          <w:numId w:val="74"/>
        </w:numPr>
        <w:jc w:val="both"/>
        <w:rPr>
          <w:rFonts w:ascii="Arial" w:hAnsi="Arial" w:cs="Arial"/>
          <w:color w:val="auto"/>
          <w:sz w:val="20"/>
          <w:szCs w:val="20"/>
        </w:rPr>
      </w:pPr>
      <w:r w:rsidRPr="00B756B2">
        <w:rPr>
          <w:rFonts w:ascii="Arial" w:hAnsi="Arial" w:cs="Arial"/>
          <w:color w:val="auto"/>
          <w:sz w:val="20"/>
          <w:szCs w:val="20"/>
        </w:rPr>
        <w:t>jest zgodny z Programem i Szczegółowym Opisem Osi Priorytetowych,</w:t>
      </w:r>
    </w:p>
    <w:p w14:paraId="163C7FF2" w14:textId="73967908" w:rsidR="00A4783D" w:rsidRPr="00B756B2" w:rsidRDefault="00A4783D" w:rsidP="00EB31C8">
      <w:pPr>
        <w:pStyle w:val="Default"/>
        <w:numPr>
          <w:ilvl w:val="0"/>
          <w:numId w:val="74"/>
        </w:numPr>
        <w:jc w:val="both"/>
        <w:rPr>
          <w:rFonts w:ascii="Arial" w:hAnsi="Arial" w:cs="Arial"/>
          <w:color w:val="auto"/>
          <w:sz w:val="20"/>
          <w:szCs w:val="20"/>
        </w:rPr>
      </w:pPr>
      <w:r w:rsidRPr="00B756B2">
        <w:rPr>
          <w:rFonts w:ascii="Arial" w:hAnsi="Arial" w:cs="Arial"/>
          <w:color w:val="auto"/>
          <w:sz w:val="20"/>
          <w:szCs w:val="20"/>
        </w:rPr>
        <w:t xml:space="preserve">został uwzględniony w budżecie </w:t>
      </w:r>
      <w:r w:rsidR="00DC03FB" w:rsidRPr="00B756B2">
        <w:rPr>
          <w:rFonts w:ascii="Arial" w:hAnsi="Arial" w:cs="Arial"/>
          <w:color w:val="auto"/>
          <w:sz w:val="20"/>
          <w:szCs w:val="20"/>
        </w:rPr>
        <w:t xml:space="preserve">Projektu </w:t>
      </w:r>
      <w:r w:rsidRPr="00B756B2">
        <w:rPr>
          <w:rFonts w:ascii="Arial" w:hAnsi="Arial" w:cs="Arial"/>
          <w:color w:val="auto"/>
          <w:sz w:val="20"/>
          <w:szCs w:val="20"/>
        </w:rPr>
        <w:t xml:space="preserve">lub zakresie rzeczowym zawartym we wniosku </w:t>
      </w:r>
      <w:r w:rsidR="009F1CE2" w:rsidRPr="00B756B2">
        <w:rPr>
          <w:rFonts w:ascii="Arial" w:hAnsi="Arial" w:cs="Arial"/>
          <w:color w:val="auto"/>
          <w:sz w:val="20"/>
          <w:szCs w:val="20"/>
        </w:rPr>
        <w:br/>
      </w:r>
      <w:r w:rsidRPr="00B756B2">
        <w:rPr>
          <w:rFonts w:ascii="Arial" w:hAnsi="Arial" w:cs="Arial"/>
          <w:color w:val="auto"/>
          <w:sz w:val="20"/>
          <w:szCs w:val="20"/>
        </w:rPr>
        <w:t xml:space="preserve">o dofinansowanie, </w:t>
      </w:r>
    </w:p>
    <w:p w14:paraId="309A6A7C" w14:textId="23611516" w:rsidR="001B4988" w:rsidRPr="00B756B2" w:rsidRDefault="001B4988" w:rsidP="00EB31C8">
      <w:pPr>
        <w:pStyle w:val="Default"/>
        <w:numPr>
          <w:ilvl w:val="0"/>
          <w:numId w:val="74"/>
        </w:numPr>
        <w:jc w:val="both"/>
        <w:rPr>
          <w:rFonts w:ascii="Arial" w:hAnsi="Arial" w:cs="Arial"/>
          <w:color w:val="auto"/>
          <w:sz w:val="20"/>
          <w:szCs w:val="20"/>
        </w:rPr>
      </w:pPr>
      <w:r w:rsidRPr="00B756B2">
        <w:rPr>
          <w:rFonts w:ascii="Arial" w:hAnsi="Arial" w:cs="Arial"/>
          <w:color w:val="auto"/>
          <w:sz w:val="20"/>
          <w:szCs w:val="20"/>
        </w:rPr>
        <w:t xml:space="preserve">został poniesiony zgodnie z postanowieniami </w:t>
      </w:r>
      <w:r w:rsidR="008A1CED" w:rsidRPr="00B756B2">
        <w:rPr>
          <w:rFonts w:ascii="Arial" w:hAnsi="Arial" w:cs="Arial"/>
          <w:color w:val="auto"/>
          <w:sz w:val="20"/>
          <w:szCs w:val="20"/>
        </w:rPr>
        <w:t>Decyzji</w:t>
      </w:r>
      <w:r w:rsidRPr="00B756B2">
        <w:rPr>
          <w:rFonts w:ascii="Arial" w:hAnsi="Arial" w:cs="Arial"/>
          <w:color w:val="auto"/>
          <w:sz w:val="20"/>
          <w:szCs w:val="20"/>
        </w:rPr>
        <w:t>,</w:t>
      </w:r>
    </w:p>
    <w:p w14:paraId="5C39CAFE" w14:textId="375579F1" w:rsidR="001B4988" w:rsidRPr="00B756B2" w:rsidRDefault="001B4988" w:rsidP="00EB31C8">
      <w:pPr>
        <w:pStyle w:val="Default"/>
        <w:numPr>
          <w:ilvl w:val="0"/>
          <w:numId w:val="74"/>
        </w:numPr>
        <w:jc w:val="both"/>
        <w:rPr>
          <w:rFonts w:ascii="Arial" w:hAnsi="Arial" w:cs="Arial"/>
          <w:color w:val="auto"/>
          <w:sz w:val="20"/>
          <w:szCs w:val="20"/>
        </w:rPr>
      </w:pPr>
      <w:r w:rsidRPr="00B756B2">
        <w:rPr>
          <w:rFonts w:ascii="Arial" w:hAnsi="Arial" w:cs="Arial"/>
          <w:color w:val="auto"/>
          <w:sz w:val="20"/>
          <w:szCs w:val="20"/>
        </w:rPr>
        <w:t xml:space="preserve"> jest niezbędny do realizacji celów Projektu i został poniesiony w związku z realizacją Projektu,</w:t>
      </w:r>
    </w:p>
    <w:p w14:paraId="79331264" w14:textId="75ABBAD3" w:rsidR="001B4988" w:rsidRPr="00B756B2" w:rsidRDefault="00842DFA" w:rsidP="00EB31C8">
      <w:pPr>
        <w:pStyle w:val="Default"/>
        <w:numPr>
          <w:ilvl w:val="0"/>
          <w:numId w:val="74"/>
        </w:numPr>
        <w:jc w:val="both"/>
        <w:rPr>
          <w:rFonts w:ascii="Arial" w:hAnsi="Arial" w:cs="Arial"/>
          <w:color w:val="auto"/>
          <w:sz w:val="20"/>
          <w:szCs w:val="20"/>
        </w:rPr>
      </w:pPr>
      <w:r w:rsidRPr="00B756B2">
        <w:rPr>
          <w:rFonts w:ascii="Arial" w:hAnsi="Arial" w:cs="Arial"/>
          <w:color w:val="auto"/>
          <w:sz w:val="20"/>
          <w:szCs w:val="20"/>
        </w:rPr>
        <w:t>z</w:t>
      </w:r>
      <w:r w:rsidR="001B4988" w:rsidRPr="00B756B2">
        <w:rPr>
          <w:rFonts w:ascii="Arial" w:hAnsi="Arial" w:cs="Arial"/>
          <w:color w:val="auto"/>
          <w:sz w:val="20"/>
          <w:szCs w:val="20"/>
        </w:rPr>
        <w:t>ostał dokonany w sposób przejrzysty, racjonalny i efektywny, z zachowaniem zasad uzyskiwania najlepszych efektów z danych nakładów,</w:t>
      </w:r>
    </w:p>
    <w:p w14:paraId="3506D5F1" w14:textId="6EB6AAEF" w:rsidR="001B4988" w:rsidRPr="00B756B2" w:rsidRDefault="001B4988" w:rsidP="00EB31C8">
      <w:pPr>
        <w:pStyle w:val="Default"/>
        <w:numPr>
          <w:ilvl w:val="0"/>
          <w:numId w:val="74"/>
        </w:numPr>
        <w:jc w:val="both"/>
        <w:rPr>
          <w:rFonts w:ascii="Arial" w:hAnsi="Arial" w:cs="Arial"/>
          <w:color w:val="auto"/>
          <w:sz w:val="20"/>
          <w:szCs w:val="20"/>
        </w:rPr>
      </w:pPr>
      <w:r w:rsidRPr="00B756B2">
        <w:rPr>
          <w:rFonts w:ascii="Arial" w:hAnsi="Arial" w:cs="Arial"/>
          <w:color w:val="auto"/>
          <w:sz w:val="20"/>
          <w:szCs w:val="20"/>
        </w:rPr>
        <w:t xml:space="preserve">został należycie udokumentowany, zgodnie z wymogami wynikającymi z </w:t>
      </w:r>
      <w:r w:rsidR="008A1CED" w:rsidRPr="00B756B2">
        <w:rPr>
          <w:rFonts w:ascii="Arial" w:hAnsi="Arial" w:cs="Arial"/>
          <w:color w:val="auto"/>
          <w:sz w:val="20"/>
          <w:szCs w:val="20"/>
        </w:rPr>
        <w:t>Decyzji</w:t>
      </w:r>
      <w:r w:rsidR="00DC03FB" w:rsidRPr="00B756B2">
        <w:rPr>
          <w:rFonts w:ascii="Arial" w:hAnsi="Arial" w:cs="Arial"/>
          <w:color w:val="auto"/>
          <w:sz w:val="20"/>
          <w:szCs w:val="20"/>
        </w:rPr>
        <w:t xml:space="preserve">, </w:t>
      </w:r>
      <w:r w:rsidRPr="00B756B2">
        <w:rPr>
          <w:rFonts w:ascii="Arial" w:hAnsi="Arial" w:cs="Arial"/>
          <w:color w:val="auto"/>
          <w:sz w:val="20"/>
          <w:szCs w:val="20"/>
        </w:rPr>
        <w:t xml:space="preserve"> </w:t>
      </w:r>
      <w:r w:rsidRPr="00B756B2">
        <w:rPr>
          <w:rFonts w:ascii="Arial" w:hAnsi="Arial" w:cs="Arial"/>
          <w:i/>
          <w:color w:val="auto"/>
          <w:sz w:val="20"/>
          <w:szCs w:val="20"/>
        </w:rPr>
        <w:t>Wytycznych w zakresie kwalifikowalności wydatków w ramach Europejskiego Funduszu Rozwoju Regionalnego, Europejskiego Funduszu Społecznego oraz Funduszu Spójności na lata 2014—2020</w:t>
      </w:r>
      <w:r w:rsidR="00DC03FB" w:rsidRPr="00B756B2">
        <w:rPr>
          <w:rFonts w:ascii="Arial" w:hAnsi="Arial" w:cs="Arial"/>
          <w:color w:val="auto"/>
          <w:sz w:val="20"/>
          <w:szCs w:val="20"/>
        </w:rPr>
        <w:t xml:space="preserve"> oraz </w:t>
      </w:r>
      <w:r w:rsidR="00DC03FB" w:rsidRPr="00B756B2">
        <w:rPr>
          <w:rFonts w:ascii="Arial" w:hAnsi="Arial" w:cs="Arial"/>
          <w:i/>
          <w:color w:val="auto"/>
          <w:sz w:val="20"/>
          <w:szCs w:val="20"/>
        </w:rPr>
        <w:t>Podręcznika beneficjenta w zakresie obsługi systemu teleinformatycznego SL2014 wraz z instrukcją wypełniania wniosku o płatność</w:t>
      </w:r>
      <w:r w:rsidR="000E664A" w:rsidRPr="00B756B2">
        <w:rPr>
          <w:rFonts w:ascii="Arial" w:hAnsi="Arial" w:cs="Arial"/>
          <w:color w:val="auto"/>
          <w:sz w:val="20"/>
          <w:szCs w:val="20"/>
        </w:rPr>
        <w:t>,</w:t>
      </w:r>
    </w:p>
    <w:p w14:paraId="4FE77177" w14:textId="17860B6E" w:rsidR="001B4988" w:rsidRPr="00B756B2" w:rsidRDefault="00842DFA" w:rsidP="00EB31C8">
      <w:pPr>
        <w:pStyle w:val="Default"/>
        <w:numPr>
          <w:ilvl w:val="0"/>
          <w:numId w:val="74"/>
        </w:numPr>
        <w:jc w:val="both"/>
        <w:rPr>
          <w:rFonts w:ascii="Arial" w:hAnsi="Arial" w:cs="Arial"/>
          <w:color w:val="auto"/>
          <w:sz w:val="20"/>
          <w:szCs w:val="20"/>
        </w:rPr>
      </w:pPr>
      <w:r w:rsidRPr="00B756B2">
        <w:rPr>
          <w:rFonts w:ascii="Arial" w:hAnsi="Arial" w:cs="Arial"/>
          <w:color w:val="auto"/>
          <w:sz w:val="20"/>
          <w:szCs w:val="20"/>
        </w:rPr>
        <w:t xml:space="preserve">został wykazany we wniosku o płatność zgodnie z </w:t>
      </w:r>
      <w:r w:rsidRPr="00B756B2">
        <w:rPr>
          <w:rFonts w:ascii="Arial" w:hAnsi="Arial" w:cs="Arial"/>
          <w:i/>
          <w:color w:val="auto"/>
          <w:sz w:val="20"/>
          <w:szCs w:val="20"/>
        </w:rPr>
        <w:t>Wytycznymi</w:t>
      </w:r>
      <w:r w:rsidRPr="00B756B2">
        <w:rPr>
          <w:rFonts w:ascii="Arial" w:hAnsi="Arial" w:cs="Arial"/>
          <w:color w:val="auto"/>
          <w:sz w:val="20"/>
          <w:szCs w:val="20"/>
        </w:rPr>
        <w:t xml:space="preserve"> </w:t>
      </w:r>
      <w:r w:rsidRPr="00B756B2">
        <w:rPr>
          <w:rFonts w:ascii="Arial" w:hAnsi="Arial" w:cs="Arial"/>
          <w:i/>
          <w:color w:val="auto"/>
          <w:sz w:val="20"/>
          <w:szCs w:val="20"/>
        </w:rPr>
        <w:t>w zakresie warunków gromadzenia i przekazywania danych w postaci elektronicznej na lata 2014-2020,</w:t>
      </w:r>
    </w:p>
    <w:p w14:paraId="22087D65" w14:textId="2DAEB211" w:rsidR="00842DFA" w:rsidRPr="00B756B2" w:rsidRDefault="00842DFA" w:rsidP="00EB31C8">
      <w:pPr>
        <w:pStyle w:val="Default"/>
        <w:numPr>
          <w:ilvl w:val="0"/>
          <w:numId w:val="74"/>
        </w:numPr>
        <w:jc w:val="both"/>
        <w:rPr>
          <w:rFonts w:ascii="Arial" w:hAnsi="Arial" w:cs="Arial"/>
          <w:color w:val="auto"/>
          <w:sz w:val="20"/>
          <w:szCs w:val="20"/>
        </w:rPr>
      </w:pPr>
      <w:r w:rsidRPr="00B756B2">
        <w:rPr>
          <w:rFonts w:ascii="Arial" w:hAnsi="Arial" w:cs="Arial"/>
          <w:color w:val="auto"/>
          <w:sz w:val="20"/>
          <w:szCs w:val="20"/>
        </w:rPr>
        <w:t>dotyczy towarów dostarczonych lub usług wykonanych lub robót zrealizowanych,</w:t>
      </w:r>
      <w:r w:rsidR="00CF39C6" w:rsidRPr="00B756B2">
        <w:rPr>
          <w:rFonts w:ascii="Arial" w:hAnsi="Arial" w:cs="Arial"/>
          <w:color w:val="auto"/>
          <w:sz w:val="20"/>
          <w:szCs w:val="20"/>
        </w:rPr>
        <w:t xml:space="preserve"> w tym zaliczek  dla wykonawców,</w:t>
      </w:r>
    </w:p>
    <w:p w14:paraId="08B3D947" w14:textId="70A4471A" w:rsidR="00842DFA" w:rsidRPr="00B756B2" w:rsidRDefault="00842DFA" w:rsidP="00EB31C8">
      <w:pPr>
        <w:pStyle w:val="Default"/>
        <w:numPr>
          <w:ilvl w:val="0"/>
          <w:numId w:val="74"/>
        </w:numPr>
        <w:jc w:val="both"/>
        <w:rPr>
          <w:rFonts w:ascii="Arial" w:hAnsi="Arial" w:cs="Arial"/>
          <w:color w:val="auto"/>
          <w:sz w:val="20"/>
          <w:szCs w:val="20"/>
        </w:rPr>
      </w:pPr>
      <w:r w:rsidRPr="00B756B2">
        <w:rPr>
          <w:rFonts w:ascii="Arial" w:hAnsi="Arial" w:cs="Arial"/>
          <w:color w:val="auto"/>
          <w:sz w:val="20"/>
          <w:szCs w:val="20"/>
        </w:rPr>
        <w:t xml:space="preserve">jest zgodny z innymi warunkami uznania go za wydatek kwalifikowalny, określonymi </w:t>
      </w:r>
      <w:r w:rsidR="0099772B" w:rsidRPr="00B756B2">
        <w:rPr>
          <w:rFonts w:ascii="Arial" w:hAnsi="Arial" w:cs="Arial"/>
          <w:color w:val="auto"/>
          <w:sz w:val="20"/>
          <w:szCs w:val="20"/>
        </w:rPr>
        <w:br/>
      </w:r>
      <w:r w:rsidRPr="00B756B2">
        <w:rPr>
          <w:rFonts w:ascii="Arial" w:hAnsi="Arial" w:cs="Arial"/>
          <w:color w:val="auto"/>
          <w:sz w:val="20"/>
          <w:szCs w:val="20"/>
        </w:rPr>
        <w:t>w regulaminie konkursu lub dokumentacji dotyczącej projektów zgłaszanych w trybie pozakonkursowym.</w:t>
      </w:r>
    </w:p>
    <w:p w14:paraId="6AA9D373" w14:textId="240E7E28" w:rsidR="000A112C" w:rsidRPr="00B756B2" w:rsidRDefault="000A112C" w:rsidP="00EB31C8">
      <w:pPr>
        <w:pStyle w:val="Default"/>
        <w:numPr>
          <w:ilvl w:val="0"/>
          <w:numId w:val="73"/>
        </w:numPr>
        <w:jc w:val="both"/>
        <w:rPr>
          <w:rFonts w:ascii="Arial" w:hAnsi="Arial" w:cs="Arial"/>
          <w:color w:val="auto"/>
          <w:sz w:val="20"/>
          <w:szCs w:val="20"/>
        </w:rPr>
      </w:pPr>
      <w:r w:rsidRPr="00B756B2">
        <w:rPr>
          <w:rFonts w:ascii="Arial" w:hAnsi="Arial" w:cs="Arial"/>
          <w:color w:val="auto"/>
          <w:sz w:val="20"/>
          <w:szCs w:val="20"/>
        </w:rPr>
        <w:t xml:space="preserve">Do oceny kwalifikowalności wydatków stosuje się wersję </w:t>
      </w:r>
      <w:r w:rsidRPr="00B756B2">
        <w:rPr>
          <w:rFonts w:ascii="Arial" w:hAnsi="Arial" w:cs="Arial"/>
          <w:i/>
          <w:color w:val="auto"/>
          <w:sz w:val="20"/>
          <w:szCs w:val="20"/>
        </w:rPr>
        <w:t>Wytycznych w zakresie kwalifikowalności wydatków w ramach Europejskiego Funduszu Rozwoju Regionalnego, Europejskiego Funduszu Społecznego oraz Funduszu Spójności na lata 2014-2020</w:t>
      </w:r>
      <w:r w:rsidRPr="00B756B2">
        <w:rPr>
          <w:rFonts w:ascii="Arial" w:hAnsi="Arial" w:cs="Arial"/>
          <w:color w:val="auto"/>
          <w:sz w:val="20"/>
          <w:szCs w:val="20"/>
        </w:rPr>
        <w:t xml:space="preserve"> </w:t>
      </w:r>
      <w:r w:rsidR="004565DE" w:rsidRPr="00B756B2">
        <w:rPr>
          <w:rFonts w:ascii="Arial" w:hAnsi="Arial" w:cs="Arial"/>
          <w:color w:val="auto"/>
          <w:sz w:val="20"/>
          <w:szCs w:val="20"/>
        </w:rPr>
        <w:t xml:space="preserve">obowiązującą w dniu poniesienia wydatku </w:t>
      </w:r>
      <w:r w:rsidRPr="00B756B2">
        <w:rPr>
          <w:rFonts w:ascii="Arial" w:hAnsi="Arial" w:cs="Arial"/>
          <w:color w:val="auto"/>
          <w:sz w:val="20"/>
          <w:szCs w:val="20"/>
        </w:rPr>
        <w:t xml:space="preserve">oraz </w:t>
      </w:r>
      <w:r w:rsidR="004565DE" w:rsidRPr="00B756B2">
        <w:rPr>
          <w:rFonts w:ascii="Arial" w:hAnsi="Arial" w:cs="Arial"/>
          <w:color w:val="auto"/>
          <w:sz w:val="20"/>
          <w:szCs w:val="20"/>
        </w:rPr>
        <w:t xml:space="preserve">Szczegółowy </w:t>
      </w:r>
      <w:r w:rsidRPr="00B756B2">
        <w:rPr>
          <w:rFonts w:ascii="Arial" w:hAnsi="Arial" w:cs="Arial"/>
          <w:color w:val="auto"/>
          <w:sz w:val="20"/>
          <w:szCs w:val="20"/>
        </w:rPr>
        <w:t>Opis Osi Priorytetowych</w:t>
      </w:r>
      <w:r w:rsidR="00804DE4" w:rsidRPr="00B756B2">
        <w:rPr>
          <w:rFonts w:ascii="Arial" w:hAnsi="Arial" w:cs="Arial"/>
          <w:color w:val="auto"/>
          <w:sz w:val="20"/>
          <w:szCs w:val="20"/>
        </w:rPr>
        <w:t>,</w:t>
      </w:r>
      <w:r w:rsidRPr="00B756B2">
        <w:rPr>
          <w:rFonts w:ascii="Arial" w:hAnsi="Arial" w:cs="Arial"/>
          <w:color w:val="auto"/>
          <w:sz w:val="20"/>
          <w:szCs w:val="20"/>
        </w:rPr>
        <w:t xml:space="preserve"> </w:t>
      </w:r>
      <w:r w:rsidR="004565DE" w:rsidRPr="00B756B2">
        <w:rPr>
          <w:rFonts w:ascii="Arial" w:hAnsi="Arial" w:cs="Arial"/>
          <w:color w:val="auto"/>
          <w:sz w:val="20"/>
          <w:szCs w:val="20"/>
        </w:rPr>
        <w:t xml:space="preserve">obowiązujący </w:t>
      </w:r>
      <w:r w:rsidRPr="00B756B2">
        <w:rPr>
          <w:rFonts w:ascii="Arial" w:hAnsi="Arial" w:cs="Arial"/>
          <w:color w:val="auto"/>
          <w:sz w:val="20"/>
          <w:szCs w:val="20"/>
        </w:rPr>
        <w:t>w dniu poniesienia</w:t>
      </w:r>
      <w:r w:rsidR="00E35982" w:rsidRPr="00B756B2">
        <w:rPr>
          <w:rFonts w:ascii="Arial" w:hAnsi="Arial" w:cs="Arial"/>
          <w:color w:val="auto"/>
          <w:sz w:val="20"/>
          <w:szCs w:val="20"/>
        </w:rPr>
        <w:t xml:space="preserve"> wydatku</w:t>
      </w:r>
      <w:r w:rsidR="00485465" w:rsidRPr="00B756B2">
        <w:rPr>
          <w:rFonts w:ascii="Arial" w:hAnsi="Arial" w:cs="Arial"/>
          <w:color w:val="auto"/>
          <w:sz w:val="20"/>
          <w:szCs w:val="20"/>
        </w:rPr>
        <w:t xml:space="preserve">, </w:t>
      </w:r>
      <w:r w:rsidR="009F1CE2" w:rsidRPr="00B756B2">
        <w:rPr>
          <w:rFonts w:ascii="Arial" w:hAnsi="Arial" w:cs="Arial"/>
          <w:color w:val="auto"/>
          <w:sz w:val="20"/>
          <w:szCs w:val="20"/>
        </w:rPr>
        <w:br/>
      </w:r>
      <w:r w:rsidR="00485465" w:rsidRPr="00B756B2">
        <w:rPr>
          <w:rFonts w:ascii="Arial" w:hAnsi="Arial" w:cs="Arial"/>
          <w:color w:val="auto"/>
          <w:sz w:val="20"/>
          <w:szCs w:val="20"/>
        </w:rPr>
        <w:t>z zastrzeżeniem, iż dla wydatków poniesionych</w:t>
      </w:r>
      <w:r w:rsidRPr="00B756B2">
        <w:rPr>
          <w:rFonts w:ascii="Arial" w:hAnsi="Arial" w:cs="Arial"/>
          <w:color w:val="auto"/>
          <w:sz w:val="20"/>
          <w:szCs w:val="20"/>
        </w:rPr>
        <w:t xml:space="preserve"> </w:t>
      </w:r>
      <w:r w:rsidR="00485465" w:rsidRPr="00B756B2">
        <w:rPr>
          <w:rFonts w:ascii="Arial" w:hAnsi="Arial" w:cs="Arial"/>
          <w:color w:val="auto"/>
          <w:sz w:val="20"/>
          <w:szCs w:val="20"/>
        </w:rPr>
        <w:t xml:space="preserve">przed ogłoszeniem naboru stosuje się Szczegółowy Opis Osi Priorytetowych obowiązujący </w:t>
      </w:r>
      <w:r w:rsidR="00DC03FB" w:rsidRPr="00B756B2">
        <w:rPr>
          <w:rFonts w:ascii="Arial" w:hAnsi="Arial" w:cs="Arial"/>
          <w:color w:val="auto"/>
          <w:sz w:val="20"/>
          <w:szCs w:val="20"/>
        </w:rPr>
        <w:t xml:space="preserve"> w momencie ogłoszenia naboru, </w:t>
      </w:r>
      <w:r w:rsidRPr="00B756B2">
        <w:rPr>
          <w:rFonts w:ascii="Arial" w:hAnsi="Arial" w:cs="Arial"/>
          <w:color w:val="auto"/>
          <w:sz w:val="20"/>
          <w:szCs w:val="20"/>
        </w:rPr>
        <w:t xml:space="preserve">z uwzględnieniem ust. </w:t>
      </w:r>
      <w:r w:rsidR="00F06C64" w:rsidRPr="00B756B2">
        <w:rPr>
          <w:rFonts w:ascii="Arial" w:hAnsi="Arial" w:cs="Arial"/>
          <w:color w:val="auto"/>
          <w:sz w:val="20"/>
          <w:szCs w:val="20"/>
        </w:rPr>
        <w:t>4</w:t>
      </w:r>
      <w:r w:rsidRPr="00B756B2">
        <w:rPr>
          <w:rFonts w:ascii="Arial" w:hAnsi="Arial" w:cs="Arial"/>
          <w:color w:val="auto"/>
          <w:sz w:val="20"/>
          <w:szCs w:val="20"/>
        </w:rPr>
        <w:t>.</w:t>
      </w:r>
    </w:p>
    <w:p w14:paraId="7D122FB7" w14:textId="1D2593C2" w:rsidR="000A112C" w:rsidRPr="00B756B2" w:rsidRDefault="000A112C" w:rsidP="00EB31C8">
      <w:pPr>
        <w:pStyle w:val="Default"/>
        <w:numPr>
          <w:ilvl w:val="0"/>
          <w:numId w:val="73"/>
        </w:numPr>
        <w:ind w:left="357" w:hanging="357"/>
        <w:jc w:val="both"/>
        <w:rPr>
          <w:rFonts w:ascii="Arial" w:hAnsi="Arial" w:cs="Arial"/>
          <w:color w:val="auto"/>
          <w:sz w:val="20"/>
          <w:szCs w:val="20"/>
        </w:rPr>
      </w:pPr>
      <w:r w:rsidRPr="00B756B2">
        <w:rPr>
          <w:rFonts w:ascii="Arial" w:hAnsi="Arial" w:cs="Arial"/>
          <w:color w:val="auto"/>
          <w:sz w:val="20"/>
          <w:szCs w:val="20"/>
        </w:rPr>
        <w:t xml:space="preserve">W przypadku, gdy zapisy </w:t>
      </w:r>
      <w:r w:rsidRPr="00B756B2">
        <w:rPr>
          <w:rFonts w:ascii="Arial" w:hAnsi="Arial" w:cs="Arial"/>
          <w:i/>
          <w:color w:val="auto"/>
          <w:sz w:val="20"/>
          <w:szCs w:val="20"/>
        </w:rPr>
        <w:t>Wytycznych w zakresie kwalifikowalności wydatków w ramach Europejskiego Funduszu Rozwoju Regionalnego, Europejskiego Funduszu Społecznego oraz Funduszu Spójności na lata 2014-2020</w:t>
      </w:r>
      <w:r w:rsidRPr="00B756B2">
        <w:rPr>
          <w:rFonts w:ascii="Arial" w:hAnsi="Arial" w:cs="Arial"/>
          <w:color w:val="auto"/>
          <w:sz w:val="20"/>
          <w:szCs w:val="20"/>
        </w:rPr>
        <w:t xml:space="preserve"> oraz Szczegółowego Opisu Osi Priorytetowych, aktualne na dzień dokonywania oceny wydatku, są korzystniejsze dla Beneficjenta niż zapisy </w:t>
      </w:r>
      <w:r w:rsidR="004565DE" w:rsidRPr="00B756B2">
        <w:rPr>
          <w:rFonts w:ascii="Arial" w:hAnsi="Arial" w:cs="Arial"/>
          <w:i/>
          <w:color w:val="auto"/>
          <w:sz w:val="20"/>
          <w:szCs w:val="20"/>
        </w:rPr>
        <w:t>Wytycznych w zakresie kwalifikowalności wydatków w ramach Europejskiego Funduszu Rozwoju Regionalnego, Europejskiego Funduszu Społecznego oraz Funduszu Spójności na lata 2014-2020</w:t>
      </w:r>
      <w:r w:rsidR="00F74077" w:rsidRPr="00B756B2">
        <w:rPr>
          <w:rFonts w:ascii="Arial" w:hAnsi="Arial" w:cs="Arial"/>
          <w:color w:val="auto"/>
          <w:sz w:val="20"/>
          <w:szCs w:val="20"/>
        </w:rPr>
        <w:t xml:space="preserve"> obowiązujących w dniu poniesienia wydatków oraz</w:t>
      </w:r>
      <w:r w:rsidRPr="00B756B2">
        <w:rPr>
          <w:rFonts w:ascii="Arial" w:hAnsi="Arial" w:cs="Arial"/>
          <w:color w:val="auto"/>
          <w:sz w:val="20"/>
          <w:szCs w:val="20"/>
        </w:rPr>
        <w:t xml:space="preserve"> </w:t>
      </w:r>
      <w:r w:rsidR="00F74077" w:rsidRPr="00B756B2">
        <w:rPr>
          <w:rFonts w:ascii="Arial" w:hAnsi="Arial" w:cs="Arial"/>
          <w:color w:val="auto"/>
          <w:sz w:val="20"/>
          <w:szCs w:val="20"/>
        </w:rPr>
        <w:t xml:space="preserve">Szczegółowego Opisu Osi Priorytetowych </w:t>
      </w:r>
      <w:r w:rsidRPr="00B756B2">
        <w:rPr>
          <w:rFonts w:ascii="Arial" w:hAnsi="Arial" w:cs="Arial"/>
          <w:color w:val="auto"/>
          <w:sz w:val="20"/>
          <w:szCs w:val="20"/>
        </w:rPr>
        <w:t>obowiązujące</w:t>
      </w:r>
      <w:r w:rsidR="00F74077" w:rsidRPr="00B756B2">
        <w:rPr>
          <w:rFonts w:ascii="Arial" w:hAnsi="Arial" w:cs="Arial"/>
          <w:color w:val="auto"/>
          <w:sz w:val="20"/>
          <w:szCs w:val="20"/>
        </w:rPr>
        <w:t>go</w:t>
      </w:r>
      <w:r w:rsidRPr="00B756B2">
        <w:rPr>
          <w:rFonts w:ascii="Arial" w:hAnsi="Arial" w:cs="Arial"/>
          <w:color w:val="auto"/>
          <w:sz w:val="20"/>
          <w:szCs w:val="20"/>
        </w:rPr>
        <w:t xml:space="preserve"> </w:t>
      </w:r>
      <w:r w:rsidR="00F74077" w:rsidRPr="00B756B2">
        <w:rPr>
          <w:rFonts w:ascii="Arial" w:hAnsi="Arial" w:cs="Arial"/>
          <w:color w:val="auto"/>
          <w:sz w:val="20"/>
          <w:szCs w:val="20"/>
        </w:rPr>
        <w:t>w dniu</w:t>
      </w:r>
      <w:r w:rsidRPr="00B756B2">
        <w:rPr>
          <w:rFonts w:ascii="Arial" w:hAnsi="Arial" w:cs="Arial"/>
          <w:color w:val="auto"/>
          <w:sz w:val="20"/>
          <w:szCs w:val="20"/>
        </w:rPr>
        <w:t xml:space="preserve"> poniesienia wydatku</w:t>
      </w:r>
      <w:r w:rsidR="007B14D8" w:rsidRPr="00B756B2">
        <w:rPr>
          <w:rFonts w:ascii="Arial" w:hAnsi="Arial" w:cs="Arial"/>
          <w:color w:val="auto"/>
          <w:sz w:val="20"/>
          <w:szCs w:val="20"/>
        </w:rPr>
        <w:t xml:space="preserve"> lub w momencie ogłoszenia naboru</w:t>
      </w:r>
      <w:r w:rsidR="00F74077" w:rsidRPr="00B756B2">
        <w:rPr>
          <w:rFonts w:ascii="Arial" w:hAnsi="Arial" w:cs="Arial"/>
          <w:color w:val="auto"/>
          <w:sz w:val="20"/>
          <w:szCs w:val="20"/>
        </w:rPr>
        <w:t xml:space="preserve"> -</w:t>
      </w:r>
      <w:r w:rsidR="007B14D8" w:rsidRPr="00B756B2">
        <w:rPr>
          <w:rFonts w:ascii="Arial" w:hAnsi="Arial" w:cs="Arial"/>
          <w:color w:val="auto"/>
          <w:sz w:val="20"/>
          <w:szCs w:val="20"/>
        </w:rPr>
        <w:t xml:space="preserve"> w przypadku </w:t>
      </w:r>
      <w:r w:rsidR="00985E8F" w:rsidRPr="00B756B2">
        <w:rPr>
          <w:rFonts w:ascii="Arial" w:hAnsi="Arial" w:cs="Arial"/>
          <w:color w:val="auto"/>
          <w:sz w:val="20"/>
          <w:szCs w:val="20"/>
        </w:rPr>
        <w:t>wydatków poniesionych przed ogłoszeniem naboru</w:t>
      </w:r>
      <w:r w:rsidR="00F74077" w:rsidRPr="00B756B2">
        <w:rPr>
          <w:rFonts w:ascii="Arial" w:hAnsi="Arial" w:cs="Arial"/>
          <w:color w:val="auto"/>
          <w:sz w:val="20"/>
          <w:szCs w:val="20"/>
        </w:rPr>
        <w:t>,</w:t>
      </w:r>
      <w:r w:rsidRPr="00B756B2">
        <w:rPr>
          <w:rFonts w:ascii="Arial" w:hAnsi="Arial" w:cs="Arial"/>
          <w:color w:val="auto"/>
          <w:sz w:val="20"/>
          <w:szCs w:val="20"/>
        </w:rPr>
        <w:t xml:space="preserve"> stosuje się zapisy </w:t>
      </w:r>
      <w:r w:rsidRPr="00B756B2">
        <w:rPr>
          <w:rFonts w:ascii="Arial" w:hAnsi="Arial" w:cs="Arial"/>
          <w:i/>
          <w:color w:val="auto"/>
          <w:sz w:val="20"/>
          <w:szCs w:val="20"/>
        </w:rPr>
        <w:t xml:space="preserve">Wytycznych </w:t>
      </w:r>
      <w:r w:rsidR="009F1CE2" w:rsidRPr="00B756B2">
        <w:rPr>
          <w:rFonts w:ascii="Arial" w:hAnsi="Arial" w:cs="Arial"/>
          <w:i/>
          <w:color w:val="auto"/>
          <w:sz w:val="20"/>
          <w:szCs w:val="20"/>
        </w:rPr>
        <w:br/>
      </w:r>
      <w:r w:rsidRPr="00B756B2">
        <w:rPr>
          <w:rFonts w:ascii="Arial" w:hAnsi="Arial" w:cs="Arial"/>
          <w:i/>
          <w:color w:val="auto"/>
          <w:sz w:val="20"/>
          <w:szCs w:val="20"/>
        </w:rPr>
        <w:t xml:space="preserve">w zakresie kwalifikowalności wydatków w ramach Europejskiego Funduszu Rozwoju Regionalnego, Europejskiego Funduszu Społecznego oraz Funduszu Spójności na lata </w:t>
      </w:r>
      <w:r w:rsidR="009F1CE2" w:rsidRPr="00B756B2">
        <w:rPr>
          <w:rFonts w:ascii="Arial" w:hAnsi="Arial" w:cs="Arial"/>
          <w:i/>
          <w:color w:val="auto"/>
          <w:sz w:val="20"/>
          <w:szCs w:val="20"/>
        </w:rPr>
        <w:br/>
      </w:r>
      <w:r w:rsidRPr="00B756B2">
        <w:rPr>
          <w:rFonts w:ascii="Arial" w:hAnsi="Arial" w:cs="Arial"/>
          <w:i/>
          <w:color w:val="auto"/>
          <w:sz w:val="20"/>
          <w:szCs w:val="20"/>
        </w:rPr>
        <w:t>2014-2020</w:t>
      </w:r>
      <w:r w:rsidRPr="00B756B2">
        <w:rPr>
          <w:rFonts w:ascii="Arial" w:hAnsi="Arial" w:cs="Arial"/>
          <w:color w:val="auto"/>
          <w:sz w:val="20"/>
          <w:szCs w:val="20"/>
        </w:rPr>
        <w:t xml:space="preserve"> oraz Szczegółowego Opisu Osi Priorytetowych, obowiązujące na dzień dokonywania oceny wydatku.</w:t>
      </w:r>
    </w:p>
    <w:p w14:paraId="3DBD812F" w14:textId="60439186" w:rsidR="000A112C" w:rsidRPr="00B756B2" w:rsidRDefault="000A112C" w:rsidP="00EB31C8">
      <w:pPr>
        <w:pStyle w:val="Style29"/>
        <w:widowControl/>
        <w:numPr>
          <w:ilvl w:val="0"/>
          <w:numId w:val="73"/>
        </w:numPr>
        <w:tabs>
          <w:tab w:val="left" w:pos="346"/>
        </w:tabs>
        <w:spacing w:line="240" w:lineRule="auto"/>
        <w:ind w:left="357" w:hanging="357"/>
        <w:rPr>
          <w:rStyle w:val="FontStyle62"/>
          <w:rFonts w:ascii="Arial" w:hAnsi="Arial" w:cs="Arial"/>
          <w:color w:val="auto"/>
          <w:sz w:val="20"/>
          <w:szCs w:val="20"/>
        </w:rPr>
      </w:pPr>
      <w:r w:rsidRPr="00B756B2">
        <w:rPr>
          <w:rStyle w:val="FontStyle62"/>
          <w:rFonts w:ascii="Arial" w:hAnsi="Arial" w:cs="Arial"/>
          <w:color w:val="auto"/>
          <w:sz w:val="20"/>
          <w:szCs w:val="20"/>
        </w:rPr>
        <w:t xml:space="preserve">Beneficjent może zwrócić się na piśmie do Instytucji Zarządzającej z prośbą o dokonanie indywidualnej interpretacji postanowień </w:t>
      </w:r>
      <w:r w:rsidRPr="00B756B2">
        <w:rPr>
          <w:rStyle w:val="FontStyle57"/>
          <w:rFonts w:ascii="Arial" w:hAnsi="Arial" w:cs="Arial"/>
          <w:b w:val="0"/>
          <w:color w:val="auto"/>
          <w:sz w:val="20"/>
          <w:szCs w:val="20"/>
        </w:rPr>
        <w:t xml:space="preserve">Wytycznych w zakresie kwalifikowalności wydatków w ramach Europejskiego Funduszu Rozwoju Regionalnego, Europejskiego Funduszu Społecznego oraz Funduszu Spójności na lata 2014-2020 </w:t>
      </w:r>
      <w:r w:rsidRPr="00B756B2">
        <w:rPr>
          <w:rStyle w:val="FontStyle57"/>
          <w:rFonts w:ascii="Arial" w:hAnsi="Arial" w:cs="Arial"/>
          <w:b w:val="0"/>
          <w:i w:val="0"/>
          <w:color w:val="auto"/>
          <w:sz w:val="20"/>
          <w:szCs w:val="20"/>
        </w:rPr>
        <w:t xml:space="preserve">oraz </w:t>
      </w:r>
      <w:r w:rsidR="00D97CA0" w:rsidRPr="00B756B2">
        <w:rPr>
          <w:rStyle w:val="FontStyle57"/>
          <w:rFonts w:ascii="Arial" w:hAnsi="Arial" w:cs="Arial"/>
          <w:b w:val="0"/>
          <w:i w:val="0"/>
          <w:color w:val="auto"/>
          <w:sz w:val="20"/>
          <w:szCs w:val="20"/>
        </w:rPr>
        <w:t>Szczegółowego Opi</w:t>
      </w:r>
      <w:r w:rsidR="00985E8F" w:rsidRPr="00B756B2">
        <w:rPr>
          <w:rStyle w:val="FontStyle57"/>
          <w:rFonts w:ascii="Arial" w:hAnsi="Arial" w:cs="Arial"/>
          <w:b w:val="0"/>
          <w:i w:val="0"/>
          <w:color w:val="auto"/>
          <w:sz w:val="20"/>
          <w:szCs w:val="20"/>
        </w:rPr>
        <w:t>s</w:t>
      </w:r>
      <w:r w:rsidR="00D97CA0" w:rsidRPr="00B756B2">
        <w:rPr>
          <w:rStyle w:val="FontStyle57"/>
          <w:rFonts w:ascii="Arial" w:hAnsi="Arial" w:cs="Arial"/>
          <w:b w:val="0"/>
          <w:i w:val="0"/>
          <w:color w:val="auto"/>
          <w:sz w:val="20"/>
          <w:szCs w:val="20"/>
        </w:rPr>
        <w:t>u Osi Priorytetowych</w:t>
      </w:r>
      <w:r w:rsidRPr="00B756B2">
        <w:rPr>
          <w:rStyle w:val="FontStyle57"/>
          <w:rFonts w:ascii="Arial" w:hAnsi="Arial" w:cs="Arial"/>
          <w:color w:val="auto"/>
          <w:sz w:val="20"/>
          <w:szCs w:val="20"/>
        </w:rPr>
        <w:t xml:space="preserve"> </w:t>
      </w:r>
      <w:r w:rsidRPr="00B756B2">
        <w:rPr>
          <w:rStyle w:val="FontStyle62"/>
          <w:rFonts w:ascii="Arial" w:hAnsi="Arial" w:cs="Arial"/>
          <w:color w:val="auto"/>
          <w:sz w:val="20"/>
          <w:szCs w:val="20"/>
        </w:rPr>
        <w:t xml:space="preserve">dla konkretnego stanu faktycznego. </w:t>
      </w:r>
      <w:r w:rsidR="00D97CA0" w:rsidRPr="00B756B2">
        <w:rPr>
          <w:rStyle w:val="FontStyle62"/>
          <w:rFonts w:ascii="Arial" w:hAnsi="Arial" w:cs="Arial"/>
          <w:color w:val="auto"/>
          <w:sz w:val="20"/>
          <w:szCs w:val="20"/>
        </w:rPr>
        <w:t xml:space="preserve"> </w:t>
      </w:r>
    </w:p>
    <w:p w14:paraId="34A28FF2" w14:textId="0A5CA22E" w:rsidR="000A112C" w:rsidRPr="00B756B2" w:rsidRDefault="000A112C" w:rsidP="00EB31C8">
      <w:pPr>
        <w:pStyle w:val="Default"/>
        <w:numPr>
          <w:ilvl w:val="0"/>
          <w:numId w:val="73"/>
        </w:numPr>
        <w:spacing w:line="231" w:lineRule="atLeast"/>
        <w:jc w:val="both"/>
        <w:rPr>
          <w:rFonts w:ascii="Arial" w:hAnsi="Arial" w:cs="Arial"/>
          <w:color w:val="auto"/>
          <w:sz w:val="20"/>
          <w:szCs w:val="20"/>
        </w:rPr>
      </w:pPr>
      <w:r w:rsidRPr="00B756B2">
        <w:rPr>
          <w:rFonts w:ascii="Arial" w:hAnsi="Arial" w:cs="Arial"/>
          <w:color w:val="auto"/>
          <w:sz w:val="20"/>
          <w:szCs w:val="20"/>
        </w:rPr>
        <w:t xml:space="preserve">Podpisanie z Beneficjentem </w:t>
      </w:r>
      <w:r w:rsidR="008A1CED" w:rsidRPr="00B756B2">
        <w:rPr>
          <w:rFonts w:ascii="Arial" w:hAnsi="Arial" w:cs="Arial"/>
          <w:color w:val="auto"/>
          <w:sz w:val="20"/>
          <w:szCs w:val="20"/>
        </w:rPr>
        <w:t>Decyzji</w:t>
      </w:r>
      <w:r w:rsidRPr="00B756B2">
        <w:rPr>
          <w:rFonts w:ascii="Arial" w:hAnsi="Arial" w:cs="Arial"/>
          <w:color w:val="auto"/>
          <w:sz w:val="20"/>
          <w:szCs w:val="20"/>
        </w:rPr>
        <w:t xml:space="preserve"> nie oznacza, że wszystkie wydatki ujęte we wniosku </w:t>
      </w:r>
      <w:r w:rsidRPr="00B756B2">
        <w:rPr>
          <w:rFonts w:ascii="Arial" w:hAnsi="Arial" w:cs="Arial"/>
          <w:color w:val="auto"/>
          <w:sz w:val="20"/>
          <w:szCs w:val="20"/>
        </w:rPr>
        <w:br/>
        <w:t xml:space="preserve">o dofinansowanie i przedstawione do rozliczenia we wniosku/-ach o płatność </w:t>
      </w:r>
      <w:r w:rsidR="009A6C42" w:rsidRPr="00B756B2">
        <w:rPr>
          <w:rFonts w:ascii="Arial" w:hAnsi="Arial" w:cs="Arial"/>
          <w:color w:val="auto"/>
          <w:sz w:val="20"/>
          <w:szCs w:val="20"/>
        </w:rPr>
        <w:t>zostaną poświadczone, zrefundowane lub rozliczone (w przypadku systemu zaliczkowego)</w:t>
      </w:r>
      <w:r w:rsidRPr="00B756B2">
        <w:rPr>
          <w:rFonts w:ascii="Arial" w:hAnsi="Arial" w:cs="Arial"/>
          <w:color w:val="auto"/>
          <w:sz w:val="20"/>
          <w:szCs w:val="20"/>
        </w:rPr>
        <w:t xml:space="preserve">. Ocena kwalifikowalności wydatków dokonywana jest w okresie obowiązywania </w:t>
      </w:r>
      <w:r w:rsidR="008A1CED" w:rsidRPr="00B756B2">
        <w:rPr>
          <w:rFonts w:ascii="Arial" w:hAnsi="Arial" w:cs="Arial"/>
          <w:color w:val="auto"/>
          <w:sz w:val="20"/>
          <w:szCs w:val="20"/>
        </w:rPr>
        <w:t>Decyzji</w:t>
      </w:r>
      <w:r w:rsidRPr="00B756B2">
        <w:rPr>
          <w:rFonts w:ascii="Arial" w:hAnsi="Arial" w:cs="Arial"/>
          <w:color w:val="auto"/>
          <w:sz w:val="20"/>
          <w:szCs w:val="20"/>
        </w:rPr>
        <w:t xml:space="preserve">, w szczególności w trakcie realizacji </w:t>
      </w:r>
      <w:r w:rsidR="007B14D8" w:rsidRPr="00B756B2">
        <w:rPr>
          <w:rFonts w:ascii="Arial" w:hAnsi="Arial" w:cs="Arial"/>
          <w:color w:val="auto"/>
          <w:sz w:val="20"/>
          <w:szCs w:val="20"/>
        </w:rPr>
        <w:t xml:space="preserve">Projektu </w:t>
      </w:r>
      <w:r w:rsidRPr="00B756B2">
        <w:rPr>
          <w:rFonts w:ascii="Arial" w:hAnsi="Arial" w:cs="Arial"/>
          <w:color w:val="auto"/>
          <w:sz w:val="20"/>
          <w:szCs w:val="20"/>
        </w:rPr>
        <w:t xml:space="preserve">na etapie weryfikacji wniosku/ów o płatność oraz na etapie kontroli Projektu. </w:t>
      </w:r>
      <w:r w:rsidR="009A6C42" w:rsidRPr="00B756B2">
        <w:rPr>
          <w:rFonts w:ascii="Arial" w:hAnsi="Arial" w:cs="Arial"/>
          <w:color w:val="auto"/>
          <w:sz w:val="20"/>
          <w:szCs w:val="20"/>
        </w:rPr>
        <w:t xml:space="preserve">Ocena kwalifikowalności poniesionych wydatków jest prowadzona także po zakończeniu realizacji Projektu w zakresie obowiązków nałożonych na </w:t>
      </w:r>
      <w:r w:rsidR="0018607F" w:rsidRPr="00B756B2">
        <w:rPr>
          <w:rFonts w:ascii="Arial" w:hAnsi="Arial" w:cs="Arial"/>
          <w:color w:val="auto"/>
          <w:sz w:val="20"/>
          <w:szCs w:val="20"/>
        </w:rPr>
        <w:t>B</w:t>
      </w:r>
      <w:r w:rsidR="009A6C42" w:rsidRPr="00B756B2">
        <w:rPr>
          <w:rFonts w:ascii="Arial" w:hAnsi="Arial" w:cs="Arial"/>
          <w:color w:val="auto"/>
          <w:sz w:val="20"/>
          <w:szCs w:val="20"/>
        </w:rPr>
        <w:t xml:space="preserve">eneficjenta </w:t>
      </w:r>
      <w:r w:rsidR="008A1CED" w:rsidRPr="00B756B2">
        <w:rPr>
          <w:rFonts w:ascii="Arial" w:hAnsi="Arial" w:cs="Arial"/>
          <w:color w:val="auto"/>
          <w:sz w:val="20"/>
          <w:szCs w:val="20"/>
        </w:rPr>
        <w:t>Decyzją</w:t>
      </w:r>
      <w:r w:rsidR="009A6C42" w:rsidRPr="00B756B2">
        <w:rPr>
          <w:rFonts w:ascii="Arial" w:hAnsi="Arial" w:cs="Arial"/>
          <w:color w:val="auto"/>
          <w:sz w:val="20"/>
          <w:szCs w:val="20"/>
        </w:rPr>
        <w:t xml:space="preserve"> oraz wynikających z przepisów prawa. </w:t>
      </w:r>
      <w:r w:rsidRPr="00B756B2">
        <w:rPr>
          <w:rFonts w:ascii="Arial" w:hAnsi="Arial" w:cs="Arial"/>
          <w:color w:val="auto"/>
          <w:sz w:val="20"/>
          <w:szCs w:val="20"/>
        </w:rPr>
        <w:t>§ 8 stosuje się odpowiednio.</w:t>
      </w:r>
      <w:r w:rsidRPr="00B756B2">
        <w:rPr>
          <w:rFonts w:ascii="Arial" w:hAnsi="Arial" w:cs="Arial"/>
          <w:bCs/>
          <w:color w:val="auto"/>
          <w:sz w:val="20"/>
          <w:szCs w:val="20"/>
        </w:rPr>
        <w:t xml:space="preserve"> </w:t>
      </w:r>
    </w:p>
    <w:p w14:paraId="1920B339" w14:textId="77777777" w:rsidR="000A112C" w:rsidRPr="00B756B2" w:rsidRDefault="000A112C" w:rsidP="00EB31C8">
      <w:pPr>
        <w:pStyle w:val="Default"/>
        <w:numPr>
          <w:ilvl w:val="0"/>
          <w:numId w:val="73"/>
        </w:numPr>
        <w:jc w:val="both"/>
        <w:rPr>
          <w:rFonts w:ascii="Arial" w:hAnsi="Arial" w:cs="Arial"/>
          <w:color w:val="auto"/>
          <w:sz w:val="18"/>
          <w:szCs w:val="18"/>
        </w:rPr>
      </w:pPr>
      <w:r w:rsidRPr="00B756B2">
        <w:rPr>
          <w:rFonts w:ascii="Arial" w:hAnsi="Arial" w:cs="Arial"/>
          <w:color w:val="auto"/>
          <w:sz w:val="20"/>
          <w:szCs w:val="20"/>
        </w:rPr>
        <w:t>Beneficjent zobowiązuje się pokryć wszelkie wydatki niekwalifikowalne w ramach Projektu</w:t>
      </w:r>
      <w:r w:rsidRPr="00B756B2">
        <w:rPr>
          <w:rFonts w:ascii="Arial" w:hAnsi="Arial" w:cs="Arial"/>
          <w:color w:val="auto"/>
          <w:sz w:val="18"/>
          <w:szCs w:val="18"/>
        </w:rPr>
        <w:t xml:space="preserve">. </w:t>
      </w:r>
    </w:p>
    <w:p w14:paraId="3F11F126" w14:textId="4D2261A9" w:rsidR="000A112C" w:rsidRPr="00B756B2" w:rsidRDefault="000A112C" w:rsidP="005D7EF7">
      <w:pPr>
        <w:pStyle w:val="Default"/>
        <w:numPr>
          <w:ilvl w:val="0"/>
          <w:numId w:val="73"/>
        </w:numPr>
        <w:spacing w:after="240"/>
        <w:jc w:val="both"/>
        <w:rPr>
          <w:rFonts w:ascii="Arial" w:hAnsi="Arial"/>
          <w:color w:val="auto"/>
          <w:sz w:val="20"/>
        </w:rPr>
      </w:pPr>
      <w:r w:rsidRPr="00B756B2">
        <w:rPr>
          <w:rFonts w:ascii="Arial" w:hAnsi="Arial" w:cs="Arial"/>
          <w:color w:val="auto"/>
          <w:sz w:val="20"/>
          <w:szCs w:val="20"/>
        </w:rPr>
        <w:t>Wszelkie wydatki w ramach Projektu nieuwzględnione we</w:t>
      </w:r>
      <w:r w:rsidR="00B932F0" w:rsidRPr="00B756B2">
        <w:rPr>
          <w:rFonts w:ascii="Arial" w:hAnsi="Arial" w:cs="Arial"/>
          <w:color w:val="auto"/>
          <w:sz w:val="20"/>
          <w:szCs w:val="20"/>
        </w:rPr>
        <w:t xml:space="preserve"> wniosku o dofinansowanie, których </w:t>
      </w:r>
      <w:r w:rsidRPr="00B756B2">
        <w:rPr>
          <w:rFonts w:ascii="Arial" w:hAnsi="Arial" w:cs="Arial"/>
          <w:color w:val="auto"/>
          <w:sz w:val="20"/>
          <w:szCs w:val="20"/>
        </w:rPr>
        <w:t>poniesienie stało się konieczne w celu prawidłowego zrealizowania Projektu, Beneficjent ma obowiązek zgłosić Instytucji Zarządzającej, jako wydatki niekwalifikowalne.</w:t>
      </w:r>
    </w:p>
    <w:p w14:paraId="34CDB422" w14:textId="77777777" w:rsidR="00D3728B" w:rsidRPr="00B756B2" w:rsidRDefault="008A516C" w:rsidP="003235E2">
      <w:pPr>
        <w:pStyle w:val="Tretekstu"/>
        <w:spacing w:after="240"/>
        <w:jc w:val="center"/>
        <w:rPr>
          <w:rFonts w:cs="Arial"/>
          <w:b/>
          <w:bCs/>
          <w:color w:val="auto"/>
          <w:szCs w:val="20"/>
        </w:rPr>
      </w:pPr>
      <w:r w:rsidRPr="00B756B2">
        <w:rPr>
          <w:rFonts w:cs="Arial"/>
          <w:b/>
          <w:bCs/>
          <w:color w:val="auto"/>
          <w:szCs w:val="20"/>
        </w:rPr>
        <w:lastRenderedPageBreak/>
        <w:t>§ 6 Planowanie płatności</w:t>
      </w:r>
    </w:p>
    <w:p w14:paraId="0E9E3B42" w14:textId="1B7552E4" w:rsidR="009D1C9E" w:rsidRPr="00B756B2" w:rsidRDefault="009D1C9E" w:rsidP="00B87620">
      <w:pPr>
        <w:numPr>
          <w:ilvl w:val="0"/>
          <w:numId w:val="11"/>
        </w:numPr>
        <w:spacing w:after="0" w:line="240" w:lineRule="auto"/>
        <w:ind w:left="426" w:hanging="426"/>
        <w:jc w:val="both"/>
        <w:rPr>
          <w:rFonts w:ascii="Arial" w:hAnsi="Arial" w:cs="Arial"/>
          <w:sz w:val="20"/>
          <w:szCs w:val="20"/>
        </w:rPr>
      </w:pPr>
      <w:r w:rsidRPr="00B756B2">
        <w:rPr>
          <w:rFonts w:ascii="Arial" w:hAnsi="Arial" w:cs="Arial"/>
          <w:sz w:val="20"/>
          <w:szCs w:val="20"/>
        </w:rPr>
        <w:t xml:space="preserve">Beneficjent przekazuje przed podpisaniem </w:t>
      </w:r>
      <w:r w:rsidR="008A1CED" w:rsidRPr="00B756B2">
        <w:rPr>
          <w:rFonts w:ascii="Arial" w:hAnsi="Arial" w:cs="Arial"/>
          <w:sz w:val="20"/>
          <w:szCs w:val="20"/>
        </w:rPr>
        <w:t>Decyzji</w:t>
      </w:r>
      <w:r w:rsidRPr="00B756B2">
        <w:rPr>
          <w:rFonts w:ascii="Arial" w:hAnsi="Arial" w:cs="Arial"/>
          <w:sz w:val="20"/>
          <w:szCs w:val="20"/>
        </w:rPr>
        <w:t xml:space="preserve"> do Instytucji Zarządzającej, w formie papierowej, Harmonogram płatności, który stanowi załącznik nr 2 do </w:t>
      </w:r>
      <w:r w:rsidR="008A1CED" w:rsidRPr="00B756B2">
        <w:rPr>
          <w:rFonts w:ascii="Arial" w:hAnsi="Arial" w:cs="Arial"/>
          <w:sz w:val="20"/>
          <w:szCs w:val="20"/>
        </w:rPr>
        <w:t>Decyzji</w:t>
      </w:r>
      <w:r w:rsidR="00693A5B" w:rsidRPr="00B756B2">
        <w:rPr>
          <w:rFonts w:ascii="Arial" w:hAnsi="Arial" w:cs="Arial"/>
          <w:sz w:val="20"/>
          <w:szCs w:val="20"/>
        </w:rPr>
        <w:t>, na formularzu określonym przez Instytucję Zarządzającą</w:t>
      </w:r>
      <w:r w:rsidRPr="00B756B2">
        <w:rPr>
          <w:rFonts w:ascii="Arial" w:hAnsi="Arial" w:cs="Arial"/>
          <w:sz w:val="20"/>
          <w:szCs w:val="20"/>
        </w:rPr>
        <w:t xml:space="preserve">. W Harmonogramie Beneficjent określa kwoty wniosków o płatność, które będą składane w poszczególnych kwartałach. </w:t>
      </w:r>
    </w:p>
    <w:p w14:paraId="67541CDB" w14:textId="77777777" w:rsidR="009D1C9E" w:rsidRPr="00B756B2" w:rsidRDefault="009D1C9E" w:rsidP="00B87620">
      <w:pPr>
        <w:numPr>
          <w:ilvl w:val="0"/>
          <w:numId w:val="11"/>
        </w:numPr>
        <w:spacing w:after="0" w:line="240" w:lineRule="auto"/>
        <w:ind w:left="426" w:hanging="426"/>
        <w:jc w:val="both"/>
        <w:rPr>
          <w:rFonts w:ascii="Arial" w:hAnsi="Arial" w:cs="Arial"/>
          <w:sz w:val="20"/>
          <w:szCs w:val="20"/>
        </w:rPr>
      </w:pPr>
      <w:r w:rsidRPr="00B756B2">
        <w:rPr>
          <w:rFonts w:ascii="Arial" w:hAnsi="Arial" w:cs="Arial"/>
          <w:sz w:val="20"/>
          <w:szCs w:val="20"/>
        </w:rPr>
        <w:t>W przypadku, gdy:</w:t>
      </w:r>
    </w:p>
    <w:p w14:paraId="20E3DB25" w14:textId="67C4BC12" w:rsidR="009D1C9E" w:rsidRPr="00B756B2" w:rsidRDefault="009D1C9E" w:rsidP="003458BD">
      <w:pPr>
        <w:pStyle w:val="Akapitzlist"/>
        <w:numPr>
          <w:ilvl w:val="1"/>
          <w:numId w:val="1"/>
        </w:numPr>
        <w:spacing w:after="0" w:line="240" w:lineRule="auto"/>
        <w:ind w:left="1134"/>
        <w:jc w:val="both"/>
        <w:rPr>
          <w:rFonts w:ascii="Arial" w:hAnsi="Arial" w:cs="Arial"/>
          <w:sz w:val="20"/>
          <w:szCs w:val="20"/>
        </w:rPr>
      </w:pPr>
      <w:r w:rsidRPr="00B756B2">
        <w:rPr>
          <w:rFonts w:ascii="Arial" w:hAnsi="Arial" w:cs="Arial"/>
          <w:sz w:val="20"/>
          <w:szCs w:val="20"/>
        </w:rPr>
        <w:t>dofinansowanie obejmuje wyłącznie współfinansowanie UE Beneficjent wypełnia wyłącznie</w:t>
      </w:r>
      <w:r w:rsidR="003458BD" w:rsidRPr="00B756B2">
        <w:rPr>
          <w:rFonts w:ascii="Arial" w:hAnsi="Arial" w:cs="Arial"/>
          <w:sz w:val="20"/>
          <w:szCs w:val="20"/>
        </w:rPr>
        <w:t xml:space="preserve"> część A Harmonogramu płatności;</w:t>
      </w:r>
    </w:p>
    <w:p w14:paraId="605AEF42" w14:textId="3C11A44C" w:rsidR="009D1C9E" w:rsidRPr="00B756B2" w:rsidRDefault="009D1C9E" w:rsidP="003458BD">
      <w:pPr>
        <w:pStyle w:val="Akapitzlist"/>
        <w:numPr>
          <w:ilvl w:val="1"/>
          <w:numId w:val="1"/>
        </w:numPr>
        <w:spacing w:after="0" w:line="240" w:lineRule="auto"/>
        <w:ind w:left="1134"/>
        <w:jc w:val="both"/>
        <w:rPr>
          <w:rFonts w:ascii="Arial" w:hAnsi="Arial" w:cs="Arial"/>
          <w:sz w:val="20"/>
          <w:szCs w:val="20"/>
        </w:rPr>
      </w:pPr>
      <w:r w:rsidRPr="00B756B2">
        <w:rPr>
          <w:rFonts w:ascii="Arial" w:hAnsi="Arial" w:cs="Arial"/>
          <w:sz w:val="20"/>
          <w:szCs w:val="20"/>
        </w:rPr>
        <w:t>dofinansowanie obejmuje współfinansowanie UE i współfinansowanie krajowe z b</w:t>
      </w:r>
      <w:r w:rsidR="00B2405E" w:rsidRPr="00B756B2">
        <w:rPr>
          <w:rFonts w:ascii="Arial" w:hAnsi="Arial" w:cs="Arial"/>
          <w:sz w:val="20"/>
          <w:szCs w:val="20"/>
        </w:rPr>
        <w:t xml:space="preserve">udżetu państwa </w:t>
      </w:r>
      <w:r w:rsidRPr="00B756B2">
        <w:rPr>
          <w:rFonts w:ascii="Arial" w:hAnsi="Arial" w:cs="Arial"/>
          <w:sz w:val="20"/>
          <w:szCs w:val="20"/>
        </w:rPr>
        <w:t>lub dofinansowanie jest przekazywane zarówno w klasyfikacji budżetowej wydatków bieżących, jak i majątkowych, Beneficjent wypełnia część A i B Harmonogramu płatności</w:t>
      </w:r>
      <w:r w:rsidR="003458BD" w:rsidRPr="00B756B2">
        <w:rPr>
          <w:rFonts w:ascii="Arial" w:hAnsi="Arial" w:cs="Arial"/>
          <w:sz w:val="20"/>
          <w:szCs w:val="20"/>
        </w:rPr>
        <w:t>;</w:t>
      </w:r>
    </w:p>
    <w:p w14:paraId="1B99A87F" w14:textId="0BD8CBAF" w:rsidR="009D1C9E" w:rsidRPr="00B756B2" w:rsidRDefault="009D1C9E" w:rsidP="003458BD">
      <w:pPr>
        <w:pStyle w:val="Akapitzlist"/>
        <w:numPr>
          <w:ilvl w:val="1"/>
          <w:numId w:val="1"/>
        </w:numPr>
        <w:spacing w:after="0" w:line="240" w:lineRule="auto"/>
        <w:ind w:left="1134"/>
        <w:jc w:val="both"/>
        <w:rPr>
          <w:rFonts w:ascii="Arial" w:hAnsi="Arial" w:cs="Arial"/>
          <w:sz w:val="20"/>
          <w:szCs w:val="20"/>
        </w:rPr>
      </w:pPr>
      <w:r w:rsidRPr="00B756B2">
        <w:rPr>
          <w:rFonts w:ascii="Arial" w:hAnsi="Arial" w:cs="Arial"/>
          <w:sz w:val="20"/>
          <w:szCs w:val="20"/>
        </w:rPr>
        <w:t>Projekt jest partnerski w rozumieniu ustawy wdrożeniowej</w:t>
      </w:r>
      <w:r w:rsidR="00B2405E" w:rsidRPr="00B756B2">
        <w:rPr>
          <w:rFonts w:ascii="Arial" w:hAnsi="Arial" w:cs="Arial"/>
          <w:sz w:val="20"/>
          <w:szCs w:val="20"/>
        </w:rPr>
        <w:t>,</w:t>
      </w:r>
      <w:r w:rsidRPr="00B756B2">
        <w:rPr>
          <w:rFonts w:ascii="Arial" w:hAnsi="Arial" w:cs="Arial"/>
          <w:sz w:val="20"/>
          <w:szCs w:val="20"/>
        </w:rPr>
        <w:t xml:space="preserve"> a Beneficjent jest jednostką samorządu terytorialnego, Beneficjent wypełnia część A i C Harmonogramu płatności</w:t>
      </w:r>
      <w:r w:rsidR="003458BD" w:rsidRPr="00B756B2">
        <w:rPr>
          <w:rFonts w:ascii="Arial" w:hAnsi="Arial" w:cs="Arial"/>
          <w:sz w:val="20"/>
          <w:szCs w:val="20"/>
        </w:rPr>
        <w:t>;</w:t>
      </w:r>
    </w:p>
    <w:p w14:paraId="70E1CABA" w14:textId="3EE0F8D9" w:rsidR="009D1C9E" w:rsidRPr="00B756B2" w:rsidRDefault="005D6C05" w:rsidP="003458BD">
      <w:pPr>
        <w:pStyle w:val="Akapitzlist"/>
        <w:numPr>
          <w:ilvl w:val="1"/>
          <w:numId w:val="1"/>
        </w:numPr>
        <w:spacing w:after="0" w:line="240" w:lineRule="auto"/>
        <w:ind w:left="1134"/>
        <w:jc w:val="both"/>
        <w:rPr>
          <w:rFonts w:ascii="Arial" w:hAnsi="Arial" w:cs="Arial"/>
          <w:sz w:val="20"/>
          <w:szCs w:val="20"/>
        </w:rPr>
      </w:pPr>
      <w:r w:rsidRPr="00B756B2">
        <w:rPr>
          <w:rFonts w:ascii="Arial" w:hAnsi="Arial" w:cs="Arial"/>
          <w:sz w:val="20"/>
          <w:szCs w:val="20"/>
        </w:rPr>
        <w:t>w</w:t>
      </w:r>
      <w:r w:rsidR="009D1C9E" w:rsidRPr="00B756B2">
        <w:rPr>
          <w:rFonts w:ascii="Arial" w:hAnsi="Arial" w:cs="Arial"/>
          <w:sz w:val="20"/>
          <w:szCs w:val="20"/>
        </w:rPr>
        <w:t>ystępuje zarówno</w:t>
      </w:r>
      <w:r w:rsidR="006A12C7" w:rsidRPr="00B756B2">
        <w:rPr>
          <w:rFonts w:ascii="Arial" w:hAnsi="Arial" w:cs="Arial"/>
          <w:sz w:val="20"/>
          <w:szCs w:val="20"/>
        </w:rPr>
        <w:t xml:space="preserve"> sytuacja określona w pkt. 2, jak i w pkt. 3</w:t>
      </w:r>
      <w:r w:rsidR="009D1C9E" w:rsidRPr="00B756B2">
        <w:rPr>
          <w:rFonts w:ascii="Arial" w:hAnsi="Arial" w:cs="Arial"/>
          <w:sz w:val="20"/>
          <w:szCs w:val="20"/>
        </w:rPr>
        <w:t>, Beneficjent wypełnia część A, B i C Harmonogramu płatności.</w:t>
      </w:r>
    </w:p>
    <w:p w14:paraId="212B436C" w14:textId="4C5E3720" w:rsidR="009D1C9E" w:rsidRPr="00B756B2" w:rsidRDefault="009D1C9E" w:rsidP="00B87620">
      <w:pPr>
        <w:numPr>
          <w:ilvl w:val="0"/>
          <w:numId w:val="11"/>
        </w:numPr>
        <w:spacing w:after="0" w:line="240" w:lineRule="auto"/>
        <w:ind w:left="454" w:hanging="454"/>
        <w:jc w:val="both"/>
      </w:pPr>
      <w:r w:rsidRPr="00B756B2">
        <w:rPr>
          <w:rFonts w:ascii="Arial" w:hAnsi="Arial" w:cs="Arial"/>
          <w:sz w:val="20"/>
          <w:szCs w:val="20"/>
        </w:rPr>
        <w:t xml:space="preserve">Harmonogram stanowi integralną część </w:t>
      </w:r>
      <w:r w:rsidR="008A1CED" w:rsidRPr="00B756B2">
        <w:rPr>
          <w:rFonts w:ascii="Arial" w:hAnsi="Arial" w:cs="Arial"/>
          <w:sz w:val="20"/>
          <w:szCs w:val="20"/>
        </w:rPr>
        <w:t>Decyzji</w:t>
      </w:r>
      <w:r w:rsidRPr="00B756B2">
        <w:rPr>
          <w:rFonts w:ascii="Arial" w:hAnsi="Arial" w:cs="Arial"/>
          <w:sz w:val="20"/>
          <w:szCs w:val="20"/>
        </w:rPr>
        <w:t xml:space="preserve">. </w:t>
      </w:r>
    </w:p>
    <w:p w14:paraId="13C657D6" w14:textId="1E5A32BB" w:rsidR="009D1C9E" w:rsidRPr="00B756B2" w:rsidRDefault="009D1C9E" w:rsidP="00B87620">
      <w:pPr>
        <w:numPr>
          <w:ilvl w:val="0"/>
          <w:numId w:val="11"/>
        </w:numPr>
        <w:spacing w:after="0" w:line="240" w:lineRule="auto"/>
        <w:ind w:left="454" w:hanging="454"/>
        <w:jc w:val="both"/>
      </w:pPr>
      <w:r w:rsidRPr="00B756B2">
        <w:rPr>
          <w:rFonts w:ascii="Arial" w:hAnsi="Arial" w:cs="Arial"/>
          <w:sz w:val="20"/>
          <w:szCs w:val="20"/>
        </w:rPr>
        <w:t xml:space="preserve">Beneficjent po podpisaniu </w:t>
      </w:r>
      <w:r w:rsidR="008A1CED" w:rsidRPr="00B756B2">
        <w:rPr>
          <w:rFonts w:ascii="Arial" w:hAnsi="Arial" w:cs="Arial"/>
          <w:sz w:val="20"/>
          <w:szCs w:val="20"/>
        </w:rPr>
        <w:t>Decyzji</w:t>
      </w:r>
      <w:r w:rsidRPr="00B756B2">
        <w:rPr>
          <w:rFonts w:ascii="Arial" w:hAnsi="Arial" w:cs="Arial"/>
          <w:sz w:val="20"/>
          <w:szCs w:val="20"/>
        </w:rPr>
        <w:t xml:space="preserve"> oraz uzyskaniu dostępu do SL2014 zobowiązany jest </w:t>
      </w:r>
      <w:r w:rsidR="007B14D8" w:rsidRPr="00B756B2">
        <w:rPr>
          <w:rFonts w:ascii="Arial" w:hAnsi="Arial" w:cs="Arial"/>
          <w:sz w:val="20"/>
          <w:szCs w:val="20"/>
        </w:rPr>
        <w:t xml:space="preserve">do wprowadzenia </w:t>
      </w:r>
      <w:r w:rsidRPr="00B756B2">
        <w:rPr>
          <w:rFonts w:ascii="Arial" w:hAnsi="Arial" w:cs="Arial"/>
          <w:sz w:val="20"/>
          <w:szCs w:val="20"/>
        </w:rPr>
        <w:t xml:space="preserve">bez zbędnej zwłoki Harmonogramu do SL2014. </w:t>
      </w:r>
    </w:p>
    <w:p w14:paraId="3B2458CD" w14:textId="4178D690" w:rsidR="009D1C9E" w:rsidRPr="00B756B2" w:rsidRDefault="009D1C9E" w:rsidP="00B87620">
      <w:pPr>
        <w:numPr>
          <w:ilvl w:val="0"/>
          <w:numId w:val="11"/>
        </w:numPr>
        <w:spacing w:after="0" w:line="240" w:lineRule="auto"/>
        <w:ind w:left="426" w:hanging="426"/>
        <w:jc w:val="both"/>
        <w:rPr>
          <w:rFonts w:ascii="Arial" w:hAnsi="Arial" w:cs="Arial"/>
          <w:sz w:val="20"/>
          <w:szCs w:val="20"/>
        </w:rPr>
      </w:pPr>
      <w:r w:rsidRPr="00B756B2">
        <w:rPr>
          <w:rFonts w:ascii="Arial" w:hAnsi="Arial" w:cs="Arial"/>
          <w:sz w:val="20"/>
          <w:szCs w:val="20"/>
        </w:rPr>
        <w:t xml:space="preserve">W przypadku zmian, Beneficjent zobowiązany jest bez zbędnej zwłoki dokonać aktualizacji Harmonogramu, nie rzadziej niż raz na pół roku od momentu zatwierdzenia ostatniego </w:t>
      </w:r>
      <w:r w:rsidR="005D6C05" w:rsidRPr="00B756B2">
        <w:rPr>
          <w:rFonts w:ascii="Arial" w:hAnsi="Arial" w:cs="Arial"/>
          <w:sz w:val="20"/>
          <w:szCs w:val="20"/>
        </w:rPr>
        <w:t>H</w:t>
      </w:r>
      <w:r w:rsidRPr="00B756B2">
        <w:rPr>
          <w:rFonts w:ascii="Arial" w:hAnsi="Arial" w:cs="Arial"/>
          <w:sz w:val="20"/>
          <w:szCs w:val="20"/>
        </w:rPr>
        <w:t>armonogramu p</w:t>
      </w:r>
      <w:r w:rsidR="00953AAF" w:rsidRPr="00B756B2">
        <w:rPr>
          <w:rFonts w:ascii="Arial" w:hAnsi="Arial" w:cs="Arial"/>
          <w:sz w:val="20"/>
          <w:szCs w:val="20"/>
        </w:rPr>
        <w:t>łatności, z zastrzeżeniem ust. 6</w:t>
      </w:r>
      <w:r w:rsidRPr="00B756B2">
        <w:rPr>
          <w:rFonts w:ascii="Arial" w:hAnsi="Arial" w:cs="Arial"/>
          <w:sz w:val="20"/>
          <w:szCs w:val="20"/>
        </w:rPr>
        <w:t xml:space="preserve"> i </w:t>
      </w:r>
      <w:r w:rsidR="00953AAF" w:rsidRPr="00B756B2">
        <w:rPr>
          <w:rFonts w:ascii="Arial" w:hAnsi="Arial" w:cs="Arial"/>
          <w:sz w:val="20"/>
          <w:szCs w:val="20"/>
        </w:rPr>
        <w:t>7</w:t>
      </w:r>
      <w:r w:rsidRPr="00B756B2">
        <w:rPr>
          <w:rFonts w:ascii="Arial" w:hAnsi="Arial" w:cs="Arial"/>
          <w:sz w:val="20"/>
          <w:szCs w:val="20"/>
        </w:rPr>
        <w:t>. Aktualizacja dokonywana jest wyłącznie poprzez SL2014. W przypad</w:t>
      </w:r>
      <w:r w:rsidR="006A12C7" w:rsidRPr="00B756B2">
        <w:rPr>
          <w:rFonts w:ascii="Arial" w:hAnsi="Arial" w:cs="Arial"/>
          <w:sz w:val="20"/>
          <w:szCs w:val="20"/>
        </w:rPr>
        <w:t>kach określonych w ust. 2 pkt 2, 3</w:t>
      </w:r>
      <w:r w:rsidRPr="00B756B2">
        <w:rPr>
          <w:rFonts w:ascii="Arial" w:hAnsi="Arial" w:cs="Arial"/>
          <w:sz w:val="20"/>
          <w:szCs w:val="20"/>
        </w:rPr>
        <w:t xml:space="preserve"> i</w:t>
      </w:r>
      <w:r w:rsidR="006A12C7" w:rsidRPr="00B756B2">
        <w:rPr>
          <w:rFonts w:ascii="Arial" w:hAnsi="Arial" w:cs="Arial"/>
          <w:sz w:val="20"/>
          <w:szCs w:val="20"/>
        </w:rPr>
        <w:t xml:space="preserve"> 4</w:t>
      </w:r>
      <w:r w:rsidRPr="00B756B2">
        <w:rPr>
          <w:rFonts w:ascii="Arial" w:hAnsi="Arial" w:cs="Arial"/>
          <w:sz w:val="20"/>
          <w:szCs w:val="20"/>
        </w:rPr>
        <w:t xml:space="preserve"> Beneficjent przesyła przez SL2014 w formie załączonego</w:t>
      </w:r>
      <w:r w:rsidR="006A12C7" w:rsidRPr="00B756B2">
        <w:rPr>
          <w:rFonts w:ascii="Arial" w:hAnsi="Arial" w:cs="Arial"/>
          <w:sz w:val="20"/>
          <w:szCs w:val="20"/>
        </w:rPr>
        <w:t xml:space="preserve"> pliku zaktualizowaną częś</w:t>
      </w:r>
      <w:r w:rsidR="002B485D" w:rsidRPr="00B756B2">
        <w:rPr>
          <w:rFonts w:ascii="Arial" w:hAnsi="Arial" w:cs="Arial"/>
          <w:sz w:val="20"/>
          <w:szCs w:val="20"/>
        </w:rPr>
        <w:t>ć</w:t>
      </w:r>
      <w:r w:rsidR="006A12C7" w:rsidRPr="00B756B2">
        <w:rPr>
          <w:rFonts w:ascii="Arial" w:hAnsi="Arial" w:cs="Arial"/>
          <w:sz w:val="20"/>
          <w:szCs w:val="20"/>
        </w:rPr>
        <w:t xml:space="preserve"> B </w:t>
      </w:r>
      <w:r w:rsidRPr="00B756B2">
        <w:rPr>
          <w:rFonts w:ascii="Arial" w:hAnsi="Arial" w:cs="Arial"/>
          <w:sz w:val="20"/>
          <w:szCs w:val="20"/>
        </w:rPr>
        <w:t>lub C Harmonogramu.</w:t>
      </w:r>
    </w:p>
    <w:p w14:paraId="7C6F82D1" w14:textId="77777777" w:rsidR="009D1C9E" w:rsidRPr="00B756B2" w:rsidRDefault="009D1C9E" w:rsidP="00B87620">
      <w:pPr>
        <w:numPr>
          <w:ilvl w:val="0"/>
          <w:numId w:val="11"/>
        </w:numPr>
        <w:spacing w:after="0" w:line="240" w:lineRule="auto"/>
        <w:ind w:left="426" w:hanging="426"/>
        <w:jc w:val="both"/>
        <w:rPr>
          <w:rFonts w:ascii="Arial" w:hAnsi="Arial" w:cs="Arial"/>
          <w:sz w:val="20"/>
          <w:szCs w:val="20"/>
        </w:rPr>
      </w:pPr>
      <w:r w:rsidRPr="00B756B2">
        <w:rPr>
          <w:rFonts w:ascii="Arial" w:hAnsi="Arial" w:cs="Arial"/>
          <w:sz w:val="20"/>
          <w:szCs w:val="20"/>
        </w:rPr>
        <w:t xml:space="preserve">W przypadku, gdy do wypłaty środków z wniosku o płatność konieczna jest aktualizacja Harmonogramu, Beneficjent jest zobowiązany do złożenia aktualnego Harmonogramu wraz z tym wnioskiem. </w:t>
      </w:r>
    </w:p>
    <w:p w14:paraId="5CFA7DAA" w14:textId="3F6C358E" w:rsidR="009D1C9E" w:rsidRPr="00B756B2" w:rsidRDefault="009D1C9E" w:rsidP="00B87620">
      <w:pPr>
        <w:numPr>
          <w:ilvl w:val="0"/>
          <w:numId w:val="11"/>
        </w:numPr>
        <w:spacing w:after="0" w:line="240" w:lineRule="auto"/>
        <w:ind w:left="426" w:hanging="426"/>
        <w:jc w:val="both"/>
        <w:rPr>
          <w:rFonts w:ascii="Arial" w:hAnsi="Arial" w:cs="Arial"/>
          <w:sz w:val="20"/>
          <w:szCs w:val="20"/>
        </w:rPr>
      </w:pPr>
      <w:r w:rsidRPr="00B756B2">
        <w:rPr>
          <w:rFonts w:ascii="Arial" w:hAnsi="Arial" w:cs="Arial"/>
          <w:sz w:val="20"/>
          <w:szCs w:val="20"/>
        </w:rPr>
        <w:t xml:space="preserve">Beneficjent zobowiązany jest do złożenia Harmonogramu płatności każdorazowo w przypadku zawarcia aneksu do </w:t>
      </w:r>
      <w:r w:rsidR="008A1CED" w:rsidRPr="00B756B2">
        <w:rPr>
          <w:rFonts w:ascii="Arial" w:hAnsi="Arial" w:cs="Arial"/>
          <w:sz w:val="20"/>
          <w:szCs w:val="20"/>
        </w:rPr>
        <w:t>Decyzji</w:t>
      </w:r>
      <w:r w:rsidRPr="00B756B2">
        <w:rPr>
          <w:rFonts w:ascii="Arial" w:hAnsi="Arial" w:cs="Arial"/>
          <w:sz w:val="20"/>
          <w:szCs w:val="20"/>
        </w:rPr>
        <w:t xml:space="preserve"> zmieniającego wysokość dofinansowania lub terminy realizacji Projektu oraz na żądanie Instytucji Zarządzającej.</w:t>
      </w:r>
    </w:p>
    <w:p w14:paraId="3FD21913" w14:textId="77777777" w:rsidR="00FC7A65" w:rsidRPr="00B756B2" w:rsidRDefault="00FC7A65" w:rsidP="00976F0F">
      <w:pPr>
        <w:spacing w:after="0" w:line="240" w:lineRule="auto"/>
        <w:ind w:left="426"/>
        <w:jc w:val="both"/>
        <w:rPr>
          <w:rFonts w:ascii="Arial" w:hAnsi="Arial" w:cs="Arial"/>
          <w:sz w:val="20"/>
          <w:szCs w:val="20"/>
        </w:rPr>
      </w:pPr>
    </w:p>
    <w:p w14:paraId="4FFE6DCF" w14:textId="77777777" w:rsidR="00D3728B" w:rsidRPr="00B756B2" w:rsidRDefault="008A516C" w:rsidP="003235E2">
      <w:pPr>
        <w:pStyle w:val="CM1"/>
        <w:spacing w:after="240"/>
        <w:jc w:val="center"/>
        <w:rPr>
          <w:rFonts w:ascii="Arial" w:hAnsi="Arial" w:cs="Arial"/>
          <w:b/>
          <w:bCs/>
          <w:color w:val="auto"/>
          <w:sz w:val="20"/>
          <w:szCs w:val="20"/>
        </w:rPr>
      </w:pPr>
      <w:r w:rsidRPr="00B756B2">
        <w:rPr>
          <w:rFonts w:ascii="Arial" w:hAnsi="Arial" w:cs="Arial"/>
          <w:b/>
          <w:bCs/>
          <w:color w:val="auto"/>
          <w:sz w:val="20"/>
          <w:szCs w:val="20"/>
        </w:rPr>
        <w:t xml:space="preserve">§ 7 Przekazywanie i rozliczanie dofinansowania w formie zaliczki i refundacji </w:t>
      </w:r>
    </w:p>
    <w:p w14:paraId="6EC77D81" w14:textId="3128702C" w:rsidR="00535019" w:rsidRPr="00B756B2" w:rsidRDefault="00535019" w:rsidP="00B87620">
      <w:pPr>
        <w:pStyle w:val="Default"/>
        <w:numPr>
          <w:ilvl w:val="0"/>
          <w:numId w:val="10"/>
        </w:numPr>
        <w:spacing w:line="231" w:lineRule="atLeast"/>
        <w:jc w:val="both"/>
        <w:rPr>
          <w:rFonts w:ascii="Arial" w:hAnsi="Arial" w:cs="Arial"/>
          <w:color w:val="auto"/>
          <w:sz w:val="20"/>
          <w:szCs w:val="20"/>
        </w:rPr>
      </w:pPr>
      <w:r w:rsidRPr="00B756B2">
        <w:rPr>
          <w:rFonts w:ascii="Arial" w:hAnsi="Arial" w:cs="Arial"/>
          <w:color w:val="auto"/>
          <w:sz w:val="20"/>
          <w:szCs w:val="20"/>
        </w:rPr>
        <w:t>Środki dofinansowania są przekazywane w postaci płatn</w:t>
      </w:r>
      <w:r w:rsidR="00B932F0" w:rsidRPr="00B756B2">
        <w:rPr>
          <w:rFonts w:ascii="Arial" w:hAnsi="Arial" w:cs="Arial"/>
          <w:color w:val="auto"/>
          <w:sz w:val="20"/>
          <w:szCs w:val="20"/>
        </w:rPr>
        <w:t xml:space="preserve">ości: zaliczkowych, pośrednich </w:t>
      </w:r>
      <w:r w:rsidRPr="00B756B2">
        <w:rPr>
          <w:rFonts w:ascii="Arial" w:hAnsi="Arial" w:cs="Arial"/>
          <w:color w:val="auto"/>
          <w:sz w:val="20"/>
          <w:szCs w:val="20"/>
        </w:rPr>
        <w:t>albo płatności końcowej przelewem na rachunek bankowy Beneficje</w:t>
      </w:r>
      <w:r w:rsidR="00DA5DA1" w:rsidRPr="00B756B2">
        <w:rPr>
          <w:rFonts w:ascii="Arial" w:hAnsi="Arial" w:cs="Arial"/>
          <w:color w:val="auto"/>
          <w:sz w:val="20"/>
          <w:szCs w:val="20"/>
        </w:rPr>
        <w:t xml:space="preserve">nta w wysokości odpowiadającej </w:t>
      </w:r>
      <w:r w:rsidRPr="00B756B2">
        <w:rPr>
          <w:rFonts w:ascii="Arial" w:hAnsi="Arial" w:cs="Arial"/>
          <w:color w:val="auto"/>
          <w:sz w:val="20"/>
          <w:szCs w:val="20"/>
        </w:rPr>
        <w:t xml:space="preserve">procentowemu udziałowi Funduszu </w:t>
      </w:r>
      <w:r w:rsidR="00B932F0" w:rsidRPr="00B756B2">
        <w:rPr>
          <w:rFonts w:ascii="Arial" w:hAnsi="Arial" w:cs="Arial"/>
          <w:color w:val="auto"/>
          <w:sz w:val="20"/>
          <w:szCs w:val="20"/>
        </w:rPr>
        <w:t xml:space="preserve">określonemu w § 2 ust. 5 </w:t>
      </w:r>
      <w:r w:rsidR="008A1CED" w:rsidRPr="00B756B2">
        <w:rPr>
          <w:rFonts w:ascii="Arial" w:hAnsi="Arial" w:cs="Arial"/>
          <w:color w:val="auto"/>
          <w:sz w:val="20"/>
          <w:szCs w:val="20"/>
        </w:rPr>
        <w:t>Decyzji</w:t>
      </w:r>
      <w:r w:rsidR="00B932F0" w:rsidRPr="00B756B2">
        <w:rPr>
          <w:rFonts w:ascii="Arial" w:hAnsi="Arial" w:cs="Arial"/>
          <w:color w:val="auto"/>
          <w:sz w:val="20"/>
          <w:szCs w:val="20"/>
        </w:rPr>
        <w:t xml:space="preserve"> </w:t>
      </w:r>
      <w:r w:rsidRPr="00B756B2">
        <w:rPr>
          <w:rFonts w:ascii="Arial" w:hAnsi="Arial" w:cs="Arial"/>
          <w:color w:val="auto"/>
          <w:sz w:val="20"/>
          <w:szCs w:val="20"/>
        </w:rPr>
        <w:t xml:space="preserve">albo Funduszu </w:t>
      </w:r>
      <w:r w:rsidR="00B932F0" w:rsidRPr="00B756B2">
        <w:rPr>
          <w:rFonts w:ascii="Arial" w:hAnsi="Arial" w:cs="Arial"/>
          <w:color w:val="auto"/>
          <w:sz w:val="20"/>
          <w:szCs w:val="20"/>
        </w:rPr>
        <w:br/>
      </w:r>
      <w:r w:rsidRPr="00B756B2">
        <w:rPr>
          <w:rFonts w:ascii="Arial" w:hAnsi="Arial" w:cs="Arial"/>
          <w:color w:val="auto"/>
          <w:sz w:val="20"/>
          <w:szCs w:val="20"/>
        </w:rPr>
        <w:t xml:space="preserve">i dofinansowania ze środków dotacji celowej Budżetu Państwa określonemu w § 2 ust. 6 </w:t>
      </w:r>
      <w:r w:rsidR="008A1CED" w:rsidRPr="00B756B2">
        <w:rPr>
          <w:rFonts w:ascii="Arial" w:hAnsi="Arial" w:cs="Arial"/>
          <w:color w:val="auto"/>
          <w:sz w:val="20"/>
          <w:szCs w:val="20"/>
        </w:rPr>
        <w:t>Decyzji</w:t>
      </w:r>
      <w:r w:rsidR="000A0D74" w:rsidRPr="00B756B2">
        <w:rPr>
          <w:rFonts w:ascii="Arial" w:hAnsi="Arial" w:cs="Arial"/>
          <w:color w:val="auto"/>
          <w:sz w:val="20"/>
          <w:szCs w:val="20"/>
        </w:rPr>
        <w:t>.</w:t>
      </w:r>
    </w:p>
    <w:p w14:paraId="7626BFDC" w14:textId="58B576A6" w:rsidR="00535019" w:rsidRPr="00B756B2" w:rsidRDefault="00535019" w:rsidP="00B87620">
      <w:pPr>
        <w:pStyle w:val="Default"/>
        <w:numPr>
          <w:ilvl w:val="0"/>
          <w:numId w:val="10"/>
        </w:numPr>
        <w:spacing w:line="231" w:lineRule="atLeast"/>
        <w:jc w:val="both"/>
        <w:rPr>
          <w:rFonts w:ascii="Arial" w:hAnsi="Arial" w:cs="Arial"/>
          <w:color w:val="auto"/>
          <w:sz w:val="20"/>
          <w:szCs w:val="20"/>
        </w:rPr>
      </w:pPr>
      <w:r w:rsidRPr="00B756B2">
        <w:rPr>
          <w:rFonts w:ascii="Arial" w:hAnsi="Arial" w:cs="Arial"/>
          <w:color w:val="auto"/>
          <w:sz w:val="20"/>
          <w:szCs w:val="20"/>
        </w:rPr>
        <w:t xml:space="preserve">W przypadku projektów partnerskich, zaliczka </w:t>
      </w:r>
      <w:r w:rsidR="005F514F" w:rsidRPr="00B756B2">
        <w:rPr>
          <w:rFonts w:ascii="Arial" w:hAnsi="Arial" w:cs="Arial"/>
          <w:color w:val="auto"/>
          <w:sz w:val="20"/>
          <w:szCs w:val="20"/>
        </w:rPr>
        <w:t>przekazywana</w:t>
      </w:r>
      <w:r w:rsidRPr="00B756B2">
        <w:rPr>
          <w:rFonts w:ascii="Arial" w:hAnsi="Arial" w:cs="Arial"/>
          <w:color w:val="auto"/>
          <w:sz w:val="20"/>
          <w:szCs w:val="20"/>
        </w:rPr>
        <w:t xml:space="preserve"> jest </w:t>
      </w:r>
      <w:r w:rsidR="000A0D74" w:rsidRPr="00B756B2">
        <w:rPr>
          <w:rFonts w:ascii="Arial" w:hAnsi="Arial" w:cs="Arial"/>
          <w:color w:val="auto"/>
          <w:sz w:val="20"/>
          <w:szCs w:val="20"/>
        </w:rPr>
        <w:t>P</w:t>
      </w:r>
      <w:r w:rsidRPr="00B756B2">
        <w:rPr>
          <w:rFonts w:ascii="Arial" w:hAnsi="Arial" w:cs="Arial"/>
          <w:color w:val="auto"/>
          <w:sz w:val="20"/>
          <w:szCs w:val="20"/>
        </w:rPr>
        <w:t>artnerom</w:t>
      </w:r>
      <w:r w:rsidR="005F514F" w:rsidRPr="00B756B2">
        <w:rPr>
          <w:rFonts w:ascii="Arial" w:hAnsi="Arial" w:cs="Arial"/>
          <w:color w:val="auto"/>
          <w:sz w:val="20"/>
          <w:szCs w:val="20"/>
        </w:rPr>
        <w:t xml:space="preserve"> przez Beneficjenta</w:t>
      </w:r>
      <w:r w:rsidRPr="00B756B2">
        <w:rPr>
          <w:rFonts w:ascii="Arial" w:hAnsi="Arial" w:cs="Arial"/>
          <w:color w:val="auto"/>
          <w:sz w:val="20"/>
          <w:szCs w:val="20"/>
        </w:rPr>
        <w:t xml:space="preserve"> zgodnie z zapisami </w:t>
      </w:r>
      <w:r w:rsidR="005F514F" w:rsidRPr="00B756B2">
        <w:rPr>
          <w:rFonts w:ascii="Arial" w:hAnsi="Arial" w:cs="Arial"/>
          <w:color w:val="auto"/>
          <w:sz w:val="20"/>
          <w:szCs w:val="20"/>
        </w:rPr>
        <w:t>Szczegółowego Opisu Osi Priorytetowych</w:t>
      </w:r>
      <w:r w:rsidRPr="00B756B2">
        <w:rPr>
          <w:rFonts w:ascii="Arial" w:hAnsi="Arial" w:cs="Arial"/>
          <w:color w:val="auto"/>
          <w:sz w:val="20"/>
          <w:szCs w:val="20"/>
        </w:rPr>
        <w:t>.</w:t>
      </w:r>
    </w:p>
    <w:p w14:paraId="479B60D2" w14:textId="77777777" w:rsidR="00535019" w:rsidRPr="00B756B2" w:rsidRDefault="00535019" w:rsidP="00B87620">
      <w:pPr>
        <w:pStyle w:val="Default"/>
        <w:numPr>
          <w:ilvl w:val="0"/>
          <w:numId w:val="10"/>
        </w:numPr>
        <w:spacing w:line="231" w:lineRule="atLeast"/>
        <w:jc w:val="both"/>
        <w:rPr>
          <w:rFonts w:ascii="Arial" w:hAnsi="Arial" w:cs="Arial"/>
          <w:color w:val="auto"/>
          <w:sz w:val="20"/>
          <w:szCs w:val="20"/>
        </w:rPr>
      </w:pPr>
      <w:r w:rsidRPr="00B756B2">
        <w:rPr>
          <w:rFonts w:ascii="Arial" w:hAnsi="Arial" w:cs="Arial"/>
          <w:color w:val="auto"/>
          <w:sz w:val="20"/>
          <w:szCs w:val="20"/>
        </w:rPr>
        <w:t xml:space="preserve">Przekazane Beneficjentowi środki dofinansowania w formie zaliczki nie mogą przekroczyć </w:t>
      </w:r>
      <w:r w:rsidRPr="00CC2693">
        <w:rPr>
          <w:rFonts w:ascii="Arial" w:hAnsi="Arial" w:cs="Arial"/>
          <w:color w:val="auto"/>
          <w:sz w:val="20"/>
          <w:szCs w:val="20"/>
        </w:rPr>
        <w:t>60%</w:t>
      </w:r>
      <w:r w:rsidRPr="00B756B2">
        <w:rPr>
          <w:rStyle w:val="Odwoanieprzypisudolnego"/>
          <w:rFonts w:ascii="Arial" w:hAnsi="Arial" w:cs="Arial"/>
          <w:color w:val="auto"/>
          <w:sz w:val="20"/>
          <w:szCs w:val="20"/>
        </w:rPr>
        <w:footnoteReference w:id="13"/>
      </w:r>
      <w:r w:rsidRPr="00B756B2">
        <w:rPr>
          <w:rFonts w:ascii="Arial" w:hAnsi="Arial" w:cs="Arial"/>
          <w:color w:val="auto"/>
          <w:sz w:val="20"/>
          <w:szCs w:val="20"/>
        </w:rPr>
        <w:t xml:space="preserve"> dofinansowania Projektu.</w:t>
      </w:r>
    </w:p>
    <w:p w14:paraId="2EDE228B" w14:textId="56E57DE7" w:rsidR="00535019" w:rsidRPr="00B756B2" w:rsidRDefault="00535019" w:rsidP="00B87620">
      <w:pPr>
        <w:pStyle w:val="Akapitzlist"/>
        <w:numPr>
          <w:ilvl w:val="0"/>
          <w:numId w:val="10"/>
        </w:numPr>
        <w:suppressAutoHyphens w:val="0"/>
        <w:spacing w:after="0" w:line="240" w:lineRule="auto"/>
        <w:ind w:left="357" w:hanging="357"/>
        <w:jc w:val="both"/>
        <w:rPr>
          <w:rFonts w:ascii="Arial" w:hAnsi="Arial" w:cs="Arial"/>
          <w:sz w:val="20"/>
          <w:szCs w:val="20"/>
        </w:rPr>
      </w:pPr>
      <w:r w:rsidRPr="00B756B2">
        <w:rPr>
          <w:rFonts w:ascii="Arial" w:hAnsi="Arial" w:cs="Arial"/>
          <w:sz w:val="20"/>
          <w:szCs w:val="20"/>
        </w:rPr>
        <w:t xml:space="preserve">Wypłata zaliczki może odbywać się w jednej lub kilku transzach. W przypadku gdy zaliczka wypłacana jest w transzach – wypłata drugiej i kolejnych transz jest uzależniona od </w:t>
      </w:r>
      <w:r w:rsidRPr="00B756B2">
        <w:rPr>
          <w:rFonts w:ascii="Arial" w:hAnsi="Arial" w:cs="Arial"/>
          <w:spacing w:val="4"/>
          <w:sz w:val="20"/>
          <w:szCs w:val="20"/>
        </w:rPr>
        <w:t>złożenia wniosku o płatność rozliczającego zaliczk</w:t>
      </w:r>
      <w:r w:rsidR="00953AAF" w:rsidRPr="00B756B2">
        <w:rPr>
          <w:rFonts w:ascii="Arial" w:hAnsi="Arial" w:cs="Arial"/>
          <w:spacing w:val="4"/>
          <w:sz w:val="20"/>
          <w:szCs w:val="20"/>
        </w:rPr>
        <w:t>ę</w:t>
      </w:r>
      <w:r w:rsidRPr="00B756B2">
        <w:rPr>
          <w:rFonts w:ascii="Arial" w:hAnsi="Arial" w:cs="Arial"/>
          <w:spacing w:val="4"/>
          <w:sz w:val="20"/>
          <w:szCs w:val="20"/>
        </w:rPr>
        <w:t xml:space="preserve">, co najmniej w wysokości </w:t>
      </w:r>
      <w:r w:rsidRPr="00B756B2">
        <w:rPr>
          <w:rFonts w:ascii="Arial" w:hAnsi="Arial" w:cs="Arial"/>
          <w:sz w:val="20"/>
          <w:szCs w:val="20"/>
        </w:rPr>
        <w:t xml:space="preserve">70% dotychczas otrzymanej zaliczki i </w:t>
      </w:r>
      <w:r w:rsidRPr="00B756B2">
        <w:rPr>
          <w:rFonts w:ascii="Arial" w:hAnsi="Arial" w:cs="Arial"/>
          <w:spacing w:val="4"/>
          <w:sz w:val="20"/>
          <w:szCs w:val="20"/>
        </w:rPr>
        <w:t xml:space="preserve">jego zatwierdzenia przez </w:t>
      </w:r>
      <w:r w:rsidRPr="00B756B2">
        <w:rPr>
          <w:rFonts w:ascii="Arial" w:hAnsi="Arial" w:cs="Arial"/>
          <w:sz w:val="20"/>
          <w:szCs w:val="20"/>
        </w:rPr>
        <w:t>Instytucję Zarządzającą. Pozostała do rozliczenia transza zaliczki powinna być rozliczona w terminach określonych w ust. 6.</w:t>
      </w:r>
    </w:p>
    <w:p w14:paraId="1AE00890" w14:textId="1454A433" w:rsidR="00535019" w:rsidRPr="00B756B2" w:rsidRDefault="00535019" w:rsidP="00B87620">
      <w:pPr>
        <w:pStyle w:val="Akapitzlist"/>
        <w:numPr>
          <w:ilvl w:val="0"/>
          <w:numId w:val="10"/>
        </w:numPr>
        <w:suppressAutoHyphens w:val="0"/>
        <w:spacing w:after="0" w:line="240" w:lineRule="auto"/>
        <w:ind w:left="357" w:hanging="357"/>
        <w:jc w:val="both"/>
        <w:rPr>
          <w:rFonts w:ascii="Arial" w:hAnsi="Arial" w:cs="Arial"/>
          <w:sz w:val="20"/>
          <w:szCs w:val="20"/>
        </w:rPr>
      </w:pPr>
      <w:r w:rsidRPr="00B756B2">
        <w:rPr>
          <w:rFonts w:ascii="Arial" w:hAnsi="Arial" w:cs="Arial"/>
          <w:sz w:val="20"/>
          <w:szCs w:val="20"/>
        </w:rPr>
        <w:t>Instytucja Zarządzająca wypłaca zaliczkę nie wcześniej niż na 7 dni roboczych przed terminem rozpoczęcia okresu kwalifikowa</w:t>
      </w:r>
      <w:r w:rsidR="001A1461" w:rsidRPr="00B756B2">
        <w:rPr>
          <w:rFonts w:ascii="Arial" w:hAnsi="Arial" w:cs="Arial"/>
          <w:sz w:val="20"/>
          <w:szCs w:val="20"/>
        </w:rPr>
        <w:t>lnoś</w:t>
      </w:r>
      <w:r w:rsidR="00EB2CF6" w:rsidRPr="00B756B2">
        <w:rPr>
          <w:rFonts w:ascii="Arial" w:hAnsi="Arial" w:cs="Arial"/>
          <w:sz w:val="20"/>
          <w:szCs w:val="20"/>
        </w:rPr>
        <w:t>c</w:t>
      </w:r>
      <w:r w:rsidR="001A1461" w:rsidRPr="00B756B2">
        <w:rPr>
          <w:rFonts w:ascii="Arial" w:hAnsi="Arial" w:cs="Arial"/>
          <w:sz w:val="20"/>
          <w:szCs w:val="20"/>
        </w:rPr>
        <w:t>i</w:t>
      </w:r>
      <w:r w:rsidRPr="00B756B2">
        <w:rPr>
          <w:rFonts w:ascii="Arial" w:hAnsi="Arial" w:cs="Arial"/>
          <w:sz w:val="20"/>
          <w:szCs w:val="20"/>
        </w:rPr>
        <w:t xml:space="preserve"> wydatków.</w:t>
      </w:r>
    </w:p>
    <w:p w14:paraId="1FB53C87" w14:textId="772E2451" w:rsidR="00535019" w:rsidRPr="00B756B2" w:rsidRDefault="00535019" w:rsidP="00B87620">
      <w:pPr>
        <w:pStyle w:val="Akapitzlist"/>
        <w:numPr>
          <w:ilvl w:val="0"/>
          <w:numId w:val="10"/>
        </w:numPr>
        <w:suppressAutoHyphens w:val="0"/>
        <w:spacing w:after="0" w:line="259" w:lineRule="auto"/>
        <w:ind w:left="357" w:hanging="357"/>
        <w:jc w:val="both"/>
        <w:rPr>
          <w:rFonts w:ascii="Arial" w:hAnsi="Arial" w:cs="Arial"/>
          <w:sz w:val="20"/>
          <w:szCs w:val="20"/>
        </w:rPr>
      </w:pPr>
      <w:r w:rsidRPr="00B756B2">
        <w:rPr>
          <w:rFonts w:ascii="Arial" w:hAnsi="Arial" w:cs="Arial"/>
          <w:sz w:val="20"/>
          <w:szCs w:val="20"/>
        </w:rPr>
        <w:t>Beneficjent zobowiązany jest do rozliczenia</w:t>
      </w:r>
      <w:r w:rsidR="009F1EFC" w:rsidRPr="00B756B2">
        <w:rPr>
          <w:rFonts w:ascii="Arial" w:hAnsi="Arial" w:cs="Arial"/>
          <w:sz w:val="20"/>
          <w:szCs w:val="20"/>
        </w:rPr>
        <w:t xml:space="preserve"> zaliczki w terminie 1 miesiąca</w:t>
      </w:r>
      <w:r w:rsidRPr="00B756B2">
        <w:rPr>
          <w:rStyle w:val="Odwoanieprzypisudolnego"/>
          <w:rFonts w:ascii="Arial" w:hAnsi="Arial" w:cs="Arial"/>
          <w:sz w:val="20"/>
          <w:szCs w:val="20"/>
        </w:rPr>
        <w:footnoteReference w:id="14"/>
      </w:r>
      <w:r w:rsidR="009F1EFC" w:rsidRPr="00B756B2">
        <w:rPr>
          <w:rFonts w:ascii="Arial" w:hAnsi="Arial" w:cs="Arial"/>
          <w:sz w:val="20"/>
          <w:szCs w:val="20"/>
        </w:rPr>
        <w:t xml:space="preserve"> </w:t>
      </w:r>
      <w:r w:rsidRPr="00B756B2">
        <w:rPr>
          <w:rFonts w:ascii="Arial" w:hAnsi="Arial" w:cs="Arial"/>
          <w:sz w:val="20"/>
          <w:szCs w:val="20"/>
        </w:rPr>
        <w:t xml:space="preserve">od dnia jej otrzymania, z zastrzeżeniem ust. </w:t>
      </w:r>
      <w:r w:rsidR="009F1EFC" w:rsidRPr="00B756B2">
        <w:rPr>
          <w:rFonts w:ascii="Arial" w:hAnsi="Arial" w:cs="Arial"/>
          <w:sz w:val="20"/>
          <w:szCs w:val="20"/>
        </w:rPr>
        <w:t>10</w:t>
      </w:r>
      <w:r w:rsidRPr="00B756B2">
        <w:rPr>
          <w:rFonts w:ascii="Arial" w:hAnsi="Arial" w:cs="Arial"/>
          <w:sz w:val="20"/>
          <w:szCs w:val="20"/>
        </w:rPr>
        <w:t>.</w:t>
      </w:r>
    </w:p>
    <w:p w14:paraId="06DFD413" w14:textId="77777777" w:rsidR="00535019" w:rsidRPr="00B756B2" w:rsidRDefault="00535019" w:rsidP="00B87620">
      <w:pPr>
        <w:pStyle w:val="Default"/>
        <w:numPr>
          <w:ilvl w:val="0"/>
          <w:numId w:val="10"/>
        </w:numPr>
        <w:spacing w:line="231" w:lineRule="atLeast"/>
        <w:ind w:left="357" w:hanging="357"/>
        <w:jc w:val="both"/>
        <w:rPr>
          <w:rFonts w:ascii="Arial" w:hAnsi="Arial" w:cs="Arial"/>
          <w:color w:val="auto"/>
          <w:sz w:val="20"/>
          <w:szCs w:val="20"/>
        </w:rPr>
      </w:pPr>
      <w:r w:rsidRPr="00B756B2">
        <w:rPr>
          <w:rFonts w:ascii="Arial" w:hAnsi="Arial" w:cs="Arial"/>
          <w:color w:val="auto"/>
          <w:sz w:val="20"/>
          <w:szCs w:val="20"/>
        </w:rPr>
        <w:t xml:space="preserve">Warunkiem przekazania Beneficjentowi dofinansowania w formie zaliczki oraz jej rozliczenia </w:t>
      </w:r>
      <w:r w:rsidRPr="00B756B2">
        <w:rPr>
          <w:rFonts w:ascii="Arial" w:hAnsi="Arial" w:cs="Arial"/>
          <w:color w:val="auto"/>
          <w:sz w:val="20"/>
          <w:szCs w:val="20"/>
        </w:rPr>
        <w:br/>
        <w:t>jest:</w:t>
      </w:r>
    </w:p>
    <w:p w14:paraId="6437649F" w14:textId="5721F0F2" w:rsidR="00FD3451" w:rsidRPr="00B756B2" w:rsidRDefault="00FD3451" w:rsidP="00EB31C8">
      <w:pPr>
        <w:pStyle w:val="Akapitzlist"/>
        <w:numPr>
          <w:ilvl w:val="0"/>
          <w:numId w:val="70"/>
        </w:numPr>
        <w:spacing w:after="0" w:line="240" w:lineRule="auto"/>
        <w:ind w:left="1071" w:hanging="357"/>
        <w:jc w:val="both"/>
        <w:rPr>
          <w:rFonts w:ascii="Arial" w:hAnsi="Arial" w:cs="Arial"/>
          <w:sz w:val="20"/>
          <w:szCs w:val="20"/>
        </w:rPr>
      </w:pPr>
      <w:r w:rsidRPr="00B756B2">
        <w:rPr>
          <w:rFonts w:ascii="Arial" w:hAnsi="Arial" w:cs="Arial"/>
          <w:sz w:val="20"/>
          <w:szCs w:val="20"/>
        </w:rPr>
        <w:lastRenderedPageBreak/>
        <w:t>złożenie przez Beneficjenta do Instytucji Zarządzającej poprawnego, kompletnego wniosku o płatność</w:t>
      </w:r>
      <w:r w:rsidR="00201A73" w:rsidRPr="00B756B2">
        <w:rPr>
          <w:rStyle w:val="Odwoanieprzypisudolnego"/>
          <w:rFonts w:ascii="Arial" w:hAnsi="Arial" w:cs="Arial"/>
          <w:sz w:val="20"/>
          <w:szCs w:val="20"/>
        </w:rPr>
        <w:footnoteReference w:id="15"/>
      </w:r>
      <w:r w:rsidRPr="00B756B2">
        <w:rPr>
          <w:rFonts w:ascii="Arial" w:hAnsi="Arial" w:cs="Arial"/>
          <w:sz w:val="20"/>
          <w:szCs w:val="20"/>
        </w:rPr>
        <w:t xml:space="preserve">, za pośrednictwem SL2014, z zastrzeżeniem § 18 ust. 10 </w:t>
      </w:r>
      <w:r w:rsidR="008A1CED" w:rsidRPr="00B756B2">
        <w:rPr>
          <w:rFonts w:ascii="Arial" w:hAnsi="Arial" w:cs="Arial"/>
          <w:sz w:val="20"/>
          <w:szCs w:val="20"/>
        </w:rPr>
        <w:t>Decyzji</w:t>
      </w:r>
      <w:r w:rsidRPr="00B756B2">
        <w:rPr>
          <w:rFonts w:ascii="Arial" w:hAnsi="Arial" w:cs="Arial"/>
          <w:sz w:val="20"/>
          <w:szCs w:val="20"/>
        </w:rPr>
        <w:t xml:space="preserve">, </w:t>
      </w:r>
      <w:r w:rsidR="009A376A" w:rsidRPr="00B756B2">
        <w:rPr>
          <w:rFonts w:ascii="Arial" w:hAnsi="Arial" w:cs="Arial"/>
          <w:sz w:val="20"/>
          <w:szCs w:val="20"/>
        </w:rPr>
        <w:t>spełniającego wymogi wskazane</w:t>
      </w:r>
      <w:r w:rsidRPr="00B756B2">
        <w:rPr>
          <w:rFonts w:ascii="Arial" w:hAnsi="Arial" w:cs="Arial"/>
          <w:sz w:val="20"/>
          <w:szCs w:val="20"/>
        </w:rPr>
        <w:t xml:space="preserve"> w </w:t>
      </w:r>
      <w:r w:rsidRPr="00B756B2">
        <w:rPr>
          <w:rFonts w:ascii="Arial" w:hAnsi="Arial" w:cs="Arial"/>
          <w:i/>
          <w:sz w:val="20"/>
          <w:szCs w:val="20"/>
        </w:rPr>
        <w:t>Podręczniku Beneficjenta w zakresie obsługi SL2014 wraz z instrukcją wypełniania wniosku o płatność</w:t>
      </w:r>
      <w:r w:rsidRPr="00B756B2">
        <w:rPr>
          <w:rFonts w:ascii="Arial" w:hAnsi="Arial" w:cs="Arial"/>
          <w:sz w:val="20"/>
          <w:szCs w:val="20"/>
        </w:rPr>
        <w:t xml:space="preserve">, </w:t>
      </w:r>
      <w:r w:rsidR="009A376A" w:rsidRPr="00B756B2">
        <w:rPr>
          <w:rFonts w:ascii="Arial" w:hAnsi="Arial" w:cs="Arial"/>
          <w:sz w:val="20"/>
          <w:szCs w:val="20"/>
        </w:rPr>
        <w:t xml:space="preserve">obowiązującym na dzień złożenia wniosku o płatność, </w:t>
      </w:r>
      <w:r w:rsidR="00201A73" w:rsidRPr="00B756B2">
        <w:rPr>
          <w:rFonts w:ascii="Arial" w:hAnsi="Arial" w:cs="Arial"/>
          <w:sz w:val="20"/>
          <w:szCs w:val="20"/>
        </w:rPr>
        <w:t>który Instytucja Zarządzająca udostępnia na stronie internetowej</w:t>
      </w:r>
      <w:r w:rsidRPr="00B756B2">
        <w:rPr>
          <w:rFonts w:ascii="Arial" w:hAnsi="Arial" w:cs="Arial"/>
          <w:sz w:val="20"/>
          <w:szCs w:val="20"/>
        </w:rPr>
        <w:t>;</w:t>
      </w:r>
    </w:p>
    <w:p w14:paraId="0E383D05" w14:textId="19B9885F" w:rsidR="00535019" w:rsidRPr="00B756B2" w:rsidRDefault="00535019" w:rsidP="00EB31C8">
      <w:pPr>
        <w:pStyle w:val="Default"/>
        <w:numPr>
          <w:ilvl w:val="0"/>
          <w:numId w:val="70"/>
        </w:numPr>
        <w:ind w:left="1071" w:hanging="357"/>
        <w:jc w:val="both"/>
        <w:rPr>
          <w:rFonts w:ascii="Arial" w:hAnsi="Arial" w:cs="Arial"/>
          <w:color w:val="auto"/>
          <w:sz w:val="20"/>
          <w:szCs w:val="20"/>
        </w:rPr>
      </w:pPr>
      <w:r w:rsidRPr="00B756B2">
        <w:rPr>
          <w:rFonts w:ascii="Arial" w:hAnsi="Arial" w:cs="Arial"/>
          <w:color w:val="auto"/>
          <w:sz w:val="20"/>
          <w:szCs w:val="20"/>
        </w:rPr>
        <w:t xml:space="preserve">prawidłowe ustanowienie i wniesienie przez Beneficjenta zabezpieczenia należytego wykonania zobowiązań wynikających z </w:t>
      </w:r>
      <w:r w:rsidR="008A1CED" w:rsidRPr="00B756B2">
        <w:rPr>
          <w:rFonts w:ascii="Arial" w:hAnsi="Arial" w:cs="Arial"/>
          <w:color w:val="auto"/>
          <w:sz w:val="20"/>
          <w:szCs w:val="20"/>
        </w:rPr>
        <w:t>Decyzji</w:t>
      </w:r>
      <w:r w:rsidRPr="00B756B2">
        <w:rPr>
          <w:rFonts w:ascii="Arial" w:hAnsi="Arial" w:cs="Arial"/>
          <w:color w:val="auto"/>
          <w:sz w:val="20"/>
          <w:szCs w:val="20"/>
        </w:rPr>
        <w:t>,</w:t>
      </w:r>
      <w:r w:rsidR="00DA5DA1" w:rsidRPr="00B756B2">
        <w:rPr>
          <w:rFonts w:ascii="Arial" w:hAnsi="Arial" w:cs="Arial"/>
          <w:color w:val="auto"/>
          <w:sz w:val="20"/>
          <w:szCs w:val="20"/>
        </w:rPr>
        <w:t xml:space="preserve"> o którym mowa w § 1</w:t>
      </w:r>
      <w:r w:rsidR="000A0D74" w:rsidRPr="00B756B2">
        <w:rPr>
          <w:rFonts w:ascii="Arial" w:hAnsi="Arial" w:cs="Arial"/>
          <w:color w:val="auto"/>
          <w:sz w:val="20"/>
          <w:szCs w:val="20"/>
        </w:rPr>
        <w:t>2</w:t>
      </w:r>
      <w:r w:rsidR="00DA5DA1" w:rsidRPr="00B756B2">
        <w:rPr>
          <w:rFonts w:ascii="Arial" w:hAnsi="Arial" w:cs="Arial"/>
          <w:color w:val="auto"/>
          <w:sz w:val="20"/>
          <w:szCs w:val="20"/>
        </w:rPr>
        <w:t xml:space="preserve"> </w:t>
      </w:r>
      <w:r w:rsidR="008A1CED" w:rsidRPr="00B756B2">
        <w:rPr>
          <w:rFonts w:ascii="Arial" w:hAnsi="Arial" w:cs="Arial"/>
          <w:color w:val="auto"/>
          <w:sz w:val="20"/>
          <w:szCs w:val="20"/>
        </w:rPr>
        <w:t>Decyzji</w:t>
      </w:r>
      <w:r w:rsidR="00DA5DA1" w:rsidRPr="00B756B2">
        <w:rPr>
          <w:rFonts w:ascii="Arial" w:hAnsi="Arial" w:cs="Arial"/>
          <w:color w:val="auto"/>
          <w:sz w:val="20"/>
          <w:szCs w:val="20"/>
        </w:rPr>
        <w:t>;</w:t>
      </w:r>
    </w:p>
    <w:p w14:paraId="1E899D58" w14:textId="77777777" w:rsidR="00535019" w:rsidRPr="00B756B2" w:rsidRDefault="00535019" w:rsidP="00EB31C8">
      <w:pPr>
        <w:pStyle w:val="Default"/>
        <w:numPr>
          <w:ilvl w:val="0"/>
          <w:numId w:val="70"/>
        </w:numPr>
        <w:spacing w:line="231" w:lineRule="atLeast"/>
        <w:jc w:val="both"/>
        <w:rPr>
          <w:rFonts w:ascii="Arial" w:hAnsi="Arial" w:cs="Arial"/>
          <w:color w:val="auto"/>
          <w:sz w:val="20"/>
          <w:szCs w:val="20"/>
        </w:rPr>
      </w:pPr>
      <w:r w:rsidRPr="00B756B2">
        <w:rPr>
          <w:rFonts w:ascii="Arial" w:hAnsi="Arial" w:cs="Arial"/>
          <w:color w:val="auto"/>
          <w:sz w:val="20"/>
          <w:szCs w:val="20"/>
        </w:rPr>
        <w:t>dostępno</w:t>
      </w:r>
      <w:r w:rsidR="00A86875" w:rsidRPr="00B756B2">
        <w:rPr>
          <w:rFonts w:ascii="Arial" w:hAnsi="Arial" w:cs="Arial"/>
          <w:color w:val="auto"/>
          <w:sz w:val="20"/>
          <w:szCs w:val="20"/>
        </w:rPr>
        <w:t>ść środków na rachunku bankowym;</w:t>
      </w:r>
    </w:p>
    <w:p w14:paraId="2065F91C" w14:textId="77777777" w:rsidR="00535019" w:rsidRPr="00B756B2" w:rsidRDefault="00535019" w:rsidP="00EB31C8">
      <w:pPr>
        <w:pStyle w:val="Default"/>
        <w:numPr>
          <w:ilvl w:val="0"/>
          <w:numId w:val="70"/>
        </w:numPr>
        <w:spacing w:line="231" w:lineRule="atLeast"/>
        <w:jc w:val="both"/>
        <w:rPr>
          <w:rFonts w:ascii="Arial" w:hAnsi="Arial" w:cs="Arial"/>
          <w:color w:val="auto"/>
          <w:sz w:val="20"/>
          <w:szCs w:val="20"/>
        </w:rPr>
      </w:pPr>
      <w:r w:rsidRPr="00B756B2">
        <w:rPr>
          <w:rFonts w:ascii="Arial" w:hAnsi="Arial" w:cs="Arial"/>
          <w:color w:val="auto"/>
          <w:sz w:val="20"/>
          <w:szCs w:val="20"/>
        </w:rPr>
        <w:t xml:space="preserve">dokonanie przez Instytucję Zarządzającą weryfikacji oraz poświadczenia faktycznego </w:t>
      </w:r>
      <w:r w:rsidRPr="00B756B2">
        <w:rPr>
          <w:rFonts w:ascii="Arial" w:hAnsi="Arial" w:cs="Arial"/>
          <w:color w:val="auto"/>
          <w:sz w:val="20"/>
          <w:szCs w:val="20"/>
        </w:rPr>
        <w:br/>
        <w:t>i prawidłowego poniesienia wydatków, a także ich kwalifikowalności.</w:t>
      </w:r>
    </w:p>
    <w:p w14:paraId="661D757E" w14:textId="22E3C483" w:rsidR="008D2674" w:rsidRPr="00B756B2" w:rsidRDefault="008D2674" w:rsidP="00B87620">
      <w:pPr>
        <w:pStyle w:val="Akapitzlist"/>
        <w:numPr>
          <w:ilvl w:val="0"/>
          <w:numId w:val="10"/>
        </w:numPr>
        <w:suppressAutoHyphens w:val="0"/>
        <w:spacing w:after="0" w:line="259" w:lineRule="auto"/>
        <w:ind w:left="357" w:hanging="357"/>
        <w:jc w:val="both"/>
        <w:rPr>
          <w:rFonts w:ascii="Arial" w:hAnsi="Arial" w:cs="Arial"/>
          <w:sz w:val="20"/>
          <w:szCs w:val="20"/>
        </w:rPr>
      </w:pPr>
      <w:r w:rsidRPr="00B756B2">
        <w:rPr>
          <w:rFonts w:ascii="Arial" w:hAnsi="Arial" w:cs="Arial"/>
          <w:sz w:val="20"/>
          <w:szCs w:val="20"/>
        </w:rPr>
        <w:t xml:space="preserve">W przypadku zaliczek wydatki należy ponosić z rachunku bankowego, o którym mowa w § 1 </w:t>
      </w:r>
      <w:r w:rsidR="008C23B4" w:rsidRPr="00B756B2">
        <w:rPr>
          <w:rFonts w:ascii="Arial" w:hAnsi="Arial" w:cs="Arial"/>
          <w:sz w:val="20"/>
          <w:szCs w:val="20"/>
        </w:rPr>
        <w:br/>
      </w:r>
      <w:r w:rsidRPr="00B756B2">
        <w:rPr>
          <w:rFonts w:ascii="Arial" w:hAnsi="Arial" w:cs="Arial"/>
          <w:sz w:val="20"/>
          <w:szCs w:val="20"/>
        </w:rPr>
        <w:t xml:space="preserve">pkt </w:t>
      </w:r>
      <w:r w:rsidR="009642C8" w:rsidRPr="00B756B2">
        <w:rPr>
          <w:rFonts w:ascii="Arial" w:hAnsi="Arial" w:cs="Arial"/>
          <w:sz w:val="20"/>
          <w:szCs w:val="20"/>
        </w:rPr>
        <w:t>24</w:t>
      </w:r>
      <w:r w:rsidRPr="00B756B2">
        <w:rPr>
          <w:rFonts w:ascii="Arial" w:hAnsi="Arial" w:cs="Arial"/>
          <w:sz w:val="20"/>
          <w:szCs w:val="20"/>
        </w:rPr>
        <w:t>.</w:t>
      </w:r>
      <w:r w:rsidR="00DC0F6D" w:rsidRPr="00B756B2">
        <w:rPr>
          <w:rFonts w:ascii="Arial" w:hAnsi="Arial" w:cs="Arial"/>
          <w:sz w:val="20"/>
          <w:szCs w:val="20"/>
        </w:rPr>
        <w:t xml:space="preserve"> Beneficjent jest zobowiązany do wydatkowania otrzymanej zaliczki jedynie na cele związane z Projektem.</w:t>
      </w:r>
    </w:p>
    <w:p w14:paraId="03126D3C" w14:textId="7B942D1C" w:rsidR="00535019" w:rsidRPr="00B756B2" w:rsidRDefault="00535019" w:rsidP="00B87620">
      <w:pPr>
        <w:pStyle w:val="Akapitzlist"/>
        <w:numPr>
          <w:ilvl w:val="0"/>
          <w:numId w:val="10"/>
        </w:numPr>
        <w:suppressAutoHyphens w:val="0"/>
        <w:spacing w:after="0" w:line="259" w:lineRule="auto"/>
        <w:ind w:left="357" w:hanging="357"/>
        <w:jc w:val="both"/>
        <w:rPr>
          <w:rFonts w:ascii="Arial" w:hAnsi="Arial" w:cs="Arial"/>
          <w:sz w:val="20"/>
          <w:szCs w:val="20"/>
        </w:rPr>
      </w:pPr>
      <w:r w:rsidRPr="00B756B2">
        <w:rPr>
          <w:rFonts w:ascii="Arial" w:hAnsi="Arial" w:cs="Arial"/>
          <w:sz w:val="20"/>
          <w:szCs w:val="20"/>
        </w:rPr>
        <w:t>Rozliczenie zaliczki polega na wykazaniu przez Beneficjenta wydatków kwalifikowa</w:t>
      </w:r>
      <w:r w:rsidR="001A1461" w:rsidRPr="00B756B2">
        <w:rPr>
          <w:rFonts w:ascii="Arial" w:hAnsi="Arial" w:cs="Arial"/>
          <w:sz w:val="20"/>
          <w:szCs w:val="20"/>
        </w:rPr>
        <w:t>l</w:t>
      </w:r>
      <w:r w:rsidRPr="00B756B2">
        <w:rPr>
          <w:rFonts w:ascii="Arial" w:hAnsi="Arial" w:cs="Arial"/>
          <w:sz w:val="20"/>
          <w:szCs w:val="20"/>
        </w:rPr>
        <w:t xml:space="preserve">nych </w:t>
      </w:r>
      <w:r w:rsidRPr="00B756B2">
        <w:rPr>
          <w:rFonts w:ascii="Arial" w:hAnsi="Arial" w:cs="Arial"/>
          <w:sz w:val="20"/>
          <w:szCs w:val="20"/>
        </w:rPr>
        <w:br/>
        <w:t xml:space="preserve">we wnioskach o płatność złożonych do Instytucji Zarządzającej lub na zwrocie niewykorzystanej zaliczki. Przez wykazanie wydatków należy rozumieć przedstawienie kompletu dokumentów załączanych do wniosku o płatność. Faktury/inne dokumenty księgowe o równoważnej wartości dowodowej mają obejmować wydatki kwalifikowalne z odpowiadającym dofinansowaniem </w:t>
      </w:r>
      <w:r w:rsidR="00953AAF" w:rsidRPr="00B756B2">
        <w:rPr>
          <w:rFonts w:ascii="Arial" w:hAnsi="Arial" w:cs="Arial"/>
          <w:sz w:val="20"/>
          <w:szCs w:val="20"/>
        </w:rPr>
        <w:t>nie mniejszym od</w:t>
      </w:r>
      <w:r w:rsidRPr="00B756B2">
        <w:rPr>
          <w:rFonts w:ascii="Arial" w:hAnsi="Arial" w:cs="Arial"/>
          <w:sz w:val="20"/>
          <w:szCs w:val="20"/>
        </w:rPr>
        <w:t xml:space="preserve"> otrzymanej zalicz</w:t>
      </w:r>
      <w:r w:rsidR="00953AAF" w:rsidRPr="00B756B2">
        <w:rPr>
          <w:rFonts w:ascii="Arial" w:hAnsi="Arial" w:cs="Arial"/>
          <w:sz w:val="20"/>
          <w:szCs w:val="20"/>
        </w:rPr>
        <w:t>ki</w:t>
      </w:r>
      <w:r w:rsidRPr="00B756B2">
        <w:rPr>
          <w:rFonts w:ascii="Arial" w:hAnsi="Arial" w:cs="Arial"/>
          <w:sz w:val="20"/>
          <w:szCs w:val="20"/>
        </w:rPr>
        <w:t>. Zaliczka może być rozliczona tylko fakturami opłaconymi po jej otrzymaniu przez Beneficjenta/</w:t>
      </w:r>
      <w:r w:rsidR="000A0D74" w:rsidRPr="00B756B2">
        <w:rPr>
          <w:rFonts w:ascii="Arial" w:hAnsi="Arial" w:cs="Arial"/>
          <w:sz w:val="20"/>
          <w:szCs w:val="20"/>
        </w:rPr>
        <w:t>P</w:t>
      </w:r>
      <w:r w:rsidRPr="00B756B2">
        <w:rPr>
          <w:rFonts w:ascii="Arial" w:hAnsi="Arial" w:cs="Arial"/>
          <w:sz w:val="20"/>
          <w:szCs w:val="20"/>
        </w:rPr>
        <w:t>artnera, przynajmniej w części dotyczącej dofinansowania.</w:t>
      </w:r>
    </w:p>
    <w:p w14:paraId="4172A8A4" w14:textId="1DA1B0B5" w:rsidR="001B29AC" w:rsidRPr="00B756B2" w:rsidRDefault="001B29AC" w:rsidP="001B29AC">
      <w:pPr>
        <w:pStyle w:val="Default"/>
        <w:numPr>
          <w:ilvl w:val="0"/>
          <w:numId w:val="10"/>
        </w:numPr>
        <w:spacing w:line="231" w:lineRule="atLeast"/>
        <w:jc w:val="both"/>
        <w:rPr>
          <w:rFonts w:ascii="Arial" w:hAnsi="Arial" w:cs="Arial"/>
          <w:color w:val="auto"/>
          <w:sz w:val="20"/>
          <w:szCs w:val="20"/>
        </w:rPr>
      </w:pPr>
      <w:r w:rsidRPr="00B756B2">
        <w:rPr>
          <w:rFonts w:ascii="Arial" w:hAnsi="Arial" w:cs="Arial"/>
          <w:color w:val="auto"/>
          <w:sz w:val="20"/>
          <w:szCs w:val="20"/>
        </w:rPr>
        <w:t xml:space="preserve">W zakresie zaliczki udzielonej ze środków dotacji celowej z Budżetu Państwa, środki, które </w:t>
      </w:r>
      <w:r w:rsidRPr="00B756B2">
        <w:rPr>
          <w:rFonts w:ascii="Arial" w:hAnsi="Arial" w:cs="Arial"/>
          <w:color w:val="auto"/>
          <w:sz w:val="20"/>
          <w:szCs w:val="20"/>
        </w:rPr>
        <w:br/>
        <w:t xml:space="preserve">nie zostaną wydatkowane przez Beneficjenta, podlegają zwrotowi na rachunek bankowy wskazany przez Instytucję Zarządzającą </w:t>
      </w:r>
      <w:r w:rsidR="00FF15FE" w:rsidRPr="00B756B2">
        <w:rPr>
          <w:rFonts w:ascii="Arial" w:hAnsi="Arial" w:cs="Arial"/>
          <w:color w:val="auto"/>
          <w:sz w:val="20"/>
          <w:szCs w:val="20"/>
        </w:rPr>
        <w:t>nie później niż do dnia złożenia wniosku o płatność końcową</w:t>
      </w:r>
      <w:r w:rsidRPr="00B756B2">
        <w:rPr>
          <w:rFonts w:ascii="Arial" w:hAnsi="Arial" w:cs="Arial"/>
          <w:color w:val="auto"/>
          <w:sz w:val="20"/>
          <w:szCs w:val="20"/>
        </w:rPr>
        <w:t xml:space="preserve">, z zastrzeżeniem ust. </w:t>
      </w:r>
      <w:r w:rsidR="00135409" w:rsidRPr="00B756B2">
        <w:rPr>
          <w:rFonts w:ascii="Arial" w:hAnsi="Arial" w:cs="Arial"/>
          <w:color w:val="auto"/>
          <w:sz w:val="20"/>
          <w:szCs w:val="20"/>
        </w:rPr>
        <w:t xml:space="preserve">6 i ust. </w:t>
      </w:r>
      <w:r w:rsidRPr="00B756B2">
        <w:rPr>
          <w:rFonts w:ascii="Arial" w:hAnsi="Arial" w:cs="Arial"/>
          <w:color w:val="auto"/>
          <w:sz w:val="20"/>
          <w:szCs w:val="20"/>
        </w:rPr>
        <w:t>11.</w:t>
      </w:r>
    </w:p>
    <w:p w14:paraId="003ADC1A" w14:textId="1B2CACAF" w:rsidR="00535019" w:rsidRPr="00B756B2" w:rsidRDefault="00535019" w:rsidP="00B87620">
      <w:pPr>
        <w:pStyle w:val="Default"/>
        <w:numPr>
          <w:ilvl w:val="0"/>
          <w:numId w:val="10"/>
        </w:numPr>
        <w:spacing w:line="231" w:lineRule="atLeast"/>
        <w:jc w:val="both"/>
        <w:rPr>
          <w:rFonts w:ascii="Arial" w:hAnsi="Arial" w:cs="Arial"/>
          <w:color w:val="auto"/>
          <w:sz w:val="20"/>
          <w:szCs w:val="20"/>
        </w:rPr>
      </w:pPr>
      <w:r w:rsidRPr="00B756B2">
        <w:rPr>
          <w:rFonts w:ascii="Arial" w:hAnsi="Arial" w:cs="Arial"/>
          <w:color w:val="auto"/>
          <w:sz w:val="20"/>
          <w:szCs w:val="20"/>
        </w:rPr>
        <w:t xml:space="preserve">Środki dotacji celowej </w:t>
      </w:r>
      <w:r w:rsidR="000A0D74" w:rsidRPr="00B756B2">
        <w:rPr>
          <w:rFonts w:ascii="Arial" w:hAnsi="Arial" w:cs="Arial"/>
          <w:color w:val="auto"/>
          <w:sz w:val="20"/>
          <w:szCs w:val="20"/>
        </w:rPr>
        <w:t>z Budżetu P</w:t>
      </w:r>
      <w:r w:rsidRPr="00B756B2">
        <w:rPr>
          <w:rFonts w:ascii="Arial" w:hAnsi="Arial" w:cs="Arial"/>
          <w:color w:val="auto"/>
          <w:sz w:val="20"/>
          <w:szCs w:val="20"/>
        </w:rPr>
        <w:t>aństwa mogą zostać uznane za wydatki, które nie</w:t>
      </w:r>
      <w:r w:rsidR="00C33018" w:rsidRPr="00B756B2">
        <w:rPr>
          <w:rFonts w:ascii="Arial" w:hAnsi="Arial" w:cs="Arial"/>
          <w:color w:val="auto"/>
          <w:sz w:val="20"/>
          <w:szCs w:val="20"/>
        </w:rPr>
        <w:t xml:space="preserve"> </w:t>
      </w:r>
      <w:r w:rsidRPr="00B756B2">
        <w:rPr>
          <w:rFonts w:ascii="Arial" w:hAnsi="Arial" w:cs="Arial"/>
          <w:color w:val="auto"/>
          <w:sz w:val="20"/>
          <w:szCs w:val="20"/>
        </w:rPr>
        <w:t xml:space="preserve">wygasają </w:t>
      </w:r>
      <w:r w:rsidRPr="00B756B2">
        <w:rPr>
          <w:rFonts w:ascii="Arial" w:hAnsi="Arial" w:cs="Arial"/>
          <w:color w:val="auto"/>
          <w:sz w:val="20"/>
          <w:szCs w:val="20"/>
        </w:rPr>
        <w:br/>
        <w:t>z upływem roku budżetowego zg</w:t>
      </w:r>
      <w:r w:rsidR="00DA5DA1" w:rsidRPr="00B756B2">
        <w:rPr>
          <w:rFonts w:ascii="Arial" w:hAnsi="Arial" w:cs="Arial"/>
          <w:color w:val="auto"/>
          <w:sz w:val="20"/>
          <w:szCs w:val="20"/>
        </w:rPr>
        <w:t>odnie z zasadami określonymi w u</w:t>
      </w:r>
      <w:r w:rsidRPr="00B756B2">
        <w:rPr>
          <w:rFonts w:ascii="Arial" w:hAnsi="Arial" w:cs="Arial"/>
          <w:color w:val="auto"/>
          <w:sz w:val="20"/>
          <w:szCs w:val="20"/>
        </w:rPr>
        <w:t xml:space="preserve">stawie o finansach publicznych. W tym celu Beneficjent zobowiązuje się poinformować Instytucję Zarządzającą, na jej prośbę </w:t>
      </w:r>
      <w:r w:rsidR="005D7EF7" w:rsidRPr="00B756B2">
        <w:rPr>
          <w:rFonts w:ascii="Arial" w:hAnsi="Arial" w:cs="Arial"/>
          <w:color w:val="auto"/>
          <w:sz w:val="20"/>
          <w:szCs w:val="20"/>
        </w:rPr>
        <w:br/>
      </w:r>
      <w:r w:rsidRPr="00B756B2">
        <w:rPr>
          <w:rFonts w:ascii="Arial" w:hAnsi="Arial" w:cs="Arial"/>
          <w:color w:val="auto"/>
          <w:sz w:val="20"/>
          <w:szCs w:val="20"/>
        </w:rPr>
        <w:t xml:space="preserve">i w terminie przez nią określonym, o środkach dotacji celowej, o których mowa w § 2 ust. 4 </w:t>
      </w:r>
      <w:r w:rsidR="008A1CED" w:rsidRPr="00B756B2">
        <w:rPr>
          <w:rFonts w:ascii="Arial" w:hAnsi="Arial" w:cs="Arial"/>
          <w:color w:val="auto"/>
          <w:sz w:val="20"/>
          <w:szCs w:val="20"/>
        </w:rPr>
        <w:t>Decyzji</w:t>
      </w:r>
      <w:r w:rsidRPr="00B756B2">
        <w:rPr>
          <w:rFonts w:ascii="Arial" w:hAnsi="Arial" w:cs="Arial"/>
          <w:color w:val="auto"/>
          <w:sz w:val="20"/>
          <w:szCs w:val="20"/>
        </w:rPr>
        <w:t>, które nie zostaną wydatkowane do końca danego roku. Powyższe środki podlegają zwrotowi na rachunek bankowy wskazany przez Instytucję Zarządzającą w terminie do dnia 30 listopada tego roku.</w:t>
      </w:r>
    </w:p>
    <w:p w14:paraId="6D1A7A21" w14:textId="1D9A5F2F" w:rsidR="00535019" w:rsidRPr="00B756B2" w:rsidRDefault="00535019" w:rsidP="00B87620">
      <w:pPr>
        <w:pStyle w:val="Default"/>
        <w:numPr>
          <w:ilvl w:val="0"/>
          <w:numId w:val="10"/>
        </w:numPr>
        <w:spacing w:line="231" w:lineRule="atLeast"/>
        <w:jc w:val="both"/>
        <w:rPr>
          <w:rFonts w:ascii="Arial" w:hAnsi="Arial" w:cs="Arial"/>
          <w:color w:val="auto"/>
          <w:sz w:val="20"/>
          <w:szCs w:val="20"/>
        </w:rPr>
      </w:pPr>
      <w:r w:rsidRPr="00B756B2">
        <w:rPr>
          <w:rFonts w:ascii="Arial" w:hAnsi="Arial" w:cs="Arial"/>
          <w:color w:val="auto"/>
          <w:sz w:val="20"/>
          <w:szCs w:val="20"/>
        </w:rPr>
        <w:t xml:space="preserve">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t>
      </w:r>
      <w:r w:rsidR="00C33018" w:rsidRPr="00B756B2">
        <w:rPr>
          <w:rFonts w:ascii="Arial" w:hAnsi="Arial" w:cs="Arial"/>
          <w:color w:val="auto"/>
          <w:sz w:val="20"/>
          <w:szCs w:val="20"/>
        </w:rPr>
        <w:br/>
      </w:r>
      <w:r w:rsidRPr="00B756B2">
        <w:rPr>
          <w:rFonts w:ascii="Arial" w:hAnsi="Arial" w:cs="Arial"/>
          <w:color w:val="auto"/>
          <w:sz w:val="20"/>
          <w:szCs w:val="20"/>
        </w:rPr>
        <w:t xml:space="preserve">w terminie określonym w rozporządzeniu wydanym na podstawie art. 181 </w:t>
      </w:r>
      <w:r w:rsidR="00DA5DA1" w:rsidRPr="00B756B2">
        <w:rPr>
          <w:rFonts w:ascii="Arial" w:hAnsi="Arial" w:cs="Arial"/>
          <w:color w:val="auto"/>
          <w:sz w:val="20"/>
          <w:szCs w:val="20"/>
        </w:rPr>
        <w:t>u</w:t>
      </w:r>
      <w:r w:rsidRPr="00B756B2">
        <w:rPr>
          <w:rFonts w:ascii="Arial" w:hAnsi="Arial" w:cs="Arial"/>
          <w:color w:val="auto"/>
          <w:sz w:val="20"/>
          <w:szCs w:val="20"/>
        </w:rPr>
        <w:t xml:space="preserve">stawy o finansach publicznych, nie dłuższym niż 31 marca następnego roku budżetowego. Instytucja Zarządzająca </w:t>
      </w:r>
      <w:r w:rsidR="005D7EF7" w:rsidRPr="00B756B2">
        <w:rPr>
          <w:rFonts w:ascii="Arial" w:hAnsi="Arial" w:cs="Arial"/>
          <w:color w:val="auto"/>
          <w:sz w:val="20"/>
          <w:szCs w:val="20"/>
        </w:rPr>
        <w:br/>
      </w:r>
      <w:r w:rsidRPr="00B756B2">
        <w:rPr>
          <w:rFonts w:ascii="Arial" w:hAnsi="Arial" w:cs="Arial"/>
          <w:color w:val="auto"/>
          <w:sz w:val="20"/>
          <w:szCs w:val="20"/>
        </w:rPr>
        <w:t xml:space="preserve">po dokonaniu wypłaty środków informuje Beneficjenta o rodzaju środków, z których nastąpiła wypłata, terminie </w:t>
      </w:r>
      <w:r w:rsidR="008C23B4" w:rsidRPr="00B756B2">
        <w:rPr>
          <w:rFonts w:ascii="Arial" w:hAnsi="Arial" w:cs="Arial"/>
          <w:color w:val="auto"/>
          <w:sz w:val="20"/>
          <w:szCs w:val="20"/>
        </w:rPr>
        <w:t>wydatkowania środków oraz</w:t>
      </w:r>
      <w:r w:rsidRPr="00B756B2">
        <w:rPr>
          <w:rFonts w:ascii="Arial" w:hAnsi="Arial" w:cs="Arial"/>
          <w:color w:val="auto"/>
          <w:sz w:val="20"/>
          <w:szCs w:val="20"/>
        </w:rPr>
        <w:t xml:space="preserve"> terminie zwrotu niewykorzystanych części dofinansowania.</w:t>
      </w:r>
    </w:p>
    <w:p w14:paraId="2BCC3608" w14:textId="3580BFBD" w:rsidR="00535019" w:rsidRPr="00B756B2" w:rsidRDefault="001B29AC" w:rsidP="00B87620">
      <w:pPr>
        <w:pStyle w:val="Akapitzlist"/>
        <w:numPr>
          <w:ilvl w:val="0"/>
          <w:numId w:val="10"/>
        </w:numPr>
        <w:suppressAutoHyphens w:val="0"/>
        <w:spacing w:after="160" w:line="259" w:lineRule="auto"/>
        <w:jc w:val="both"/>
        <w:rPr>
          <w:rFonts w:ascii="Arial" w:hAnsi="Arial" w:cs="Arial"/>
          <w:sz w:val="20"/>
          <w:szCs w:val="20"/>
        </w:rPr>
      </w:pPr>
      <w:r w:rsidRPr="00B756B2">
        <w:rPr>
          <w:rFonts w:ascii="Arial" w:hAnsi="Arial" w:cs="Arial"/>
          <w:sz w:val="20"/>
          <w:szCs w:val="20"/>
        </w:rPr>
        <w:t xml:space="preserve">W zakresie zaliczki udzielonej </w:t>
      </w:r>
      <w:r w:rsidR="00535019" w:rsidRPr="00B756B2">
        <w:rPr>
          <w:rFonts w:ascii="Arial" w:hAnsi="Arial" w:cs="Arial"/>
          <w:sz w:val="20"/>
          <w:szCs w:val="20"/>
        </w:rPr>
        <w:t xml:space="preserve">ze środków z budżetu środków europejskich, środki, które </w:t>
      </w:r>
      <w:r w:rsidR="00C33018" w:rsidRPr="00B756B2">
        <w:rPr>
          <w:rFonts w:ascii="Arial" w:hAnsi="Arial" w:cs="Arial"/>
          <w:sz w:val="20"/>
          <w:szCs w:val="20"/>
        </w:rPr>
        <w:br/>
      </w:r>
      <w:r w:rsidR="00535019" w:rsidRPr="00B756B2">
        <w:rPr>
          <w:rFonts w:ascii="Arial" w:hAnsi="Arial" w:cs="Arial"/>
          <w:sz w:val="20"/>
          <w:szCs w:val="20"/>
        </w:rPr>
        <w:t xml:space="preserve">nie zostaną wydatkowane z końcem roku budżetowego, pozostają na rachunku bankowym Beneficjenta, do dyspozycji w następnym roku budżetowym. </w:t>
      </w:r>
    </w:p>
    <w:p w14:paraId="5441A44D" w14:textId="464252DC" w:rsidR="00535019" w:rsidRPr="00B756B2" w:rsidRDefault="00535019" w:rsidP="00B87620">
      <w:pPr>
        <w:pStyle w:val="Akapitzlist"/>
        <w:numPr>
          <w:ilvl w:val="0"/>
          <w:numId w:val="10"/>
        </w:numPr>
        <w:suppressAutoHyphens w:val="0"/>
        <w:spacing w:after="160" w:line="259" w:lineRule="auto"/>
        <w:jc w:val="both"/>
        <w:rPr>
          <w:rFonts w:ascii="Arial" w:hAnsi="Arial" w:cs="Arial"/>
          <w:sz w:val="20"/>
          <w:szCs w:val="20"/>
        </w:rPr>
      </w:pPr>
      <w:r w:rsidRPr="00B756B2">
        <w:rPr>
          <w:rFonts w:ascii="Arial" w:hAnsi="Arial" w:cs="Arial"/>
          <w:sz w:val="20"/>
          <w:szCs w:val="20"/>
        </w:rPr>
        <w:t xml:space="preserve">W przypadku niezłożenia wniosku o płatność na kwotę lub w </w:t>
      </w:r>
      <w:r w:rsidR="001B29AC" w:rsidRPr="00B756B2">
        <w:rPr>
          <w:rFonts w:ascii="Arial" w:hAnsi="Arial" w:cs="Arial"/>
          <w:sz w:val="20"/>
          <w:szCs w:val="20"/>
        </w:rPr>
        <w:t>terminie</w:t>
      </w:r>
      <w:r w:rsidR="009842F0" w:rsidRPr="00B756B2">
        <w:rPr>
          <w:rFonts w:ascii="Arial" w:hAnsi="Arial" w:cs="Arial"/>
          <w:sz w:val="20"/>
          <w:szCs w:val="20"/>
        </w:rPr>
        <w:t xml:space="preserve"> 14 dni od dnia upływu terminu</w:t>
      </w:r>
      <w:r w:rsidRPr="00B756B2">
        <w:rPr>
          <w:rFonts w:ascii="Arial" w:hAnsi="Arial" w:cs="Arial"/>
          <w:sz w:val="20"/>
          <w:szCs w:val="20"/>
        </w:rPr>
        <w:t xml:space="preserve">, o którym mowa w ust. 6, od środków pozostałych do rozliczenia, przekazanych w formie zaliczki, nalicza się odsetki jak dla zaległości podatkowych, liczone od dnia przekazania środków do dnia złożenia wniosku o płatność lub do dnia dokonania zwrotu niewykorzystanych środków zaliczki. </w:t>
      </w:r>
      <w:r w:rsidR="005D7EF7" w:rsidRPr="00B756B2">
        <w:rPr>
          <w:rFonts w:ascii="Arial" w:hAnsi="Arial" w:cs="Arial"/>
          <w:sz w:val="20"/>
          <w:szCs w:val="20"/>
        </w:rPr>
        <w:br/>
      </w:r>
      <w:r w:rsidRPr="00B756B2">
        <w:rPr>
          <w:rFonts w:ascii="Arial" w:hAnsi="Arial" w:cs="Arial"/>
          <w:sz w:val="20"/>
          <w:szCs w:val="20"/>
        </w:rPr>
        <w:t xml:space="preserve">Do zwrotu odsetek, zastosowanie mają przepisy art. 189 </w:t>
      </w:r>
      <w:r w:rsidR="00DA5DA1" w:rsidRPr="00B756B2">
        <w:rPr>
          <w:rFonts w:ascii="Arial" w:hAnsi="Arial" w:cs="Arial"/>
          <w:sz w:val="20"/>
          <w:szCs w:val="20"/>
        </w:rPr>
        <w:t>u</w:t>
      </w:r>
      <w:r w:rsidRPr="00B756B2">
        <w:rPr>
          <w:rFonts w:ascii="Arial" w:hAnsi="Arial" w:cs="Arial"/>
          <w:sz w:val="20"/>
          <w:szCs w:val="20"/>
        </w:rPr>
        <w:t>stawy o finansach publicznych.</w:t>
      </w:r>
    </w:p>
    <w:p w14:paraId="7548FE2D" w14:textId="77777777" w:rsidR="00535019" w:rsidRPr="00B756B2" w:rsidRDefault="00535019" w:rsidP="00B87620">
      <w:pPr>
        <w:pStyle w:val="Akapitzlist"/>
        <w:numPr>
          <w:ilvl w:val="0"/>
          <w:numId w:val="10"/>
        </w:numPr>
        <w:suppressAutoHyphens w:val="0"/>
        <w:spacing w:after="160" w:line="259" w:lineRule="auto"/>
        <w:jc w:val="both"/>
        <w:rPr>
          <w:rFonts w:ascii="Arial" w:hAnsi="Arial" w:cs="Arial"/>
          <w:sz w:val="20"/>
          <w:szCs w:val="20"/>
        </w:rPr>
      </w:pPr>
      <w:r w:rsidRPr="00B756B2">
        <w:rPr>
          <w:rFonts w:ascii="Arial" w:hAnsi="Arial" w:cs="Arial"/>
          <w:sz w:val="20"/>
          <w:szCs w:val="20"/>
        </w:rPr>
        <w:t xml:space="preserve">Powtarzające się przypadki zwracania niewykorzystanej zaliczki bądź jej części wskutek nieodpowiedniego planowania ze strony Beneficjenta, mogą być przyczyną odebrania prawa </w:t>
      </w:r>
      <w:r w:rsidR="00C33018" w:rsidRPr="00B756B2">
        <w:rPr>
          <w:rFonts w:ascii="Arial" w:hAnsi="Arial" w:cs="Arial"/>
          <w:sz w:val="20"/>
          <w:szCs w:val="20"/>
        </w:rPr>
        <w:br/>
      </w:r>
      <w:r w:rsidRPr="00B756B2">
        <w:rPr>
          <w:rFonts w:ascii="Arial" w:hAnsi="Arial" w:cs="Arial"/>
          <w:sz w:val="20"/>
          <w:szCs w:val="20"/>
        </w:rPr>
        <w:t>do otrzymania kolejnych zaliczek.</w:t>
      </w:r>
    </w:p>
    <w:p w14:paraId="0C4C0D3F" w14:textId="2A950E49" w:rsidR="00535019" w:rsidRPr="00B756B2" w:rsidRDefault="00535019" w:rsidP="00B87620">
      <w:pPr>
        <w:pStyle w:val="Akapitzlist"/>
        <w:numPr>
          <w:ilvl w:val="0"/>
          <w:numId w:val="10"/>
        </w:numPr>
        <w:suppressAutoHyphens w:val="0"/>
        <w:spacing w:after="0" w:line="259" w:lineRule="auto"/>
        <w:jc w:val="both"/>
        <w:rPr>
          <w:rFonts w:ascii="Arial" w:hAnsi="Arial" w:cs="Arial"/>
          <w:sz w:val="20"/>
          <w:szCs w:val="20"/>
        </w:rPr>
      </w:pPr>
      <w:r w:rsidRPr="00B756B2">
        <w:rPr>
          <w:rFonts w:ascii="Arial" w:hAnsi="Arial" w:cs="Arial"/>
          <w:sz w:val="20"/>
          <w:szCs w:val="20"/>
        </w:rPr>
        <w:t xml:space="preserve">Odsetki bankowe powstałe w związku z przechowywaniem na rachunku bankowym środków dofinansowania przekazanych Beneficjentowi w formie zaliczki są wykazywane we wnioskach </w:t>
      </w:r>
      <w:r w:rsidR="00C33018" w:rsidRPr="00B756B2">
        <w:rPr>
          <w:rFonts w:ascii="Arial" w:hAnsi="Arial" w:cs="Arial"/>
          <w:sz w:val="20"/>
          <w:szCs w:val="20"/>
        </w:rPr>
        <w:br/>
      </w:r>
      <w:r w:rsidRPr="00B756B2">
        <w:rPr>
          <w:rFonts w:ascii="Arial" w:hAnsi="Arial" w:cs="Arial"/>
          <w:sz w:val="20"/>
          <w:szCs w:val="20"/>
        </w:rPr>
        <w:t>o płatność i podlegają zwrotowi, o ile odrębne przepisy nie stanowią inaczej, na r</w:t>
      </w:r>
      <w:r w:rsidR="00546EA6" w:rsidRPr="00B756B2">
        <w:rPr>
          <w:rFonts w:ascii="Arial" w:hAnsi="Arial" w:cs="Arial"/>
          <w:sz w:val="20"/>
          <w:szCs w:val="20"/>
        </w:rPr>
        <w:t xml:space="preserve">achunek bankowy wskazany przez </w:t>
      </w:r>
      <w:r w:rsidR="008C23B4" w:rsidRPr="00B756B2">
        <w:rPr>
          <w:rFonts w:ascii="Arial" w:hAnsi="Arial" w:cs="Arial"/>
          <w:sz w:val="20"/>
          <w:szCs w:val="20"/>
        </w:rPr>
        <w:t>Instytucję Zarządzającą</w:t>
      </w:r>
      <w:r w:rsidR="000039CD" w:rsidRPr="00B756B2">
        <w:rPr>
          <w:rStyle w:val="Odwoanieprzypisudolnego"/>
          <w:rFonts w:ascii="Arial" w:hAnsi="Arial" w:cs="Arial"/>
          <w:sz w:val="20"/>
          <w:szCs w:val="20"/>
        </w:rPr>
        <w:footnoteReference w:id="16"/>
      </w:r>
      <w:r w:rsidR="008C23B4" w:rsidRPr="00B756B2">
        <w:rPr>
          <w:rFonts w:ascii="Arial" w:hAnsi="Arial" w:cs="Arial"/>
          <w:sz w:val="20"/>
          <w:szCs w:val="20"/>
        </w:rPr>
        <w:t>.</w:t>
      </w:r>
    </w:p>
    <w:p w14:paraId="5CA4D7F7" w14:textId="77777777" w:rsidR="00535019" w:rsidRPr="00B756B2" w:rsidRDefault="00535019" w:rsidP="00B87620">
      <w:pPr>
        <w:pStyle w:val="Default"/>
        <w:numPr>
          <w:ilvl w:val="0"/>
          <w:numId w:val="10"/>
        </w:numPr>
        <w:spacing w:line="231" w:lineRule="atLeast"/>
        <w:jc w:val="both"/>
        <w:rPr>
          <w:rFonts w:ascii="Arial" w:hAnsi="Arial" w:cs="Arial"/>
          <w:color w:val="auto"/>
          <w:sz w:val="20"/>
          <w:szCs w:val="20"/>
        </w:rPr>
      </w:pPr>
      <w:r w:rsidRPr="00B756B2">
        <w:rPr>
          <w:rFonts w:ascii="Arial" w:hAnsi="Arial" w:cs="Arial"/>
          <w:color w:val="auto"/>
          <w:sz w:val="20"/>
          <w:szCs w:val="20"/>
        </w:rPr>
        <w:t xml:space="preserve">Warunkiem rozliczenia wydatków i przekazania Beneficjentowi dofinansowania w formie refundacji </w:t>
      </w:r>
      <w:r w:rsidRPr="00B756B2">
        <w:rPr>
          <w:rFonts w:ascii="Arial" w:hAnsi="Arial" w:cs="Arial"/>
          <w:color w:val="auto"/>
          <w:sz w:val="20"/>
          <w:szCs w:val="20"/>
        </w:rPr>
        <w:lastRenderedPageBreak/>
        <w:t>jest:</w:t>
      </w:r>
    </w:p>
    <w:p w14:paraId="3AFE13C5" w14:textId="6583DCFA" w:rsidR="00535019" w:rsidRPr="00B756B2" w:rsidRDefault="00535019" w:rsidP="00B87620">
      <w:pPr>
        <w:pStyle w:val="Default"/>
        <w:numPr>
          <w:ilvl w:val="0"/>
          <w:numId w:val="54"/>
        </w:numPr>
        <w:spacing w:line="231" w:lineRule="atLeast"/>
        <w:jc w:val="both"/>
        <w:rPr>
          <w:rFonts w:ascii="Arial" w:hAnsi="Arial" w:cs="Arial"/>
          <w:color w:val="auto"/>
          <w:sz w:val="20"/>
          <w:szCs w:val="20"/>
        </w:rPr>
      </w:pPr>
      <w:r w:rsidRPr="00B756B2">
        <w:rPr>
          <w:rFonts w:ascii="Arial" w:hAnsi="Arial" w:cs="Arial"/>
          <w:color w:val="auto"/>
          <w:sz w:val="20"/>
          <w:szCs w:val="20"/>
        </w:rPr>
        <w:t>złożenie przez Beneficjenta do Instytucji Zarządzającej poprawnego, kompletnego</w:t>
      </w:r>
      <w:r w:rsidR="00FD3451" w:rsidRPr="00B756B2">
        <w:rPr>
          <w:rFonts w:ascii="Arial" w:hAnsi="Arial" w:cs="Arial"/>
          <w:color w:val="auto"/>
          <w:sz w:val="20"/>
          <w:szCs w:val="20"/>
        </w:rPr>
        <w:t xml:space="preserve"> wniosku o płatność</w:t>
      </w:r>
      <w:r w:rsidR="00FD3451" w:rsidRPr="00B756B2">
        <w:rPr>
          <w:rStyle w:val="Odwoanieprzypisudolnego"/>
          <w:rFonts w:ascii="Arial" w:hAnsi="Arial" w:cs="Arial"/>
          <w:color w:val="auto"/>
          <w:sz w:val="20"/>
          <w:szCs w:val="20"/>
        </w:rPr>
        <w:footnoteReference w:id="17"/>
      </w:r>
      <w:r w:rsidRPr="00B756B2">
        <w:rPr>
          <w:rFonts w:ascii="Arial" w:hAnsi="Arial" w:cs="Arial"/>
          <w:color w:val="auto"/>
          <w:sz w:val="20"/>
          <w:szCs w:val="20"/>
        </w:rPr>
        <w:t xml:space="preserve">, </w:t>
      </w:r>
      <w:r w:rsidR="00FD3451" w:rsidRPr="00B756B2">
        <w:rPr>
          <w:rFonts w:ascii="Arial" w:hAnsi="Arial" w:cs="Arial"/>
          <w:color w:val="auto"/>
          <w:sz w:val="20"/>
          <w:szCs w:val="20"/>
        </w:rPr>
        <w:t xml:space="preserve">za pośrednictwem SL2014, z zastrzeżeniem § 18 ust. 10 </w:t>
      </w:r>
      <w:r w:rsidR="008A1CED" w:rsidRPr="00B756B2">
        <w:rPr>
          <w:rFonts w:ascii="Arial" w:hAnsi="Arial" w:cs="Arial"/>
          <w:color w:val="auto"/>
          <w:sz w:val="20"/>
          <w:szCs w:val="20"/>
        </w:rPr>
        <w:t>Decyzji</w:t>
      </w:r>
      <w:r w:rsidR="00FD3451" w:rsidRPr="00B756B2">
        <w:rPr>
          <w:rFonts w:ascii="Arial" w:hAnsi="Arial" w:cs="Arial"/>
          <w:color w:val="auto"/>
          <w:sz w:val="20"/>
          <w:szCs w:val="20"/>
        </w:rPr>
        <w:t xml:space="preserve">, </w:t>
      </w:r>
      <w:r w:rsidR="009A376A" w:rsidRPr="00B756B2">
        <w:rPr>
          <w:rFonts w:ascii="Arial" w:hAnsi="Arial" w:cs="Arial"/>
          <w:color w:val="auto"/>
          <w:sz w:val="20"/>
          <w:szCs w:val="20"/>
        </w:rPr>
        <w:t>spełniającego wymogi wskazane</w:t>
      </w:r>
      <w:r w:rsidR="002C0C41" w:rsidRPr="00B756B2">
        <w:rPr>
          <w:rFonts w:ascii="Arial" w:hAnsi="Arial" w:cs="Arial"/>
          <w:color w:val="auto"/>
          <w:sz w:val="20"/>
          <w:szCs w:val="20"/>
        </w:rPr>
        <w:t xml:space="preserve"> </w:t>
      </w:r>
      <w:r w:rsidRPr="00B756B2">
        <w:rPr>
          <w:rFonts w:ascii="Arial" w:hAnsi="Arial" w:cs="Arial"/>
          <w:color w:val="auto"/>
          <w:sz w:val="20"/>
          <w:szCs w:val="20"/>
        </w:rPr>
        <w:t xml:space="preserve">w </w:t>
      </w:r>
      <w:r w:rsidRPr="00B756B2">
        <w:rPr>
          <w:rFonts w:ascii="Arial" w:hAnsi="Arial" w:cs="Arial"/>
          <w:i/>
          <w:iCs/>
          <w:color w:val="auto"/>
          <w:sz w:val="20"/>
          <w:szCs w:val="20"/>
        </w:rPr>
        <w:t>Podręczniku Beneficjenta</w:t>
      </w:r>
      <w:r w:rsidRPr="00B756B2">
        <w:rPr>
          <w:rFonts w:ascii="Arial" w:hAnsi="Arial" w:cs="Arial"/>
          <w:color w:val="auto"/>
          <w:sz w:val="20"/>
          <w:szCs w:val="20"/>
        </w:rPr>
        <w:t xml:space="preserve">, </w:t>
      </w:r>
      <w:r w:rsidR="00FD3451" w:rsidRPr="00B756B2">
        <w:rPr>
          <w:rFonts w:ascii="Arial" w:hAnsi="Arial" w:cs="Arial"/>
          <w:color w:val="auto"/>
          <w:sz w:val="20"/>
          <w:szCs w:val="20"/>
        </w:rPr>
        <w:t>o którym mowa w ust. 7 pkt 1</w:t>
      </w:r>
      <w:r w:rsidR="009A376A" w:rsidRPr="00B756B2">
        <w:rPr>
          <w:rFonts w:ascii="Arial" w:hAnsi="Arial" w:cs="Arial"/>
          <w:color w:val="auto"/>
          <w:sz w:val="20"/>
          <w:szCs w:val="20"/>
        </w:rPr>
        <w:t>, obowiązującym na dzień złożenia wniosku o płatność</w:t>
      </w:r>
      <w:r w:rsidRPr="00B756B2">
        <w:rPr>
          <w:rFonts w:ascii="Arial" w:hAnsi="Arial" w:cs="Arial"/>
          <w:color w:val="auto"/>
          <w:sz w:val="20"/>
          <w:szCs w:val="20"/>
        </w:rPr>
        <w:t>;</w:t>
      </w:r>
    </w:p>
    <w:p w14:paraId="40493BC4" w14:textId="77777777" w:rsidR="00535019" w:rsidRPr="00B756B2" w:rsidRDefault="00535019" w:rsidP="00B87620">
      <w:pPr>
        <w:pStyle w:val="Default"/>
        <w:numPr>
          <w:ilvl w:val="0"/>
          <w:numId w:val="54"/>
        </w:numPr>
        <w:spacing w:line="231" w:lineRule="atLeast"/>
        <w:jc w:val="both"/>
        <w:rPr>
          <w:rFonts w:ascii="Arial" w:hAnsi="Arial" w:cs="Arial"/>
          <w:color w:val="auto"/>
          <w:sz w:val="20"/>
          <w:szCs w:val="20"/>
        </w:rPr>
      </w:pPr>
      <w:r w:rsidRPr="00B756B2">
        <w:rPr>
          <w:rFonts w:ascii="Arial" w:hAnsi="Arial" w:cs="Arial"/>
          <w:color w:val="auto"/>
          <w:sz w:val="20"/>
          <w:szCs w:val="20"/>
        </w:rPr>
        <w:t xml:space="preserve">dokonanie przez Instytucję Zarządzającą weryfikacji oraz poświadczenia faktycznego </w:t>
      </w:r>
      <w:r w:rsidRPr="00B756B2">
        <w:rPr>
          <w:rFonts w:ascii="Arial" w:hAnsi="Arial" w:cs="Arial"/>
          <w:color w:val="auto"/>
          <w:sz w:val="20"/>
          <w:szCs w:val="20"/>
        </w:rPr>
        <w:br/>
        <w:t>i prawidłowego poniesienia wydatków, a także ich kwalifikowalności;</w:t>
      </w:r>
    </w:p>
    <w:p w14:paraId="5486A7D1" w14:textId="77777777" w:rsidR="00535019" w:rsidRPr="00B756B2" w:rsidRDefault="00535019" w:rsidP="00B87620">
      <w:pPr>
        <w:pStyle w:val="Default"/>
        <w:numPr>
          <w:ilvl w:val="0"/>
          <w:numId w:val="54"/>
        </w:numPr>
        <w:spacing w:line="231" w:lineRule="atLeast"/>
        <w:jc w:val="both"/>
        <w:rPr>
          <w:rFonts w:ascii="Arial" w:hAnsi="Arial" w:cs="Arial"/>
          <w:color w:val="auto"/>
          <w:sz w:val="20"/>
          <w:szCs w:val="20"/>
        </w:rPr>
      </w:pPr>
      <w:r w:rsidRPr="00B756B2">
        <w:rPr>
          <w:rFonts w:ascii="Arial" w:hAnsi="Arial" w:cs="Arial"/>
          <w:color w:val="auto"/>
          <w:sz w:val="20"/>
          <w:szCs w:val="20"/>
        </w:rPr>
        <w:t>dostępność środków na rachunku bankowym;</w:t>
      </w:r>
    </w:p>
    <w:p w14:paraId="4CE0E00E" w14:textId="2A238452" w:rsidR="00535019" w:rsidRPr="00B756B2" w:rsidRDefault="00535019" w:rsidP="00B87620">
      <w:pPr>
        <w:pStyle w:val="Default"/>
        <w:numPr>
          <w:ilvl w:val="0"/>
          <w:numId w:val="54"/>
        </w:numPr>
        <w:spacing w:line="231" w:lineRule="atLeast"/>
        <w:jc w:val="both"/>
        <w:rPr>
          <w:rFonts w:ascii="Arial" w:hAnsi="Arial" w:cs="Arial"/>
          <w:color w:val="auto"/>
          <w:sz w:val="20"/>
          <w:szCs w:val="20"/>
        </w:rPr>
      </w:pPr>
      <w:r w:rsidRPr="00B756B2">
        <w:rPr>
          <w:rFonts w:ascii="Arial" w:hAnsi="Arial" w:cs="Arial"/>
          <w:color w:val="auto"/>
          <w:sz w:val="20"/>
          <w:szCs w:val="20"/>
        </w:rPr>
        <w:t>wniesienie prawidłowo ustanowionego zabezpieczenia, o którym mowa w § 1</w:t>
      </w:r>
      <w:r w:rsidR="000A0D74" w:rsidRPr="00B756B2">
        <w:rPr>
          <w:rFonts w:ascii="Arial" w:hAnsi="Arial" w:cs="Arial"/>
          <w:color w:val="auto"/>
          <w:sz w:val="20"/>
          <w:szCs w:val="20"/>
        </w:rPr>
        <w:t>2</w:t>
      </w:r>
      <w:r w:rsidRPr="00B756B2">
        <w:rPr>
          <w:rFonts w:ascii="Arial" w:hAnsi="Arial" w:cs="Arial"/>
          <w:color w:val="auto"/>
          <w:sz w:val="20"/>
          <w:szCs w:val="20"/>
        </w:rPr>
        <w:t xml:space="preserve"> </w:t>
      </w:r>
      <w:r w:rsidR="008A1CED" w:rsidRPr="00B756B2">
        <w:rPr>
          <w:rFonts w:ascii="Arial" w:hAnsi="Arial" w:cs="Arial"/>
          <w:color w:val="auto"/>
          <w:sz w:val="20"/>
          <w:szCs w:val="20"/>
        </w:rPr>
        <w:t>Decyzji</w:t>
      </w:r>
      <w:r w:rsidRPr="00B756B2">
        <w:rPr>
          <w:rFonts w:ascii="Arial" w:hAnsi="Arial" w:cs="Arial"/>
          <w:color w:val="auto"/>
          <w:sz w:val="20"/>
          <w:szCs w:val="20"/>
        </w:rPr>
        <w:t>.</w:t>
      </w:r>
    </w:p>
    <w:p w14:paraId="6A005ED6" w14:textId="77C6D90E" w:rsidR="00535019" w:rsidRPr="00B756B2" w:rsidRDefault="00535019" w:rsidP="00B87620">
      <w:pPr>
        <w:pStyle w:val="Default"/>
        <w:numPr>
          <w:ilvl w:val="0"/>
          <w:numId w:val="10"/>
        </w:numPr>
        <w:jc w:val="both"/>
        <w:rPr>
          <w:rFonts w:ascii="Arial" w:hAnsi="Arial" w:cs="Arial"/>
          <w:color w:val="auto"/>
          <w:sz w:val="20"/>
          <w:szCs w:val="20"/>
        </w:rPr>
      </w:pPr>
      <w:r w:rsidRPr="00B756B2">
        <w:rPr>
          <w:rFonts w:ascii="Arial" w:hAnsi="Arial" w:cs="Arial"/>
          <w:color w:val="auto"/>
          <w:sz w:val="20"/>
          <w:szCs w:val="20"/>
        </w:rPr>
        <w:t xml:space="preserve">Wniosek o płatność należy przedkładać w zgodzie z Harmonogramem, o którym mowa w § 6 ust.1 </w:t>
      </w:r>
      <w:r w:rsidR="008A1CED" w:rsidRPr="00B756B2">
        <w:rPr>
          <w:rFonts w:ascii="Arial" w:hAnsi="Arial" w:cs="Arial"/>
          <w:color w:val="auto"/>
          <w:sz w:val="20"/>
          <w:szCs w:val="20"/>
        </w:rPr>
        <w:t>Decyzji</w:t>
      </w:r>
      <w:r w:rsidRPr="00B756B2">
        <w:rPr>
          <w:rFonts w:ascii="Arial" w:hAnsi="Arial" w:cs="Arial"/>
          <w:color w:val="auto"/>
          <w:sz w:val="20"/>
          <w:szCs w:val="20"/>
        </w:rPr>
        <w:t>. W przypadku niewywiązania się Beneficjenta z zapisów ww. dokumentu Instytucja Zarządzająca może odstąpić od weryfikacji wniosku o płatność do czasu akceptacji zmiany Harmonogramu.</w:t>
      </w:r>
    </w:p>
    <w:p w14:paraId="2B432B35" w14:textId="6CE1A72A" w:rsidR="00535019" w:rsidRPr="00B756B2" w:rsidRDefault="00535019" w:rsidP="00B87620">
      <w:pPr>
        <w:pStyle w:val="Default"/>
        <w:numPr>
          <w:ilvl w:val="0"/>
          <w:numId w:val="10"/>
        </w:numPr>
        <w:ind w:left="357" w:hanging="357"/>
        <w:jc w:val="both"/>
        <w:rPr>
          <w:rFonts w:ascii="Arial" w:hAnsi="Arial" w:cs="Arial"/>
          <w:color w:val="auto"/>
          <w:sz w:val="20"/>
          <w:szCs w:val="20"/>
        </w:rPr>
      </w:pPr>
      <w:r w:rsidRPr="00B756B2">
        <w:rPr>
          <w:rFonts w:ascii="Arial" w:hAnsi="Arial" w:cs="Arial"/>
          <w:color w:val="auto"/>
          <w:sz w:val="20"/>
          <w:szCs w:val="20"/>
        </w:rPr>
        <w:t xml:space="preserve">Każdy wydatek kwalifikowalny powinien zostać ujęty we wniosku o płatność przekazanym </w:t>
      </w:r>
      <w:r w:rsidRPr="00B756B2">
        <w:rPr>
          <w:rFonts w:ascii="Arial" w:hAnsi="Arial" w:cs="Arial"/>
          <w:color w:val="auto"/>
          <w:sz w:val="20"/>
          <w:szCs w:val="20"/>
        </w:rPr>
        <w:br/>
        <w:t xml:space="preserve">w terminie do 3 miesięcy od dnia jego poniesienia lub w przypadku wydatków kwalifikowalnych poniesionych przed podpisaniem </w:t>
      </w:r>
      <w:r w:rsidR="008A1CED" w:rsidRPr="00B756B2">
        <w:rPr>
          <w:rFonts w:ascii="Arial" w:hAnsi="Arial" w:cs="Arial"/>
          <w:color w:val="auto"/>
          <w:sz w:val="20"/>
          <w:szCs w:val="20"/>
        </w:rPr>
        <w:t>Decyzji</w:t>
      </w:r>
      <w:r w:rsidRPr="00B756B2">
        <w:rPr>
          <w:rFonts w:ascii="Arial" w:hAnsi="Arial" w:cs="Arial"/>
          <w:color w:val="auto"/>
          <w:sz w:val="20"/>
          <w:szCs w:val="20"/>
        </w:rPr>
        <w:t>, w terminie 3 miesięcy od daty jej podpisania.</w:t>
      </w:r>
    </w:p>
    <w:p w14:paraId="4ADD6692" w14:textId="57337F35" w:rsidR="00535019" w:rsidRPr="00B756B2" w:rsidRDefault="00535019" w:rsidP="00B87620">
      <w:pPr>
        <w:pStyle w:val="Akapitzlist"/>
        <w:numPr>
          <w:ilvl w:val="0"/>
          <w:numId w:val="10"/>
        </w:numPr>
        <w:spacing w:after="0" w:line="240" w:lineRule="auto"/>
        <w:ind w:left="357" w:hanging="357"/>
        <w:jc w:val="both"/>
      </w:pPr>
      <w:r w:rsidRPr="00B756B2">
        <w:rPr>
          <w:rFonts w:ascii="Arial" w:hAnsi="Arial" w:cs="Arial"/>
          <w:sz w:val="20"/>
          <w:szCs w:val="20"/>
        </w:rPr>
        <w:t xml:space="preserve">Beneficjent zobowiązuje się do złożenia pierwszego wniosku o płatność w terminie do 3 miesięcy, licząc od daty podpisania </w:t>
      </w:r>
      <w:r w:rsidR="008A1CED" w:rsidRPr="00B756B2">
        <w:rPr>
          <w:rFonts w:ascii="Arial" w:hAnsi="Arial" w:cs="Arial"/>
          <w:sz w:val="20"/>
          <w:szCs w:val="20"/>
        </w:rPr>
        <w:t>Decyzji</w:t>
      </w:r>
      <w:r w:rsidRPr="00B756B2">
        <w:rPr>
          <w:rFonts w:ascii="Arial" w:hAnsi="Arial" w:cs="Arial"/>
          <w:sz w:val="20"/>
          <w:szCs w:val="20"/>
        </w:rPr>
        <w:t xml:space="preserve">. Kolejne wnioski o płatność Beneficjent składa nie rzadziej </w:t>
      </w:r>
      <w:r w:rsidR="00F648F1" w:rsidRPr="00B756B2">
        <w:rPr>
          <w:rFonts w:ascii="Arial" w:hAnsi="Arial" w:cs="Arial"/>
          <w:sz w:val="20"/>
          <w:szCs w:val="20"/>
        </w:rPr>
        <w:br/>
      </w:r>
      <w:r w:rsidRPr="00B756B2">
        <w:rPr>
          <w:rFonts w:ascii="Arial" w:hAnsi="Arial" w:cs="Arial"/>
          <w:sz w:val="20"/>
          <w:szCs w:val="20"/>
        </w:rPr>
        <w:t xml:space="preserve">niż raz na 3 miesiące. Zaleca się, aby wnioski o płatność były składane nie częściej niż raz na </w:t>
      </w:r>
      <w:r w:rsidR="00A47712" w:rsidRPr="00B756B2">
        <w:rPr>
          <w:rFonts w:ascii="Arial" w:hAnsi="Arial" w:cs="Arial"/>
          <w:sz w:val="20"/>
          <w:szCs w:val="20"/>
        </w:rPr>
        <w:br/>
      </w:r>
      <w:r w:rsidRPr="00B756B2">
        <w:rPr>
          <w:rFonts w:ascii="Arial" w:hAnsi="Arial" w:cs="Arial"/>
          <w:sz w:val="20"/>
          <w:szCs w:val="20"/>
        </w:rPr>
        <w:t xml:space="preserve">2 miesiące, licząc od daty złożenia poprzedniego wniosku o płatność. W przypadku złożenia więcej niż 1 wniosku w okresie 2 miesięcy, licząc od daty złożenia poprzedniego wniosku </w:t>
      </w:r>
      <w:r w:rsidR="009F1CE2" w:rsidRPr="00B756B2">
        <w:rPr>
          <w:rFonts w:ascii="Arial" w:hAnsi="Arial" w:cs="Arial"/>
          <w:sz w:val="20"/>
          <w:szCs w:val="20"/>
        </w:rPr>
        <w:br/>
      </w:r>
      <w:r w:rsidRPr="00B756B2">
        <w:rPr>
          <w:rFonts w:ascii="Arial" w:hAnsi="Arial" w:cs="Arial"/>
          <w:sz w:val="20"/>
          <w:szCs w:val="20"/>
        </w:rPr>
        <w:t xml:space="preserve">o płatność, Instytucja Zarządzająca ma prawo zażądać połączenia wydatków objętych poszczególnymi wnioskami o płatność. W sytuacji, gdy stan realizacji Projektu nie pozwala Beneficjentowi na poniesienie wydatków kwalifikowalnych, a tym samym ujęcie ich we wniosku </w:t>
      </w:r>
      <w:r w:rsidR="009F1CE2" w:rsidRPr="00B756B2">
        <w:rPr>
          <w:rFonts w:ascii="Arial" w:hAnsi="Arial" w:cs="Arial"/>
          <w:sz w:val="20"/>
          <w:szCs w:val="20"/>
        </w:rPr>
        <w:br/>
      </w:r>
      <w:r w:rsidRPr="00B756B2">
        <w:rPr>
          <w:rFonts w:ascii="Arial" w:hAnsi="Arial" w:cs="Arial"/>
          <w:sz w:val="20"/>
          <w:szCs w:val="20"/>
        </w:rPr>
        <w:t xml:space="preserve">o płatność i złożenie w Instytucji Zarządzającej, dopuszcza się składanie wniosków o płatność </w:t>
      </w:r>
      <w:r w:rsidR="009F1CE2" w:rsidRPr="00B756B2">
        <w:rPr>
          <w:rFonts w:ascii="Arial" w:hAnsi="Arial" w:cs="Arial"/>
          <w:sz w:val="20"/>
          <w:szCs w:val="20"/>
        </w:rPr>
        <w:br/>
      </w:r>
      <w:r w:rsidRPr="00B756B2">
        <w:rPr>
          <w:rFonts w:ascii="Arial" w:hAnsi="Arial" w:cs="Arial"/>
          <w:sz w:val="20"/>
          <w:szCs w:val="20"/>
        </w:rPr>
        <w:t xml:space="preserve">w terminie do 6 miesięcy liczonych od daty zawarcia </w:t>
      </w:r>
      <w:r w:rsidR="008A1CED" w:rsidRPr="00B756B2">
        <w:rPr>
          <w:rFonts w:ascii="Arial" w:hAnsi="Arial" w:cs="Arial"/>
          <w:sz w:val="20"/>
          <w:szCs w:val="20"/>
        </w:rPr>
        <w:t>Decyzji</w:t>
      </w:r>
      <w:r w:rsidRPr="00B756B2">
        <w:rPr>
          <w:rFonts w:ascii="Arial" w:hAnsi="Arial" w:cs="Arial"/>
          <w:sz w:val="20"/>
          <w:szCs w:val="20"/>
        </w:rPr>
        <w:t xml:space="preserve">, a w przypadku kolejnych wniosków o płatność przynajmniej raz na 6 miesięcy licząc od daty złożenia poprzedniego wniosku </w:t>
      </w:r>
      <w:r w:rsidR="009F1CE2" w:rsidRPr="00B756B2">
        <w:rPr>
          <w:rFonts w:ascii="Arial" w:hAnsi="Arial" w:cs="Arial"/>
          <w:sz w:val="20"/>
          <w:szCs w:val="20"/>
        </w:rPr>
        <w:br/>
      </w:r>
      <w:r w:rsidRPr="00B756B2">
        <w:rPr>
          <w:rFonts w:ascii="Arial" w:hAnsi="Arial" w:cs="Arial"/>
          <w:sz w:val="20"/>
          <w:szCs w:val="20"/>
        </w:rPr>
        <w:t xml:space="preserve">o płatność. Jeżeli w terminie tym Beneficjent nie poniesie wydatków kwalifikowalnych zobowiązany jest do złożenia wniosku o płatność z wypełnioną częścią dotyczącą przebiegu realizacji Projektu. </w:t>
      </w:r>
    </w:p>
    <w:p w14:paraId="2AB4D278" w14:textId="77777777" w:rsidR="00535019" w:rsidRPr="00B756B2" w:rsidRDefault="00535019" w:rsidP="00B87620">
      <w:pPr>
        <w:pStyle w:val="Default"/>
        <w:numPr>
          <w:ilvl w:val="0"/>
          <w:numId w:val="10"/>
        </w:numPr>
        <w:ind w:left="357" w:hanging="357"/>
        <w:jc w:val="both"/>
        <w:rPr>
          <w:rFonts w:ascii="Arial" w:hAnsi="Arial" w:cs="Arial"/>
          <w:color w:val="auto"/>
          <w:sz w:val="20"/>
          <w:szCs w:val="20"/>
        </w:rPr>
      </w:pPr>
      <w:r w:rsidRPr="00B756B2">
        <w:rPr>
          <w:rFonts w:ascii="Arial" w:hAnsi="Arial" w:cs="Arial"/>
          <w:color w:val="auto"/>
          <w:sz w:val="20"/>
          <w:szCs w:val="20"/>
        </w:rPr>
        <w:t xml:space="preserve">W przypadku stwierdzenia braków lub błędów formalnych, merytorycznych lub rachunkowych </w:t>
      </w:r>
      <w:r w:rsidRPr="00B756B2">
        <w:rPr>
          <w:rFonts w:ascii="Arial" w:hAnsi="Arial" w:cs="Arial"/>
          <w:color w:val="auto"/>
          <w:sz w:val="20"/>
          <w:szCs w:val="20"/>
        </w:rPr>
        <w:br/>
        <w:t xml:space="preserve">w 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75FB20DA" w14:textId="5332BAB7" w:rsidR="00535019" w:rsidRPr="00B756B2" w:rsidRDefault="00535019" w:rsidP="00B87620">
      <w:pPr>
        <w:pStyle w:val="Default"/>
        <w:numPr>
          <w:ilvl w:val="0"/>
          <w:numId w:val="10"/>
        </w:numPr>
        <w:spacing w:line="231" w:lineRule="atLeast"/>
        <w:jc w:val="both"/>
        <w:rPr>
          <w:color w:val="auto"/>
        </w:rPr>
      </w:pPr>
      <w:r w:rsidRPr="00B756B2">
        <w:rPr>
          <w:rFonts w:ascii="Arial" w:hAnsi="Arial" w:cs="Arial"/>
          <w:color w:val="auto"/>
          <w:sz w:val="20"/>
          <w:szCs w:val="20"/>
        </w:rPr>
        <w:t xml:space="preserve">W przypadku nieusunięcia przez Beneficjenta braków lub błędów lub niezłożenia wyjaśnień, </w:t>
      </w:r>
      <w:r w:rsidRPr="00B756B2">
        <w:rPr>
          <w:rFonts w:ascii="Arial" w:hAnsi="Arial" w:cs="Arial"/>
          <w:color w:val="auto"/>
          <w:sz w:val="20"/>
          <w:szCs w:val="20"/>
        </w:rPr>
        <w:br/>
        <w:t xml:space="preserve">o których mowa w ust. </w:t>
      </w:r>
      <w:r w:rsidR="000A0D74" w:rsidRPr="00B756B2">
        <w:rPr>
          <w:rFonts w:ascii="Arial" w:hAnsi="Arial" w:cs="Arial"/>
          <w:color w:val="auto"/>
          <w:sz w:val="20"/>
          <w:szCs w:val="20"/>
        </w:rPr>
        <w:t>2</w:t>
      </w:r>
      <w:r w:rsidR="009F1EFC" w:rsidRPr="00B756B2">
        <w:rPr>
          <w:rFonts w:ascii="Arial" w:hAnsi="Arial" w:cs="Arial"/>
          <w:color w:val="auto"/>
          <w:sz w:val="20"/>
          <w:szCs w:val="20"/>
        </w:rPr>
        <w:t>1</w:t>
      </w:r>
      <w:r w:rsidRPr="00B756B2">
        <w:rPr>
          <w:rFonts w:ascii="Arial" w:hAnsi="Arial" w:cs="Arial"/>
          <w:color w:val="auto"/>
          <w:sz w:val="20"/>
          <w:szCs w:val="20"/>
        </w:rPr>
        <w:t xml:space="preserve">, w wyznaczonym terminie, Instytucja Zarządzająca może uznać wydatek za niekwalifikowalny lub rozwiązać </w:t>
      </w:r>
      <w:r w:rsidR="00235B0E" w:rsidRPr="00B756B2">
        <w:rPr>
          <w:rFonts w:ascii="Arial" w:hAnsi="Arial" w:cs="Arial"/>
          <w:color w:val="auto"/>
          <w:sz w:val="20"/>
          <w:szCs w:val="20"/>
        </w:rPr>
        <w:t>Decyzję</w:t>
      </w:r>
      <w:r w:rsidRPr="00B756B2">
        <w:rPr>
          <w:rFonts w:ascii="Arial" w:hAnsi="Arial" w:cs="Arial"/>
          <w:color w:val="auto"/>
          <w:sz w:val="20"/>
          <w:szCs w:val="20"/>
        </w:rPr>
        <w:t xml:space="preserve"> na podstawie § </w:t>
      </w:r>
      <w:r w:rsidR="000A0D74" w:rsidRPr="00B756B2">
        <w:rPr>
          <w:rFonts w:ascii="Arial" w:hAnsi="Arial" w:cs="Arial"/>
          <w:color w:val="auto"/>
          <w:sz w:val="20"/>
          <w:szCs w:val="20"/>
        </w:rPr>
        <w:t>20</w:t>
      </w:r>
      <w:r w:rsidRPr="00B756B2">
        <w:rPr>
          <w:rFonts w:ascii="Arial" w:hAnsi="Arial" w:cs="Arial"/>
          <w:color w:val="auto"/>
          <w:sz w:val="20"/>
          <w:szCs w:val="20"/>
        </w:rPr>
        <w:t xml:space="preserve"> ust. 1, pkt 5 </w:t>
      </w:r>
      <w:r w:rsidR="008A1CED" w:rsidRPr="00B756B2">
        <w:rPr>
          <w:rFonts w:ascii="Arial" w:hAnsi="Arial" w:cs="Arial"/>
          <w:color w:val="auto"/>
          <w:sz w:val="20"/>
          <w:szCs w:val="20"/>
        </w:rPr>
        <w:t>Decyzji</w:t>
      </w:r>
      <w:r w:rsidRPr="00B756B2">
        <w:rPr>
          <w:rFonts w:ascii="Arial" w:hAnsi="Arial" w:cs="Arial"/>
          <w:color w:val="auto"/>
          <w:sz w:val="20"/>
          <w:szCs w:val="20"/>
        </w:rPr>
        <w:t xml:space="preserve">, </w:t>
      </w:r>
      <w:r w:rsidR="008C23B4" w:rsidRPr="00B756B2">
        <w:rPr>
          <w:rFonts w:ascii="Arial" w:hAnsi="Arial" w:cs="Arial"/>
          <w:color w:val="auto"/>
          <w:sz w:val="20"/>
          <w:szCs w:val="20"/>
        </w:rPr>
        <w:br/>
      </w:r>
      <w:r w:rsidRPr="00B756B2">
        <w:rPr>
          <w:rFonts w:ascii="Arial" w:hAnsi="Arial" w:cs="Arial"/>
          <w:color w:val="auto"/>
          <w:sz w:val="20"/>
          <w:szCs w:val="20"/>
        </w:rPr>
        <w:t xml:space="preserve">o czym Beneficjent zostanie poinformowany </w:t>
      </w:r>
      <w:r w:rsidR="009D1C9E" w:rsidRPr="00B756B2">
        <w:rPr>
          <w:rFonts w:ascii="Arial" w:hAnsi="Arial" w:cs="Arial"/>
          <w:color w:val="auto"/>
          <w:sz w:val="20"/>
          <w:szCs w:val="20"/>
        </w:rPr>
        <w:t>pisemnie</w:t>
      </w:r>
      <w:r w:rsidRPr="00B756B2">
        <w:rPr>
          <w:rFonts w:ascii="Arial" w:hAnsi="Arial" w:cs="Arial"/>
          <w:color w:val="auto"/>
          <w:sz w:val="20"/>
          <w:szCs w:val="20"/>
        </w:rPr>
        <w:t>.</w:t>
      </w:r>
    </w:p>
    <w:p w14:paraId="3E28548A" w14:textId="65640EC0" w:rsidR="00535019" w:rsidRPr="00B756B2" w:rsidRDefault="00535019" w:rsidP="00B87620">
      <w:pPr>
        <w:pStyle w:val="Default"/>
        <w:numPr>
          <w:ilvl w:val="0"/>
          <w:numId w:val="10"/>
        </w:numPr>
        <w:spacing w:line="231" w:lineRule="atLeast"/>
        <w:jc w:val="both"/>
        <w:rPr>
          <w:rFonts w:ascii="Arial" w:hAnsi="Arial" w:cs="Arial"/>
          <w:color w:val="auto"/>
          <w:sz w:val="20"/>
          <w:szCs w:val="20"/>
        </w:rPr>
      </w:pPr>
      <w:r w:rsidRPr="00B756B2">
        <w:rPr>
          <w:rFonts w:ascii="Arial" w:hAnsi="Arial" w:cs="Arial"/>
          <w:color w:val="auto"/>
          <w:sz w:val="20"/>
          <w:szCs w:val="20"/>
        </w:rPr>
        <w:t xml:space="preserve">Instytucja Zarządzająca, po dokonaniu weryfikacji przekazanego przez Beneficjenta wniosku </w:t>
      </w:r>
      <w:r w:rsidRPr="00B756B2">
        <w:rPr>
          <w:rFonts w:ascii="Arial" w:hAnsi="Arial" w:cs="Arial"/>
          <w:color w:val="auto"/>
          <w:sz w:val="20"/>
          <w:szCs w:val="20"/>
        </w:rPr>
        <w:br/>
        <w:t xml:space="preserve">o płatność, poświadczeniu wysokości i prawidłowości poniesionych wydatków kwalifikowalnych </w:t>
      </w:r>
      <w:r w:rsidRPr="00B756B2">
        <w:rPr>
          <w:rFonts w:ascii="Arial" w:hAnsi="Arial" w:cs="Arial"/>
          <w:color w:val="auto"/>
          <w:sz w:val="20"/>
          <w:szCs w:val="20"/>
        </w:rPr>
        <w:br/>
        <w:t xml:space="preserve">w nim ujętych, zatwierdza wysokość dofinansowania i przekazuje Beneficjentowi informację </w:t>
      </w:r>
      <w:r w:rsidRPr="00B756B2">
        <w:rPr>
          <w:rFonts w:ascii="Arial" w:hAnsi="Arial" w:cs="Arial"/>
          <w:color w:val="auto"/>
          <w:sz w:val="20"/>
          <w:szCs w:val="20"/>
        </w:rPr>
        <w:br/>
        <w:t xml:space="preserve">w tym zakresie za pomocą SL2014. W przypadku wystąpienia rozbieżności między kwotą wnioskowaną przez Beneficjenta we wniosku o płatność, a wysokością dofinansowania zatwierdzonego do wypłaty, wynikającą w szczególności z uznania poniesionych wydatków </w:t>
      </w:r>
      <w:r w:rsidRPr="00B756B2">
        <w:rPr>
          <w:rFonts w:ascii="Arial" w:hAnsi="Arial" w:cs="Arial"/>
          <w:color w:val="auto"/>
          <w:sz w:val="20"/>
          <w:szCs w:val="20"/>
        </w:rPr>
        <w:br/>
        <w:t xml:space="preserve">za niekwalifikowalne, Instytucja Zarządzająca przekazuje Beneficjentowi uzasadnienie </w:t>
      </w:r>
      <w:r w:rsidR="008C23B4" w:rsidRPr="00B756B2">
        <w:rPr>
          <w:rFonts w:ascii="Arial" w:hAnsi="Arial" w:cs="Arial"/>
          <w:color w:val="auto"/>
          <w:sz w:val="20"/>
          <w:szCs w:val="20"/>
        </w:rPr>
        <w:br/>
      </w:r>
      <w:r w:rsidRPr="00B756B2">
        <w:rPr>
          <w:rFonts w:ascii="Arial" w:hAnsi="Arial" w:cs="Arial"/>
          <w:color w:val="auto"/>
          <w:sz w:val="20"/>
          <w:szCs w:val="20"/>
        </w:rPr>
        <w:t xml:space="preserve">w tym zakresie. </w:t>
      </w:r>
    </w:p>
    <w:p w14:paraId="2C400A06" w14:textId="77777777" w:rsidR="00535019" w:rsidRPr="00B756B2" w:rsidRDefault="00535019" w:rsidP="00B87620">
      <w:pPr>
        <w:pStyle w:val="Default"/>
        <w:numPr>
          <w:ilvl w:val="0"/>
          <w:numId w:val="10"/>
        </w:numPr>
        <w:spacing w:line="231" w:lineRule="atLeast"/>
        <w:jc w:val="both"/>
        <w:rPr>
          <w:rFonts w:ascii="Arial" w:hAnsi="Arial" w:cs="Arial"/>
          <w:color w:val="auto"/>
          <w:sz w:val="20"/>
          <w:szCs w:val="20"/>
        </w:rPr>
      </w:pPr>
      <w:r w:rsidRPr="00B756B2">
        <w:rPr>
          <w:rFonts w:ascii="Arial" w:hAnsi="Arial" w:cs="Arial"/>
          <w:color w:val="auto"/>
          <w:sz w:val="20"/>
          <w:szCs w:val="20"/>
        </w:rPr>
        <w:t xml:space="preserve">Instytucja Zarządzająca może poprawić we wniosku o płatność oczywiste omyłki pisarskie </w:t>
      </w:r>
      <w:r w:rsidRPr="00B756B2">
        <w:rPr>
          <w:rFonts w:ascii="Arial" w:hAnsi="Arial" w:cs="Arial"/>
          <w:color w:val="auto"/>
          <w:sz w:val="20"/>
          <w:szCs w:val="20"/>
        </w:rPr>
        <w:br/>
        <w:t>lub rachunkowe, zawiadamiając o tym Beneficjenta za pomocą SL2014.</w:t>
      </w:r>
    </w:p>
    <w:p w14:paraId="2FCD647E" w14:textId="2AC65AC3" w:rsidR="00535019" w:rsidRPr="00B756B2" w:rsidRDefault="00535019" w:rsidP="00B87620">
      <w:pPr>
        <w:pStyle w:val="Default"/>
        <w:numPr>
          <w:ilvl w:val="0"/>
          <w:numId w:val="10"/>
        </w:numPr>
        <w:spacing w:line="231" w:lineRule="atLeast"/>
        <w:jc w:val="both"/>
        <w:rPr>
          <w:rFonts w:ascii="Arial" w:hAnsi="Arial" w:cs="Arial"/>
          <w:color w:val="auto"/>
          <w:sz w:val="20"/>
          <w:szCs w:val="20"/>
        </w:rPr>
      </w:pPr>
      <w:r w:rsidRPr="00B756B2">
        <w:rPr>
          <w:rFonts w:ascii="Arial" w:hAnsi="Arial" w:cs="Arial"/>
          <w:color w:val="auto"/>
          <w:sz w:val="20"/>
          <w:szCs w:val="20"/>
        </w:rPr>
        <w:t>Z zastrzeżeniem dostępności środków na rachunku bankowym przekazanie płatności następuje w terminie do 90 dni od dnia złożenia przez Beneficjenta do Instytucji Zarządzającej wniosku płatność.</w:t>
      </w:r>
    </w:p>
    <w:p w14:paraId="75950738" w14:textId="704A900B" w:rsidR="00535019" w:rsidRPr="00B756B2" w:rsidRDefault="00535019" w:rsidP="00B87620">
      <w:pPr>
        <w:pStyle w:val="Default"/>
        <w:numPr>
          <w:ilvl w:val="0"/>
          <w:numId w:val="10"/>
        </w:numPr>
        <w:spacing w:line="231" w:lineRule="atLeast"/>
        <w:jc w:val="both"/>
        <w:rPr>
          <w:rFonts w:ascii="Arial" w:hAnsi="Arial" w:cs="Arial"/>
          <w:color w:val="auto"/>
          <w:sz w:val="20"/>
          <w:szCs w:val="20"/>
        </w:rPr>
      </w:pPr>
      <w:r w:rsidRPr="00B756B2">
        <w:rPr>
          <w:rFonts w:ascii="Arial" w:hAnsi="Arial" w:cs="Arial"/>
          <w:color w:val="auto"/>
          <w:sz w:val="20"/>
          <w:szCs w:val="20"/>
        </w:rPr>
        <w:t xml:space="preserve">Bieg terminu płatności, o którym mowa w ust. </w:t>
      </w:r>
      <w:r w:rsidR="00FA61E1" w:rsidRPr="00B756B2">
        <w:rPr>
          <w:rFonts w:ascii="Arial" w:hAnsi="Arial" w:cs="Arial"/>
          <w:color w:val="auto"/>
          <w:sz w:val="20"/>
          <w:szCs w:val="20"/>
        </w:rPr>
        <w:t>2</w:t>
      </w:r>
      <w:r w:rsidR="009F1EFC" w:rsidRPr="00B756B2">
        <w:rPr>
          <w:rFonts w:ascii="Arial" w:hAnsi="Arial" w:cs="Arial"/>
          <w:color w:val="auto"/>
          <w:sz w:val="20"/>
          <w:szCs w:val="20"/>
        </w:rPr>
        <w:t>5</w:t>
      </w:r>
      <w:r w:rsidRPr="00B756B2">
        <w:rPr>
          <w:rFonts w:ascii="Arial" w:hAnsi="Arial" w:cs="Arial"/>
          <w:color w:val="auto"/>
          <w:sz w:val="20"/>
          <w:szCs w:val="20"/>
        </w:rPr>
        <w:t>, może zostać przerwany przez Instytucję Zarządzającą w jednym z poniższych, przypadków:</w:t>
      </w:r>
    </w:p>
    <w:p w14:paraId="7142DA30" w14:textId="77777777" w:rsidR="00535019" w:rsidRPr="00B756B2" w:rsidRDefault="00535019" w:rsidP="00B87620">
      <w:pPr>
        <w:pStyle w:val="Default"/>
        <w:numPr>
          <w:ilvl w:val="0"/>
          <w:numId w:val="24"/>
        </w:numPr>
        <w:spacing w:line="231" w:lineRule="atLeast"/>
        <w:jc w:val="both"/>
        <w:rPr>
          <w:rFonts w:ascii="Arial" w:hAnsi="Arial" w:cs="Arial"/>
          <w:color w:val="auto"/>
          <w:sz w:val="20"/>
          <w:szCs w:val="20"/>
        </w:rPr>
      </w:pPr>
      <w:r w:rsidRPr="00B756B2">
        <w:rPr>
          <w:rFonts w:ascii="Arial" w:hAnsi="Arial" w:cs="Arial"/>
          <w:color w:val="auto"/>
          <w:sz w:val="20"/>
          <w:szCs w:val="20"/>
        </w:rPr>
        <w:t>kwota ujęta we wniosku o płatność jest nienależna lub odpowiednie dokumenty potwierdzające nie zostały przedłożone;</w:t>
      </w:r>
    </w:p>
    <w:p w14:paraId="2CB9648A" w14:textId="77777777" w:rsidR="00535019" w:rsidRPr="00B756B2" w:rsidRDefault="00535019" w:rsidP="00B87620">
      <w:pPr>
        <w:pStyle w:val="Default"/>
        <w:numPr>
          <w:ilvl w:val="0"/>
          <w:numId w:val="24"/>
        </w:numPr>
        <w:spacing w:line="231" w:lineRule="atLeast"/>
        <w:jc w:val="both"/>
        <w:rPr>
          <w:rFonts w:ascii="Arial" w:hAnsi="Arial" w:cs="Arial"/>
          <w:color w:val="auto"/>
          <w:sz w:val="20"/>
          <w:szCs w:val="20"/>
        </w:rPr>
      </w:pPr>
      <w:r w:rsidRPr="00B756B2">
        <w:rPr>
          <w:rFonts w:ascii="Arial" w:hAnsi="Arial" w:cs="Arial"/>
          <w:color w:val="auto"/>
          <w:sz w:val="20"/>
          <w:szCs w:val="20"/>
        </w:rPr>
        <w:t>wszczęto dochodzenie w związku z ewentualnymi nieprawidłowościami mającymi wpływ na dane wydatki;</w:t>
      </w:r>
    </w:p>
    <w:p w14:paraId="5F52DAC5" w14:textId="77777777" w:rsidR="00535019" w:rsidRPr="00B756B2" w:rsidRDefault="00535019" w:rsidP="00B87620">
      <w:pPr>
        <w:pStyle w:val="Akapitzlist"/>
        <w:numPr>
          <w:ilvl w:val="0"/>
          <w:numId w:val="24"/>
        </w:numPr>
        <w:jc w:val="both"/>
        <w:rPr>
          <w:rFonts w:ascii="Arial" w:hAnsi="Arial" w:cs="Arial"/>
          <w:sz w:val="20"/>
          <w:szCs w:val="20"/>
        </w:rPr>
      </w:pPr>
      <w:r w:rsidRPr="00B756B2">
        <w:rPr>
          <w:rFonts w:ascii="Arial" w:hAnsi="Arial" w:cs="Arial"/>
          <w:sz w:val="20"/>
          <w:szCs w:val="20"/>
        </w:rPr>
        <w:lastRenderedPageBreak/>
        <w:t xml:space="preserve">nieprzedstawienie przez Beneficjenta na żądanie Instytucji Zarządzającej wszelkich dokumentów, informacji i wyjaśnień związanych z realizacją Projektu w wyznaczonym przez nią terminie; </w:t>
      </w:r>
    </w:p>
    <w:p w14:paraId="089FB334" w14:textId="77777777" w:rsidR="00535019" w:rsidRPr="00B756B2" w:rsidRDefault="00535019" w:rsidP="00B87620">
      <w:pPr>
        <w:pStyle w:val="Akapitzlist"/>
        <w:numPr>
          <w:ilvl w:val="0"/>
          <w:numId w:val="24"/>
        </w:numPr>
        <w:spacing w:after="0" w:line="240" w:lineRule="auto"/>
        <w:jc w:val="both"/>
        <w:rPr>
          <w:rFonts w:ascii="Arial" w:hAnsi="Arial" w:cs="Arial"/>
          <w:sz w:val="20"/>
          <w:szCs w:val="20"/>
        </w:rPr>
      </w:pPr>
      <w:r w:rsidRPr="00B756B2">
        <w:rPr>
          <w:rFonts w:ascii="Arial" w:hAnsi="Arial" w:cs="Arial"/>
          <w:sz w:val="20"/>
          <w:szCs w:val="20"/>
        </w:rPr>
        <w:t xml:space="preserve">brak zwrotu środków, o którym mowa w § 8, przez Beneficjenta; </w:t>
      </w:r>
    </w:p>
    <w:p w14:paraId="71AA7A20" w14:textId="02B05BD8" w:rsidR="00535019" w:rsidRPr="00B756B2" w:rsidRDefault="00535019" w:rsidP="00B87620">
      <w:pPr>
        <w:pStyle w:val="Akapitzlist"/>
        <w:numPr>
          <w:ilvl w:val="0"/>
          <w:numId w:val="24"/>
        </w:numPr>
        <w:spacing w:after="0" w:line="240" w:lineRule="auto"/>
        <w:jc w:val="both"/>
        <w:rPr>
          <w:rFonts w:ascii="Arial" w:hAnsi="Arial" w:cs="Arial"/>
          <w:sz w:val="20"/>
          <w:szCs w:val="20"/>
        </w:rPr>
      </w:pPr>
      <w:r w:rsidRPr="00B756B2">
        <w:rPr>
          <w:rFonts w:ascii="Arial" w:hAnsi="Arial" w:cs="Arial"/>
          <w:sz w:val="20"/>
          <w:szCs w:val="20"/>
        </w:rPr>
        <w:t>uchybienie terminu, o którym mowa w § 1</w:t>
      </w:r>
      <w:r w:rsidR="00FA61E1" w:rsidRPr="00B756B2">
        <w:rPr>
          <w:rFonts w:ascii="Arial" w:hAnsi="Arial" w:cs="Arial"/>
          <w:sz w:val="20"/>
          <w:szCs w:val="20"/>
        </w:rPr>
        <w:t>9</w:t>
      </w:r>
      <w:r w:rsidRPr="00B756B2">
        <w:rPr>
          <w:rFonts w:ascii="Arial" w:hAnsi="Arial" w:cs="Arial"/>
          <w:sz w:val="20"/>
          <w:szCs w:val="20"/>
        </w:rPr>
        <w:t xml:space="preserve"> ust. </w:t>
      </w:r>
      <w:r w:rsidR="00484DC4" w:rsidRPr="00B756B2">
        <w:rPr>
          <w:rFonts w:ascii="Arial" w:hAnsi="Arial" w:cs="Arial"/>
          <w:sz w:val="20"/>
          <w:szCs w:val="20"/>
        </w:rPr>
        <w:t xml:space="preserve">21 </w:t>
      </w:r>
      <w:r w:rsidR="008A1CED" w:rsidRPr="00B756B2">
        <w:rPr>
          <w:rFonts w:ascii="Arial" w:hAnsi="Arial" w:cs="Arial"/>
          <w:sz w:val="20"/>
          <w:szCs w:val="20"/>
        </w:rPr>
        <w:t>Decyzji</w:t>
      </w:r>
      <w:r w:rsidRPr="00B756B2">
        <w:rPr>
          <w:rFonts w:ascii="Arial" w:hAnsi="Arial" w:cs="Arial"/>
          <w:sz w:val="20"/>
          <w:szCs w:val="20"/>
        </w:rPr>
        <w:t>.</w:t>
      </w:r>
    </w:p>
    <w:p w14:paraId="341C0C38" w14:textId="0393F98C" w:rsidR="00535019" w:rsidRPr="00B756B2" w:rsidRDefault="00535019" w:rsidP="00FA61E1">
      <w:pPr>
        <w:spacing w:after="0" w:line="240" w:lineRule="auto"/>
        <w:ind w:left="426"/>
        <w:jc w:val="both"/>
        <w:rPr>
          <w:rFonts w:ascii="Arial" w:hAnsi="Arial" w:cs="Arial"/>
          <w:sz w:val="20"/>
          <w:szCs w:val="20"/>
        </w:rPr>
      </w:pPr>
      <w:r w:rsidRPr="00B756B2">
        <w:rPr>
          <w:rFonts w:ascii="Arial" w:hAnsi="Arial" w:cs="Arial"/>
          <w:sz w:val="20"/>
          <w:szCs w:val="20"/>
        </w:rPr>
        <w:t xml:space="preserve">Beneficjent jest informowany </w:t>
      </w:r>
      <w:r w:rsidR="00273933" w:rsidRPr="00B756B2">
        <w:rPr>
          <w:rFonts w:ascii="Arial" w:hAnsi="Arial" w:cs="Arial"/>
          <w:sz w:val="20"/>
          <w:szCs w:val="20"/>
        </w:rPr>
        <w:t xml:space="preserve">za pośrednictwem </w:t>
      </w:r>
      <w:r w:rsidR="00B43EBA" w:rsidRPr="00B756B2">
        <w:rPr>
          <w:rFonts w:ascii="Arial" w:hAnsi="Arial" w:cs="Arial"/>
          <w:sz w:val="20"/>
          <w:szCs w:val="20"/>
        </w:rPr>
        <w:t>SL2014</w:t>
      </w:r>
      <w:r w:rsidRPr="00B756B2">
        <w:rPr>
          <w:rFonts w:ascii="Arial" w:hAnsi="Arial" w:cs="Arial"/>
          <w:sz w:val="20"/>
          <w:szCs w:val="20"/>
        </w:rPr>
        <w:t xml:space="preserve"> o wstrzymaniu i o jego przyczynach.</w:t>
      </w:r>
    </w:p>
    <w:p w14:paraId="330D9E15" w14:textId="42BAB624" w:rsidR="00535019" w:rsidRPr="00BC2295" w:rsidRDefault="00535019" w:rsidP="00B87620">
      <w:pPr>
        <w:pStyle w:val="Default"/>
        <w:numPr>
          <w:ilvl w:val="0"/>
          <w:numId w:val="10"/>
        </w:numPr>
        <w:jc w:val="both"/>
        <w:rPr>
          <w:color w:val="auto"/>
        </w:rPr>
      </w:pPr>
      <w:r w:rsidRPr="00B756B2">
        <w:rPr>
          <w:rFonts w:ascii="Arial" w:hAnsi="Arial" w:cs="Arial"/>
          <w:color w:val="auto"/>
          <w:sz w:val="20"/>
          <w:szCs w:val="20"/>
        </w:rPr>
        <w:t xml:space="preserve">W przypadku podjęcia przez Instytucję Zarządzającą kontroli realizacji Projektu, termin określony w </w:t>
      </w:r>
      <w:r w:rsidRPr="00BC2295">
        <w:rPr>
          <w:rFonts w:ascii="Arial" w:hAnsi="Arial" w:cs="Arial"/>
          <w:color w:val="auto"/>
          <w:sz w:val="20"/>
          <w:szCs w:val="20"/>
        </w:rPr>
        <w:t xml:space="preserve">ust. </w:t>
      </w:r>
      <w:r w:rsidR="00FA61E1" w:rsidRPr="00BC2295">
        <w:rPr>
          <w:rFonts w:ascii="Arial" w:hAnsi="Arial" w:cs="Arial"/>
          <w:color w:val="auto"/>
          <w:sz w:val="20"/>
          <w:szCs w:val="20"/>
        </w:rPr>
        <w:t>2</w:t>
      </w:r>
      <w:r w:rsidR="009F1EFC" w:rsidRPr="00BC2295">
        <w:rPr>
          <w:rFonts w:ascii="Arial" w:hAnsi="Arial" w:cs="Arial"/>
          <w:color w:val="auto"/>
          <w:sz w:val="20"/>
          <w:szCs w:val="20"/>
        </w:rPr>
        <w:t>5</w:t>
      </w:r>
      <w:r w:rsidRPr="00BC2295">
        <w:rPr>
          <w:rFonts w:ascii="Arial" w:hAnsi="Arial" w:cs="Arial"/>
          <w:color w:val="auto"/>
          <w:sz w:val="20"/>
          <w:szCs w:val="20"/>
        </w:rPr>
        <w:t xml:space="preserve"> może ulec wydłużeniu o czas niezbędny do zakończenia czynności kontrolnych </w:t>
      </w:r>
      <w:r w:rsidRPr="00BC2295">
        <w:rPr>
          <w:rFonts w:ascii="Arial" w:hAnsi="Arial" w:cs="Arial"/>
          <w:color w:val="auto"/>
          <w:sz w:val="20"/>
          <w:szCs w:val="20"/>
        </w:rPr>
        <w:br/>
        <w:t>i wdrożenia przez Beneficjenta zaleceń wynikających z przeprowadzonej kontroli.</w:t>
      </w:r>
    </w:p>
    <w:p w14:paraId="2C764806" w14:textId="77777777" w:rsidR="00535019" w:rsidRPr="00BC2295" w:rsidRDefault="00535019" w:rsidP="00C160BB">
      <w:pPr>
        <w:pStyle w:val="Default"/>
        <w:numPr>
          <w:ilvl w:val="0"/>
          <w:numId w:val="10"/>
        </w:numPr>
        <w:ind w:right="-141"/>
        <w:jc w:val="both"/>
        <w:rPr>
          <w:color w:val="auto"/>
        </w:rPr>
      </w:pPr>
      <w:r w:rsidRPr="00BC2295">
        <w:rPr>
          <w:rFonts w:ascii="Arial" w:hAnsi="Arial" w:cs="Arial"/>
          <w:color w:val="auto"/>
          <w:sz w:val="20"/>
          <w:szCs w:val="20"/>
        </w:rPr>
        <w:t>Płatność końcowa w wysokości, co najmniej 5%</w:t>
      </w:r>
      <w:r w:rsidRPr="00BC2295">
        <w:rPr>
          <w:rStyle w:val="Zakotwiczenieprzypisudolnego"/>
          <w:rFonts w:ascii="Arial" w:hAnsi="Arial" w:cs="Arial"/>
          <w:color w:val="auto"/>
          <w:sz w:val="20"/>
          <w:szCs w:val="20"/>
        </w:rPr>
        <w:footnoteReference w:id="18"/>
      </w:r>
      <w:r w:rsidRPr="00BC2295">
        <w:rPr>
          <w:rFonts w:ascii="Arial" w:hAnsi="Arial" w:cs="Arial"/>
          <w:color w:val="auto"/>
          <w:sz w:val="20"/>
          <w:szCs w:val="20"/>
        </w:rPr>
        <w:t xml:space="preserve"> / </w:t>
      </w:r>
      <w:r w:rsidRPr="00BC2295">
        <w:rPr>
          <w:rFonts w:ascii="Arial" w:hAnsi="Arial" w:cs="Arial"/>
          <w:strike/>
          <w:color w:val="auto"/>
          <w:sz w:val="20"/>
          <w:szCs w:val="20"/>
        </w:rPr>
        <w:t>………...</w:t>
      </w:r>
      <w:r w:rsidRPr="00BC2295">
        <w:rPr>
          <w:rFonts w:ascii="Arial" w:hAnsi="Arial" w:cs="Arial"/>
          <w:color w:val="auto"/>
          <w:sz w:val="20"/>
          <w:szCs w:val="20"/>
        </w:rPr>
        <w:t xml:space="preserve"> %</w:t>
      </w:r>
      <w:r w:rsidRPr="00BC2295">
        <w:rPr>
          <w:rStyle w:val="Zakotwiczenieprzypisudolnego"/>
          <w:rFonts w:ascii="Arial" w:hAnsi="Arial" w:cs="Arial"/>
          <w:color w:val="auto"/>
          <w:sz w:val="20"/>
          <w:szCs w:val="20"/>
        </w:rPr>
        <w:footnoteReference w:id="19"/>
      </w:r>
      <w:r w:rsidRPr="00BC2295">
        <w:rPr>
          <w:rFonts w:ascii="Arial" w:hAnsi="Arial" w:cs="Arial"/>
          <w:color w:val="auto"/>
          <w:sz w:val="20"/>
          <w:szCs w:val="20"/>
        </w:rPr>
        <w:t xml:space="preserve"> całkowitego dofinansowania Projektu, zostanie przekazana przelewem na rachunek bankowy Beneficjenta po: </w:t>
      </w:r>
    </w:p>
    <w:p w14:paraId="50B5D117" w14:textId="77777777" w:rsidR="00535019" w:rsidRPr="00BC2295" w:rsidRDefault="00535019" w:rsidP="00C160BB">
      <w:pPr>
        <w:pStyle w:val="Default"/>
        <w:numPr>
          <w:ilvl w:val="0"/>
          <w:numId w:val="25"/>
        </w:numPr>
        <w:spacing w:line="231" w:lineRule="atLeast"/>
        <w:ind w:right="-141"/>
        <w:jc w:val="both"/>
        <w:rPr>
          <w:rFonts w:ascii="Arial" w:hAnsi="Arial" w:cs="Arial"/>
          <w:color w:val="auto"/>
          <w:sz w:val="20"/>
          <w:szCs w:val="20"/>
        </w:rPr>
      </w:pPr>
      <w:r w:rsidRPr="00BC2295">
        <w:rPr>
          <w:rFonts w:ascii="Arial" w:hAnsi="Arial" w:cs="Arial"/>
          <w:color w:val="auto"/>
          <w:sz w:val="20"/>
          <w:szCs w:val="20"/>
        </w:rPr>
        <w:t xml:space="preserve">zatwierdzeniu przez Instytucję Zarządzającą prawidłowości wydatków ujętych we wniosku o płatność końcową; </w:t>
      </w:r>
    </w:p>
    <w:p w14:paraId="6A23410F" w14:textId="1ACB0F89" w:rsidR="00535019" w:rsidRPr="00BC2295" w:rsidRDefault="00535019" w:rsidP="00C160BB">
      <w:pPr>
        <w:pStyle w:val="Default"/>
        <w:numPr>
          <w:ilvl w:val="0"/>
          <w:numId w:val="25"/>
        </w:numPr>
        <w:spacing w:after="240" w:line="231" w:lineRule="atLeast"/>
        <w:ind w:right="-141"/>
        <w:jc w:val="both"/>
        <w:rPr>
          <w:rFonts w:ascii="Arial" w:hAnsi="Arial" w:cs="Arial"/>
          <w:color w:val="auto"/>
          <w:sz w:val="20"/>
          <w:szCs w:val="20"/>
        </w:rPr>
      </w:pPr>
      <w:r w:rsidRPr="00BC2295">
        <w:rPr>
          <w:rFonts w:ascii="Arial" w:hAnsi="Arial" w:cs="Arial"/>
          <w:color w:val="auto"/>
          <w:sz w:val="20"/>
          <w:szCs w:val="20"/>
        </w:rPr>
        <w:t xml:space="preserve">przeprowadzeniu przez Instytucję Zarządzającą kontroli na miejscu realizacji Projektu, </w:t>
      </w:r>
      <w:r w:rsidRPr="00BC2295">
        <w:rPr>
          <w:rFonts w:ascii="Arial" w:hAnsi="Arial" w:cs="Arial"/>
          <w:color w:val="auto"/>
          <w:sz w:val="20"/>
          <w:szCs w:val="20"/>
        </w:rPr>
        <w:br/>
        <w:t xml:space="preserve">w celu stwierdzenia zrealizowania Projektu zgodnie z </w:t>
      </w:r>
      <w:r w:rsidR="008A1CED" w:rsidRPr="00BC2295">
        <w:rPr>
          <w:rFonts w:ascii="Arial" w:hAnsi="Arial" w:cs="Arial"/>
          <w:color w:val="auto"/>
          <w:sz w:val="20"/>
          <w:szCs w:val="20"/>
        </w:rPr>
        <w:t>Decyzją</w:t>
      </w:r>
      <w:r w:rsidRPr="00BC2295">
        <w:rPr>
          <w:rFonts w:ascii="Arial" w:hAnsi="Arial" w:cs="Arial"/>
          <w:color w:val="auto"/>
          <w:sz w:val="20"/>
          <w:szCs w:val="20"/>
        </w:rPr>
        <w:t xml:space="preserve"> i wnioskiem o dofinansowanie, przepisami prawa unijnego i polskiego, zasadami Programu </w:t>
      </w:r>
      <w:r w:rsidRPr="00BC2295">
        <w:rPr>
          <w:rFonts w:ascii="Arial" w:hAnsi="Arial" w:cs="Arial"/>
          <w:color w:val="auto"/>
          <w:sz w:val="20"/>
          <w:szCs w:val="20"/>
        </w:rPr>
        <w:br/>
        <w:t xml:space="preserve">oraz zweryfikowania poziomu zakładanych wskaźników produktu i rezultatu realizacji Projektu, podanych we wniosku o płatność końcową (w przypadku wybrania Projektu </w:t>
      </w:r>
      <w:r w:rsidRPr="00BC2295">
        <w:rPr>
          <w:rFonts w:ascii="Arial" w:hAnsi="Arial" w:cs="Arial"/>
          <w:color w:val="auto"/>
          <w:sz w:val="20"/>
          <w:szCs w:val="20"/>
        </w:rPr>
        <w:br/>
        <w:t>do przeprowadzenia kontroli na miejscu)</w:t>
      </w:r>
      <w:r w:rsidR="00C27556" w:rsidRPr="00BC2295">
        <w:rPr>
          <w:rFonts w:ascii="Arial" w:hAnsi="Arial" w:cs="Arial"/>
          <w:color w:val="auto"/>
          <w:sz w:val="20"/>
          <w:szCs w:val="20"/>
        </w:rPr>
        <w:t>.</w:t>
      </w:r>
    </w:p>
    <w:p w14:paraId="4667D3BD" w14:textId="77777777" w:rsidR="00D3728B" w:rsidRPr="00BC2295" w:rsidRDefault="008A516C" w:rsidP="00C160BB">
      <w:pPr>
        <w:pStyle w:val="CM7"/>
        <w:spacing w:after="240"/>
        <w:ind w:right="-141"/>
        <w:jc w:val="center"/>
        <w:rPr>
          <w:rFonts w:ascii="Arial" w:hAnsi="Arial" w:cs="Arial"/>
          <w:b/>
          <w:bCs/>
          <w:color w:val="auto"/>
          <w:sz w:val="20"/>
          <w:szCs w:val="20"/>
        </w:rPr>
      </w:pPr>
      <w:r w:rsidRPr="00BC2295">
        <w:rPr>
          <w:rFonts w:ascii="Arial" w:hAnsi="Arial" w:cs="Arial"/>
          <w:b/>
          <w:bCs/>
          <w:color w:val="auto"/>
          <w:sz w:val="20"/>
          <w:szCs w:val="20"/>
        </w:rPr>
        <w:t>§ 8 Nieprawidłowości i zwroty</w:t>
      </w:r>
    </w:p>
    <w:p w14:paraId="5D65ABC2" w14:textId="5D0AD4A0" w:rsidR="00D2586C" w:rsidRPr="00BC2295" w:rsidRDefault="008A516C" w:rsidP="00C160BB">
      <w:pPr>
        <w:pStyle w:val="Default"/>
        <w:numPr>
          <w:ilvl w:val="0"/>
          <w:numId w:val="6"/>
        </w:numPr>
        <w:ind w:right="-141"/>
        <w:jc w:val="both"/>
        <w:rPr>
          <w:color w:val="auto"/>
        </w:rPr>
      </w:pPr>
      <w:r w:rsidRPr="00BC2295">
        <w:rPr>
          <w:rFonts w:ascii="Arial" w:hAnsi="Arial" w:cs="Arial"/>
          <w:color w:val="auto"/>
          <w:sz w:val="20"/>
          <w:szCs w:val="20"/>
        </w:rPr>
        <w:t xml:space="preserve">W przypadku stwierdzenia nieprawidłowości w realizacji Projektu zastosowanie mają przepisy ustawy wdrożeniowej, w szczególności art. 24 tej ustawy, a także </w:t>
      </w:r>
      <w:r w:rsidRPr="00BC2295">
        <w:rPr>
          <w:rFonts w:ascii="Arial" w:hAnsi="Arial" w:cs="Arial"/>
          <w:i/>
          <w:color w:val="auto"/>
          <w:sz w:val="20"/>
          <w:szCs w:val="20"/>
        </w:rPr>
        <w:t>Wytyczne w zakresie sposobu korygowania i odzyskiwania nieprawidłowych wydatków oraz</w:t>
      </w:r>
      <w:r w:rsidR="00ED0A31" w:rsidRPr="00BC2295">
        <w:rPr>
          <w:rFonts w:ascii="Arial" w:hAnsi="Arial" w:cs="Arial"/>
          <w:i/>
          <w:color w:val="auto"/>
          <w:sz w:val="20"/>
          <w:szCs w:val="20"/>
        </w:rPr>
        <w:t> </w:t>
      </w:r>
      <w:r w:rsidRPr="00BC2295">
        <w:rPr>
          <w:rFonts w:ascii="Arial" w:hAnsi="Arial" w:cs="Arial"/>
          <w:i/>
          <w:color w:val="auto"/>
          <w:sz w:val="20"/>
          <w:szCs w:val="20"/>
        </w:rPr>
        <w:t xml:space="preserve">raportowania nieprawidłowości </w:t>
      </w:r>
      <w:r w:rsidR="00B31149" w:rsidRPr="00BC2295">
        <w:rPr>
          <w:rFonts w:ascii="Arial" w:hAnsi="Arial" w:cs="Arial"/>
          <w:i/>
          <w:color w:val="auto"/>
          <w:sz w:val="20"/>
          <w:szCs w:val="20"/>
        </w:rPr>
        <w:br/>
      </w:r>
      <w:r w:rsidRPr="00BC2295">
        <w:rPr>
          <w:rFonts w:ascii="Arial" w:hAnsi="Arial" w:cs="Arial"/>
          <w:i/>
          <w:color w:val="auto"/>
          <w:sz w:val="20"/>
          <w:szCs w:val="20"/>
        </w:rPr>
        <w:t>w ramach programów operacyjnych polityki spójności na lata 2014-2020</w:t>
      </w:r>
      <w:r w:rsidRPr="00BC2295">
        <w:rPr>
          <w:rFonts w:ascii="Arial" w:hAnsi="Arial" w:cs="Arial"/>
          <w:color w:val="auto"/>
          <w:sz w:val="20"/>
          <w:szCs w:val="20"/>
        </w:rPr>
        <w:t xml:space="preserve">, o których mowa w </w:t>
      </w:r>
      <w:r w:rsidRPr="00BC2295">
        <w:rPr>
          <w:rFonts w:ascii="Arial" w:hAnsi="Arial" w:cs="Arial"/>
          <w:bCs/>
          <w:color w:val="auto"/>
          <w:sz w:val="20"/>
          <w:szCs w:val="20"/>
        </w:rPr>
        <w:t xml:space="preserve">§ </w:t>
      </w:r>
      <w:r w:rsidRPr="00BC2295">
        <w:rPr>
          <w:rFonts w:ascii="Arial" w:hAnsi="Arial" w:cs="Arial"/>
          <w:color w:val="auto"/>
          <w:sz w:val="20"/>
          <w:szCs w:val="20"/>
        </w:rPr>
        <w:t>5 ust</w:t>
      </w:r>
      <w:r w:rsidR="00CD4EE8" w:rsidRPr="00BC2295">
        <w:rPr>
          <w:rFonts w:ascii="Arial" w:hAnsi="Arial" w:cs="Arial"/>
          <w:color w:val="auto"/>
          <w:sz w:val="20"/>
          <w:szCs w:val="20"/>
        </w:rPr>
        <w:t>.</w:t>
      </w:r>
      <w:r w:rsidRPr="00BC2295">
        <w:rPr>
          <w:rFonts w:ascii="Arial" w:hAnsi="Arial" w:cs="Arial"/>
          <w:color w:val="auto"/>
          <w:sz w:val="20"/>
          <w:szCs w:val="20"/>
        </w:rPr>
        <w:t xml:space="preserve"> 2 pkt 3 </w:t>
      </w:r>
      <w:r w:rsidR="008A1CED" w:rsidRPr="00BC2295">
        <w:rPr>
          <w:rFonts w:ascii="Arial" w:hAnsi="Arial" w:cs="Arial"/>
          <w:color w:val="auto"/>
          <w:sz w:val="20"/>
          <w:szCs w:val="20"/>
        </w:rPr>
        <w:t>Decyzji</w:t>
      </w:r>
      <w:r w:rsidRPr="00BC2295">
        <w:rPr>
          <w:rFonts w:ascii="Arial" w:hAnsi="Arial" w:cs="Arial"/>
          <w:i/>
          <w:color w:val="auto"/>
          <w:sz w:val="20"/>
          <w:szCs w:val="20"/>
        </w:rPr>
        <w:t>.</w:t>
      </w:r>
    </w:p>
    <w:p w14:paraId="26BCA39E" w14:textId="0067DE20" w:rsidR="00D531B8" w:rsidRPr="00BC2295" w:rsidRDefault="00D531B8" w:rsidP="00C160BB">
      <w:pPr>
        <w:spacing w:after="0" w:line="240" w:lineRule="auto"/>
        <w:ind w:left="426" w:right="-141" w:hanging="426"/>
        <w:jc w:val="both"/>
        <w:rPr>
          <w:rFonts w:ascii="Arial" w:hAnsi="Arial" w:cs="Arial"/>
        </w:rPr>
      </w:pPr>
      <w:r w:rsidRPr="00BC2295">
        <w:rPr>
          <w:rFonts w:ascii="Arial" w:hAnsi="Arial" w:cs="Arial"/>
          <w:sz w:val="20"/>
          <w:szCs w:val="20"/>
        </w:rPr>
        <w:t xml:space="preserve">1a. </w:t>
      </w:r>
      <w:r w:rsidR="00D2586C" w:rsidRPr="00BC2295">
        <w:rPr>
          <w:rFonts w:ascii="Arial" w:hAnsi="Arial" w:cs="Arial"/>
          <w:sz w:val="20"/>
          <w:szCs w:val="20"/>
        </w:rPr>
        <w:t>Instytucja Zarządzająca dopuszcza możliwość zastępowania wydatków nieprawidłowych innymi wydatkami kwalifikowalnymi</w:t>
      </w:r>
      <w:r w:rsidRPr="00BC2295">
        <w:rPr>
          <w:rFonts w:ascii="Arial" w:hAnsi="Arial" w:cs="Arial"/>
          <w:sz w:val="20"/>
          <w:szCs w:val="20"/>
        </w:rPr>
        <w:t xml:space="preserve"> </w:t>
      </w:r>
      <w:r w:rsidR="003B5EE7" w:rsidRPr="00BC2295">
        <w:rPr>
          <w:rFonts w:ascii="Arial" w:hAnsi="Arial" w:cs="Arial"/>
          <w:sz w:val="20"/>
          <w:szCs w:val="20"/>
        </w:rPr>
        <w:t xml:space="preserve">na zasadach wynikających </w:t>
      </w:r>
      <w:r w:rsidRPr="00BC2295">
        <w:rPr>
          <w:rFonts w:ascii="Arial" w:hAnsi="Arial" w:cs="Arial"/>
          <w:sz w:val="20"/>
          <w:szCs w:val="20"/>
        </w:rPr>
        <w:t xml:space="preserve">z </w:t>
      </w:r>
      <w:r w:rsidRPr="00BC2295">
        <w:rPr>
          <w:rFonts w:ascii="Arial" w:hAnsi="Arial" w:cs="Arial"/>
          <w:i/>
          <w:sz w:val="20"/>
          <w:szCs w:val="20"/>
        </w:rPr>
        <w:t xml:space="preserve">Wytycznych w zakresie sposobu korygowania i odzyskiwania nieprawidłowych wydatków oraz raportowania nieprawidłowości </w:t>
      </w:r>
      <w:r w:rsidR="009F1CE2" w:rsidRPr="00BC2295">
        <w:rPr>
          <w:rFonts w:ascii="Arial" w:hAnsi="Arial" w:cs="Arial"/>
          <w:i/>
          <w:sz w:val="20"/>
          <w:szCs w:val="20"/>
        </w:rPr>
        <w:br/>
      </w:r>
      <w:r w:rsidRPr="00BC2295">
        <w:rPr>
          <w:rFonts w:ascii="Arial" w:hAnsi="Arial" w:cs="Arial"/>
          <w:i/>
          <w:sz w:val="20"/>
          <w:szCs w:val="20"/>
        </w:rPr>
        <w:t>w programach operacyjnych polityki spójności na lata 2014-2020,</w:t>
      </w:r>
      <w:r w:rsidR="007B14D8" w:rsidRPr="00BC2295">
        <w:rPr>
          <w:rFonts w:ascii="Arial" w:hAnsi="Arial" w:cs="Arial"/>
          <w:i/>
          <w:sz w:val="20"/>
          <w:szCs w:val="20"/>
        </w:rPr>
        <w:t xml:space="preserve"> </w:t>
      </w:r>
      <w:r w:rsidRPr="00BC2295">
        <w:rPr>
          <w:rFonts w:ascii="Arial" w:hAnsi="Arial" w:cs="Arial"/>
          <w:sz w:val="20"/>
          <w:szCs w:val="20"/>
        </w:rPr>
        <w:t xml:space="preserve">wyłącznie w odniesieniu do: </w:t>
      </w:r>
    </w:p>
    <w:p w14:paraId="2DDDAC08" w14:textId="04B1CE7F" w:rsidR="00D531B8" w:rsidRPr="00BC2295" w:rsidRDefault="00D531B8" w:rsidP="00C160BB">
      <w:pPr>
        <w:numPr>
          <w:ilvl w:val="0"/>
          <w:numId w:val="77"/>
        </w:numPr>
        <w:spacing w:after="0" w:line="240" w:lineRule="auto"/>
        <w:ind w:right="-141"/>
        <w:jc w:val="both"/>
        <w:rPr>
          <w:rFonts w:ascii="Arial" w:hAnsi="Arial" w:cs="Arial"/>
          <w:sz w:val="20"/>
          <w:szCs w:val="20"/>
        </w:rPr>
      </w:pPr>
      <w:r w:rsidRPr="00BC2295">
        <w:rPr>
          <w:rFonts w:ascii="Arial" w:hAnsi="Arial" w:cs="Arial"/>
          <w:sz w:val="20"/>
          <w:szCs w:val="20"/>
        </w:rPr>
        <w:t>wartości robót zamiennych droższych, aniżeli pierwotnie założone</w:t>
      </w:r>
      <w:r w:rsidRPr="00BC2295">
        <w:rPr>
          <w:rFonts w:ascii="Arial" w:eastAsia="Calibri" w:hAnsi="Arial" w:cs="Arial"/>
          <w:sz w:val="20"/>
          <w:szCs w:val="20"/>
          <w:lang w:eastAsia="en-US"/>
        </w:rPr>
        <w:t>;</w:t>
      </w:r>
    </w:p>
    <w:p w14:paraId="2C1D7B42" w14:textId="77777777" w:rsidR="00D531B8" w:rsidRPr="00BC2295" w:rsidRDefault="00D531B8" w:rsidP="00C160BB">
      <w:pPr>
        <w:numPr>
          <w:ilvl w:val="0"/>
          <w:numId w:val="77"/>
        </w:numPr>
        <w:spacing w:after="0" w:line="240" w:lineRule="auto"/>
        <w:ind w:right="-141"/>
        <w:jc w:val="both"/>
        <w:rPr>
          <w:rFonts w:ascii="Arial" w:hAnsi="Arial" w:cs="Arial"/>
          <w:sz w:val="20"/>
          <w:szCs w:val="20"/>
        </w:rPr>
      </w:pPr>
      <w:r w:rsidRPr="00BC2295">
        <w:rPr>
          <w:rFonts w:ascii="Arial" w:hAnsi="Arial" w:cs="Arial"/>
          <w:sz w:val="20"/>
          <w:szCs w:val="20"/>
        </w:rPr>
        <w:t xml:space="preserve">zwiększonej – w wyniku rozstrzygnięcia postępowania o udzielenie zamówienia – wartości wydatków objętych postępowaniem w stosunku do sumy wartości tych wydatków określonych we wniosku o dofinansowanie.  </w:t>
      </w:r>
    </w:p>
    <w:p w14:paraId="2D33B287" w14:textId="254176AE" w:rsidR="00D2586C" w:rsidRPr="00BC2295" w:rsidRDefault="00D531B8" w:rsidP="00C160BB">
      <w:pPr>
        <w:pStyle w:val="Default"/>
        <w:ind w:left="360" w:right="-141"/>
        <w:jc w:val="both"/>
        <w:rPr>
          <w:color w:val="auto"/>
          <w:sz w:val="20"/>
          <w:szCs w:val="20"/>
        </w:rPr>
      </w:pPr>
      <w:r w:rsidRPr="00BC2295">
        <w:rPr>
          <w:rFonts w:ascii="Arial" w:eastAsia="Calibri" w:hAnsi="Arial" w:cs="Arial"/>
          <w:color w:val="auto"/>
          <w:sz w:val="20"/>
          <w:szCs w:val="20"/>
          <w:lang w:eastAsia="en-US"/>
        </w:rPr>
        <w:t>W przypadku stwierdzenia nieprawidłowych wydatków przed zatwierdzeniem wniosku o płatność, o czym mowa w art. 24 ust. 9 pkt 1 ustawy wdrożeniowej, beneficjent w miejsce wydatków nieprawidłowych może przedstawić inne wydatki nieobarczone błędem.</w:t>
      </w:r>
    </w:p>
    <w:p w14:paraId="6E9E418D" w14:textId="77777777" w:rsidR="00BC3E70" w:rsidRPr="00BC2295" w:rsidRDefault="008A516C" w:rsidP="00C160BB">
      <w:pPr>
        <w:pStyle w:val="Default"/>
        <w:numPr>
          <w:ilvl w:val="0"/>
          <w:numId w:val="6"/>
        </w:numPr>
        <w:ind w:right="-141"/>
        <w:jc w:val="both"/>
        <w:rPr>
          <w:rFonts w:ascii="Arial" w:hAnsi="Arial" w:cs="Arial"/>
          <w:color w:val="auto"/>
          <w:sz w:val="20"/>
          <w:szCs w:val="20"/>
        </w:rPr>
      </w:pPr>
      <w:r w:rsidRPr="00BC2295">
        <w:rPr>
          <w:rFonts w:ascii="Arial" w:hAnsi="Arial" w:cs="Arial"/>
          <w:color w:val="auto"/>
          <w:sz w:val="20"/>
          <w:szCs w:val="20"/>
        </w:rPr>
        <w:t>Środki wykorzystane niezgodnie z przeznaczeniem lub z naruszeniem procedur lub pobrane nienależenie lub w nadmiernej wysokości lub nieprawidłowo wykorzystane podlegają zwrotowi na zasadach i w terminach określonych w art. 207</w:t>
      </w:r>
      <w:r w:rsidR="00BC3E70" w:rsidRPr="00BC2295">
        <w:rPr>
          <w:rFonts w:ascii="Arial" w:hAnsi="Arial" w:cs="Arial"/>
          <w:color w:val="auto"/>
          <w:sz w:val="20"/>
          <w:szCs w:val="20"/>
        </w:rPr>
        <w:t xml:space="preserve"> ustawy o finansach publicznych.</w:t>
      </w:r>
    </w:p>
    <w:p w14:paraId="4845BAAE" w14:textId="3EA83CD6" w:rsidR="00BB1868" w:rsidRPr="00BC2295" w:rsidRDefault="008A516C" w:rsidP="00C160BB">
      <w:pPr>
        <w:pStyle w:val="Default"/>
        <w:numPr>
          <w:ilvl w:val="0"/>
          <w:numId w:val="6"/>
        </w:numPr>
        <w:ind w:right="-141"/>
        <w:jc w:val="both"/>
        <w:rPr>
          <w:rFonts w:ascii="Arial" w:hAnsi="Arial" w:cs="Arial"/>
          <w:color w:val="auto"/>
          <w:sz w:val="20"/>
          <w:szCs w:val="20"/>
        </w:rPr>
      </w:pPr>
      <w:r w:rsidRPr="00BC2295">
        <w:rPr>
          <w:rFonts w:ascii="Arial" w:hAnsi="Arial" w:cs="Arial"/>
          <w:color w:val="auto"/>
          <w:sz w:val="20"/>
          <w:szCs w:val="20"/>
        </w:rPr>
        <w:t>Jeżeli Beneficjent nie zwróci środków, o których mowa w ust. 2 na zasadach i w terminach określonych w art. 207 u</w:t>
      </w:r>
      <w:r w:rsidR="005D6C05" w:rsidRPr="00BC2295">
        <w:rPr>
          <w:rFonts w:ascii="Arial" w:hAnsi="Arial" w:cs="Arial"/>
          <w:color w:val="auto"/>
          <w:sz w:val="20"/>
          <w:szCs w:val="20"/>
        </w:rPr>
        <w:t>stawy o finansach publicznych</w:t>
      </w:r>
      <w:r w:rsidRPr="00BC2295">
        <w:rPr>
          <w:rFonts w:ascii="Arial" w:hAnsi="Arial" w:cs="Arial"/>
          <w:color w:val="auto"/>
          <w:sz w:val="20"/>
          <w:szCs w:val="20"/>
        </w:rPr>
        <w:t xml:space="preserve"> Instytucja Zarządzająca podejmuje czynności zmierzające do odzyskania należnych środków dofinansowania z wykorzystani</w:t>
      </w:r>
      <w:r w:rsidR="00E31561" w:rsidRPr="00BC2295">
        <w:rPr>
          <w:rFonts w:ascii="Arial" w:hAnsi="Arial" w:cs="Arial"/>
          <w:color w:val="auto"/>
          <w:sz w:val="20"/>
          <w:szCs w:val="20"/>
        </w:rPr>
        <w:t xml:space="preserve">em dostępnych środków prawnych. </w:t>
      </w:r>
      <w:r w:rsidRPr="00BC2295">
        <w:rPr>
          <w:rFonts w:ascii="Arial" w:hAnsi="Arial" w:cs="Arial"/>
          <w:color w:val="auto"/>
          <w:sz w:val="20"/>
          <w:szCs w:val="20"/>
        </w:rPr>
        <w:t>Koszty czynności zmierzających do odzyskania nieprawidłowo wykorzystanego dofinansowania obciążają w całości Beneficjenta.</w:t>
      </w:r>
    </w:p>
    <w:p w14:paraId="361773D0" w14:textId="77777777" w:rsidR="00BB1868" w:rsidRPr="00BC2295" w:rsidRDefault="008A516C" w:rsidP="00C160BB">
      <w:pPr>
        <w:pStyle w:val="Default"/>
        <w:numPr>
          <w:ilvl w:val="0"/>
          <w:numId w:val="6"/>
        </w:numPr>
        <w:ind w:right="-141"/>
        <w:jc w:val="both"/>
        <w:rPr>
          <w:rFonts w:ascii="Arial" w:hAnsi="Arial" w:cs="Arial"/>
          <w:color w:val="auto"/>
          <w:sz w:val="20"/>
          <w:szCs w:val="20"/>
        </w:rPr>
      </w:pPr>
      <w:r w:rsidRPr="00BC2295">
        <w:rPr>
          <w:rFonts w:ascii="Arial" w:hAnsi="Arial" w:cs="Arial"/>
          <w:color w:val="auto"/>
          <w:sz w:val="20"/>
          <w:szCs w:val="20"/>
        </w:rPr>
        <w:t>W przypadku, o którym mowa w art. 189 ust. 3 ustawy o finansach publicznych, zwrot następuje na zasadach i w terminach określonych w art. 189 ust. 3 do 6 tej ustawy</w:t>
      </w:r>
      <w:r w:rsidR="00AB5AD9" w:rsidRPr="00BC2295">
        <w:rPr>
          <w:rFonts w:ascii="Arial" w:hAnsi="Arial" w:cs="Arial"/>
          <w:color w:val="auto"/>
          <w:sz w:val="20"/>
          <w:szCs w:val="20"/>
        </w:rPr>
        <w:t>.</w:t>
      </w:r>
      <w:r w:rsidRPr="00BC2295">
        <w:rPr>
          <w:rFonts w:ascii="Arial" w:hAnsi="Arial" w:cs="Arial"/>
          <w:color w:val="auto"/>
          <w:sz w:val="20"/>
          <w:szCs w:val="20"/>
        </w:rPr>
        <w:t xml:space="preserve"> </w:t>
      </w:r>
    </w:p>
    <w:p w14:paraId="3CC2BACB" w14:textId="77777777" w:rsidR="00E31561" w:rsidRPr="00BC2295" w:rsidRDefault="008A516C" w:rsidP="00C160BB">
      <w:pPr>
        <w:pStyle w:val="Default"/>
        <w:numPr>
          <w:ilvl w:val="0"/>
          <w:numId w:val="6"/>
        </w:numPr>
        <w:ind w:right="-141"/>
        <w:jc w:val="both"/>
        <w:rPr>
          <w:rFonts w:ascii="Arial" w:hAnsi="Arial" w:cs="Arial"/>
          <w:color w:val="auto"/>
          <w:sz w:val="20"/>
          <w:szCs w:val="20"/>
        </w:rPr>
      </w:pPr>
      <w:r w:rsidRPr="00BC2295">
        <w:rPr>
          <w:rFonts w:ascii="Arial" w:hAnsi="Arial" w:cs="Arial"/>
          <w:color w:val="auto"/>
          <w:sz w:val="20"/>
          <w:szCs w:val="20"/>
        </w:rPr>
        <w:t>W przypadku zwrotów wynikających z innych okoliczności niż te, o których mowa w ust.</w:t>
      </w:r>
      <w:r w:rsidR="00F92D1E" w:rsidRPr="00BC2295">
        <w:rPr>
          <w:rFonts w:ascii="Arial" w:hAnsi="Arial" w:cs="Arial"/>
          <w:color w:val="auto"/>
          <w:sz w:val="20"/>
          <w:szCs w:val="20"/>
        </w:rPr>
        <w:t xml:space="preserve"> 1,</w:t>
      </w:r>
      <w:r w:rsidRPr="00BC2295">
        <w:rPr>
          <w:rFonts w:ascii="Arial" w:hAnsi="Arial" w:cs="Arial"/>
          <w:color w:val="auto"/>
          <w:sz w:val="20"/>
          <w:szCs w:val="20"/>
        </w:rPr>
        <w:t xml:space="preserve"> 2 i 4, zwrot następuje w terminie 14 dni od daty wezwania przez Instytucję Zarządzającą</w:t>
      </w:r>
      <w:r w:rsidR="00EC364E" w:rsidRPr="00BC2295">
        <w:rPr>
          <w:rFonts w:ascii="Arial" w:hAnsi="Arial" w:cs="Arial"/>
          <w:color w:val="auto"/>
          <w:sz w:val="20"/>
          <w:szCs w:val="20"/>
        </w:rPr>
        <w:t xml:space="preserve">. </w:t>
      </w:r>
    </w:p>
    <w:p w14:paraId="1584DB7C" w14:textId="77777777" w:rsidR="00BB1868" w:rsidRPr="00BC2295" w:rsidRDefault="008A516C" w:rsidP="00C160BB">
      <w:pPr>
        <w:pStyle w:val="Default"/>
        <w:numPr>
          <w:ilvl w:val="0"/>
          <w:numId w:val="6"/>
        </w:numPr>
        <w:ind w:right="-141"/>
        <w:jc w:val="both"/>
        <w:rPr>
          <w:rFonts w:ascii="Arial" w:hAnsi="Arial" w:cs="Arial"/>
          <w:color w:val="auto"/>
          <w:sz w:val="20"/>
          <w:szCs w:val="20"/>
        </w:rPr>
      </w:pPr>
      <w:r w:rsidRPr="00BC2295">
        <w:rPr>
          <w:rFonts w:ascii="Arial" w:hAnsi="Arial" w:cs="Arial"/>
          <w:color w:val="auto"/>
          <w:sz w:val="20"/>
          <w:szCs w:val="20"/>
        </w:rPr>
        <w:t>Dokonując zwrotu środków Beneficjent w tytule przelewu zamieszcza informacje:</w:t>
      </w:r>
    </w:p>
    <w:p w14:paraId="24E4E071" w14:textId="77777777" w:rsidR="00BB1868" w:rsidRPr="00BC2295" w:rsidRDefault="008A516C" w:rsidP="00C160BB">
      <w:pPr>
        <w:pStyle w:val="Default"/>
        <w:numPr>
          <w:ilvl w:val="0"/>
          <w:numId w:val="28"/>
        </w:numPr>
        <w:ind w:right="-141"/>
        <w:jc w:val="both"/>
        <w:rPr>
          <w:rFonts w:ascii="Arial" w:hAnsi="Arial" w:cs="Arial"/>
          <w:color w:val="auto"/>
          <w:sz w:val="20"/>
          <w:szCs w:val="20"/>
        </w:rPr>
      </w:pPr>
      <w:r w:rsidRPr="00BC2295">
        <w:rPr>
          <w:rFonts w:ascii="Arial" w:hAnsi="Arial" w:cs="Arial"/>
          <w:color w:val="auto"/>
          <w:sz w:val="20"/>
          <w:szCs w:val="20"/>
        </w:rPr>
        <w:t>numer Projektu</w:t>
      </w:r>
      <w:r w:rsidR="00CD4EE8" w:rsidRPr="00BC2295">
        <w:rPr>
          <w:rFonts w:ascii="Arial" w:hAnsi="Arial" w:cs="Arial"/>
          <w:color w:val="auto"/>
          <w:sz w:val="20"/>
          <w:szCs w:val="20"/>
        </w:rPr>
        <w:t>;</w:t>
      </w:r>
    </w:p>
    <w:p w14:paraId="7B8311F5" w14:textId="77777777" w:rsidR="00BB1868" w:rsidRPr="00BC2295" w:rsidRDefault="007F7693" w:rsidP="00C160BB">
      <w:pPr>
        <w:pStyle w:val="Default"/>
        <w:numPr>
          <w:ilvl w:val="0"/>
          <w:numId w:val="28"/>
        </w:numPr>
        <w:spacing w:after="240"/>
        <w:ind w:right="-141"/>
        <w:jc w:val="both"/>
        <w:rPr>
          <w:rFonts w:ascii="Arial" w:hAnsi="Arial" w:cs="Arial"/>
          <w:color w:val="auto"/>
          <w:sz w:val="20"/>
          <w:szCs w:val="20"/>
        </w:rPr>
      </w:pPr>
      <w:r w:rsidRPr="00BC2295">
        <w:rPr>
          <w:rFonts w:ascii="Arial" w:hAnsi="Arial" w:cs="Arial"/>
          <w:color w:val="auto"/>
          <w:sz w:val="20"/>
          <w:szCs w:val="20"/>
        </w:rPr>
        <w:t>tytuł zwrotu</w:t>
      </w:r>
      <w:r w:rsidR="008A516C" w:rsidRPr="00BC2295">
        <w:rPr>
          <w:rFonts w:ascii="Arial" w:hAnsi="Arial" w:cs="Arial"/>
          <w:color w:val="auto"/>
          <w:sz w:val="20"/>
          <w:szCs w:val="20"/>
        </w:rPr>
        <w:t>.</w:t>
      </w:r>
    </w:p>
    <w:p w14:paraId="4AF16959" w14:textId="3855C304" w:rsidR="00D3728B" w:rsidRPr="00BC2295" w:rsidRDefault="008A516C" w:rsidP="00C160BB">
      <w:pPr>
        <w:pStyle w:val="CM7"/>
        <w:spacing w:after="240"/>
        <w:ind w:right="-141"/>
        <w:jc w:val="center"/>
        <w:rPr>
          <w:rFonts w:ascii="Arial" w:hAnsi="Arial" w:cs="Arial"/>
          <w:b/>
          <w:bCs/>
          <w:color w:val="auto"/>
          <w:sz w:val="20"/>
          <w:szCs w:val="20"/>
        </w:rPr>
      </w:pPr>
      <w:r w:rsidRPr="00BC2295">
        <w:rPr>
          <w:rFonts w:ascii="Arial" w:hAnsi="Arial" w:cs="Arial"/>
          <w:b/>
          <w:bCs/>
          <w:color w:val="auto"/>
          <w:sz w:val="20"/>
          <w:szCs w:val="20"/>
        </w:rPr>
        <w:t>§ 9 Łączenie różnych form wsparcia</w:t>
      </w:r>
    </w:p>
    <w:p w14:paraId="2A634A15" w14:textId="290837F6" w:rsidR="00041969" w:rsidRPr="00BC2295" w:rsidRDefault="008A516C" w:rsidP="00C160BB">
      <w:pPr>
        <w:pStyle w:val="Default"/>
        <w:numPr>
          <w:ilvl w:val="6"/>
          <w:numId w:val="15"/>
        </w:numPr>
        <w:ind w:left="284" w:right="-141"/>
        <w:jc w:val="both"/>
        <w:rPr>
          <w:rFonts w:ascii="Arial" w:hAnsi="Arial" w:cs="Arial"/>
          <w:color w:val="auto"/>
          <w:sz w:val="20"/>
          <w:szCs w:val="20"/>
        </w:rPr>
      </w:pPr>
      <w:r w:rsidRPr="00BC2295">
        <w:rPr>
          <w:rFonts w:ascii="Arial" w:hAnsi="Arial" w:cs="Arial"/>
          <w:color w:val="auto"/>
          <w:sz w:val="20"/>
          <w:szCs w:val="20"/>
        </w:rPr>
        <w:lastRenderedPageBreak/>
        <w:t xml:space="preserve">W odniesieniu do przedstawienia przez </w:t>
      </w:r>
      <w:r w:rsidR="00407215" w:rsidRPr="00BC2295">
        <w:rPr>
          <w:rFonts w:ascii="Arial" w:hAnsi="Arial" w:cs="Arial"/>
          <w:color w:val="auto"/>
          <w:sz w:val="20"/>
          <w:szCs w:val="20"/>
        </w:rPr>
        <w:t>B</w:t>
      </w:r>
      <w:r w:rsidRPr="00BC2295">
        <w:rPr>
          <w:rFonts w:ascii="Arial" w:hAnsi="Arial" w:cs="Arial"/>
          <w:color w:val="auto"/>
          <w:sz w:val="20"/>
          <w:szCs w:val="20"/>
        </w:rPr>
        <w:t xml:space="preserve">eneficjenta środków pochodzących ze źródeł zewnętrznych jako wkładu własnego w Projekcie zastosowanie mają zapisy </w:t>
      </w:r>
      <w:r w:rsidR="003B5EE7" w:rsidRPr="00BC2295">
        <w:rPr>
          <w:rFonts w:ascii="Arial" w:hAnsi="Arial" w:cs="Arial"/>
          <w:i/>
          <w:color w:val="auto"/>
          <w:sz w:val="20"/>
          <w:szCs w:val="20"/>
        </w:rPr>
        <w:t>Wytycznych w zakresie kwalifikowalności wydatków w ramach Europejskiego Funduszu Rozwoju Regionalnego, Europejskiego Funduszu Społecznego oraz Funduszu Spójności na lata 2014-2020</w:t>
      </w:r>
      <w:r w:rsidRPr="00BC2295">
        <w:rPr>
          <w:rFonts w:ascii="Arial" w:hAnsi="Arial" w:cs="Arial"/>
          <w:i/>
          <w:color w:val="auto"/>
          <w:sz w:val="20"/>
          <w:szCs w:val="20"/>
        </w:rPr>
        <w:t xml:space="preserve">, </w:t>
      </w:r>
      <w:r w:rsidRPr="00BC2295">
        <w:rPr>
          <w:rFonts w:ascii="Arial" w:hAnsi="Arial" w:cs="Arial"/>
          <w:color w:val="auto"/>
          <w:sz w:val="20"/>
          <w:szCs w:val="20"/>
        </w:rPr>
        <w:t>o których mowa w § 5 ust</w:t>
      </w:r>
      <w:r w:rsidR="00CD4EE8" w:rsidRPr="00BC2295">
        <w:rPr>
          <w:rFonts w:ascii="Arial" w:hAnsi="Arial" w:cs="Arial"/>
          <w:color w:val="auto"/>
          <w:sz w:val="20"/>
          <w:szCs w:val="20"/>
        </w:rPr>
        <w:t>.</w:t>
      </w:r>
      <w:r w:rsidRPr="00BC2295">
        <w:rPr>
          <w:rFonts w:ascii="Arial" w:hAnsi="Arial" w:cs="Arial"/>
          <w:color w:val="auto"/>
          <w:sz w:val="20"/>
          <w:szCs w:val="20"/>
        </w:rPr>
        <w:t xml:space="preserve"> 2 pkt 3 </w:t>
      </w:r>
      <w:r w:rsidR="008A1CED" w:rsidRPr="00BC2295">
        <w:rPr>
          <w:rFonts w:ascii="Arial" w:hAnsi="Arial" w:cs="Arial"/>
          <w:color w:val="auto"/>
          <w:sz w:val="20"/>
          <w:szCs w:val="20"/>
        </w:rPr>
        <w:t>Decyzji</w:t>
      </w:r>
      <w:r w:rsidRPr="00BC2295">
        <w:rPr>
          <w:rFonts w:ascii="Arial" w:hAnsi="Arial" w:cs="Arial"/>
          <w:color w:val="auto"/>
          <w:sz w:val="20"/>
          <w:szCs w:val="20"/>
        </w:rPr>
        <w:t xml:space="preserve">. </w:t>
      </w:r>
    </w:p>
    <w:p w14:paraId="3E1DDDCC" w14:textId="77777777" w:rsidR="00041969" w:rsidRPr="00BC2295" w:rsidRDefault="008A516C" w:rsidP="00C160BB">
      <w:pPr>
        <w:pStyle w:val="Default"/>
        <w:numPr>
          <w:ilvl w:val="6"/>
          <w:numId w:val="15"/>
        </w:numPr>
        <w:ind w:left="284" w:right="-141"/>
        <w:jc w:val="both"/>
        <w:rPr>
          <w:rFonts w:ascii="Arial" w:hAnsi="Arial" w:cs="Arial"/>
          <w:color w:val="auto"/>
          <w:sz w:val="20"/>
          <w:szCs w:val="20"/>
        </w:rPr>
      </w:pPr>
      <w:r w:rsidRPr="00BC2295">
        <w:rPr>
          <w:rFonts w:ascii="Arial" w:hAnsi="Arial" w:cs="Arial"/>
          <w:color w:val="auto"/>
          <w:sz w:val="20"/>
          <w:szCs w:val="20"/>
        </w:rPr>
        <w:t xml:space="preserve">Beneficjent oświadcza, że w przypadku wydatków finansowanych w Projekcie nie następuje nakładanie się pomocy przyznanej z funduszy Unii Europejskiej, ani krajowych środków publicznych. </w:t>
      </w:r>
    </w:p>
    <w:p w14:paraId="1AD2B09B" w14:textId="77777777" w:rsidR="00041969" w:rsidRPr="00BC2295" w:rsidRDefault="008A516C" w:rsidP="00C160BB">
      <w:pPr>
        <w:pStyle w:val="Default"/>
        <w:numPr>
          <w:ilvl w:val="6"/>
          <w:numId w:val="15"/>
        </w:numPr>
        <w:ind w:left="284" w:right="-141"/>
        <w:jc w:val="both"/>
        <w:rPr>
          <w:rFonts w:ascii="Arial" w:hAnsi="Arial" w:cs="Arial"/>
          <w:color w:val="auto"/>
          <w:sz w:val="20"/>
          <w:szCs w:val="20"/>
        </w:rPr>
      </w:pPr>
      <w:r w:rsidRPr="00BC2295">
        <w:rPr>
          <w:rFonts w:ascii="Arial" w:hAnsi="Arial" w:cs="Arial"/>
          <w:color w:val="auto"/>
          <w:sz w:val="20"/>
          <w:szCs w:val="20"/>
        </w:rPr>
        <w:t>W przypadku łączenia dotacji z instrumentami finansowymi Beneficjent ma obowiązek stosować unijne przepisy w zakresie pomocy państwa i prowadzić oddzielną ewidencję dla każdej formy wsparcia.</w:t>
      </w:r>
    </w:p>
    <w:p w14:paraId="39350902" w14:textId="35E17C91" w:rsidR="00D3728B" w:rsidRPr="00BC2295" w:rsidRDefault="008A516C" w:rsidP="005D7EF7">
      <w:pPr>
        <w:pStyle w:val="Default"/>
        <w:numPr>
          <w:ilvl w:val="6"/>
          <w:numId w:val="15"/>
        </w:numPr>
        <w:spacing w:after="240"/>
        <w:ind w:left="284"/>
        <w:jc w:val="both"/>
        <w:rPr>
          <w:color w:val="auto"/>
        </w:rPr>
      </w:pPr>
      <w:r w:rsidRPr="00BC2295">
        <w:rPr>
          <w:rFonts w:ascii="Arial" w:hAnsi="Arial" w:cs="Arial"/>
          <w:color w:val="auto"/>
          <w:sz w:val="20"/>
          <w:szCs w:val="20"/>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621330" w:rsidRPr="00BC2295">
        <w:rPr>
          <w:rFonts w:ascii="Arial" w:hAnsi="Arial" w:cs="Arial"/>
          <w:color w:val="auto"/>
          <w:sz w:val="20"/>
          <w:szCs w:val="20"/>
        </w:rPr>
        <w:t> </w:t>
      </w:r>
      <w:r w:rsidRPr="00BC2295">
        <w:rPr>
          <w:rFonts w:ascii="Arial" w:hAnsi="Arial" w:cs="Arial"/>
          <w:color w:val="auto"/>
          <w:sz w:val="20"/>
          <w:szCs w:val="20"/>
        </w:rPr>
        <w:t>charakterze zaliczkowego finansowania dotacji.</w:t>
      </w:r>
    </w:p>
    <w:p w14:paraId="2C9702AF" w14:textId="77777777" w:rsidR="006E38B4" w:rsidRPr="00BC2295" w:rsidRDefault="006E38B4" w:rsidP="006E38B4">
      <w:pPr>
        <w:spacing w:after="0" w:line="240" w:lineRule="auto"/>
        <w:jc w:val="center"/>
        <w:rPr>
          <w:rFonts w:ascii="Arial" w:hAnsi="Arial" w:cs="Arial"/>
          <w:b/>
          <w:sz w:val="20"/>
          <w:szCs w:val="20"/>
        </w:rPr>
      </w:pPr>
      <w:r w:rsidRPr="00BC2295">
        <w:rPr>
          <w:rFonts w:ascii="Arial" w:hAnsi="Arial" w:cs="Arial"/>
          <w:b/>
          <w:sz w:val="20"/>
          <w:szCs w:val="20"/>
        </w:rPr>
        <w:t>§ 10 Wyodrębniona ewidencja księgowa</w:t>
      </w:r>
    </w:p>
    <w:p w14:paraId="384EC566" w14:textId="77777777" w:rsidR="006E38B4" w:rsidRPr="003E5EAB" w:rsidRDefault="006E38B4" w:rsidP="006E38B4">
      <w:pPr>
        <w:spacing w:after="0" w:line="240" w:lineRule="auto"/>
        <w:rPr>
          <w:rFonts w:ascii="Arial" w:hAnsi="Arial" w:cs="Arial"/>
          <w:color w:val="FF0000"/>
          <w:sz w:val="20"/>
          <w:szCs w:val="20"/>
        </w:rPr>
      </w:pPr>
    </w:p>
    <w:p w14:paraId="40F79B05" w14:textId="1492DE94" w:rsidR="006E38B4" w:rsidRPr="00BC2295" w:rsidRDefault="006E38B4" w:rsidP="00EB31C8">
      <w:pPr>
        <w:numPr>
          <w:ilvl w:val="0"/>
          <w:numId w:val="67"/>
        </w:numPr>
        <w:suppressAutoHyphens w:val="0"/>
        <w:spacing w:after="0" w:line="240" w:lineRule="auto"/>
        <w:ind w:left="426"/>
        <w:jc w:val="both"/>
        <w:rPr>
          <w:rFonts w:ascii="Arial" w:hAnsi="Arial" w:cs="Arial"/>
          <w:sz w:val="20"/>
          <w:szCs w:val="20"/>
        </w:rPr>
      </w:pPr>
      <w:r w:rsidRPr="00BC2295">
        <w:rPr>
          <w:rFonts w:ascii="Arial" w:hAnsi="Arial" w:cs="Arial"/>
          <w:sz w:val="20"/>
          <w:szCs w:val="20"/>
        </w:rPr>
        <w:t>Beneficjent zobowiązuje się do prowadzenia wyodrębnionej ewidencji księgowej albo odpowiedniego kodu księgowego w sposób przejrzysty dla w</w:t>
      </w:r>
      <w:r w:rsidR="00047F85" w:rsidRPr="00BC2295">
        <w:rPr>
          <w:rFonts w:ascii="Arial" w:hAnsi="Arial" w:cs="Arial"/>
          <w:sz w:val="20"/>
          <w:szCs w:val="20"/>
        </w:rPr>
        <w:t xml:space="preserve">szystkich transakcji związanych </w:t>
      </w:r>
      <w:r w:rsidR="008C23B4" w:rsidRPr="00BC2295">
        <w:rPr>
          <w:rFonts w:ascii="Arial" w:hAnsi="Arial" w:cs="Arial"/>
          <w:sz w:val="20"/>
          <w:szCs w:val="20"/>
        </w:rPr>
        <w:br/>
      </w:r>
      <w:r w:rsidR="00047F85" w:rsidRPr="00BC2295">
        <w:rPr>
          <w:rFonts w:ascii="Arial" w:hAnsi="Arial" w:cs="Arial"/>
          <w:sz w:val="20"/>
          <w:szCs w:val="20"/>
        </w:rPr>
        <w:t xml:space="preserve">z </w:t>
      </w:r>
      <w:r w:rsidRPr="00BC2295">
        <w:rPr>
          <w:rFonts w:ascii="Arial" w:hAnsi="Arial" w:cs="Arial"/>
          <w:sz w:val="20"/>
          <w:szCs w:val="20"/>
        </w:rPr>
        <w:t>Projektem,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 2.</w:t>
      </w:r>
    </w:p>
    <w:p w14:paraId="7602D4CC" w14:textId="77777777" w:rsidR="006E38B4" w:rsidRPr="00BC2295" w:rsidRDefault="006E38B4" w:rsidP="00EB31C8">
      <w:pPr>
        <w:numPr>
          <w:ilvl w:val="0"/>
          <w:numId w:val="67"/>
        </w:numPr>
        <w:suppressAutoHyphens w:val="0"/>
        <w:spacing w:after="0" w:line="240" w:lineRule="auto"/>
        <w:ind w:left="426"/>
        <w:jc w:val="both"/>
        <w:rPr>
          <w:rFonts w:ascii="Arial" w:hAnsi="Arial" w:cs="Arial"/>
          <w:sz w:val="20"/>
          <w:szCs w:val="20"/>
        </w:rPr>
      </w:pPr>
      <w:r w:rsidRPr="00BC2295">
        <w:rPr>
          <w:rFonts w:ascii="Arial" w:hAnsi="Arial" w:cs="Arial"/>
          <w:sz w:val="20"/>
          <w:szCs w:val="20"/>
        </w:rPr>
        <w:t xml:space="preserve">Beneficjent rozliczający koszty pośrednie stawką ryczałtową lub wydatki w oparciu o uproszczone metody rozliczeń nie jest zobowiązany do prowadzenia w ramach Projektu wyodrębnionej ewidencji księgowej dla wydatków objętych ryczałtem lub też kwotami jednostkowymi. </w:t>
      </w:r>
    </w:p>
    <w:p w14:paraId="65AA88F9" w14:textId="2C8DA1C0" w:rsidR="006E38B4" w:rsidRPr="00BC2295" w:rsidRDefault="006E38B4" w:rsidP="00EB31C8">
      <w:pPr>
        <w:numPr>
          <w:ilvl w:val="0"/>
          <w:numId w:val="67"/>
        </w:numPr>
        <w:suppressAutoHyphens w:val="0"/>
        <w:spacing w:after="0" w:line="240" w:lineRule="auto"/>
        <w:ind w:left="426"/>
        <w:jc w:val="both"/>
        <w:rPr>
          <w:rFonts w:ascii="Arial" w:hAnsi="Arial" w:cs="Arial"/>
          <w:sz w:val="20"/>
          <w:szCs w:val="20"/>
        </w:rPr>
      </w:pPr>
      <w:r w:rsidRPr="00BC2295">
        <w:rPr>
          <w:rFonts w:ascii="Arial" w:hAnsi="Arial" w:cs="Arial"/>
          <w:sz w:val="20"/>
          <w:szCs w:val="20"/>
        </w:rPr>
        <w:t xml:space="preserve">Obowiązek, o którym mowa w ust. 1 powstaje najpóźniej z dniem podpisania </w:t>
      </w:r>
      <w:r w:rsidR="008A1CED" w:rsidRPr="00BC2295">
        <w:rPr>
          <w:rFonts w:ascii="Arial" w:hAnsi="Arial" w:cs="Arial"/>
          <w:sz w:val="20"/>
          <w:szCs w:val="20"/>
        </w:rPr>
        <w:t>Decyzji</w:t>
      </w:r>
      <w:r w:rsidRPr="00BC2295">
        <w:rPr>
          <w:rFonts w:ascii="Arial" w:hAnsi="Arial" w:cs="Arial"/>
          <w:sz w:val="20"/>
          <w:szCs w:val="20"/>
        </w:rPr>
        <w:t xml:space="preserve"> i obejmuje zarówno koszty kwalifikowa</w:t>
      </w:r>
      <w:r w:rsidR="001A1461" w:rsidRPr="00BC2295">
        <w:rPr>
          <w:rFonts w:ascii="Arial" w:hAnsi="Arial" w:cs="Arial"/>
          <w:sz w:val="20"/>
          <w:szCs w:val="20"/>
        </w:rPr>
        <w:t>l</w:t>
      </w:r>
      <w:r w:rsidRPr="00BC2295">
        <w:rPr>
          <w:rFonts w:ascii="Arial" w:hAnsi="Arial" w:cs="Arial"/>
          <w:sz w:val="20"/>
          <w:szCs w:val="20"/>
        </w:rPr>
        <w:t>ne</w:t>
      </w:r>
      <w:r w:rsidR="00546EA6" w:rsidRPr="00BC2295">
        <w:rPr>
          <w:rFonts w:ascii="Arial" w:hAnsi="Arial" w:cs="Arial"/>
          <w:sz w:val="20"/>
          <w:szCs w:val="20"/>
        </w:rPr>
        <w:t xml:space="preserve"> i </w:t>
      </w:r>
      <w:r w:rsidRPr="00BC2295">
        <w:rPr>
          <w:rFonts w:ascii="Arial" w:hAnsi="Arial" w:cs="Arial"/>
          <w:sz w:val="20"/>
          <w:szCs w:val="20"/>
        </w:rPr>
        <w:t>niekwalifikowa</w:t>
      </w:r>
      <w:r w:rsidR="001A1461" w:rsidRPr="00BC2295">
        <w:rPr>
          <w:rFonts w:ascii="Arial" w:hAnsi="Arial" w:cs="Arial"/>
          <w:sz w:val="20"/>
          <w:szCs w:val="20"/>
        </w:rPr>
        <w:t>l</w:t>
      </w:r>
      <w:r w:rsidRPr="00BC2295">
        <w:rPr>
          <w:rFonts w:ascii="Arial" w:hAnsi="Arial" w:cs="Arial"/>
          <w:sz w:val="20"/>
          <w:szCs w:val="20"/>
        </w:rPr>
        <w:t xml:space="preserve">ne ponoszone w ramach Projektu. </w:t>
      </w:r>
    </w:p>
    <w:p w14:paraId="5A55A3D4" w14:textId="77777777" w:rsidR="006E38B4" w:rsidRPr="00BC2295" w:rsidRDefault="006E38B4" w:rsidP="00EB31C8">
      <w:pPr>
        <w:numPr>
          <w:ilvl w:val="0"/>
          <w:numId w:val="67"/>
        </w:numPr>
        <w:suppressAutoHyphens w:val="0"/>
        <w:spacing w:after="0" w:line="240" w:lineRule="auto"/>
        <w:ind w:left="426"/>
        <w:jc w:val="both"/>
        <w:rPr>
          <w:rFonts w:ascii="Arial" w:hAnsi="Arial" w:cs="Arial"/>
          <w:sz w:val="20"/>
          <w:szCs w:val="20"/>
        </w:rPr>
      </w:pPr>
      <w:r w:rsidRPr="00BC2295">
        <w:rPr>
          <w:rFonts w:ascii="Arial" w:hAnsi="Arial" w:cs="Arial"/>
          <w:sz w:val="20"/>
          <w:szCs w:val="20"/>
        </w:rPr>
        <w:t>Przez wyodrębnioną ewidencję wydatków rozumie się ewidencję prowadzoną w oparciu o:</w:t>
      </w:r>
    </w:p>
    <w:p w14:paraId="227AE105" w14:textId="77777777" w:rsidR="006E38B4" w:rsidRPr="00BC2295" w:rsidRDefault="0019186C" w:rsidP="00EB31C8">
      <w:pPr>
        <w:pStyle w:val="Akapitzlist"/>
        <w:numPr>
          <w:ilvl w:val="0"/>
          <w:numId w:val="68"/>
        </w:numPr>
        <w:suppressAutoHyphens w:val="0"/>
        <w:spacing w:after="0" w:line="240" w:lineRule="auto"/>
        <w:jc w:val="both"/>
        <w:rPr>
          <w:rFonts w:ascii="Arial" w:hAnsi="Arial" w:cs="Arial"/>
          <w:sz w:val="20"/>
          <w:szCs w:val="20"/>
        </w:rPr>
      </w:pPr>
      <w:r w:rsidRPr="00BC2295">
        <w:rPr>
          <w:rFonts w:ascii="Arial" w:hAnsi="Arial" w:cs="Arial"/>
          <w:sz w:val="20"/>
          <w:szCs w:val="20"/>
        </w:rPr>
        <w:t>u</w:t>
      </w:r>
      <w:r w:rsidR="006E38B4" w:rsidRPr="00BC2295">
        <w:rPr>
          <w:rFonts w:ascii="Arial" w:hAnsi="Arial" w:cs="Arial"/>
          <w:sz w:val="20"/>
          <w:szCs w:val="20"/>
        </w:rPr>
        <w:t xml:space="preserve">stawę o rachunkowości – Beneficjent prowadząc pełną księgowość wyodrębnia </w:t>
      </w:r>
      <w:r w:rsidR="006E38B4" w:rsidRPr="00BC2295">
        <w:rPr>
          <w:rFonts w:ascii="Arial" w:hAnsi="Arial" w:cs="Arial"/>
          <w:sz w:val="20"/>
          <w:szCs w:val="20"/>
        </w:rPr>
        <w:br/>
        <w:t xml:space="preserve">w swoich dotychczas prowadzonych księgach rachunkowych dodatkowe konta księgowe przeznaczone do ewidencjonowania transakcji związanych z otrzymanym dofinansowaniem oraz uwzględnia zmiany w swojej polityce rachunkowości. Może tego dokonać poprzez: </w:t>
      </w:r>
    </w:p>
    <w:p w14:paraId="5F1750F6" w14:textId="321AD747" w:rsidR="006E38B4" w:rsidRPr="00BC2295" w:rsidRDefault="006E38B4" w:rsidP="00EB31C8">
      <w:pPr>
        <w:pStyle w:val="Akapitzlist"/>
        <w:numPr>
          <w:ilvl w:val="0"/>
          <w:numId w:val="69"/>
        </w:numPr>
        <w:suppressAutoHyphens w:val="0"/>
        <w:spacing w:after="0" w:line="240" w:lineRule="auto"/>
        <w:jc w:val="both"/>
        <w:rPr>
          <w:rFonts w:ascii="Arial" w:hAnsi="Arial" w:cs="Arial"/>
          <w:sz w:val="20"/>
          <w:szCs w:val="20"/>
        </w:rPr>
      </w:pPr>
      <w:r w:rsidRPr="00BC2295">
        <w:rPr>
          <w:rFonts w:ascii="Arial" w:hAnsi="Arial" w:cs="Arial"/>
          <w:sz w:val="20"/>
          <w:szCs w:val="20"/>
        </w:rPr>
        <w:t>wprowadzenie dodatkowych kon</w:t>
      </w:r>
      <w:r w:rsidR="0022520C" w:rsidRPr="00BC2295">
        <w:rPr>
          <w:rFonts w:ascii="Arial" w:hAnsi="Arial" w:cs="Arial"/>
          <w:sz w:val="20"/>
          <w:szCs w:val="20"/>
        </w:rPr>
        <w:t xml:space="preserve">t syntetycznych, analitycznych </w:t>
      </w:r>
      <w:r w:rsidR="0022520C" w:rsidRPr="00BC2295">
        <w:rPr>
          <w:rFonts w:ascii="Arial" w:hAnsi="Arial" w:cs="Arial"/>
          <w:sz w:val="20"/>
          <w:szCs w:val="20"/>
        </w:rPr>
        <w:br/>
      </w:r>
      <w:r w:rsidRPr="00BC2295">
        <w:rPr>
          <w:rFonts w:ascii="Arial" w:hAnsi="Arial" w:cs="Arial"/>
          <w:sz w:val="20"/>
          <w:szCs w:val="20"/>
        </w:rPr>
        <w:t>i pozabilansowych, pozwalających na wyodrębnienie (identyfikacj</w:t>
      </w:r>
      <w:r w:rsidR="00546EA6" w:rsidRPr="00BC2295">
        <w:rPr>
          <w:rFonts w:ascii="Arial" w:hAnsi="Arial" w:cs="Arial"/>
          <w:sz w:val="20"/>
          <w:szCs w:val="20"/>
        </w:rPr>
        <w:t>ę) operacji związanych z danym P</w:t>
      </w:r>
      <w:r w:rsidRPr="00BC2295">
        <w:rPr>
          <w:rFonts w:ascii="Arial" w:hAnsi="Arial" w:cs="Arial"/>
          <w:sz w:val="20"/>
          <w:szCs w:val="20"/>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sidRPr="00BC2295">
        <w:rPr>
          <w:rFonts w:ascii="Arial" w:hAnsi="Arial" w:cs="Arial"/>
          <w:sz w:val="20"/>
          <w:szCs w:val="20"/>
        </w:rPr>
        <w:t>ów trwałych oraz ich umorzenia</w:t>
      </w:r>
      <w:r w:rsidR="0019186C" w:rsidRPr="00BC2295">
        <w:rPr>
          <w:rFonts w:ascii="Arial" w:hAnsi="Arial" w:cs="Arial"/>
          <w:sz w:val="20"/>
          <w:szCs w:val="20"/>
        </w:rPr>
        <w:t>,</w:t>
      </w:r>
    </w:p>
    <w:p w14:paraId="1C89C689" w14:textId="5EE3F855" w:rsidR="006E38B4" w:rsidRPr="00BC2295" w:rsidRDefault="006E38B4" w:rsidP="00EB31C8">
      <w:pPr>
        <w:pStyle w:val="Akapitzlist"/>
        <w:numPr>
          <w:ilvl w:val="0"/>
          <w:numId w:val="69"/>
        </w:numPr>
        <w:suppressAutoHyphens w:val="0"/>
        <w:spacing w:after="0" w:line="240" w:lineRule="auto"/>
        <w:jc w:val="both"/>
        <w:rPr>
          <w:rFonts w:ascii="Arial" w:hAnsi="Arial" w:cs="Arial"/>
          <w:sz w:val="20"/>
          <w:szCs w:val="20"/>
        </w:rPr>
      </w:pPr>
      <w:r w:rsidRPr="00BC2295">
        <w:rPr>
          <w:rFonts w:ascii="Arial" w:hAnsi="Arial" w:cs="Arial"/>
          <w:sz w:val="20"/>
          <w:szCs w:val="20"/>
        </w:rPr>
        <w:t>wprowadzenie odpowiedniego kodu księgowego (operacyjnego) dla wszystkich transakcji związanych z Projektem, gdzie wyodrębniony kod księgowy oznacza odpowiedni symbol, numer, wyróżnik stosowany przy rejestracji, ewidencji lub oznaczeniu dokumentu, który umożliwia sporządzenie zestawień w określonym przedziale czasowym, ujmujących wszystkie operacje związane z Projektem</w:t>
      </w:r>
      <w:r w:rsidR="0019186C" w:rsidRPr="00BC2295">
        <w:rPr>
          <w:rFonts w:ascii="Arial" w:hAnsi="Arial" w:cs="Arial"/>
          <w:sz w:val="20"/>
          <w:szCs w:val="20"/>
        </w:rPr>
        <w:t>;</w:t>
      </w:r>
    </w:p>
    <w:p w14:paraId="6C922F16" w14:textId="17FE4CCF" w:rsidR="006E38B4" w:rsidRPr="00BC2295" w:rsidRDefault="0019186C" w:rsidP="00EB31C8">
      <w:pPr>
        <w:pStyle w:val="Akapitzlist"/>
        <w:numPr>
          <w:ilvl w:val="0"/>
          <w:numId w:val="68"/>
        </w:numPr>
        <w:suppressAutoHyphens w:val="0"/>
        <w:spacing w:after="0" w:line="240" w:lineRule="auto"/>
        <w:jc w:val="both"/>
        <w:rPr>
          <w:rFonts w:ascii="Arial" w:hAnsi="Arial" w:cs="Arial"/>
          <w:sz w:val="20"/>
          <w:szCs w:val="20"/>
        </w:rPr>
      </w:pPr>
      <w:r w:rsidRPr="00BC2295">
        <w:rPr>
          <w:rFonts w:ascii="Arial" w:hAnsi="Arial" w:cs="Arial"/>
          <w:sz w:val="20"/>
          <w:szCs w:val="20"/>
        </w:rPr>
        <w:t>k</w:t>
      </w:r>
      <w:r w:rsidR="006E38B4" w:rsidRPr="00BC2295">
        <w:rPr>
          <w:rFonts w:ascii="Arial" w:hAnsi="Arial" w:cs="Arial"/>
          <w:sz w:val="20"/>
          <w:szCs w:val="20"/>
        </w:rPr>
        <w:t xml:space="preserve">rajowe przepisy podatkowe – Beneficjent, który nie prowadzi pełnej księgowości, </w:t>
      </w:r>
      <w:r w:rsidR="0022520C" w:rsidRPr="00BC2295">
        <w:rPr>
          <w:rFonts w:ascii="Arial" w:hAnsi="Arial" w:cs="Arial"/>
          <w:sz w:val="20"/>
          <w:szCs w:val="20"/>
        </w:rPr>
        <w:br/>
      </w:r>
      <w:r w:rsidR="006E38B4" w:rsidRPr="00BC2295">
        <w:rPr>
          <w:rFonts w:ascii="Arial" w:hAnsi="Arial" w:cs="Arial"/>
          <w:sz w:val="20"/>
          <w:szCs w:val="20"/>
        </w:rPr>
        <w:t xml:space="preserve">a rozlicza się w formie np. podatkowej księgi przychodów i rozchodów, w prowadzonej przez siebie ewidencji wprowadza odpowiedni kod księgowy np. </w:t>
      </w:r>
      <w:r w:rsidR="006E38B4" w:rsidRPr="00BC2295">
        <w:rPr>
          <w:rFonts w:ascii="Arial" w:hAnsi="Arial"/>
          <w:sz w:val="20"/>
          <w:szCs w:val="20"/>
        </w:rPr>
        <w:t xml:space="preserve">w kolumnie Uwagi </w:t>
      </w:r>
      <w:r w:rsidRPr="00BC2295">
        <w:rPr>
          <w:rFonts w:ascii="Arial" w:hAnsi="Arial"/>
          <w:sz w:val="20"/>
          <w:szCs w:val="20"/>
        </w:rPr>
        <w:br/>
      </w:r>
      <w:r w:rsidR="006E38B4" w:rsidRPr="00BC2295">
        <w:rPr>
          <w:rFonts w:ascii="Arial" w:hAnsi="Arial"/>
          <w:sz w:val="20"/>
          <w:szCs w:val="20"/>
        </w:rPr>
        <w:t xml:space="preserve">lub Adnotacje, </w:t>
      </w:r>
      <w:r w:rsidR="006E38B4" w:rsidRPr="00BC2295">
        <w:rPr>
          <w:rFonts w:ascii="Arial" w:hAnsi="Arial" w:cs="Arial"/>
          <w:sz w:val="20"/>
          <w:szCs w:val="20"/>
        </w:rPr>
        <w:t>wskazujący na związek operacji gospodarczej z realizowanym Projektem.</w:t>
      </w:r>
      <w:r w:rsidR="006E38B4" w:rsidRPr="00BC2295">
        <w:rPr>
          <w:rFonts w:ascii="Arial" w:hAnsi="Arial"/>
          <w:sz w:val="20"/>
          <w:szCs w:val="20"/>
        </w:rPr>
        <w:t xml:space="preserve"> W przypadku gdy Beneficjent w podatkowej księdze przychodów i rozchodów </w:t>
      </w:r>
      <w:r w:rsidRPr="00BC2295">
        <w:rPr>
          <w:rFonts w:ascii="Arial" w:hAnsi="Arial"/>
          <w:sz w:val="20"/>
          <w:szCs w:val="20"/>
        </w:rPr>
        <w:br/>
      </w:r>
      <w:r w:rsidR="006E38B4" w:rsidRPr="00BC2295">
        <w:rPr>
          <w:rFonts w:ascii="Arial" w:hAnsi="Arial"/>
          <w:sz w:val="20"/>
          <w:szCs w:val="20"/>
        </w:rPr>
        <w:t>nie wykazuje operacji gospodarczych związanych z realizowanym Projektem - kod księgowy powinien zostać wykazany w prowadzonej ewidencji środków trwałych, wartości niematerialnych i prawnych.</w:t>
      </w:r>
    </w:p>
    <w:p w14:paraId="3F255D79" w14:textId="4CCDADFD" w:rsidR="006E38B4" w:rsidRPr="00BC2295" w:rsidRDefault="006E38B4" w:rsidP="00EB31C8">
      <w:pPr>
        <w:pStyle w:val="Akapitzlist"/>
        <w:numPr>
          <w:ilvl w:val="0"/>
          <w:numId w:val="67"/>
        </w:numPr>
        <w:suppressAutoHyphens w:val="0"/>
        <w:spacing w:after="0" w:line="240" w:lineRule="auto"/>
        <w:jc w:val="both"/>
        <w:rPr>
          <w:rFonts w:ascii="Arial" w:hAnsi="Arial" w:cs="Arial"/>
          <w:sz w:val="20"/>
          <w:szCs w:val="20"/>
        </w:rPr>
      </w:pPr>
      <w:r w:rsidRPr="00BC2295">
        <w:rPr>
          <w:rFonts w:ascii="Arial" w:hAnsi="Arial" w:cs="Arial"/>
          <w:sz w:val="20"/>
          <w:szCs w:val="20"/>
        </w:rPr>
        <w:t>Beneficjent nie stosujący ustawy o rachunkowości i krajowych przepisów podatkowych jest zobowiązany do prowadzenia, po zakończeniu każdego miesiąca kalendarzowego realizacji Projektu (w przypadku wystąpienia wydatków) „</w:t>
      </w:r>
      <w:r w:rsidRPr="00BC2295">
        <w:rPr>
          <w:rFonts w:ascii="Arial" w:hAnsi="Arial" w:cs="Arial"/>
          <w:i/>
          <w:sz w:val="20"/>
          <w:szCs w:val="20"/>
        </w:rPr>
        <w:t xml:space="preserve">Zestawienia wszystkich dokumentów dotyczących operacji w ramach realizowanego projektu dofinansowanego z Regionalnego Programu </w:t>
      </w:r>
      <w:r w:rsidRPr="00BC2295">
        <w:rPr>
          <w:rFonts w:ascii="Arial" w:hAnsi="Arial" w:cs="Arial"/>
          <w:i/>
          <w:sz w:val="20"/>
          <w:szCs w:val="20"/>
        </w:rPr>
        <w:lastRenderedPageBreak/>
        <w:t xml:space="preserve">Operacyjnego Województwa Podkarpackiego na lata 2014-2020”, </w:t>
      </w:r>
      <w:r w:rsidR="00C83406" w:rsidRPr="00BC2295">
        <w:rPr>
          <w:rFonts w:ascii="Arial" w:hAnsi="Arial" w:cs="Arial"/>
          <w:sz w:val="20"/>
          <w:szCs w:val="20"/>
        </w:rPr>
        <w:t xml:space="preserve">którego wzór </w:t>
      </w:r>
      <w:r w:rsidRPr="00BC2295">
        <w:rPr>
          <w:rFonts w:ascii="Arial" w:hAnsi="Arial" w:cs="Arial"/>
          <w:sz w:val="20"/>
          <w:szCs w:val="20"/>
        </w:rPr>
        <w:t xml:space="preserve">stanowi załącznik </w:t>
      </w:r>
      <w:r w:rsidR="0056473D" w:rsidRPr="00BC2295">
        <w:rPr>
          <w:rFonts w:ascii="Arial" w:hAnsi="Arial" w:cs="Arial"/>
          <w:sz w:val="20"/>
          <w:szCs w:val="20"/>
        </w:rPr>
        <w:t xml:space="preserve">nr </w:t>
      </w:r>
      <w:r w:rsidR="00B006D5" w:rsidRPr="00BC2295">
        <w:rPr>
          <w:rFonts w:ascii="Arial" w:hAnsi="Arial" w:cs="Arial"/>
          <w:sz w:val="20"/>
          <w:szCs w:val="20"/>
        </w:rPr>
        <w:t>3</w:t>
      </w:r>
      <w:r w:rsidR="0056473D" w:rsidRPr="00BC2295">
        <w:rPr>
          <w:rFonts w:ascii="Arial" w:hAnsi="Arial" w:cs="Arial"/>
          <w:sz w:val="20"/>
          <w:szCs w:val="20"/>
        </w:rPr>
        <w:t xml:space="preserve"> </w:t>
      </w:r>
      <w:r w:rsidRPr="00BC2295">
        <w:rPr>
          <w:rFonts w:ascii="Arial" w:hAnsi="Arial" w:cs="Arial"/>
          <w:sz w:val="20"/>
          <w:szCs w:val="20"/>
        </w:rPr>
        <w:t xml:space="preserve">do </w:t>
      </w:r>
      <w:r w:rsidR="008A1CED" w:rsidRPr="00BC2295">
        <w:rPr>
          <w:rFonts w:ascii="Arial" w:hAnsi="Arial" w:cs="Arial"/>
          <w:sz w:val="20"/>
          <w:szCs w:val="20"/>
        </w:rPr>
        <w:t>Decyzji</w:t>
      </w:r>
      <w:r w:rsidR="0056473D" w:rsidRPr="00BC2295">
        <w:rPr>
          <w:rFonts w:ascii="Arial" w:hAnsi="Arial" w:cs="Arial"/>
          <w:sz w:val="20"/>
          <w:szCs w:val="20"/>
        </w:rPr>
        <w:t>.</w:t>
      </w:r>
    </w:p>
    <w:p w14:paraId="177FB5D0" w14:textId="4120C822" w:rsidR="006E38B4" w:rsidRPr="00BC2295" w:rsidRDefault="006E38B4" w:rsidP="00EB31C8">
      <w:pPr>
        <w:numPr>
          <w:ilvl w:val="0"/>
          <w:numId w:val="67"/>
        </w:numPr>
        <w:suppressAutoHyphens w:val="0"/>
        <w:spacing w:after="0" w:line="240" w:lineRule="auto"/>
        <w:jc w:val="both"/>
        <w:rPr>
          <w:rFonts w:ascii="Arial" w:hAnsi="Arial" w:cs="Arial"/>
          <w:sz w:val="20"/>
          <w:szCs w:val="20"/>
        </w:rPr>
      </w:pPr>
      <w:r w:rsidRPr="00BC2295">
        <w:rPr>
          <w:rFonts w:ascii="Arial" w:hAnsi="Arial" w:cs="Arial"/>
          <w:sz w:val="20"/>
          <w:szCs w:val="20"/>
        </w:rPr>
        <w:t xml:space="preserve">W przypadku wydatków zaliczanych do kosztów kwalifikowalnych poniesionych </w:t>
      </w:r>
      <w:r w:rsidR="0019186C" w:rsidRPr="00BC2295">
        <w:rPr>
          <w:rFonts w:ascii="Arial" w:hAnsi="Arial" w:cs="Arial"/>
          <w:sz w:val="20"/>
          <w:szCs w:val="20"/>
        </w:rPr>
        <w:br/>
      </w:r>
      <w:r w:rsidRPr="00BC2295">
        <w:rPr>
          <w:rFonts w:ascii="Arial" w:hAnsi="Arial" w:cs="Arial"/>
          <w:sz w:val="20"/>
          <w:szCs w:val="20"/>
        </w:rPr>
        <w:t xml:space="preserve">przed podpisaniem </w:t>
      </w:r>
      <w:r w:rsidR="008A1CED" w:rsidRPr="00BC2295">
        <w:rPr>
          <w:rFonts w:ascii="Arial" w:hAnsi="Arial" w:cs="Arial"/>
          <w:sz w:val="20"/>
          <w:szCs w:val="20"/>
        </w:rPr>
        <w:t>Decyzji</w:t>
      </w:r>
      <w:r w:rsidRPr="00BC2295">
        <w:rPr>
          <w:rFonts w:ascii="Arial" w:hAnsi="Arial" w:cs="Arial"/>
          <w:sz w:val="20"/>
          <w:szCs w:val="20"/>
        </w:rPr>
        <w:t xml:space="preserve">, Beneficjent </w:t>
      </w:r>
      <w:r w:rsidR="0051252A" w:rsidRPr="00BC2295">
        <w:rPr>
          <w:rFonts w:ascii="Arial" w:hAnsi="Arial" w:cs="Arial"/>
          <w:sz w:val="20"/>
          <w:szCs w:val="20"/>
        </w:rPr>
        <w:t xml:space="preserve">jest zobowiązany do wykazania ich w jednym </w:t>
      </w:r>
      <w:r w:rsidR="00651869" w:rsidRPr="00BC2295">
        <w:rPr>
          <w:rFonts w:ascii="Arial" w:hAnsi="Arial" w:cs="Arial"/>
          <w:sz w:val="20"/>
          <w:szCs w:val="20"/>
        </w:rPr>
        <w:t>z</w:t>
      </w:r>
      <w:r w:rsidR="0051252A" w:rsidRPr="00BC2295">
        <w:rPr>
          <w:rFonts w:ascii="Arial" w:hAnsi="Arial" w:cs="Arial"/>
          <w:sz w:val="20"/>
          <w:szCs w:val="20"/>
        </w:rPr>
        <w:t>estawieniu, o którym mowa w ust. 5</w:t>
      </w:r>
      <w:r w:rsidRPr="00BC2295">
        <w:rPr>
          <w:rFonts w:ascii="Arial" w:hAnsi="Arial" w:cs="Arial"/>
          <w:sz w:val="20"/>
          <w:szCs w:val="20"/>
        </w:rPr>
        <w:t>.</w:t>
      </w:r>
    </w:p>
    <w:p w14:paraId="196EB1A6" w14:textId="2AC46623" w:rsidR="0019186C" w:rsidRPr="00BC2295" w:rsidRDefault="006E38B4" w:rsidP="005D7EF7">
      <w:pPr>
        <w:numPr>
          <w:ilvl w:val="0"/>
          <w:numId w:val="67"/>
        </w:numPr>
        <w:suppressAutoHyphens w:val="0"/>
        <w:spacing w:line="240" w:lineRule="auto"/>
        <w:jc w:val="both"/>
        <w:rPr>
          <w:rFonts w:ascii="Arial" w:hAnsi="Arial" w:cs="Arial"/>
          <w:sz w:val="20"/>
          <w:szCs w:val="20"/>
        </w:rPr>
      </w:pPr>
      <w:r w:rsidRPr="00BC2295">
        <w:rPr>
          <w:rFonts w:ascii="Arial" w:hAnsi="Arial" w:cs="Arial"/>
          <w:sz w:val="20"/>
          <w:szCs w:val="20"/>
        </w:rPr>
        <w:t>Zasady prowadzenia wyodrębnionej ewidencji dla Projektu Beneficjent opisuje w Polityce rachunkowości lub dokumencie równoważnym r</w:t>
      </w:r>
      <w:r w:rsidR="009F1CE2" w:rsidRPr="00BC2295">
        <w:rPr>
          <w:rFonts w:ascii="Arial" w:hAnsi="Arial" w:cs="Arial"/>
          <w:sz w:val="20"/>
          <w:szCs w:val="20"/>
        </w:rPr>
        <w:t xml:space="preserve">egulującym zasady rachunkowości </w:t>
      </w:r>
      <w:r w:rsidRPr="00BC2295">
        <w:rPr>
          <w:rFonts w:ascii="Arial" w:hAnsi="Arial" w:cs="Arial"/>
          <w:sz w:val="20"/>
          <w:szCs w:val="20"/>
        </w:rPr>
        <w:t xml:space="preserve">obowiązujące Beneficjenta w związku z realizacją </w:t>
      </w:r>
      <w:r w:rsidR="008A1CED" w:rsidRPr="00BC2295">
        <w:rPr>
          <w:rFonts w:ascii="Arial" w:hAnsi="Arial" w:cs="Arial"/>
          <w:sz w:val="20"/>
          <w:szCs w:val="20"/>
        </w:rPr>
        <w:t>Decyzji</w:t>
      </w:r>
      <w:r w:rsidRPr="00BC2295">
        <w:rPr>
          <w:rFonts w:ascii="Arial" w:hAnsi="Arial" w:cs="Arial"/>
          <w:sz w:val="20"/>
          <w:szCs w:val="20"/>
        </w:rPr>
        <w:t>.</w:t>
      </w:r>
    </w:p>
    <w:p w14:paraId="29A9CB72" w14:textId="109B5C67" w:rsidR="006E38B4" w:rsidRPr="00FE4353" w:rsidRDefault="0019186C" w:rsidP="00FE4353">
      <w:pPr>
        <w:suppressAutoHyphens w:val="0"/>
        <w:spacing w:after="0" w:line="240" w:lineRule="auto"/>
        <w:jc w:val="center"/>
        <w:rPr>
          <w:rFonts w:ascii="Arial" w:hAnsi="Arial" w:cs="Arial"/>
          <w:b/>
          <w:sz w:val="20"/>
          <w:szCs w:val="20"/>
        </w:rPr>
      </w:pPr>
      <w:r w:rsidRPr="00BC2295">
        <w:rPr>
          <w:rFonts w:ascii="Arial" w:hAnsi="Arial" w:cs="Arial"/>
          <w:b/>
          <w:sz w:val="20"/>
          <w:szCs w:val="20"/>
        </w:rPr>
        <w:t>§ 11 Monitorowanie, sprawozdawczość, ewaluacja i udzielanie informacji</w:t>
      </w:r>
    </w:p>
    <w:p w14:paraId="71EEB093" w14:textId="77777777" w:rsidR="00BB1868" w:rsidRPr="00BC2295" w:rsidRDefault="008A516C" w:rsidP="003458BD">
      <w:pPr>
        <w:pStyle w:val="Default"/>
        <w:ind w:left="142"/>
        <w:rPr>
          <w:rFonts w:ascii="Arial" w:hAnsi="Arial" w:cs="Arial"/>
          <w:color w:val="auto"/>
          <w:sz w:val="20"/>
          <w:szCs w:val="20"/>
        </w:rPr>
      </w:pPr>
      <w:r w:rsidRPr="00BC2295">
        <w:rPr>
          <w:rFonts w:ascii="Arial" w:hAnsi="Arial" w:cs="Arial"/>
          <w:color w:val="auto"/>
          <w:sz w:val="20"/>
          <w:szCs w:val="20"/>
        </w:rPr>
        <w:t xml:space="preserve">Beneficjent zobowiązuje się do: </w:t>
      </w:r>
    </w:p>
    <w:p w14:paraId="6CF8E146" w14:textId="77777777" w:rsidR="00BB1868" w:rsidRPr="00BC2295" w:rsidRDefault="008A516C" w:rsidP="00B87620">
      <w:pPr>
        <w:pStyle w:val="Default"/>
        <w:numPr>
          <w:ilvl w:val="0"/>
          <w:numId w:val="55"/>
        </w:numPr>
        <w:jc w:val="both"/>
        <w:rPr>
          <w:rFonts w:ascii="Arial" w:hAnsi="Arial" w:cs="Arial"/>
          <w:color w:val="auto"/>
          <w:sz w:val="20"/>
          <w:szCs w:val="20"/>
        </w:rPr>
      </w:pPr>
      <w:r w:rsidRPr="00BC2295">
        <w:rPr>
          <w:rFonts w:ascii="Arial" w:hAnsi="Arial" w:cs="Arial"/>
          <w:color w:val="auto"/>
          <w:sz w:val="20"/>
          <w:szCs w:val="20"/>
        </w:rPr>
        <w:t xml:space="preserve">przedstawiania na żądanie Instytucji Zarządzającej wszelkich dokumentów, informacji </w:t>
      </w:r>
      <w:r w:rsidR="00621330" w:rsidRPr="00BC2295">
        <w:rPr>
          <w:rFonts w:ascii="Arial" w:hAnsi="Arial" w:cs="Arial"/>
          <w:color w:val="auto"/>
          <w:sz w:val="20"/>
          <w:szCs w:val="20"/>
        </w:rPr>
        <w:br/>
      </w:r>
      <w:r w:rsidR="00CD4EE8" w:rsidRPr="00BC2295">
        <w:rPr>
          <w:rFonts w:ascii="Arial" w:hAnsi="Arial" w:cs="Arial"/>
          <w:color w:val="auto"/>
          <w:sz w:val="20"/>
          <w:szCs w:val="20"/>
        </w:rPr>
        <w:t xml:space="preserve">i </w:t>
      </w:r>
      <w:r w:rsidRPr="00BC2295">
        <w:rPr>
          <w:rFonts w:ascii="Arial" w:hAnsi="Arial" w:cs="Arial"/>
          <w:color w:val="auto"/>
          <w:sz w:val="20"/>
          <w:szCs w:val="20"/>
        </w:rPr>
        <w:t>wyjaśnień związanych z realizacją Projektu w wyznaczonym przez nią terminie;</w:t>
      </w:r>
    </w:p>
    <w:p w14:paraId="22E72D99" w14:textId="0E01B887" w:rsidR="00BB1868" w:rsidRPr="00BC2295" w:rsidRDefault="008A516C" w:rsidP="00B87620">
      <w:pPr>
        <w:pStyle w:val="Default"/>
        <w:numPr>
          <w:ilvl w:val="0"/>
          <w:numId w:val="55"/>
        </w:numPr>
        <w:jc w:val="both"/>
        <w:rPr>
          <w:rFonts w:ascii="Arial" w:hAnsi="Arial" w:cs="Arial"/>
          <w:color w:val="auto"/>
          <w:sz w:val="20"/>
          <w:szCs w:val="20"/>
        </w:rPr>
      </w:pPr>
      <w:r w:rsidRPr="00BC2295">
        <w:rPr>
          <w:rFonts w:ascii="Arial" w:hAnsi="Arial" w:cs="Arial"/>
          <w:color w:val="auto"/>
          <w:sz w:val="20"/>
          <w:szCs w:val="20"/>
        </w:rPr>
        <w:t xml:space="preserve">informowania Instytucji Zarządzającej </w:t>
      </w:r>
      <w:r w:rsidR="00AC7689" w:rsidRPr="00BC2295">
        <w:rPr>
          <w:rFonts w:ascii="Arial" w:hAnsi="Arial" w:cs="Arial"/>
          <w:color w:val="auto"/>
          <w:sz w:val="20"/>
          <w:szCs w:val="20"/>
        </w:rPr>
        <w:t xml:space="preserve">pisemnie </w:t>
      </w:r>
      <w:r w:rsidR="00F9749F" w:rsidRPr="00BC2295">
        <w:rPr>
          <w:rFonts w:ascii="Arial" w:hAnsi="Arial" w:cs="Arial"/>
          <w:color w:val="auto"/>
          <w:sz w:val="20"/>
          <w:szCs w:val="20"/>
        </w:rPr>
        <w:t xml:space="preserve">w formie papierowej </w:t>
      </w:r>
      <w:r w:rsidRPr="00BC2295">
        <w:rPr>
          <w:rFonts w:ascii="Arial" w:hAnsi="Arial" w:cs="Arial"/>
          <w:color w:val="auto"/>
          <w:sz w:val="20"/>
          <w:szCs w:val="20"/>
        </w:rPr>
        <w:t xml:space="preserve">o złożeniu wniosku </w:t>
      </w:r>
      <w:r w:rsidR="009F1CE2" w:rsidRPr="00BC2295">
        <w:rPr>
          <w:rFonts w:ascii="Arial" w:hAnsi="Arial" w:cs="Arial"/>
          <w:color w:val="auto"/>
          <w:sz w:val="20"/>
          <w:szCs w:val="20"/>
        </w:rPr>
        <w:br/>
      </w:r>
      <w:r w:rsidRPr="00BC2295">
        <w:rPr>
          <w:rFonts w:ascii="Arial" w:hAnsi="Arial" w:cs="Arial"/>
          <w:color w:val="auto"/>
          <w:sz w:val="20"/>
          <w:szCs w:val="20"/>
        </w:rPr>
        <w:t>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19CD011B" w14:textId="77777777" w:rsidR="00BB1868" w:rsidRPr="00BC2295" w:rsidRDefault="008A516C" w:rsidP="00B87620">
      <w:pPr>
        <w:pStyle w:val="Default"/>
        <w:numPr>
          <w:ilvl w:val="0"/>
          <w:numId w:val="55"/>
        </w:numPr>
        <w:jc w:val="both"/>
        <w:rPr>
          <w:rFonts w:ascii="Arial" w:hAnsi="Arial" w:cs="Arial"/>
          <w:color w:val="auto"/>
          <w:sz w:val="20"/>
          <w:szCs w:val="20"/>
        </w:rPr>
      </w:pPr>
      <w:r w:rsidRPr="00BC2295">
        <w:rPr>
          <w:rFonts w:ascii="Arial" w:hAnsi="Arial" w:cs="Arial"/>
          <w:color w:val="auto"/>
          <w:sz w:val="20"/>
          <w:szCs w:val="20"/>
        </w:rPr>
        <w:t xml:space="preserve">systematycznego monitorowania przebiegu realizacji Projektu oraz niezwłocznego, </w:t>
      </w:r>
      <w:r w:rsidR="00621330" w:rsidRPr="00BC2295">
        <w:rPr>
          <w:rFonts w:ascii="Arial" w:hAnsi="Arial" w:cs="Arial"/>
          <w:color w:val="auto"/>
          <w:sz w:val="20"/>
          <w:szCs w:val="20"/>
        </w:rPr>
        <w:br/>
      </w:r>
      <w:r w:rsidRPr="00BC2295">
        <w:rPr>
          <w:rFonts w:ascii="Arial" w:hAnsi="Arial" w:cs="Arial"/>
          <w:color w:val="auto"/>
          <w:sz w:val="20"/>
          <w:szCs w:val="20"/>
        </w:rPr>
        <w:t>w</w:t>
      </w:r>
      <w:r w:rsidR="00CD4EE8" w:rsidRPr="00BC2295">
        <w:rPr>
          <w:rFonts w:ascii="Arial" w:hAnsi="Arial" w:cs="Arial"/>
          <w:color w:val="auto"/>
          <w:sz w:val="20"/>
          <w:szCs w:val="20"/>
        </w:rPr>
        <w:t xml:space="preserve"> </w:t>
      </w:r>
      <w:r w:rsidRPr="00BC2295">
        <w:rPr>
          <w:rFonts w:ascii="Arial" w:hAnsi="Arial" w:cs="Arial"/>
          <w:color w:val="auto"/>
          <w:sz w:val="20"/>
          <w:szCs w:val="20"/>
        </w:rPr>
        <w:t>terminie nie dłuższym niż 7 dni, informowania Instytucji Zarządzającej o zaistniałych nieprawidłowościach lub o zamiarze zaprzestania realizacji Projektu;</w:t>
      </w:r>
    </w:p>
    <w:p w14:paraId="68B016F6" w14:textId="77777777" w:rsidR="00BB1868" w:rsidRPr="00BC2295" w:rsidRDefault="008A516C" w:rsidP="00B87620">
      <w:pPr>
        <w:pStyle w:val="Default"/>
        <w:numPr>
          <w:ilvl w:val="0"/>
          <w:numId w:val="55"/>
        </w:numPr>
        <w:jc w:val="both"/>
        <w:rPr>
          <w:rFonts w:ascii="Arial" w:hAnsi="Arial" w:cs="Arial"/>
          <w:color w:val="auto"/>
          <w:sz w:val="20"/>
          <w:szCs w:val="20"/>
        </w:rPr>
      </w:pPr>
      <w:r w:rsidRPr="00BC2295">
        <w:rPr>
          <w:rFonts w:ascii="Arial" w:hAnsi="Arial" w:cs="Arial"/>
          <w:color w:val="auto"/>
          <w:sz w:val="20"/>
          <w:szCs w:val="20"/>
        </w:rPr>
        <w:t>pomiaru wartości wskaźników produktu i rezultatu osiągniętych dzięki realizacji Projektu, zgodnie ze wskaźnikami zamieszczonymi we wniosku o dofinansowanie;</w:t>
      </w:r>
    </w:p>
    <w:p w14:paraId="466DD760" w14:textId="77777777" w:rsidR="00BB1868" w:rsidRPr="00BC2295" w:rsidRDefault="008A516C" w:rsidP="00B87620">
      <w:pPr>
        <w:pStyle w:val="Default"/>
        <w:numPr>
          <w:ilvl w:val="0"/>
          <w:numId w:val="55"/>
        </w:numPr>
        <w:jc w:val="both"/>
        <w:rPr>
          <w:rFonts w:ascii="Arial" w:hAnsi="Arial" w:cs="Arial"/>
          <w:color w:val="auto"/>
          <w:sz w:val="20"/>
          <w:szCs w:val="20"/>
        </w:rPr>
      </w:pPr>
      <w:r w:rsidRPr="00BC2295">
        <w:rPr>
          <w:rFonts w:ascii="Arial" w:hAnsi="Arial" w:cs="Arial"/>
          <w:color w:val="auto"/>
          <w:sz w:val="20"/>
          <w:szCs w:val="20"/>
        </w:rPr>
        <w:t>przedkładania na żądanie Instytucji Zarządzającej informacji o wskaźnikach w okresie trwałości Projektu;</w:t>
      </w:r>
    </w:p>
    <w:p w14:paraId="7EEC48F3" w14:textId="77777777" w:rsidR="00BB1868" w:rsidRPr="00BC2295" w:rsidRDefault="008A516C" w:rsidP="00B87620">
      <w:pPr>
        <w:pStyle w:val="Default"/>
        <w:numPr>
          <w:ilvl w:val="0"/>
          <w:numId w:val="55"/>
        </w:numPr>
        <w:jc w:val="both"/>
        <w:rPr>
          <w:rFonts w:ascii="Arial" w:hAnsi="Arial" w:cs="Arial"/>
          <w:color w:val="auto"/>
          <w:sz w:val="20"/>
          <w:szCs w:val="20"/>
        </w:rPr>
      </w:pPr>
      <w:r w:rsidRPr="00BC2295">
        <w:rPr>
          <w:rFonts w:ascii="Arial" w:hAnsi="Arial" w:cs="Arial"/>
          <w:color w:val="auto"/>
          <w:sz w:val="20"/>
          <w:szCs w:val="20"/>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49B792A1" w14:textId="77777777" w:rsidR="00BB1868" w:rsidRPr="00BC2295" w:rsidRDefault="008A516C" w:rsidP="00B87620">
      <w:pPr>
        <w:pStyle w:val="Default"/>
        <w:numPr>
          <w:ilvl w:val="0"/>
          <w:numId w:val="55"/>
        </w:numPr>
        <w:jc w:val="both"/>
        <w:rPr>
          <w:rFonts w:ascii="Arial" w:hAnsi="Arial" w:cs="Arial"/>
          <w:color w:val="auto"/>
          <w:sz w:val="20"/>
          <w:szCs w:val="20"/>
        </w:rPr>
      </w:pPr>
      <w:r w:rsidRPr="00BC2295">
        <w:rPr>
          <w:rFonts w:ascii="Arial" w:hAnsi="Arial" w:cs="Arial"/>
          <w:color w:val="auto"/>
          <w:sz w:val="20"/>
          <w:szCs w:val="20"/>
        </w:rPr>
        <w:t xml:space="preserve">przekazywania Instytucji Zarządzającej informacji o postępowaniach prowadzonych </w:t>
      </w:r>
      <w:r w:rsidR="003E1EDD" w:rsidRPr="00BC2295">
        <w:rPr>
          <w:rFonts w:ascii="Arial" w:hAnsi="Arial" w:cs="Arial"/>
          <w:color w:val="auto"/>
          <w:sz w:val="20"/>
          <w:szCs w:val="20"/>
        </w:rPr>
        <w:br/>
      </w:r>
      <w:r w:rsidRPr="00BC2295">
        <w:rPr>
          <w:rFonts w:ascii="Arial" w:hAnsi="Arial" w:cs="Arial"/>
          <w:color w:val="auto"/>
          <w:sz w:val="20"/>
          <w:szCs w:val="20"/>
        </w:rPr>
        <w:t>przez</w:t>
      </w:r>
      <w:r w:rsidR="00407215" w:rsidRPr="00BC2295">
        <w:rPr>
          <w:rFonts w:ascii="Arial" w:hAnsi="Arial" w:cs="Arial"/>
          <w:color w:val="auto"/>
          <w:sz w:val="20"/>
          <w:szCs w:val="20"/>
        </w:rPr>
        <w:t xml:space="preserve"> </w:t>
      </w:r>
      <w:r w:rsidRPr="00BC2295">
        <w:rPr>
          <w:rFonts w:ascii="Arial" w:hAnsi="Arial" w:cs="Arial"/>
          <w:color w:val="auto"/>
          <w:sz w:val="20"/>
          <w:szCs w:val="20"/>
        </w:rPr>
        <w:t xml:space="preserve">organy ścigania oraz Urząd Ochrony Konkurencji i Konsumentów, toczących </w:t>
      </w:r>
      <w:r w:rsidR="003E1EDD" w:rsidRPr="00BC2295">
        <w:rPr>
          <w:rFonts w:ascii="Arial" w:hAnsi="Arial" w:cs="Arial"/>
          <w:color w:val="auto"/>
          <w:sz w:val="20"/>
          <w:szCs w:val="20"/>
        </w:rPr>
        <w:br/>
      </w:r>
      <w:r w:rsidRPr="00BC2295">
        <w:rPr>
          <w:rFonts w:ascii="Arial" w:hAnsi="Arial" w:cs="Arial"/>
          <w:color w:val="auto"/>
          <w:sz w:val="20"/>
          <w:szCs w:val="20"/>
        </w:rPr>
        <w:t>się w odniesieniu do realizowanego Projektu;</w:t>
      </w:r>
    </w:p>
    <w:p w14:paraId="22810A2D" w14:textId="77777777" w:rsidR="00BB1868" w:rsidRPr="00BC2295" w:rsidRDefault="008A516C" w:rsidP="00B87620">
      <w:pPr>
        <w:pStyle w:val="Default"/>
        <w:numPr>
          <w:ilvl w:val="0"/>
          <w:numId w:val="55"/>
        </w:numPr>
        <w:jc w:val="both"/>
        <w:rPr>
          <w:rFonts w:ascii="Arial" w:hAnsi="Arial" w:cs="Arial"/>
          <w:color w:val="auto"/>
          <w:sz w:val="20"/>
          <w:szCs w:val="20"/>
        </w:rPr>
      </w:pPr>
      <w:r w:rsidRPr="00BC2295">
        <w:rPr>
          <w:rFonts w:ascii="Arial" w:hAnsi="Arial" w:cs="Arial"/>
          <w:color w:val="auto"/>
          <w:sz w:val="20"/>
          <w:szCs w:val="20"/>
        </w:rPr>
        <w:t>dokonania na żądanie Instytucji Zarządzającej uwierzytelnionego tłumaczenia na język polski dokumentów sporządzonych w języku obcym w związku z realizowanym Projektem,</w:t>
      </w:r>
    </w:p>
    <w:p w14:paraId="4B70121A" w14:textId="5EBC8065" w:rsidR="00BB1868" w:rsidRPr="00BC2295" w:rsidRDefault="008A516C" w:rsidP="00B87620">
      <w:pPr>
        <w:pStyle w:val="Default"/>
        <w:numPr>
          <w:ilvl w:val="0"/>
          <w:numId w:val="55"/>
        </w:numPr>
        <w:jc w:val="both"/>
        <w:rPr>
          <w:rFonts w:ascii="Arial" w:hAnsi="Arial" w:cs="Arial"/>
          <w:color w:val="auto"/>
          <w:sz w:val="20"/>
          <w:szCs w:val="20"/>
        </w:rPr>
      </w:pPr>
      <w:r w:rsidRPr="00BC2295">
        <w:rPr>
          <w:rFonts w:ascii="Arial" w:hAnsi="Arial" w:cs="Arial"/>
          <w:color w:val="auto"/>
          <w:sz w:val="20"/>
          <w:szCs w:val="20"/>
        </w:rPr>
        <w:t>zachowania trwałości Projektu</w:t>
      </w:r>
      <w:r w:rsidR="008F6048" w:rsidRPr="00BC2295">
        <w:rPr>
          <w:rFonts w:ascii="Arial" w:hAnsi="Arial" w:cs="Arial"/>
          <w:color w:val="auto"/>
          <w:sz w:val="20"/>
          <w:szCs w:val="20"/>
        </w:rPr>
        <w:t xml:space="preserve"> </w:t>
      </w:r>
      <w:r w:rsidRPr="00BC2295">
        <w:rPr>
          <w:rFonts w:ascii="Arial" w:hAnsi="Arial" w:cs="Arial"/>
          <w:color w:val="auto"/>
          <w:sz w:val="20"/>
          <w:szCs w:val="20"/>
        </w:rPr>
        <w:t>rozumianej jako niedokonywanie zmian</w:t>
      </w:r>
      <w:r w:rsidR="00D52F4F" w:rsidRPr="00BC2295">
        <w:rPr>
          <w:rFonts w:ascii="Arial" w:hAnsi="Arial" w:cs="Arial"/>
          <w:color w:val="auto"/>
          <w:sz w:val="20"/>
          <w:szCs w:val="20"/>
        </w:rPr>
        <w:t>,</w:t>
      </w:r>
      <w:r w:rsidRPr="00BC2295">
        <w:rPr>
          <w:rFonts w:ascii="Arial" w:hAnsi="Arial" w:cs="Arial"/>
          <w:color w:val="auto"/>
          <w:sz w:val="20"/>
          <w:szCs w:val="20"/>
        </w:rPr>
        <w:t xml:space="preserve"> o których mowa </w:t>
      </w:r>
      <w:r w:rsidR="008C23B4" w:rsidRPr="00BC2295">
        <w:rPr>
          <w:rFonts w:ascii="Arial" w:hAnsi="Arial" w:cs="Arial"/>
          <w:color w:val="auto"/>
          <w:sz w:val="20"/>
          <w:szCs w:val="20"/>
        </w:rPr>
        <w:br/>
      </w:r>
      <w:r w:rsidRPr="00BC2295">
        <w:rPr>
          <w:rFonts w:ascii="Arial" w:hAnsi="Arial" w:cs="Arial"/>
          <w:color w:val="auto"/>
          <w:sz w:val="20"/>
          <w:szCs w:val="20"/>
        </w:rPr>
        <w:t>w</w:t>
      </w:r>
      <w:r w:rsidR="00407215" w:rsidRPr="00BC2295">
        <w:rPr>
          <w:rFonts w:ascii="Arial" w:hAnsi="Arial" w:cs="Arial"/>
          <w:color w:val="auto"/>
          <w:sz w:val="20"/>
          <w:szCs w:val="20"/>
        </w:rPr>
        <w:t xml:space="preserve"> </w:t>
      </w:r>
      <w:r w:rsidRPr="00BC2295">
        <w:rPr>
          <w:rFonts w:ascii="Arial" w:hAnsi="Arial" w:cs="Arial"/>
          <w:color w:val="auto"/>
          <w:sz w:val="20"/>
          <w:szCs w:val="20"/>
        </w:rPr>
        <w:t>art. 71 rozporządzenia</w:t>
      </w:r>
      <w:r w:rsidR="0083472B" w:rsidRPr="00BC2295">
        <w:rPr>
          <w:rFonts w:ascii="Arial" w:hAnsi="Arial" w:cs="Arial"/>
          <w:color w:val="auto"/>
          <w:sz w:val="20"/>
          <w:szCs w:val="20"/>
        </w:rPr>
        <w:t xml:space="preserve"> ogólnego</w:t>
      </w:r>
      <w:r w:rsidRPr="00BC2295">
        <w:rPr>
          <w:rFonts w:ascii="Arial" w:hAnsi="Arial" w:cs="Arial"/>
          <w:color w:val="auto"/>
          <w:sz w:val="20"/>
          <w:szCs w:val="20"/>
        </w:rPr>
        <w:t>, w okresie</w:t>
      </w:r>
      <w:r w:rsidR="008F6048" w:rsidRPr="00BC2295">
        <w:rPr>
          <w:rFonts w:ascii="Arial" w:hAnsi="Arial" w:cs="Arial"/>
          <w:color w:val="auto"/>
          <w:sz w:val="20"/>
          <w:szCs w:val="20"/>
        </w:rPr>
        <w:t>, o którym mowa w tym artykule</w:t>
      </w:r>
      <w:r w:rsidR="008B5FC8" w:rsidRPr="00BC2295">
        <w:rPr>
          <w:rFonts w:ascii="Arial" w:hAnsi="Arial" w:cs="Arial"/>
          <w:color w:val="auto"/>
          <w:sz w:val="20"/>
          <w:szCs w:val="20"/>
        </w:rPr>
        <w:t>,</w:t>
      </w:r>
      <w:r w:rsidRPr="00BC2295">
        <w:rPr>
          <w:rFonts w:ascii="Arial" w:hAnsi="Arial" w:cs="Arial"/>
          <w:color w:val="auto"/>
          <w:sz w:val="20"/>
          <w:szCs w:val="20"/>
        </w:rPr>
        <w:t xml:space="preserve"> </w:t>
      </w:r>
      <w:r w:rsidR="00D52F4F" w:rsidRPr="00BC2295">
        <w:rPr>
          <w:rFonts w:ascii="Arial" w:hAnsi="Arial" w:cs="Arial"/>
          <w:color w:val="auto"/>
          <w:sz w:val="20"/>
          <w:szCs w:val="20"/>
        </w:rPr>
        <w:t xml:space="preserve">liczonym </w:t>
      </w:r>
      <w:r w:rsidRPr="00BC2295">
        <w:rPr>
          <w:rFonts w:ascii="Arial" w:hAnsi="Arial" w:cs="Arial"/>
          <w:color w:val="auto"/>
          <w:sz w:val="20"/>
          <w:szCs w:val="20"/>
        </w:rPr>
        <w:t xml:space="preserve">od daty przekazania Beneficjentowi przez Instytucję Zarządzającą płatności </w:t>
      </w:r>
      <w:r w:rsidR="007F7693" w:rsidRPr="00BC2295">
        <w:rPr>
          <w:rFonts w:ascii="Arial" w:hAnsi="Arial" w:cs="Arial"/>
          <w:color w:val="auto"/>
          <w:sz w:val="20"/>
          <w:szCs w:val="20"/>
        </w:rPr>
        <w:t xml:space="preserve">końcowej </w:t>
      </w:r>
      <w:r w:rsidRPr="00BC2295">
        <w:rPr>
          <w:rFonts w:ascii="Arial" w:hAnsi="Arial" w:cs="Arial"/>
          <w:color w:val="auto"/>
          <w:sz w:val="20"/>
          <w:szCs w:val="20"/>
        </w:rPr>
        <w:t>na rzecz Projektu (wypłaty salda końcowego) tj. od dnia obciążenia rachunku bankowego</w:t>
      </w:r>
      <w:r w:rsidR="00B0470A" w:rsidRPr="00BC2295">
        <w:rPr>
          <w:rFonts w:ascii="Arial" w:hAnsi="Arial" w:cs="Arial"/>
          <w:color w:val="auto"/>
          <w:sz w:val="20"/>
          <w:szCs w:val="20"/>
        </w:rPr>
        <w:t xml:space="preserve">, </w:t>
      </w:r>
      <w:r w:rsidR="008C23B4" w:rsidRPr="00BC2295">
        <w:rPr>
          <w:rFonts w:ascii="Arial" w:hAnsi="Arial" w:cs="Arial"/>
          <w:color w:val="auto"/>
          <w:sz w:val="20"/>
          <w:szCs w:val="20"/>
        </w:rPr>
        <w:br/>
      </w:r>
      <w:r w:rsidR="00B0470A" w:rsidRPr="00BC2295">
        <w:rPr>
          <w:rFonts w:ascii="Arial" w:hAnsi="Arial" w:cs="Arial"/>
          <w:color w:val="auto"/>
          <w:sz w:val="20"/>
          <w:szCs w:val="20"/>
        </w:rPr>
        <w:t>z zastrzeżeniem zasad wynikających z pomocy państwa</w:t>
      </w:r>
      <w:r w:rsidRPr="00BC2295">
        <w:rPr>
          <w:rFonts w:ascii="Arial" w:hAnsi="Arial" w:cs="Arial"/>
          <w:color w:val="auto"/>
          <w:sz w:val="20"/>
          <w:szCs w:val="20"/>
        </w:rPr>
        <w:t>. W przypadku braku wypłaty płatności końcowej ww. okres liczony jest od dnia zatwierdzenia wniosku o płatność końcową. Naruszenie zasady trwałości skutkuje koniecznością zwrotu środków otrzymanych na realizację Projektu wraz z odsetkami liczonymi jak dla zaległości podatkowych proporcjonalnie do</w:t>
      </w:r>
      <w:r w:rsidR="00407215" w:rsidRPr="00BC2295">
        <w:rPr>
          <w:rFonts w:ascii="Arial" w:hAnsi="Arial" w:cs="Arial"/>
          <w:color w:val="auto"/>
          <w:sz w:val="20"/>
          <w:szCs w:val="20"/>
        </w:rPr>
        <w:t xml:space="preserve"> </w:t>
      </w:r>
      <w:r w:rsidRPr="00BC2295">
        <w:rPr>
          <w:rFonts w:ascii="Arial" w:hAnsi="Arial" w:cs="Arial"/>
          <w:color w:val="auto"/>
          <w:sz w:val="20"/>
          <w:szCs w:val="20"/>
        </w:rPr>
        <w:t>okresu niezachowania okresu trwałości. § 8 stosuje się odpowiednio;</w:t>
      </w:r>
    </w:p>
    <w:p w14:paraId="25733A4D" w14:textId="52C63E1B" w:rsidR="00246F30" w:rsidRPr="00BC2295" w:rsidRDefault="008A516C" w:rsidP="0029551E">
      <w:pPr>
        <w:pStyle w:val="Default"/>
        <w:numPr>
          <w:ilvl w:val="0"/>
          <w:numId w:val="55"/>
        </w:numPr>
        <w:ind w:left="1077" w:hanging="357"/>
        <w:jc w:val="both"/>
        <w:rPr>
          <w:rFonts w:ascii="Arial" w:hAnsi="Arial" w:cs="Arial"/>
          <w:color w:val="auto"/>
          <w:sz w:val="20"/>
          <w:szCs w:val="20"/>
        </w:rPr>
      </w:pPr>
      <w:r w:rsidRPr="00BC2295">
        <w:rPr>
          <w:rFonts w:ascii="Arial" w:hAnsi="Arial" w:cs="Arial"/>
          <w:color w:val="auto"/>
          <w:sz w:val="20"/>
          <w:szCs w:val="20"/>
        </w:rPr>
        <w:t xml:space="preserve">przedkładania do Instytucji Zarządzającej oświadczenia w sprawie zachowania trwałości </w:t>
      </w:r>
      <w:r w:rsidR="00407215" w:rsidRPr="00BC2295">
        <w:rPr>
          <w:rFonts w:ascii="Arial" w:hAnsi="Arial" w:cs="Arial"/>
          <w:color w:val="auto"/>
          <w:sz w:val="20"/>
          <w:szCs w:val="20"/>
        </w:rPr>
        <w:t>P</w:t>
      </w:r>
      <w:r w:rsidRPr="00BC2295">
        <w:rPr>
          <w:rFonts w:ascii="Arial" w:hAnsi="Arial" w:cs="Arial"/>
          <w:color w:val="auto"/>
          <w:sz w:val="20"/>
          <w:szCs w:val="20"/>
        </w:rPr>
        <w:t>rojektu,</w:t>
      </w:r>
      <w:r w:rsidR="00F92D1E" w:rsidRPr="00BC2295">
        <w:rPr>
          <w:rFonts w:ascii="Arial" w:hAnsi="Arial" w:cs="Arial"/>
          <w:color w:val="auto"/>
          <w:sz w:val="20"/>
          <w:szCs w:val="20"/>
        </w:rPr>
        <w:t xml:space="preserve"> wskaźników,</w:t>
      </w:r>
      <w:r w:rsidRPr="00BC2295">
        <w:rPr>
          <w:rFonts w:ascii="Arial" w:hAnsi="Arial" w:cs="Arial"/>
          <w:color w:val="auto"/>
          <w:sz w:val="20"/>
          <w:szCs w:val="20"/>
        </w:rPr>
        <w:t xml:space="preserve"> generowania dochodu i kwalifikowalności podatku VAT, według wzoru udostępnionego przez Instytucję Zarządzającą na stronie internetowej. Oświadczenia składane są </w:t>
      </w:r>
      <w:r w:rsidR="00236B6A" w:rsidRPr="00BC2295">
        <w:rPr>
          <w:rFonts w:ascii="Arial" w:hAnsi="Arial" w:cs="Arial"/>
          <w:color w:val="auto"/>
          <w:sz w:val="20"/>
          <w:szCs w:val="20"/>
        </w:rPr>
        <w:t xml:space="preserve">co 12 miesięcy przez cały okres trwałości </w:t>
      </w:r>
      <w:r w:rsidR="007B14D8" w:rsidRPr="00BC2295">
        <w:rPr>
          <w:rFonts w:ascii="Arial" w:hAnsi="Arial" w:cs="Arial"/>
          <w:color w:val="auto"/>
          <w:sz w:val="20"/>
          <w:szCs w:val="20"/>
        </w:rPr>
        <w:t>Projektu</w:t>
      </w:r>
      <w:r w:rsidR="00236B6A" w:rsidRPr="00BC2295">
        <w:rPr>
          <w:rFonts w:ascii="Arial" w:hAnsi="Arial" w:cs="Arial"/>
          <w:color w:val="auto"/>
          <w:sz w:val="20"/>
          <w:szCs w:val="20"/>
        </w:rPr>
        <w:t xml:space="preserve">, przy czym pierwsze – do 13 miesięcy od daty zakończenia realizacji </w:t>
      </w:r>
      <w:r w:rsidR="007B14D8" w:rsidRPr="00BC2295">
        <w:rPr>
          <w:rFonts w:ascii="Arial" w:hAnsi="Arial" w:cs="Arial"/>
          <w:color w:val="auto"/>
          <w:sz w:val="20"/>
          <w:szCs w:val="20"/>
        </w:rPr>
        <w:t>Projektu</w:t>
      </w:r>
      <w:r w:rsidR="00236B6A" w:rsidRPr="00BC2295">
        <w:rPr>
          <w:rFonts w:ascii="Arial" w:hAnsi="Arial" w:cs="Arial"/>
          <w:color w:val="auto"/>
          <w:sz w:val="20"/>
          <w:szCs w:val="20"/>
        </w:rPr>
        <w:t>, z wyjątkiem ostatniego, które składane jest w terminie 30 dni od da</w:t>
      </w:r>
      <w:r w:rsidR="0029551E" w:rsidRPr="00BC2295">
        <w:rPr>
          <w:rFonts w:ascii="Arial" w:hAnsi="Arial" w:cs="Arial"/>
          <w:color w:val="auto"/>
          <w:sz w:val="20"/>
          <w:szCs w:val="20"/>
        </w:rPr>
        <w:t>ty zakończenia okresu trwałości,</w:t>
      </w:r>
    </w:p>
    <w:p w14:paraId="01E53F9E" w14:textId="0B0CE93B" w:rsidR="0029551E" w:rsidRPr="00BC2295" w:rsidRDefault="0029551E" w:rsidP="005D7EF7">
      <w:pPr>
        <w:pStyle w:val="Default"/>
        <w:numPr>
          <w:ilvl w:val="0"/>
          <w:numId w:val="55"/>
        </w:numPr>
        <w:spacing w:after="240"/>
        <w:jc w:val="both"/>
        <w:rPr>
          <w:rFonts w:ascii="Arial" w:hAnsi="Arial" w:cs="Arial"/>
          <w:color w:val="auto"/>
          <w:sz w:val="20"/>
          <w:szCs w:val="20"/>
        </w:rPr>
      </w:pPr>
      <w:r w:rsidRPr="00BC2295">
        <w:rPr>
          <w:rFonts w:ascii="Arial" w:hAnsi="Arial" w:cs="Arial"/>
          <w:color w:val="auto"/>
          <w:sz w:val="20"/>
          <w:szCs w:val="20"/>
        </w:rPr>
        <w:t xml:space="preserve">wykazywania i opisywania we wniosku o płatność (w części dotyczącej postępu rzeczowego z realizacji Projektu), zrealizowanych działań zaplanowanych we wniosku </w:t>
      </w:r>
      <w:r w:rsidRPr="00BC2295">
        <w:rPr>
          <w:rFonts w:ascii="Arial" w:hAnsi="Arial" w:cs="Arial"/>
          <w:color w:val="auto"/>
          <w:sz w:val="20"/>
          <w:szCs w:val="20"/>
        </w:rPr>
        <w:br/>
        <w:t xml:space="preserve">o dofinansowanie i ich wpływu na sytuację osób z niepełnosprawnościami.  </w:t>
      </w:r>
    </w:p>
    <w:p w14:paraId="4DE8420F" w14:textId="498B3803" w:rsidR="00D3728B" w:rsidRPr="00BC2295" w:rsidRDefault="008A516C" w:rsidP="009B1CF4">
      <w:pPr>
        <w:pStyle w:val="CM1"/>
        <w:spacing w:after="240"/>
        <w:jc w:val="center"/>
        <w:rPr>
          <w:rFonts w:ascii="Arial" w:hAnsi="Arial" w:cs="Arial"/>
          <w:b/>
          <w:bCs/>
          <w:color w:val="auto"/>
          <w:sz w:val="20"/>
          <w:szCs w:val="20"/>
        </w:rPr>
      </w:pPr>
      <w:r w:rsidRPr="00BC2295">
        <w:rPr>
          <w:rFonts w:ascii="Arial" w:hAnsi="Arial" w:cs="Arial"/>
          <w:b/>
          <w:bCs/>
          <w:color w:val="auto"/>
          <w:sz w:val="20"/>
          <w:szCs w:val="20"/>
        </w:rPr>
        <w:t xml:space="preserve">§ </w:t>
      </w:r>
      <w:r w:rsidR="00335BC8" w:rsidRPr="00BC2295">
        <w:rPr>
          <w:rFonts w:ascii="Arial" w:hAnsi="Arial" w:cs="Arial"/>
          <w:b/>
          <w:bCs/>
          <w:color w:val="auto"/>
          <w:sz w:val="20"/>
          <w:szCs w:val="20"/>
        </w:rPr>
        <w:t>12</w:t>
      </w:r>
      <w:r w:rsidR="00335BC8" w:rsidRPr="00BC2295">
        <w:rPr>
          <w:rFonts w:ascii="Arial" w:hAnsi="Arial" w:cs="Arial"/>
          <w:b/>
          <w:bCs/>
          <w:color w:val="auto"/>
          <w:position w:val="5"/>
          <w:sz w:val="20"/>
          <w:szCs w:val="20"/>
        </w:rPr>
        <w:t xml:space="preserve"> </w:t>
      </w:r>
      <w:r w:rsidRPr="00BC2295">
        <w:rPr>
          <w:rFonts w:ascii="Arial" w:hAnsi="Arial" w:cs="Arial"/>
          <w:b/>
          <w:bCs/>
          <w:color w:val="auto"/>
          <w:sz w:val="20"/>
          <w:szCs w:val="20"/>
        </w:rPr>
        <w:t xml:space="preserve">Zabezpieczenie należytego wykonania zobowiązań wynikających z </w:t>
      </w:r>
      <w:r w:rsidR="008A1CED" w:rsidRPr="00BC2295">
        <w:rPr>
          <w:rFonts w:ascii="Arial" w:hAnsi="Arial" w:cs="Arial"/>
          <w:b/>
          <w:bCs/>
          <w:color w:val="auto"/>
          <w:sz w:val="20"/>
          <w:szCs w:val="20"/>
        </w:rPr>
        <w:t>Decyzji</w:t>
      </w:r>
      <w:r w:rsidRPr="00BC2295">
        <w:rPr>
          <w:rStyle w:val="Zakotwiczenieprzypisudolnego"/>
          <w:rFonts w:ascii="Arial" w:hAnsi="Arial" w:cs="Arial"/>
          <w:b/>
          <w:bCs/>
          <w:color w:val="auto"/>
          <w:sz w:val="20"/>
          <w:szCs w:val="20"/>
        </w:rPr>
        <w:footnoteReference w:id="20"/>
      </w:r>
      <w:r w:rsidRPr="00BC2295">
        <w:rPr>
          <w:rFonts w:ascii="Arial" w:hAnsi="Arial" w:cs="Arial"/>
          <w:b/>
          <w:bCs/>
          <w:color w:val="auto"/>
          <w:sz w:val="20"/>
          <w:szCs w:val="20"/>
        </w:rPr>
        <w:t xml:space="preserve"> </w:t>
      </w:r>
    </w:p>
    <w:p w14:paraId="623B0979" w14:textId="3C389BB0" w:rsidR="00041969" w:rsidRPr="00BC2295" w:rsidRDefault="008A516C" w:rsidP="00DD33D4">
      <w:pPr>
        <w:pStyle w:val="Default"/>
        <w:numPr>
          <w:ilvl w:val="0"/>
          <w:numId w:val="2"/>
        </w:numPr>
        <w:ind w:right="-141"/>
        <w:jc w:val="both"/>
        <w:rPr>
          <w:rFonts w:ascii="Arial" w:hAnsi="Arial"/>
          <w:color w:val="auto"/>
          <w:sz w:val="20"/>
        </w:rPr>
      </w:pPr>
      <w:r w:rsidRPr="00BC2295">
        <w:rPr>
          <w:rFonts w:ascii="Arial" w:hAnsi="Arial" w:cs="Arial"/>
          <w:color w:val="auto"/>
          <w:sz w:val="20"/>
          <w:szCs w:val="20"/>
        </w:rPr>
        <w:lastRenderedPageBreak/>
        <w:t xml:space="preserve">Beneficjent wnosi do Instytucji Zarządzającej poprawnie ustanowione zabezpieczenie realizacji należytego wykonania zobowiązań wynikających z </w:t>
      </w:r>
      <w:r w:rsidR="008A1CED" w:rsidRPr="00BC2295">
        <w:rPr>
          <w:rFonts w:ascii="Arial" w:hAnsi="Arial" w:cs="Arial"/>
          <w:color w:val="auto"/>
          <w:sz w:val="20"/>
          <w:szCs w:val="20"/>
        </w:rPr>
        <w:t>Decyzji</w:t>
      </w:r>
      <w:r w:rsidRPr="00BC2295">
        <w:rPr>
          <w:rFonts w:ascii="Arial" w:hAnsi="Arial" w:cs="Arial"/>
          <w:color w:val="auto"/>
          <w:sz w:val="20"/>
          <w:szCs w:val="20"/>
        </w:rPr>
        <w:t xml:space="preserve"> nie późn</w:t>
      </w:r>
      <w:r w:rsidR="009B1CF4" w:rsidRPr="00BC2295">
        <w:rPr>
          <w:rFonts w:ascii="Arial" w:hAnsi="Arial" w:cs="Arial"/>
          <w:color w:val="auto"/>
          <w:sz w:val="20"/>
          <w:szCs w:val="20"/>
        </w:rPr>
        <w:t>iej niż w terminie do 30 dni od </w:t>
      </w:r>
      <w:r w:rsidRPr="00BC2295">
        <w:rPr>
          <w:rFonts w:ascii="Arial" w:hAnsi="Arial" w:cs="Arial"/>
          <w:color w:val="auto"/>
          <w:sz w:val="20"/>
          <w:szCs w:val="20"/>
        </w:rPr>
        <w:t xml:space="preserve">dnia zawarcia </w:t>
      </w:r>
      <w:r w:rsidR="008A1CED" w:rsidRPr="00BC2295">
        <w:rPr>
          <w:rFonts w:ascii="Arial" w:hAnsi="Arial" w:cs="Arial"/>
          <w:color w:val="auto"/>
          <w:sz w:val="20"/>
          <w:szCs w:val="20"/>
        </w:rPr>
        <w:t>Decyzji</w:t>
      </w:r>
      <w:r w:rsidRPr="00BC2295">
        <w:rPr>
          <w:rFonts w:ascii="Arial" w:hAnsi="Arial" w:cs="Arial"/>
          <w:color w:val="auto"/>
          <w:sz w:val="20"/>
          <w:szCs w:val="20"/>
        </w:rPr>
        <w:t xml:space="preserve">, na kwotę nie mniejszą niż kwota całkowitego dofinansowania Projektu określona w § 2 </w:t>
      </w:r>
      <w:r w:rsidR="008A1CED" w:rsidRPr="00BC2295">
        <w:rPr>
          <w:rFonts w:ascii="Arial" w:hAnsi="Arial" w:cs="Arial"/>
          <w:color w:val="auto"/>
          <w:sz w:val="20"/>
          <w:szCs w:val="20"/>
        </w:rPr>
        <w:t>Decyzji</w:t>
      </w:r>
      <w:r w:rsidRPr="00BC2295">
        <w:rPr>
          <w:rFonts w:ascii="Arial" w:hAnsi="Arial" w:cs="Arial"/>
          <w:color w:val="auto"/>
          <w:sz w:val="20"/>
          <w:szCs w:val="20"/>
        </w:rPr>
        <w:t xml:space="preserve">, w formie: </w:t>
      </w:r>
      <w:r w:rsidRPr="00BC2295">
        <w:rPr>
          <w:rFonts w:ascii="Arial" w:hAnsi="Arial" w:cs="Arial"/>
          <w:strike/>
          <w:color w:val="auto"/>
          <w:sz w:val="20"/>
          <w:szCs w:val="20"/>
        </w:rPr>
        <w:t>weksel in blanco wraz z deklaracją wekslową, poręczenie wekslowe, notarialne oświadczenie o poddaniu s</w:t>
      </w:r>
      <w:r w:rsidR="00407215" w:rsidRPr="00BC2295">
        <w:rPr>
          <w:rFonts w:ascii="Arial" w:hAnsi="Arial" w:cs="Arial"/>
          <w:strike/>
          <w:color w:val="auto"/>
          <w:sz w:val="20"/>
          <w:szCs w:val="20"/>
        </w:rPr>
        <w:t xml:space="preserve">ię egzekucji, zastaw rejestrowy </w:t>
      </w:r>
      <w:r w:rsidR="008C23B4" w:rsidRPr="00BC2295">
        <w:rPr>
          <w:rFonts w:ascii="Arial" w:hAnsi="Arial" w:cs="Arial"/>
          <w:strike/>
          <w:color w:val="auto"/>
          <w:sz w:val="20"/>
          <w:szCs w:val="20"/>
        </w:rPr>
        <w:br/>
      </w:r>
      <w:r w:rsidRPr="00BC2295">
        <w:rPr>
          <w:rFonts w:ascii="Arial" w:hAnsi="Arial" w:cs="Arial"/>
          <w:strike/>
          <w:color w:val="auto"/>
          <w:sz w:val="20"/>
          <w:szCs w:val="20"/>
        </w:rPr>
        <w:t>lub</w:t>
      </w:r>
      <w:r w:rsidR="00407215" w:rsidRPr="00BC2295">
        <w:rPr>
          <w:rFonts w:ascii="Arial" w:hAnsi="Arial" w:cs="Arial"/>
          <w:strike/>
          <w:color w:val="auto"/>
          <w:sz w:val="20"/>
          <w:szCs w:val="20"/>
        </w:rPr>
        <w:t xml:space="preserve"> </w:t>
      </w:r>
      <w:r w:rsidRPr="00BC2295">
        <w:rPr>
          <w:rFonts w:ascii="Arial" w:hAnsi="Arial" w:cs="Arial"/>
          <w:strike/>
          <w:color w:val="auto"/>
          <w:sz w:val="20"/>
          <w:szCs w:val="20"/>
        </w:rPr>
        <w:t xml:space="preserve">przewłaszczenie na zabezpieczenie, hipoteka, ubezpieczenie </w:t>
      </w:r>
      <w:r w:rsidR="008A1CED" w:rsidRPr="00BC2295">
        <w:rPr>
          <w:rFonts w:ascii="Arial" w:hAnsi="Arial" w:cs="Arial"/>
          <w:strike/>
          <w:color w:val="auto"/>
          <w:sz w:val="20"/>
          <w:szCs w:val="20"/>
        </w:rPr>
        <w:t>Decyzji</w:t>
      </w:r>
      <w:r w:rsidRPr="00BC2295">
        <w:rPr>
          <w:rFonts w:ascii="Arial" w:hAnsi="Arial" w:cs="Arial"/>
          <w:strike/>
          <w:color w:val="auto"/>
          <w:sz w:val="20"/>
          <w:szCs w:val="20"/>
        </w:rPr>
        <w:t>, gwarancja bankowa, gwarancja ubezpieczeniowa, poręczenie według prawa cywilnego, poręczenie według prawa bankowego</w:t>
      </w:r>
      <w:r w:rsidRPr="00BC2295">
        <w:rPr>
          <w:rStyle w:val="Zakotwiczenieprzypisudolnego"/>
          <w:rFonts w:ascii="Arial" w:hAnsi="Arial" w:cs="Arial"/>
          <w:color w:val="auto"/>
          <w:sz w:val="20"/>
          <w:szCs w:val="20"/>
        </w:rPr>
        <w:footnoteReference w:id="21"/>
      </w:r>
      <w:r w:rsidR="000A3948" w:rsidRPr="00BC2295">
        <w:rPr>
          <w:rFonts w:ascii="Arial" w:hAnsi="Arial" w:cs="Arial"/>
          <w:color w:val="auto"/>
          <w:sz w:val="20"/>
          <w:szCs w:val="20"/>
        </w:rPr>
        <w:t>, z zastrzeżeniem zapisów rozporządzenia</w:t>
      </w:r>
      <w:r w:rsidR="009274E3" w:rsidRPr="00BC2295">
        <w:rPr>
          <w:rFonts w:ascii="Arial" w:hAnsi="Arial" w:cs="Arial"/>
          <w:color w:val="auto"/>
          <w:sz w:val="20"/>
          <w:szCs w:val="20"/>
        </w:rPr>
        <w:t xml:space="preserve"> Ministra Rozwoju Regionalnego z dnia 18 grudnia 2009 w sprawie warunków i trybu udzielania i rozliczania zaliczek oraz zakresu </w:t>
      </w:r>
      <w:r w:rsidR="008C23B4" w:rsidRPr="00BC2295">
        <w:rPr>
          <w:rFonts w:ascii="Arial" w:hAnsi="Arial" w:cs="Arial"/>
          <w:color w:val="auto"/>
          <w:sz w:val="20"/>
          <w:szCs w:val="20"/>
        </w:rPr>
        <w:br/>
      </w:r>
      <w:r w:rsidR="009274E3" w:rsidRPr="00BC2295">
        <w:rPr>
          <w:rFonts w:ascii="Arial" w:hAnsi="Arial" w:cs="Arial"/>
          <w:color w:val="auto"/>
          <w:sz w:val="20"/>
          <w:szCs w:val="20"/>
        </w:rPr>
        <w:t>i terminów składania wniosków o płatność w ramach programów finansowanych z udziałem środków europejskich</w:t>
      </w:r>
      <w:r w:rsidR="00976100" w:rsidRPr="00BC2295">
        <w:rPr>
          <w:rFonts w:ascii="Arial" w:hAnsi="Arial" w:cs="Arial"/>
          <w:color w:val="auto"/>
          <w:sz w:val="20"/>
          <w:szCs w:val="20"/>
        </w:rPr>
        <w:t xml:space="preserve"> (</w:t>
      </w:r>
      <w:proofErr w:type="spellStart"/>
      <w:r w:rsidR="000C5E3B" w:rsidRPr="00BC2295">
        <w:rPr>
          <w:rFonts w:ascii="Arial" w:hAnsi="Arial" w:cs="Arial"/>
          <w:color w:val="auto"/>
          <w:sz w:val="20"/>
          <w:szCs w:val="20"/>
        </w:rPr>
        <w:t>t.j</w:t>
      </w:r>
      <w:proofErr w:type="spellEnd"/>
      <w:r w:rsidR="000C5E3B" w:rsidRPr="00BC2295">
        <w:rPr>
          <w:rFonts w:ascii="Arial" w:hAnsi="Arial" w:cs="Arial"/>
          <w:color w:val="auto"/>
          <w:sz w:val="20"/>
          <w:szCs w:val="20"/>
        </w:rPr>
        <w:t xml:space="preserve">. </w:t>
      </w:r>
      <w:r w:rsidR="00976100" w:rsidRPr="00BC2295">
        <w:rPr>
          <w:rFonts w:ascii="Arial" w:hAnsi="Arial" w:cs="Arial"/>
          <w:color w:val="auto"/>
          <w:sz w:val="20"/>
          <w:szCs w:val="20"/>
        </w:rPr>
        <w:t xml:space="preserve">Dz. U. z </w:t>
      </w:r>
      <w:r w:rsidR="000C5E3B" w:rsidRPr="00BC2295">
        <w:rPr>
          <w:rFonts w:ascii="Arial" w:hAnsi="Arial" w:cs="Arial"/>
          <w:color w:val="auto"/>
          <w:sz w:val="20"/>
          <w:szCs w:val="20"/>
        </w:rPr>
        <w:t xml:space="preserve">2016 </w:t>
      </w:r>
      <w:r w:rsidR="00976100" w:rsidRPr="00BC2295">
        <w:rPr>
          <w:rFonts w:ascii="Arial" w:hAnsi="Arial" w:cs="Arial"/>
          <w:color w:val="auto"/>
          <w:sz w:val="20"/>
          <w:szCs w:val="20"/>
        </w:rPr>
        <w:t>r., poz.</w:t>
      </w:r>
      <w:r w:rsidR="00804DE4" w:rsidRPr="00BC2295">
        <w:rPr>
          <w:rFonts w:ascii="Arial" w:hAnsi="Arial" w:cs="Arial"/>
          <w:color w:val="auto"/>
          <w:sz w:val="20"/>
          <w:szCs w:val="20"/>
        </w:rPr>
        <w:t xml:space="preserve"> </w:t>
      </w:r>
      <w:r w:rsidR="000C5E3B" w:rsidRPr="00BC2295">
        <w:rPr>
          <w:rFonts w:ascii="Arial" w:hAnsi="Arial" w:cs="Arial"/>
          <w:color w:val="auto"/>
          <w:sz w:val="20"/>
          <w:szCs w:val="20"/>
        </w:rPr>
        <w:t>1161</w:t>
      </w:r>
      <w:r w:rsidR="00976100" w:rsidRPr="00BC2295">
        <w:rPr>
          <w:rFonts w:ascii="Arial" w:hAnsi="Arial" w:cs="Arial"/>
          <w:color w:val="auto"/>
          <w:sz w:val="20"/>
          <w:szCs w:val="20"/>
        </w:rPr>
        <w:t>).</w:t>
      </w:r>
      <w:r w:rsidRPr="00BC2295">
        <w:rPr>
          <w:rFonts w:ascii="Arial" w:hAnsi="Arial" w:cs="Arial"/>
          <w:color w:val="auto"/>
          <w:sz w:val="20"/>
        </w:rPr>
        <w:t xml:space="preserve"> W przypadku, gdy </w:t>
      </w:r>
      <w:r w:rsidR="00EF417D" w:rsidRPr="00BC2295">
        <w:rPr>
          <w:rFonts w:ascii="Arial" w:hAnsi="Arial" w:cs="Arial"/>
          <w:color w:val="auto"/>
          <w:sz w:val="20"/>
        </w:rPr>
        <w:t>B</w:t>
      </w:r>
      <w:r w:rsidRPr="00BC2295">
        <w:rPr>
          <w:rFonts w:ascii="Arial" w:hAnsi="Arial" w:cs="Arial"/>
          <w:color w:val="auto"/>
          <w:sz w:val="20"/>
        </w:rPr>
        <w:t>eneficjentem jest spółka cywilna złożone zabezpieczenie musi być skuteczne wobec każdego wspólnika spółki cywilnej.</w:t>
      </w:r>
    </w:p>
    <w:p w14:paraId="0DE74080" w14:textId="04257BEF" w:rsidR="00041969" w:rsidRPr="00BC2295" w:rsidRDefault="008A516C" w:rsidP="00DD33D4">
      <w:pPr>
        <w:pStyle w:val="Default"/>
        <w:numPr>
          <w:ilvl w:val="0"/>
          <w:numId w:val="2"/>
        </w:numPr>
        <w:ind w:right="-141"/>
        <w:jc w:val="both"/>
        <w:rPr>
          <w:rFonts w:ascii="Arial" w:hAnsi="Arial"/>
          <w:color w:val="auto"/>
          <w:sz w:val="20"/>
        </w:rPr>
      </w:pPr>
      <w:r w:rsidRPr="00BC2295">
        <w:rPr>
          <w:rFonts w:ascii="Arial" w:hAnsi="Arial" w:cs="Arial"/>
          <w:color w:val="auto"/>
          <w:sz w:val="20"/>
          <w:szCs w:val="20"/>
        </w:rPr>
        <w:t>W szczególnie uzasadnionych przypadkach, w tym ze względu na wybraną formę zabezpieczenia wymagającą podjęcia czynności sądowych przewidzianych prawem polskim, Instytucja Zarządzająca może na pisemnie uzasadniony wniosek Beneficjenta wydłużyć termin wniesienia zabezpieczenia, nie więcej jednak niż do 80 dni</w:t>
      </w:r>
      <w:r w:rsidR="00B0470A" w:rsidRPr="00BC2295">
        <w:rPr>
          <w:rFonts w:ascii="Arial" w:hAnsi="Arial" w:cs="Arial"/>
          <w:color w:val="auto"/>
          <w:sz w:val="20"/>
          <w:szCs w:val="20"/>
        </w:rPr>
        <w:t xml:space="preserve"> od dnia zawarcia </w:t>
      </w:r>
      <w:r w:rsidR="008A1CED" w:rsidRPr="00BC2295">
        <w:rPr>
          <w:rFonts w:ascii="Arial" w:hAnsi="Arial" w:cs="Arial"/>
          <w:color w:val="auto"/>
          <w:sz w:val="20"/>
          <w:szCs w:val="20"/>
        </w:rPr>
        <w:t>Decyzji</w:t>
      </w:r>
      <w:r w:rsidRPr="00BC2295">
        <w:rPr>
          <w:rFonts w:ascii="Arial" w:hAnsi="Arial" w:cs="Arial"/>
          <w:color w:val="auto"/>
          <w:sz w:val="20"/>
          <w:szCs w:val="20"/>
        </w:rPr>
        <w:t xml:space="preserve">. W tym przypadku Beneficjent nie może składać do Instytucji Zarządzającej wniosku o płatność zaliczkową </w:t>
      </w:r>
      <w:r w:rsidR="00AD7215" w:rsidRPr="00BC2295">
        <w:rPr>
          <w:rFonts w:ascii="Arial" w:hAnsi="Arial" w:cs="Arial"/>
          <w:color w:val="auto"/>
          <w:sz w:val="20"/>
          <w:szCs w:val="20"/>
        </w:rPr>
        <w:br/>
      </w:r>
      <w:r w:rsidRPr="00BC2295">
        <w:rPr>
          <w:rFonts w:ascii="Arial" w:hAnsi="Arial" w:cs="Arial"/>
          <w:color w:val="auto"/>
          <w:sz w:val="20"/>
          <w:szCs w:val="20"/>
        </w:rPr>
        <w:t>lub</w:t>
      </w:r>
      <w:r w:rsidR="00AD7215" w:rsidRPr="00BC2295">
        <w:rPr>
          <w:rFonts w:ascii="Arial" w:hAnsi="Arial" w:cs="Arial"/>
          <w:color w:val="auto"/>
          <w:sz w:val="20"/>
          <w:szCs w:val="20"/>
        </w:rPr>
        <w:t> </w:t>
      </w:r>
      <w:r w:rsidRPr="00BC2295">
        <w:rPr>
          <w:rFonts w:ascii="Arial" w:hAnsi="Arial" w:cs="Arial"/>
          <w:color w:val="auto"/>
          <w:sz w:val="20"/>
          <w:szCs w:val="20"/>
        </w:rPr>
        <w:t xml:space="preserve">refundację poniesionych wydatków do dnia prawidłowego ustanowienia zabezpieczenia. Jeżeli Beneficjent złoży wniosek o płatność, nie podlega on weryfikacji i poświadczeniu </w:t>
      </w:r>
      <w:r w:rsidR="00AD7215" w:rsidRPr="00BC2295">
        <w:rPr>
          <w:rFonts w:ascii="Arial" w:hAnsi="Arial" w:cs="Arial"/>
          <w:color w:val="auto"/>
          <w:sz w:val="20"/>
          <w:szCs w:val="20"/>
        </w:rPr>
        <w:br/>
      </w:r>
      <w:r w:rsidRPr="00BC2295">
        <w:rPr>
          <w:rFonts w:ascii="Arial" w:hAnsi="Arial" w:cs="Arial"/>
          <w:color w:val="auto"/>
          <w:sz w:val="20"/>
          <w:szCs w:val="20"/>
        </w:rPr>
        <w:t>przez</w:t>
      </w:r>
      <w:r w:rsidR="00AD7215" w:rsidRPr="00BC2295">
        <w:rPr>
          <w:rFonts w:ascii="Arial" w:hAnsi="Arial" w:cs="Arial"/>
          <w:color w:val="auto"/>
          <w:sz w:val="20"/>
          <w:szCs w:val="20"/>
        </w:rPr>
        <w:t> </w:t>
      </w:r>
      <w:r w:rsidRPr="00BC2295">
        <w:rPr>
          <w:rFonts w:ascii="Arial" w:hAnsi="Arial" w:cs="Arial"/>
          <w:color w:val="auto"/>
          <w:sz w:val="20"/>
          <w:szCs w:val="20"/>
        </w:rPr>
        <w:t xml:space="preserve">Instytucję Zarządzającą. </w:t>
      </w:r>
    </w:p>
    <w:p w14:paraId="7BA2244C" w14:textId="5FA438A1" w:rsidR="00041969" w:rsidRPr="00BC2295" w:rsidRDefault="008A516C" w:rsidP="00DD33D4">
      <w:pPr>
        <w:pStyle w:val="Default"/>
        <w:numPr>
          <w:ilvl w:val="0"/>
          <w:numId w:val="2"/>
        </w:numPr>
        <w:ind w:right="-141"/>
        <w:jc w:val="both"/>
        <w:rPr>
          <w:color w:val="auto"/>
        </w:rPr>
      </w:pPr>
      <w:r w:rsidRPr="00BC2295">
        <w:rPr>
          <w:rFonts w:ascii="Arial" w:hAnsi="Arial" w:cs="Arial"/>
          <w:color w:val="auto"/>
          <w:sz w:val="20"/>
          <w:szCs w:val="20"/>
        </w:rPr>
        <w:t>Zabezpieczenie, o którym mowa w ust. 1, ustanawiane jest na okres</w:t>
      </w:r>
      <w:r w:rsidR="00B0470A" w:rsidRPr="00BC2295">
        <w:rPr>
          <w:rFonts w:ascii="Arial" w:hAnsi="Arial" w:cs="Arial"/>
          <w:color w:val="auto"/>
          <w:sz w:val="20"/>
          <w:szCs w:val="20"/>
        </w:rPr>
        <w:t xml:space="preserve"> nie krótszy niż okres, </w:t>
      </w:r>
      <w:r w:rsidR="00A5185B" w:rsidRPr="00BC2295">
        <w:rPr>
          <w:rFonts w:ascii="Arial" w:hAnsi="Arial" w:cs="Arial"/>
          <w:color w:val="auto"/>
          <w:sz w:val="20"/>
          <w:szCs w:val="20"/>
        </w:rPr>
        <w:br/>
      </w:r>
      <w:r w:rsidR="00B0470A" w:rsidRPr="00BC2295">
        <w:rPr>
          <w:rFonts w:ascii="Arial" w:hAnsi="Arial" w:cs="Arial"/>
          <w:color w:val="auto"/>
          <w:sz w:val="20"/>
          <w:szCs w:val="20"/>
        </w:rPr>
        <w:t xml:space="preserve">o którym mowa </w:t>
      </w:r>
      <w:r w:rsidRPr="00BC2295">
        <w:rPr>
          <w:rFonts w:ascii="Arial" w:hAnsi="Arial" w:cs="Arial"/>
          <w:color w:val="auto"/>
          <w:sz w:val="20"/>
          <w:szCs w:val="20"/>
        </w:rPr>
        <w:t xml:space="preserve">w </w:t>
      </w:r>
      <w:r w:rsidR="007A7957" w:rsidRPr="00BC2295">
        <w:rPr>
          <w:rFonts w:ascii="Arial" w:hAnsi="Arial" w:cs="Arial"/>
          <w:bCs/>
          <w:color w:val="auto"/>
          <w:sz w:val="20"/>
          <w:szCs w:val="20"/>
        </w:rPr>
        <w:t>§ 11</w:t>
      </w:r>
      <w:r w:rsidR="003458BD" w:rsidRPr="00BC2295">
        <w:rPr>
          <w:rFonts w:ascii="Arial" w:hAnsi="Arial" w:cs="Arial"/>
          <w:bCs/>
          <w:color w:val="auto"/>
          <w:sz w:val="20"/>
          <w:szCs w:val="20"/>
        </w:rPr>
        <w:t xml:space="preserve"> </w:t>
      </w:r>
      <w:r w:rsidR="00B0470A" w:rsidRPr="00BC2295">
        <w:rPr>
          <w:rFonts w:ascii="Arial" w:hAnsi="Arial" w:cs="Arial"/>
          <w:bCs/>
          <w:color w:val="auto"/>
          <w:sz w:val="20"/>
          <w:szCs w:val="20"/>
        </w:rPr>
        <w:t xml:space="preserve">pkt </w:t>
      </w:r>
      <w:r w:rsidR="00407215" w:rsidRPr="00BC2295">
        <w:rPr>
          <w:rFonts w:ascii="Arial" w:hAnsi="Arial" w:cs="Arial"/>
          <w:bCs/>
          <w:color w:val="auto"/>
          <w:sz w:val="20"/>
          <w:szCs w:val="20"/>
        </w:rPr>
        <w:t>9</w:t>
      </w:r>
      <w:r w:rsidR="00B0470A" w:rsidRPr="00BC2295">
        <w:rPr>
          <w:rFonts w:ascii="Arial" w:hAnsi="Arial" w:cs="Arial"/>
          <w:bCs/>
          <w:color w:val="auto"/>
          <w:sz w:val="20"/>
          <w:szCs w:val="20"/>
        </w:rPr>
        <w:t xml:space="preserve"> </w:t>
      </w:r>
      <w:r w:rsidR="008A1CED" w:rsidRPr="00BC2295">
        <w:rPr>
          <w:rFonts w:ascii="Arial" w:hAnsi="Arial" w:cs="Arial"/>
          <w:bCs/>
          <w:color w:val="auto"/>
          <w:sz w:val="20"/>
          <w:szCs w:val="20"/>
        </w:rPr>
        <w:t>Decyzji</w:t>
      </w:r>
      <w:r w:rsidR="00B0470A" w:rsidRPr="00BC2295">
        <w:rPr>
          <w:rFonts w:ascii="Arial" w:hAnsi="Arial" w:cs="Arial"/>
          <w:bCs/>
          <w:color w:val="auto"/>
          <w:sz w:val="20"/>
          <w:szCs w:val="20"/>
        </w:rPr>
        <w:t>, z zastrzeżeniem ust 5.</w:t>
      </w:r>
    </w:p>
    <w:p w14:paraId="1657617C" w14:textId="12DA6FE8" w:rsidR="00041969" w:rsidRPr="00BC2295" w:rsidRDefault="008A516C" w:rsidP="00DD33D4">
      <w:pPr>
        <w:pStyle w:val="Default"/>
        <w:numPr>
          <w:ilvl w:val="0"/>
          <w:numId w:val="2"/>
        </w:numPr>
        <w:ind w:right="-141"/>
        <w:jc w:val="both"/>
        <w:rPr>
          <w:color w:val="auto"/>
        </w:rPr>
      </w:pPr>
      <w:r w:rsidRPr="00BC2295">
        <w:rPr>
          <w:rFonts w:ascii="Arial" w:hAnsi="Arial" w:cs="Arial"/>
          <w:color w:val="auto"/>
          <w:sz w:val="20"/>
          <w:szCs w:val="20"/>
        </w:rPr>
        <w:t xml:space="preserve">W przypadku prawidłowego wypełnienia przez Beneficjenta wszelkich zobowiązań określonych </w:t>
      </w:r>
      <w:r w:rsidR="00A5185B" w:rsidRPr="00BC2295">
        <w:rPr>
          <w:rFonts w:ascii="Arial" w:hAnsi="Arial" w:cs="Arial"/>
          <w:color w:val="auto"/>
          <w:sz w:val="20"/>
          <w:szCs w:val="20"/>
        </w:rPr>
        <w:br/>
      </w:r>
      <w:r w:rsidRPr="00BC2295">
        <w:rPr>
          <w:rFonts w:ascii="Arial" w:hAnsi="Arial" w:cs="Arial"/>
          <w:color w:val="auto"/>
          <w:sz w:val="20"/>
          <w:szCs w:val="20"/>
        </w:rPr>
        <w:t>w</w:t>
      </w:r>
      <w:r w:rsidR="00A5185B" w:rsidRPr="00BC2295">
        <w:rPr>
          <w:rFonts w:ascii="Arial" w:hAnsi="Arial" w:cs="Arial"/>
          <w:color w:val="auto"/>
          <w:sz w:val="20"/>
          <w:szCs w:val="20"/>
        </w:rPr>
        <w:t xml:space="preserve"> </w:t>
      </w:r>
      <w:r w:rsidR="008A1CED" w:rsidRPr="00BC2295">
        <w:rPr>
          <w:rFonts w:ascii="Arial" w:hAnsi="Arial" w:cs="Arial"/>
          <w:color w:val="auto"/>
          <w:sz w:val="20"/>
          <w:szCs w:val="20"/>
        </w:rPr>
        <w:t>Decyzji</w:t>
      </w:r>
      <w:r w:rsidRPr="00BC2295">
        <w:rPr>
          <w:rFonts w:ascii="Arial" w:hAnsi="Arial" w:cs="Arial"/>
          <w:color w:val="auto"/>
          <w:sz w:val="20"/>
          <w:szCs w:val="20"/>
        </w:rPr>
        <w:t>, Instytucja Zarządzająca zwróci Beneficjentowi dokument ustanawiający zabezpieczenie lub złoży wymagane prawem oświadczenia w celu zniesienia zabezpieczenia po</w:t>
      </w:r>
      <w:r w:rsidR="00407215" w:rsidRPr="00BC2295">
        <w:rPr>
          <w:rFonts w:ascii="Arial" w:hAnsi="Arial" w:cs="Arial"/>
          <w:color w:val="auto"/>
          <w:sz w:val="20"/>
          <w:szCs w:val="20"/>
        </w:rPr>
        <w:t xml:space="preserve"> </w:t>
      </w:r>
      <w:r w:rsidRPr="00BC2295">
        <w:rPr>
          <w:rFonts w:ascii="Arial" w:hAnsi="Arial" w:cs="Arial"/>
          <w:color w:val="auto"/>
          <w:sz w:val="20"/>
          <w:szCs w:val="20"/>
        </w:rPr>
        <w:t>upływie terminu, o którym mowa w ust. 3, z zastrzeżeniem ust. 5.</w:t>
      </w:r>
    </w:p>
    <w:p w14:paraId="31092299" w14:textId="1FE4E400" w:rsidR="000F7429" w:rsidRPr="00BC2295" w:rsidRDefault="008A516C" w:rsidP="00DD33D4">
      <w:pPr>
        <w:pStyle w:val="Default"/>
        <w:numPr>
          <w:ilvl w:val="0"/>
          <w:numId w:val="2"/>
        </w:numPr>
        <w:spacing w:after="240"/>
        <w:ind w:right="-141"/>
        <w:jc w:val="both"/>
        <w:rPr>
          <w:color w:val="auto"/>
        </w:rPr>
      </w:pPr>
      <w:r w:rsidRPr="00BC2295">
        <w:rPr>
          <w:rFonts w:ascii="Arial" w:hAnsi="Arial" w:cs="Arial"/>
          <w:color w:val="auto"/>
          <w:sz w:val="20"/>
          <w:szCs w:val="20"/>
        </w:rPr>
        <w:t>W przypadku wszczęcia postępowania administracyjnego w celu wydania decyzji o zwrocie środków na podstawie przepisów o finansach publicznych</w:t>
      </w:r>
      <w:r w:rsidR="00871195" w:rsidRPr="00BC2295">
        <w:rPr>
          <w:rFonts w:ascii="Arial" w:hAnsi="Arial" w:cs="Arial"/>
          <w:color w:val="auto"/>
          <w:sz w:val="20"/>
          <w:szCs w:val="20"/>
        </w:rPr>
        <w:t xml:space="preserve"> lub post</w:t>
      </w:r>
      <w:r w:rsidR="0079349E" w:rsidRPr="00BC2295">
        <w:rPr>
          <w:rFonts w:ascii="Arial" w:hAnsi="Arial" w:cs="Arial"/>
          <w:color w:val="auto"/>
          <w:sz w:val="20"/>
          <w:szCs w:val="20"/>
        </w:rPr>
        <w:t>ępowania sądowo-</w:t>
      </w:r>
      <w:r w:rsidR="00871195" w:rsidRPr="00BC2295">
        <w:rPr>
          <w:rFonts w:ascii="Arial" w:hAnsi="Arial" w:cs="Arial"/>
          <w:color w:val="auto"/>
          <w:sz w:val="20"/>
          <w:szCs w:val="20"/>
        </w:rPr>
        <w:t xml:space="preserve">administracyjnego w wyniku zaskarżenia takiej decyzji, lub w przypadku prowadzenia egzekucji administracyjnej, </w:t>
      </w:r>
      <w:r w:rsidR="00B0470A" w:rsidRPr="00BC2295">
        <w:rPr>
          <w:rFonts w:ascii="Arial" w:hAnsi="Arial" w:cs="Arial"/>
          <w:color w:val="auto"/>
          <w:sz w:val="20"/>
          <w:szCs w:val="20"/>
        </w:rPr>
        <w:t>okres ważności zabezpieczenia wydłuża się do czasu zakończenia prawomocnego postępowania administracyjnego.</w:t>
      </w:r>
    </w:p>
    <w:p w14:paraId="335E2021" w14:textId="68CEE67E" w:rsidR="00D3728B" w:rsidRPr="00BC2295" w:rsidRDefault="008A516C" w:rsidP="00DD33D4">
      <w:pPr>
        <w:widowControl w:val="0"/>
        <w:spacing w:after="0" w:line="231" w:lineRule="atLeast"/>
        <w:ind w:left="360" w:right="-141"/>
        <w:jc w:val="center"/>
        <w:rPr>
          <w:rFonts w:ascii="Arial" w:hAnsi="Arial" w:cs="Arial"/>
          <w:b/>
          <w:bCs/>
          <w:sz w:val="20"/>
          <w:szCs w:val="20"/>
        </w:rPr>
      </w:pPr>
      <w:r w:rsidRPr="00BC2295">
        <w:rPr>
          <w:rFonts w:ascii="Arial" w:hAnsi="Arial" w:cs="Arial"/>
          <w:b/>
          <w:bCs/>
          <w:sz w:val="20"/>
          <w:szCs w:val="20"/>
        </w:rPr>
        <w:t xml:space="preserve">§ </w:t>
      </w:r>
      <w:r w:rsidR="00335BC8" w:rsidRPr="00BC2295">
        <w:rPr>
          <w:rFonts w:ascii="Arial" w:hAnsi="Arial" w:cs="Arial"/>
          <w:b/>
          <w:bCs/>
          <w:sz w:val="20"/>
          <w:szCs w:val="20"/>
        </w:rPr>
        <w:t xml:space="preserve">13 </w:t>
      </w:r>
      <w:r w:rsidRPr="00BC2295">
        <w:rPr>
          <w:rFonts w:ascii="Arial" w:hAnsi="Arial" w:cs="Arial"/>
          <w:b/>
          <w:bCs/>
          <w:sz w:val="20"/>
          <w:szCs w:val="20"/>
        </w:rPr>
        <w:t>Stosowanie przepisów dotyczących udzielania zamówień oraz przejrzystość wydatkowania środków w ramach Projektu</w:t>
      </w:r>
    </w:p>
    <w:p w14:paraId="3D036BC1" w14:textId="77777777" w:rsidR="00CA5542" w:rsidRPr="00BC2295" w:rsidRDefault="00CA5542" w:rsidP="00DD33D4">
      <w:pPr>
        <w:widowControl w:val="0"/>
        <w:spacing w:after="0" w:line="231" w:lineRule="atLeast"/>
        <w:ind w:left="360" w:right="-141"/>
        <w:jc w:val="center"/>
        <w:rPr>
          <w:rFonts w:ascii="Arial" w:hAnsi="Arial" w:cs="Arial"/>
          <w:b/>
          <w:bCs/>
          <w:sz w:val="20"/>
          <w:szCs w:val="20"/>
        </w:rPr>
      </w:pPr>
    </w:p>
    <w:p w14:paraId="474995D1" w14:textId="646D6389" w:rsidR="00041969" w:rsidRPr="00BC2295" w:rsidRDefault="008A516C" w:rsidP="00DD33D4">
      <w:pPr>
        <w:widowControl w:val="0"/>
        <w:numPr>
          <w:ilvl w:val="0"/>
          <w:numId w:val="18"/>
        </w:numPr>
        <w:spacing w:after="0" w:line="240" w:lineRule="auto"/>
        <w:ind w:right="-141"/>
        <w:jc w:val="both"/>
        <w:rPr>
          <w:rFonts w:ascii="Arial" w:hAnsi="Arial" w:cs="HCDCNG+ArialNarrow"/>
          <w:sz w:val="20"/>
          <w:szCs w:val="20"/>
        </w:rPr>
      </w:pPr>
      <w:r w:rsidRPr="00BC2295">
        <w:rPr>
          <w:rFonts w:ascii="Arial" w:hAnsi="Arial" w:cs="Arial"/>
          <w:sz w:val="20"/>
          <w:szCs w:val="20"/>
        </w:rPr>
        <w:t xml:space="preserve">Beneficjent jest zobowiązany do stosowania przepisów o zamówieniach w zakresie, </w:t>
      </w:r>
      <w:r w:rsidRPr="00BC2295">
        <w:rPr>
          <w:rFonts w:ascii="Arial" w:hAnsi="Arial" w:cs="Arial"/>
          <w:sz w:val="20"/>
          <w:szCs w:val="20"/>
        </w:rPr>
        <w:br/>
        <w:t xml:space="preserve">w jakim ustawa z dnia 29 stycznia 2004 r. Prawo zamówień publicznych i prawo unijne mają zastosowanie do Beneficjenta i realizowanego Projektu. </w:t>
      </w:r>
    </w:p>
    <w:p w14:paraId="6D05506F" w14:textId="28426C6C" w:rsidR="00041969" w:rsidRPr="00BC2295" w:rsidRDefault="008A516C" w:rsidP="00DD33D4">
      <w:pPr>
        <w:widowControl w:val="0"/>
        <w:numPr>
          <w:ilvl w:val="0"/>
          <w:numId w:val="18"/>
        </w:numPr>
        <w:spacing w:after="0" w:line="240" w:lineRule="auto"/>
        <w:ind w:right="-141"/>
        <w:jc w:val="both"/>
        <w:rPr>
          <w:rFonts w:ascii="Arial" w:hAnsi="Arial" w:cs="Arial"/>
          <w:sz w:val="20"/>
          <w:szCs w:val="20"/>
        </w:rPr>
      </w:pPr>
      <w:r w:rsidRPr="00BC2295">
        <w:rPr>
          <w:rFonts w:ascii="Arial" w:hAnsi="Arial" w:cs="HCDCNG+ArialNarrow"/>
          <w:sz w:val="20"/>
          <w:szCs w:val="20"/>
        </w:rPr>
        <w:t xml:space="preserve">W przypadku, gdy na mocy ustawy, o której mowa w ust. 1 Beneficjent nie jest zobowiązany </w:t>
      </w:r>
      <w:r w:rsidR="005A410C" w:rsidRPr="00BC2295">
        <w:rPr>
          <w:rFonts w:ascii="Arial" w:hAnsi="Arial" w:cs="HCDCNG+ArialNarrow"/>
          <w:sz w:val="20"/>
          <w:szCs w:val="20"/>
        </w:rPr>
        <w:br/>
      </w:r>
      <w:r w:rsidRPr="00BC2295">
        <w:rPr>
          <w:rFonts w:ascii="Arial" w:hAnsi="Arial" w:cs="HCDCNG+ArialNarrow"/>
          <w:sz w:val="20"/>
          <w:szCs w:val="20"/>
        </w:rPr>
        <w:t>do</w:t>
      </w:r>
      <w:r w:rsidR="00CA5542" w:rsidRPr="00BC2295">
        <w:rPr>
          <w:rFonts w:ascii="Arial" w:hAnsi="Arial" w:cs="HCDCNG+ArialNarrow"/>
          <w:sz w:val="20"/>
          <w:szCs w:val="20"/>
        </w:rPr>
        <w:t xml:space="preserve"> </w:t>
      </w:r>
      <w:r w:rsidRPr="00BC2295">
        <w:rPr>
          <w:rFonts w:ascii="Arial" w:hAnsi="Arial" w:cs="HCDCNG+ArialNarrow"/>
          <w:sz w:val="20"/>
          <w:szCs w:val="20"/>
        </w:rPr>
        <w:t xml:space="preserve">stosowania jej </w:t>
      </w:r>
      <w:r w:rsidRPr="00BC2295">
        <w:rPr>
          <w:rFonts w:ascii="Arial" w:hAnsi="Arial" w:cs="Arial"/>
          <w:sz w:val="20"/>
          <w:szCs w:val="20"/>
        </w:rPr>
        <w:t>przepisów z</w:t>
      </w:r>
      <w:r w:rsidR="00662941" w:rsidRPr="00BC2295">
        <w:rPr>
          <w:rFonts w:ascii="Arial" w:hAnsi="Arial" w:cs="Arial"/>
          <w:sz w:val="20"/>
          <w:szCs w:val="20"/>
        </w:rPr>
        <w:t>e względu na wartość zamówienia</w:t>
      </w:r>
      <w:r w:rsidRPr="00BC2295">
        <w:rPr>
          <w:rFonts w:ascii="Arial" w:hAnsi="Arial" w:cs="Arial"/>
          <w:sz w:val="20"/>
          <w:szCs w:val="20"/>
        </w:rPr>
        <w:t xml:space="preserve"> lub ze względu na wyłączenia podmiotowe/przedmiotowe, zobowiązuje się on do dokonywania wydatków:</w:t>
      </w:r>
    </w:p>
    <w:p w14:paraId="7FEBA689" w14:textId="77777777" w:rsidR="00BB1868" w:rsidRPr="00BC2295" w:rsidRDefault="008A516C" w:rsidP="00DD33D4">
      <w:pPr>
        <w:pStyle w:val="CM9"/>
        <w:numPr>
          <w:ilvl w:val="1"/>
          <w:numId w:val="30"/>
        </w:numPr>
        <w:ind w:left="360" w:right="-141" w:hanging="284"/>
        <w:jc w:val="both"/>
        <w:rPr>
          <w:rFonts w:ascii="Arial" w:hAnsi="Arial" w:cs="Arial"/>
          <w:color w:val="auto"/>
          <w:sz w:val="20"/>
          <w:szCs w:val="20"/>
        </w:rPr>
      </w:pPr>
      <w:r w:rsidRPr="00BC2295">
        <w:rPr>
          <w:rFonts w:ascii="Arial" w:hAnsi="Arial" w:cs="Arial"/>
          <w:color w:val="auto"/>
          <w:sz w:val="20"/>
          <w:szCs w:val="20"/>
        </w:rPr>
        <w:t xml:space="preserve">w sposób celowy i oszczędny, z zachowaniem zasad: uzyskiwania najlepszych efektów </w:t>
      </w:r>
      <w:r w:rsidRPr="00BC2295">
        <w:rPr>
          <w:rFonts w:ascii="Arial" w:hAnsi="Arial" w:cs="Arial"/>
          <w:color w:val="auto"/>
          <w:sz w:val="20"/>
          <w:szCs w:val="20"/>
        </w:rPr>
        <w:br/>
        <w:t>z danych nakładów i optymalnego doboru metod i środków służących osiągnięciu założonych celów</w:t>
      </w:r>
      <w:r w:rsidR="00812B2B" w:rsidRPr="00BC2295">
        <w:rPr>
          <w:rFonts w:ascii="Arial" w:hAnsi="Arial" w:cs="Arial"/>
          <w:color w:val="auto"/>
          <w:sz w:val="20"/>
          <w:szCs w:val="20"/>
        </w:rPr>
        <w:t>;</w:t>
      </w:r>
    </w:p>
    <w:p w14:paraId="0E60CB7C" w14:textId="77777777" w:rsidR="00BB1868" w:rsidRPr="00BC2295" w:rsidRDefault="008A516C" w:rsidP="00DD33D4">
      <w:pPr>
        <w:pStyle w:val="CM9"/>
        <w:numPr>
          <w:ilvl w:val="1"/>
          <w:numId w:val="30"/>
        </w:numPr>
        <w:ind w:left="360" w:right="-141" w:hanging="284"/>
        <w:jc w:val="both"/>
        <w:rPr>
          <w:rFonts w:ascii="Arial" w:hAnsi="Arial" w:cs="Arial"/>
          <w:color w:val="auto"/>
          <w:sz w:val="20"/>
          <w:szCs w:val="20"/>
        </w:rPr>
      </w:pPr>
      <w:r w:rsidRPr="00BC2295">
        <w:rPr>
          <w:rFonts w:ascii="Arial" w:hAnsi="Arial" w:cs="Arial"/>
          <w:color w:val="auto"/>
          <w:sz w:val="20"/>
          <w:szCs w:val="20"/>
        </w:rPr>
        <w:t>w sposób umożliwiający terminową realizację Projektu</w:t>
      </w:r>
      <w:r w:rsidR="00812B2B" w:rsidRPr="00BC2295">
        <w:rPr>
          <w:rFonts w:ascii="Arial" w:hAnsi="Arial" w:cs="Arial"/>
          <w:color w:val="auto"/>
          <w:sz w:val="20"/>
          <w:szCs w:val="20"/>
        </w:rPr>
        <w:t>;</w:t>
      </w:r>
    </w:p>
    <w:p w14:paraId="326B1550" w14:textId="77777777" w:rsidR="00BB1868" w:rsidRPr="00BC2295" w:rsidRDefault="008A516C" w:rsidP="00DD33D4">
      <w:pPr>
        <w:pStyle w:val="CM9"/>
        <w:numPr>
          <w:ilvl w:val="1"/>
          <w:numId w:val="30"/>
        </w:numPr>
        <w:ind w:left="360" w:right="-141" w:hanging="284"/>
        <w:jc w:val="both"/>
        <w:rPr>
          <w:rFonts w:ascii="Arial" w:hAnsi="Arial" w:cs="Arial"/>
          <w:color w:val="auto"/>
          <w:sz w:val="20"/>
          <w:szCs w:val="20"/>
        </w:rPr>
      </w:pPr>
      <w:r w:rsidRPr="00BC2295">
        <w:rPr>
          <w:rFonts w:ascii="Arial" w:hAnsi="Arial" w:cs="Arial"/>
          <w:color w:val="auto"/>
          <w:sz w:val="20"/>
          <w:szCs w:val="20"/>
        </w:rPr>
        <w:t>w wysokości i terminach wynikających z zaciągniętych zobowiązań.</w:t>
      </w:r>
    </w:p>
    <w:p w14:paraId="2BF09DC4" w14:textId="3A383F7F" w:rsidR="009A6C42" w:rsidRPr="00BC2295" w:rsidRDefault="008A516C" w:rsidP="00DD33D4">
      <w:pPr>
        <w:widowControl w:val="0"/>
        <w:spacing w:after="0" w:line="240" w:lineRule="auto"/>
        <w:ind w:left="360" w:right="-141"/>
        <w:jc w:val="both"/>
        <w:rPr>
          <w:rFonts w:ascii="Arial" w:hAnsi="Arial" w:cs="HCDCNG+ArialNarrow"/>
          <w:sz w:val="20"/>
          <w:szCs w:val="20"/>
        </w:rPr>
      </w:pPr>
      <w:r w:rsidRPr="00BC2295">
        <w:rPr>
          <w:rFonts w:ascii="Arial" w:hAnsi="Arial" w:cs="HCDCNG+ArialNarrow"/>
          <w:sz w:val="20"/>
          <w:szCs w:val="20"/>
        </w:rPr>
        <w:t>Beneficjent zobowiązany jest do przygotowania i przeprowadzenia postępowania o udzielenie zamówienia w sposób zapewniający zachowanie zasad równego traktowania wykonawców, przejrzystości, uczciwej konkurencji oraz dołożenia wszelkich starań w celu uniknięcia konfliktu interesów rozumianego jako brak bezstronności i obiektywności przy</w:t>
      </w:r>
      <w:r w:rsidR="002901DC" w:rsidRPr="00BC2295">
        <w:rPr>
          <w:rFonts w:ascii="Arial" w:hAnsi="Arial" w:cs="HCDCNG+ArialNarrow"/>
          <w:sz w:val="20"/>
          <w:szCs w:val="20"/>
        </w:rPr>
        <w:t xml:space="preserve"> </w:t>
      </w:r>
      <w:r w:rsidRPr="00BC2295">
        <w:rPr>
          <w:rFonts w:ascii="Arial" w:hAnsi="Arial" w:cs="HCDCNG+ArialNarrow"/>
          <w:sz w:val="20"/>
          <w:szCs w:val="20"/>
        </w:rPr>
        <w:t xml:space="preserve">wyłanianiu przez </w:t>
      </w:r>
      <w:r w:rsidR="001A365E" w:rsidRPr="00BC2295">
        <w:rPr>
          <w:rFonts w:ascii="Arial" w:hAnsi="Arial" w:cs="HCDCNG+ArialNarrow"/>
          <w:sz w:val="20"/>
          <w:szCs w:val="20"/>
        </w:rPr>
        <w:t xml:space="preserve">Beneficjenta </w:t>
      </w:r>
      <w:r w:rsidRPr="00BC2295">
        <w:rPr>
          <w:rFonts w:ascii="Arial" w:hAnsi="Arial" w:cs="HCDCNG+ArialNarrow"/>
          <w:sz w:val="20"/>
          <w:szCs w:val="20"/>
        </w:rPr>
        <w:t xml:space="preserve">wykonawcy w ramach realizowanego zamówienia. </w:t>
      </w:r>
    </w:p>
    <w:p w14:paraId="021DA159" w14:textId="5FD7540D" w:rsidR="004871F3" w:rsidRPr="00BC2295" w:rsidRDefault="004871F3" w:rsidP="00DD33D4">
      <w:pPr>
        <w:widowControl w:val="0"/>
        <w:numPr>
          <w:ilvl w:val="0"/>
          <w:numId w:val="18"/>
        </w:numPr>
        <w:spacing w:after="0" w:line="240" w:lineRule="auto"/>
        <w:ind w:right="-141"/>
        <w:contextualSpacing/>
        <w:jc w:val="both"/>
        <w:rPr>
          <w:rFonts w:ascii="Arial" w:hAnsi="Arial" w:cs="HCDCNG+ArialNarrow"/>
          <w:sz w:val="20"/>
          <w:szCs w:val="20"/>
        </w:rPr>
      </w:pPr>
      <w:r w:rsidRPr="00BC2295">
        <w:rPr>
          <w:rFonts w:ascii="Arial" w:hAnsi="Arial" w:cs="Arial"/>
          <w:sz w:val="20"/>
          <w:szCs w:val="20"/>
        </w:rPr>
        <w:t xml:space="preserve">Do oceny prawidłowości umów zawartych w ramach realizacji Projektu w wyniku przeprowadzonych postępowań, w tym postępowań, o których mowa w ust. 2, stosuje się wersję </w:t>
      </w:r>
      <w:r w:rsidRPr="00BC2295">
        <w:rPr>
          <w:rFonts w:ascii="Arial" w:hAnsi="Arial" w:cs="Arial"/>
          <w:i/>
          <w:sz w:val="20"/>
          <w:szCs w:val="20"/>
        </w:rPr>
        <w:t>Wytycznych w zakresie kwalifikowalności wydatków w ramach Europejskiego Funduszu Rozwoju Regionalnego, Europejskiego Funduszu Społecznego oraz Funduszu Spójności na lata 2014-2020</w:t>
      </w:r>
      <w:r w:rsidRPr="00BC2295">
        <w:rPr>
          <w:rFonts w:ascii="Arial" w:hAnsi="Arial" w:cs="Arial"/>
          <w:sz w:val="20"/>
          <w:szCs w:val="20"/>
        </w:rPr>
        <w:t xml:space="preserve">, obowiązującą w dniu wszczęcia postępowania, które zakończyło się zawarciem danej </w:t>
      </w:r>
      <w:r w:rsidR="001C16C2" w:rsidRPr="00BC2295">
        <w:rPr>
          <w:rFonts w:ascii="Arial" w:hAnsi="Arial" w:cs="Arial"/>
          <w:sz w:val="20"/>
          <w:szCs w:val="20"/>
        </w:rPr>
        <w:t>umowy</w:t>
      </w:r>
      <w:r w:rsidR="003F4C16" w:rsidRPr="00BC2295">
        <w:rPr>
          <w:rFonts w:ascii="Arial" w:hAnsi="Arial" w:cs="Arial"/>
          <w:sz w:val="20"/>
          <w:szCs w:val="20"/>
        </w:rPr>
        <w:t>.</w:t>
      </w:r>
      <w:r w:rsidR="008D0566" w:rsidRPr="00BC2295">
        <w:rPr>
          <w:rFonts w:ascii="Arial" w:eastAsiaTheme="minorEastAsia" w:hAnsi="Arial" w:cs="Arial"/>
          <w:sz w:val="20"/>
          <w:szCs w:val="20"/>
        </w:rPr>
        <w:t xml:space="preserve"> W przypadku, gdy </w:t>
      </w:r>
      <w:r w:rsidR="00EC6114" w:rsidRPr="00BC2295">
        <w:rPr>
          <w:rFonts w:ascii="Arial" w:eastAsiaTheme="minorEastAsia" w:hAnsi="Arial" w:cs="Arial"/>
          <w:sz w:val="20"/>
          <w:szCs w:val="20"/>
        </w:rPr>
        <w:t xml:space="preserve">obowiązująca na dzień dokonywania oceny prawidłowości </w:t>
      </w:r>
      <w:r w:rsidR="001C16C2" w:rsidRPr="00BC2295">
        <w:rPr>
          <w:rFonts w:ascii="Arial" w:eastAsiaTheme="minorEastAsia" w:hAnsi="Arial" w:cs="Arial"/>
          <w:sz w:val="20"/>
          <w:szCs w:val="20"/>
        </w:rPr>
        <w:t>umowy</w:t>
      </w:r>
      <w:r w:rsidR="008D0566" w:rsidRPr="00BC2295">
        <w:rPr>
          <w:rFonts w:ascii="Arial" w:eastAsiaTheme="minorEastAsia" w:hAnsi="Arial" w:cs="Arial"/>
          <w:sz w:val="20"/>
          <w:szCs w:val="20"/>
        </w:rPr>
        <w:t xml:space="preserve"> wersja </w:t>
      </w:r>
      <w:r w:rsidR="008D0566" w:rsidRPr="00BC2295">
        <w:rPr>
          <w:rFonts w:ascii="Arial" w:eastAsiaTheme="minorEastAsia" w:hAnsi="Arial" w:cs="Arial"/>
          <w:i/>
          <w:sz w:val="20"/>
          <w:szCs w:val="20"/>
        </w:rPr>
        <w:t xml:space="preserve">Wytycznych w zakresie kwalifikowalności wydatków w ramach Europejskiego Funduszu Rozwoju Regionalnego, </w:t>
      </w:r>
      <w:r w:rsidR="008D0566" w:rsidRPr="00BC2295">
        <w:rPr>
          <w:rFonts w:ascii="Arial" w:eastAsiaTheme="minorEastAsia" w:hAnsi="Arial" w:cs="Arial"/>
          <w:i/>
          <w:sz w:val="20"/>
          <w:szCs w:val="20"/>
        </w:rPr>
        <w:lastRenderedPageBreak/>
        <w:t xml:space="preserve">Europejskiego Funduszu Społecznego oraz Funduszu Spójności na lata 2014-2020 </w:t>
      </w:r>
      <w:r w:rsidR="008D0566" w:rsidRPr="00BC2295">
        <w:rPr>
          <w:rFonts w:ascii="Arial" w:eastAsiaTheme="minorEastAsia" w:hAnsi="Arial" w:cs="Arial"/>
          <w:sz w:val="20"/>
          <w:szCs w:val="20"/>
        </w:rPr>
        <w:t>wprowadza rozwiązania korzystniejsze dla Beneficjenta, do oceny prawidłowości zawartych umów</w:t>
      </w:r>
      <w:r w:rsidR="00EC6114" w:rsidRPr="00BC2295">
        <w:rPr>
          <w:rFonts w:ascii="Arial" w:eastAsiaTheme="minorEastAsia" w:hAnsi="Arial" w:cs="Arial"/>
          <w:sz w:val="20"/>
          <w:szCs w:val="20"/>
        </w:rPr>
        <w:t xml:space="preserve"> stosuje się wersję korzystniejszą</w:t>
      </w:r>
      <w:r w:rsidR="008D0566" w:rsidRPr="00BC2295">
        <w:rPr>
          <w:rFonts w:ascii="Arial" w:eastAsiaTheme="minorEastAsia" w:hAnsi="Arial" w:cs="Arial"/>
          <w:sz w:val="20"/>
          <w:szCs w:val="20"/>
        </w:rPr>
        <w:t>.</w:t>
      </w:r>
    </w:p>
    <w:p w14:paraId="4563BB74" w14:textId="135C21A3" w:rsidR="008D0566" w:rsidRPr="00BC2295" w:rsidRDefault="000E32EC" w:rsidP="00DD33D4">
      <w:pPr>
        <w:widowControl w:val="0"/>
        <w:numPr>
          <w:ilvl w:val="0"/>
          <w:numId w:val="18"/>
        </w:numPr>
        <w:spacing w:after="0" w:line="240" w:lineRule="auto"/>
        <w:ind w:right="-141"/>
        <w:jc w:val="both"/>
        <w:rPr>
          <w:rFonts w:ascii="Arial" w:hAnsi="Arial" w:cs="HCDCNG+ArialNarrow"/>
          <w:sz w:val="20"/>
          <w:szCs w:val="20"/>
        </w:rPr>
      </w:pPr>
      <w:r w:rsidRPr="00BC2295">
        <w:rPr>
          <w:rFonts w:ascii="Arial" w:eastAsiaTheme="minorEastAsia" w:hAnsi="Arial" w:cs="Arial"/>
          <w:sz w:val="20"/>
          <w:szCs w:val="20"/>
        </w:rPr>
        <w:t>Upublicznienie zapytania ofertowego</w:t>
      </w:r>
      <w:r w:rsidR="004871F3" w:rsidRPr="00BC2295">
        <w:rPr>
          <w:rFonts w:ascii="Arial" w:eastAsiaTheme="minorEastAsia" w:hAnsi="Arial" w:cs="Arial"/>
          <w:sz w:val="20"/>
          <w:szCs w:val="20"/>
        </w:rPr>
        <w:t xml:space="preserve"> powinno nastąpić </w:t>
      </w:r>
      <w:r w:rsidR="002B485D" w:rsidRPr="00BC2295">
        <w:rPr>
          <w:rFonts w:ascii="Arial" w:eastAsiaTheme="minorEastAsia" w:hAnsi="Arial" w:cs="Arial"/>
          <w:sz w:val="20"/>
          <w:szCs w:val="20"/>
        </w:rPr>
        <w:t xml:space="preserve">w sposób wskazany w </w:t>
      </w:r>
      <w:r w:rsidR="002B485D" w:rsidRPr="00BC2295">
        <w:rPr>
          <w:rFonts w:ascii="Arial" w:eastAsiaTheme="minorEastAsia" w:hAnsi="Arial" w:cs="Arial"/>
          <w:i/>
          <w:sz w:val="20"/>
          <w:szCs w:val="20"/>
        </w:rPr>
        <w:t xml:space="preserve">Wytycznych </w:t>
      </w:r>
      <w:r w:rsidR="003F4C16" w:rsidRPr="00BC2295">
        <w:rPr>
          <w:rFonts w:ascii="Arial" w:eastAsiaTheme="minorEastAsia" w:hAnsi="Arial" w:cs="Arial"/>
          <w:i/>
          <w:sz w:val="20"/>
          <w:szCs w:val="20"/>
        </w:rPr>
        <w:br/>
      </w:r>
      <w:r w:rsidR="002B485D" w:rsidRPr="00BC2295">
        <w:rPr>
          <w:rFonts w:ascii="Arial" w:eastAsiaTheme="minorEastAsia" w:hAnsi="Arial" w:cs="Arial"/>
          <w:i/>
          <w:sz w:val="20"/>
          <w:szCs w:val="20"/>
        </w:rPr>
        <w:t xml:space="preserve">w zakresie kwalifikowalności wydatków w ramach Europejskiego Funduszu Rozwoju Regionalnego, Europejskiego Funduszu Społecznego oraz Funduszu Spójności na lata 2014-2020, </w:t>
      </w:r>
      <w:r w:rsidR="002B485D" w:rsidRPr="00BC2295">
        <w:rPr>
          <w:rFonts w:ascii="Arial" w:eastAsiaTheme="minorEastAsia" w:hAnsi="Arial" w:cs="Arial"/>
          <w:sz w:val="20"/>
          <w:szCs w:val="20"/>
        </w:rPr>
        <w:t xml:space="preserve">o których mowa w § 5 ust. 2 pkt 3 </w:t>
      </w:r>
      <w:r w:rsidR="008A1CED" w:rsidRPr="00BC2295">
        <w:rPr>
          <w:rFonts w:ascii="Arial" w:eastAsiaTheme="minorEastAsia" w:hAnsi="Arial" w:cs="Arial"/>
          <w:sz w:val="20"/>
          <w:szCs w:val="20"/>
        </w:rPr>
        <w:t>Decyzji</w:t>
      </w:r>
      <w:r w:rsidR="002B485D" w:rsidRPr="00BC2295">
        <w:rPr>
          <w:rFonts w:ascii="Arial" w:eastAsiaTheme="minorEastAsia" w:hAnsi="Arial" w:cs="Arial"/>
          <w:sz w:val="20"/>
          <w:szCs w:val="20"/>
        </w:rPr>
        <w:t>.</w:t>
      </w:r>
    </w:p>
    <w:p w14:paraId="50BC3EE2" w14:textId="7CB86297" w:rsidR="002D2164" w:rsidRPr="00BC2295" w:rsidRDefault="008D0566" w:rsidP="008D0566">
      <w:pPr>
        <w:widowControl w:val="0"/>
        <w:numPr>
          <w:ilvl w:val="0"/>
          <w:numId w:val="18"/>
        </w:numPr>
        <w:spacing w:after="0" w:line="240" w:lineRule="auto"/>
        <w:jc w:val="both"/>
        <w:rPr>
          <w:rFonts w:ascii="Arial" w:hAnsi="Arial" w:cs="HCDCNG+ArialNarrow"/>
          <w:sz w:val="20"/>
          <w:szCs w:val="20"/>
        </w:rPr>
      </w:pPr>
      <w:r w:rsidRPr="00BC2295">
        <w:rPr>
          <w:rFonts w:ascii="Arial" w:hAnsi="Arial" w:cs="Arial"/>
          <w:sz w:val="20"/>
          <w:szCs w:val="20"/>
        </w:rPr>
        <w:t xml:space="preserve">Instytucja Zarządzająca uzna, że zasady określone w ust. 2 zostały spełnione w odniesieniu </w:t>
      </w:r>
      <w:r w:rsidRPr="00BC2295">
        <w:rPr>
          <w:rFonts w:ascii="Arial" w:hAnsi="Arial" w:cs="Arial"/>
          <w:sz w:val="20"/>
          <w:szCs w:val="20"/>
        </w:rPr>
        <w:br/>
        <w:t xml:space="preserve">do zamówień, o wartości szacunkowej poniżej kwoty 20 tys. zł netto, tj. bez podatku od towarów </w:t>
      </w:r>
      <w:r w:rsidRPr="00BC2295">
        <w:rPr>
          <w:rFonts w:ascii="Arial" w:hAnsi="Arial" w:cs="Arial"/>
          <w:sz w:val="20"/>
          <w:szCs w:val="20"/>
        </w:rPr>
        <w:br/>
        <w:t>i usług (VAT), jeżeli beneficjent dokona rozeznania rynku poprzez dokonanie analizy cen/cenników potencjalnych wykonawców zamówienia i jej udokumentowanie.</w:t>
      </w:r>
    </w:p>
    <w:p w14:paraId="29C33CDC" w14:textId="3F67EB55" w:rsidR="000E32EC" w:rsidRPr="00BC2295" w:rsidRDefault="002D2164" w:rsidP="00937470">
      <w:pPr>
        <w:widowControl w:val="0"/>
        <w:spacing w:after="0" w:line="240" w:lineRule="auto"/>
        <w:ind w:left="284" w:hanging="284"/>
        <w:jc w:val="both"/>
        <w:rPr>
          <w:rFonts w:ascii="Arial" w:hAnsi="Arial" w:cs="Arial"/>
          <w:sz w:val="20"/>
          <w:szCs w:val="20"/>
        </w:rPr>
      </w:pPr>
      <w:r w:rsidRPr="00BC2295">
        <w:rPr>
          <w:rFonts w:ascii="Arial" w:eastAsiaTheme="minorEastAsia" w:hAnsi="Arial" w:cs="Arial"/>
          <w:sz w:val="20"/>
          <w:szCs w:val="20"/>
        </w:rPr>
        <w:t>5a. W przypadku rozpoczęcia realizacji Projektu na własne ryzyko przed ogłoszeniem naboru</w:t>
      </w:r>
      <w:r w:rsidR="008D0566" w:rsidRPr="00BC2295">
        <w:rPr>
          <w:rFonts w:ascii="Arial" w:eastAsiaTheme="minorEastAsia" w:hAnsi="Arial" w:cs="Arial"/>
          <w:sz w:val="20"/>
          <w:szCs w:val="20"/>
        </w:rPr>
        <w:t>,</w:t>
      </w:r>
      <w:r w:rsidR="008D0566" w:rsidRPr="00BC2295">
        <w:rPr>
          <w:rFonts w:ascii="Arial" w:hAnsi="Arial" w:cs="Arial"/>
          <w:sz w:val="20"/>
          <w:szCs w:val="20"/>
        </w:rPr>
        <w:t xml:space="preserve"> Instytucja Zarządzająca uzna, że zasady określone w ust. 2 zostały spełnione</w:t>
      </w:r>
      <w:r w:rsidR="00EC6114" w:rsidRPr="00BC2295">
        <w:rPr>
          <w:rFonts w:ascii="Arial" w:hAnsi="Arial" w:cs="Arial"/>
          <w:sz w:val="20"/>
          <w:szCs w:val="20"/>
        </w:rPr>
        <w:t xml:space="preserve"> w odniesieniu do zamówień o wartości szacunkowej powyżej kwoty 50 tys. zł netto</w:t>
      </w:r>
      <w:r w:rsidR="008D0566" w:rsidRPr="00BC2295">
        <w:rPr>
          <w:rFonts w:ascii="Arial" w:hAnsi="Arial" w:cs="Arial"/>
          <w:sz w:val="20"/>
          <w:szCs w:val="20"/>
        </w:rPr>
        <w:t xml:space="preserve">, jeżeli wnioskodawca skieruje zapytanie </w:t>
      </w:r>
      <w:r w:rsidR="00A579EB" w:rsidRPr="00BC2295">
        <w:rPr>
          <w:rFonts w:ascii="Arial" w:hAnsi="Arial" w:cs="Arial"/>
          <w:sz w:val="20"/>
          <w:szCs w:val="20"/>
        </w:rPr>
        <w:t>ofertowe do co najmniej trzech potencjalnych wykonawców danego zamówienia oraz upubliczni to zapytanie co najmniej na swojej stronie internetowej, o ile posiada taką stronę.</w:t>
      </w:r>
      <w:r w:rsidR="008D0566" w:rsidRPr="00BC2295">
        <w:rPr>
          <w:rFonts w:ascii="Arial" w:hAnsi="Arial" w:cs="Arial"/>
          <w:sz w:val="20"/>
          <w:szCs w:val="20"/>
        </w:rPr>
        <w:t xml:space="preserve"> </w:t>
      </w:r>
    </w:p>
    <w:p w14:paraId="4ACB8E1C" w14:textId="6C3A9CE3" w:rsidR="00B006D5" w:rsidRPr="00BC2295" w:rsidRDefault="008A516C" w:rsidP="00B87620">
      <w:pPr>
        <w:widowControl w:val="0"/>
        <w:numPr>
          <w:ilvl w:val="0"/>
          <w:numId w:val="18"/>
        </w:numPr>
        <w:spacing w:after="0" w:line="240" w:lineRule="auto"/>
        <w:jc w:val="both"/>
        <w:rPr>
          <w:rFonts w:ascii="Arial" w:hAnsi="Arial" w:cs="Arial"/>
          <w:sz w:val="20"/>
          <w:szCs w:val="20"/>
        </w:rPr>
      </w:pPr>
      <w:r w:rsidRPr="00BC2295">
        <w:rPr>
          <w:rFonts w:ascii="Arial" w:hAnsi="Arial" w:cs="Arial"/>
          <w:sz w:val="20"/>
          <w:szCs w:val="20"/>
        </w:rPr>
        <w:t>Na Beneficjencie spoczywa obowiązek udowodnienia, że wymogi określone w ust. 1</w:t>
      </w:r>
      <w:r w:rsidR="004871F3" w:rsidRPr="00BC2295">
        <w:rPr>
          <w:rFonts w:ascii="Arial" w:hAnsi="Arial" w:cs="Arial"/>
          <w:sz w:val="20"/>
          <w:szCs w:val="20"/>
        </w:rPr>
        <w:t>, 2</w:t>
      </w:r>
      <w:r w:rsidR="00227954" w:rsidRPr="00BC2295">
        <w:rPr>
          <w:rFonts w:ascii="Arial" w:hAnsi="Arial" w:cs="Arial"/>
          <w:sz w:val="20"/>
          <w:szCs w:val="20"/>
        </w:rPr>
        <w:t>, 4</w:t>
      </w:r>
      <w:r w:rsidR="00EC6114" w:rsidRPr="00BC2295">
        <w:rPr>
          <w:rFonts w:ascii="Arial" w:hAnsi="Arial" w:cs="Arial"/>
          <w:sz w:val="20"/>
          <w:szCs w:val="20"/>
        </w:rPr>
        <w:t>, 5</w:t>
      </w:r>
      <w:r w:rsidR="007B14D8" w:rsidRPr="00BC2295">
        <w:rPr>
          <w:rFonts w:ascii="Arial" w:hAnsi="Arial" w:cs="Arial"/>
          <w:sz w:val="20"/>
          <w:szCs w:val="20"/>
        </w:rPr>
        <w:t xml:space="preserve"> i </w:t>
      </w:r>
      <w:r w:rsidR="002B485D" w:rsidRPr="00BC2295">
        <w:rPr>
          <w:rFonts w:ascii="Arial" w:hAnsi="Arial" w:cs="Arial"/>
          <w:sz w:val="20"/>
          <w:szCs w:val="20"/>
        </w:rPr>
        <w:t>5</w:t>
      </w:r>
      <w:r w:rsidR="00EC6114" w:rsidRPr="00BC2295">
        <w:rPr>
          <w:rFonts w:ascii="Arial" w:hAnsi="Arial" w:cs="Arial"/>
          <w:sz w:val="20"/>
          <w:szCs w:val="20"/>
        </w:rPr>
        <w:t>a</w:t>
      </w:r>
      <w:r w:rsidR="002B485D" w:rsidRPr="00BC2295">
        <w:rPr>
          <w:rFonts w:ascii="Arial" w:hAnsi="Arial" w:cs="Arial"/>
          <w:sz w:val="20"/>
          <w:szCs w:val="20"/>
        </w:rPr>
        <w:t xml:space="preserve"> </w:t>
      </w:r>
      <w:r w:rsidRPr="00BC2295">
        <w:rPr>
          <w:rFonts w:ascii="Arial" w:hAnsi="Arial" w:cs="Arial"/>
          <w:sz w:val="20"/>
          <w:szCs w:val="20"/>
        </w:rPr>
        <w:t>zostały zachowan</w:t>
      </w:r>
      <w:r w:rsidR="00B006D5" w:rsidRPr="00BC2295">
        <w:rPr>
          <w:rFonts w:ascii="Arial" w:hAnsi="Arial" w:cs="Arial"/>
          <w:sz w:val="20"/>
          <w:szCs w:val="20"/>
        </w:rPr>
        <w:t xml:space="preserve">e. </w:t>
      </w:r>
    </w:p>
    <w:p w14:paraId="5B36BBA7" w14:textId="52759132" w:rsidR="00B006D5" w:rsidRPr="00BC2295" w:rsidRDefault="00F92D1E" w:rsidP="00B87620">
      <w:pPr>
        <w:widowControl w:val="0"/>
        <w:numPr>
          <w:ilvl w:val="0"/>
          <w:numId w:val="18"/>
        </w:numPr>
        <w:spacing w:after="0" w:line="240" w:lineRule="auto"/>
        <w:jc w:val="both"/>
        <w:rPr>
          <w:rFonts w:ascii="Arial" w:hAnsi="Arial" w:cs="Arial"/>
          <w:sz w:val="20"/>
          <w:szCs w:val="20"/>
        </w:rPr>
      </w:pPr>
      <w:r w:rsidRPr="00BC2295">
        <w:rPr>
          <w:rFonts w:ascii="Arial" w:hAnsi="Arial" w:cs="Arial"/>
          <w:sz w:val="20"/>
          <w:szCs w:val="20"/>
        </w:rPr>
        <w:t>W związku z art. 125 ust. 4 lit. a rozporządzenia ogólnego oraz decyzją Komisji Europejskiej C (2013) 9527 z dnia 19.12.2013</w:t>
      </w:r>
      <w:r w:rsidR="005D6C05" w:rsidRPr="00BC2295">
        <w:rPr>
          <w:rFonts w:ascii="Arial" w:hAnsi="Arial" w:cs="Arial"/>
          <w:sz w:val="20"/>
          <w:szCs w:val="20"/>
        </w:rPr>
        <w:t xml:space="preserve"> r.</w:t>
      </w:r>
      <w:r w:rsidRPr="00BC2295">
        <w:rPr>
          <w:rFonts w:ascii="Arial" w:hAnsi="Arial" w:cs="Arial"/>
          <w:sz w:val="20"/>
          <w:szCs w:val="20"/>
        </w:rPr>
        <w:t xml:space="preserve"> Instytucja Zarządzająca</w:t>
      </w:r>
      <w:r w:rsidR="008A516C" w:rsidRPr="00BC2295">
        <w:rPr>
          <w:rFonts w:ascii="Arial" w:hAnsi="Arial" w:cs="Arial"/>
          <w:sz w:val="20"/>
          <w:szCs w:val="20"/>
        </w:rPr>
        <w:t xml:space="preserve"> w przypadku stwierdzenia, że wystąpiły naruszenia przepisów o</w:t>
      </w:r>
      <w:r w:rsidR="007A7957" w:rsidRPr="00BC2295">
        <w:rPr>
          <w:rFonts w:ascii="Arial" w:hAnsi="Arial" w:cs="Arial"/>
          <w:sz w:val="20"/>
          <w:szCs w:val="20"/>
        </w:rPr>
        <w:t xml:space="preserve"> </w:t>
      </w:r>
      <w:r w:rsidR="008A516C" w:rsidRPr="00BC2295">
        <w:rPr>
          <w:rFonts w:ascii="Arial" w:hAnsi="Arial" w:cs="Arial"/>
          <w:sz w:val="20"/>
          <w:szCs w:val="20"/>
        </w:rPr>
        <w:t xml:space="preserve">zamówieniach (naruszenia prawa unijnego lub prawa krajowego dotyczącego stosowania prawa unijnego) </w:t>
      </w:r>
      <w:r w:rsidR="007B5F37" w:rsidRPr="00BC2295">
        <w:rPr>
          <w:rFonts w:ascii="Arial" w:hAnsi="Arial" w:cs="Arial"/>
          <w:sz w:val="20"/>
          <w:szCs w:val="20"/>
        </w:rPr>
        <w:t>oraz</w:t>
      </w:r>
      <w:r w:rsidR="008A516C" w:rsidRPr="00BC2295">
        <w:rPr>
          <w:rFonts w:ascii="Arial" w:hAnsi="Arial" w:cs="Arial"/>
          <w:sz w:val="20"/>
          <w:szCs w:val="20"/>
        </w:rPr>
        <w:t xml:space="preserve"> warunków i procedur określonych w </w:t>
      </w:r>
      <w:r w:rsidR="008A516C" w:rsidRPr="00BC2295">
        <w:rPr>
          <w:rFonts w:ascii="Arial" w:hAnsi="Arial" w:cs="Arial"/>
          <w:i/>
          <w:sz w:val="20"/>
          <w:szCs w:val="20"/>
        </w:rPr>
        <w:t xml:space="preserve">Wytycznych w zakresie </w:t>
      </w:r>
      <w:r w:rsidR="00EF4D9E" w:rsidRPr="00BC2295">
        <w:rPr>
          <w:rFonts w:ascii="Arial" w:hAnsi="Arial" w:cs="Arial"/>
          <w:i/>
          <w:sz w:val="20"/>
          <w:szCs w:val="20"/>
        </w:rPr>
        <w:t xml:space="preserve">kwalifikowalności </w:t>
      </w:r>
      <w:r w:rsidR="008A516C" w:rsidRPr="00BC2295">
        <w:rPr>
          <w:rFonts w:ascii="Arial" w:hAnsi="Arial" w:cs="Arial"/>
          <w:i/>
          <w:sz w:val="20"/>
          <w:szCs w:val="20"/>
        </w:rPr>
        <w:t xml:space="preserve">wydatków w ramach </w:t>
      </w:r>
      <w:r w:rsidR="00EF4D9E" w:rsidRPr="00BC2295">
        <w:rPr>
          <w:rFonts w:ascii="Arial" w:hAnsi="Arial" w:cs="Arial"/>
          <w:i/>
          <w:sz w:val="20"/>
          <w:szCs w:val="20"/>
        </w:rPr>
        <w:t>Europejskiego Funduszu Rozwoju Regionalnego, Europejskiego Funduszu Społecznego oraz Funduszu Spójności na lata 2014-2020</w:t>
      </w:r>
      <w:r w:rsidR="008A516C" w:rsidRPr="00BC2295">
        <w:rPr>
          <w:rFonts w:ascii="Arial" w:hAnsi="Arial" w:cs="Arial"/>
          <w:sz w:val="20"/>
          <w:szCs w:val="20"/>
        </w:rPr>
        <w:t>,</w:t>
      </w:r>
      <w:r w:rsidR="007A7957" w:rsidRPr="00BC2295">
        <w:rPr>
          <w:rFonts w:ascii="Arial" w:hAnsi="Arial" w:cs="Arial"/>
          <w:sz w:val="20"/>
          <w:szCs w:val="20"/>
        </w:rPr>
        <w:t xml:space="preserve"> </w:t>
      </w:r>
      <w:r w:rsidR="008A516C" w:rsidRPr="00BC2295">
        <w:rPr>
          <w:rFonts w:ascii="Arial" w:hAnsi="Arial" w:cs="Arial"/>
          <w:sz w:val="20"/>
          <w:szCs w:val="20"/>
        </w:rPr>
        <w:t xml:space="preserve">o których mowa w § 5 ust. 2 pkt 3 </w:t>
      </w:r>
      <w:r w:rsidR="008A1CED" w:rsidRPr="00BC2295">
        <w:rPr>
          <w:rFonts w:ascii="Arial" w:hAnsi="Arial" w:cs="Arial"/>
          <w:sz w:val="20"/>
          <w:szCs w:val="20"/>
        </w:rPr>
        <w:t>Decyzji</w:t>
      </w:r>
      <w:r w:rsidR="008A516C" w:rsidRPr="00BC2295">
        <w:rPr>
          <w:rFonts w:ascii="Arial" w:hAnsi="Arial" w:cs="Arial"/>
          <w:sz w:val="20"/>
          <w:szCs w:val="20"/>
        </w:rPr>
        <w:t>,</w:t>
      </w:r>
      <w:r w:rsidR="007B5F37" w:rsidRPr="00BC2295">
        <w:rPr>
          <w:rFonts w:ascii="Arial" w:hAnsi="Arial" w:cs="Arial"/>
          <w:sz w:val="20"/>
          <w:szCs w:val="20"/>
        </w:rPr>
        <w:t xml:space="preserve"> które</w:t>
      </w:r>
      <w:r w:rsidR="008A516C" w:rsidRPr="00BC2295">
        <w:rPr>
          <w:rFonts w:ascii="Arial" w:hAnsi="Arial" w:cs="Arial"/>
          <w:sz w:val="20"/>
          <w:szCs w:val="20"/>
        </w:rPr>
        <w:t xml:space="preserve"> mają lub mogą mieć szkodliwy wpływ na budżet Unii poprzez obciążenie budżetu Unii nieuzasadnionym wydatkiem, dokonuje pomniejszenia wydatków kwalifikowalnych </w:t>
      </w:r>
      <w:r w:rsidR="007B5F37" w:rsidRPr="00BC2295">
        <w:rPr>
          <w:rFonts w:ascii="Arial" w:hAnsi="Arial" w:cs="Arial"/>
          <w:sz w:val="20"/>
          <w:szCs w:val="20"/>
        </w:rPr>
        <w:t xml:space="preserve">lub nakłada korektę finansową </w:t>
      </w:r>
      <w:r w:rsidR="00E37C75" w:rsidRPr="00BC2295">
        <w:rPr>
          <w:rFonts w:ascii="Arial" w:hAnsi="Arial" w:cs="Arial"/>
          <w:sz w:val="20"/>
          <w:szCs w:val="20"/>
        </w:rPr>
        <w:t xml:space="preserve">w szczególności </w:t>
      </w:r>
      <w:r w:rsidR="008A516C" w:rsidRPr="00BC2295">
        <w:rPr>
          <w:rFonts w:ascii="Arial" w:hAnsi="Arial" w:cs="Arial"/>
          <w:sz w:val="20"/>
          <w:szCs w:val="20"/>
        </w:rPr>
        <w:t xml:space="preserve">przy odpowiednim zastosowaniu zasad </w:t>
      </w:r>
      <w:r w:rsidR="007B5F37" w:rsidRPr="00BC2295">
        <w:rPr>
          <w:rFonts w:ascii="Arial" w:hAnsi="Arial" w:cs="Arial"/>
          <w:sz w:val="20"/>
          <w:szCs w:val="20"/>
        </w:rPr>
        <w:t xml:space="preserve">określonych </w:t>
      </w:r>
      <w:r w:rsidR="00ED5402" w:rsidRPr="00BC2295">
        <w:rPr>
          <w:rFonts w:ascii="Arial" w:eastAsia="Calibri" w:hAnsi="Arial" w:cs="Arial"/>
          <w:sz w:val="20"/>
          <w:szCs w:val="20"/>
          <w:lang w:eastAsia="en-US"/>
        </w:rPr>
        <w:t>w rozporządzeniu Ministra Rozwoju z dnia 29 stycznia 2016 r. w sprawie warunków obniżania wartości korekt finansowych oraz wydatków poniesionych nieprawidłowo związanych z udzielaniem zamówień (Dz. U.</w:t>
      </w:r>
      <w:r w:rsidR="00985E8F" w:rsidRPr="00BC2295">
        <w:rPr>
          <w:rFonts w:ascii="Arial" w:eastAsia="Calibri" w:hAnsi="Arial" w:cs="Arial"/>
          <w:sz w:val="20"/>
          <w:szCs w:val="20"/>
          <w:lang w:eastAsia="en-US"/>
        </w:rPr>
        <w:t xml:space="preserve"> z 2016 r.</w:t>
      </w:r>
      <w:r w:rsidR="00ED5402" w:rsidRPr="00BC2295">
        <w:rPr>
          <w:rFonts w:ascii="Arial" w:eastAsia="Calibri" w:hAnsi="Arial" w:cs="Arial"/>
          <w:sz w:val="20"/>
          <w:szCs w:val="20"/>
          <w:lang w:eastAsia="en-US"/>
        </w:rPr>
        <w:t>, poz. 200</w:t>
      </w:r>
      <w:r w:rsidR="00985E8F" w:rsidRPr="00BC2295">
        <w:rPr>
          <w:rFonts w:ascii="Arial" w:eastAsia="Calibri" w:hAnsi="Arial" w:cs="Arial"/>
          <w:sz w:val="20"/>
          <w:szCs w:val="20"/>
          <w:lang w:eastAsia="en-US"/>
        </w:rPr>
        <w:t xml:space="preserve">, z </w:t>
      </w:r>
      <w:proofErr w:type="spellStart"/>
      <w:r w:rsidR="00985E8F" w:rsidRPr="00BC2295">
        <w:rPr>
          <w:rFonts w:ascii="Arial" w:eastAsia="Calibri" w:hAnsi="Arial" w:cs="Arial"/>
          <w:sz w:val="20"/>
          <w:szCs w:val="20"/>
          <w:lang w:eastAsia="en-US"/>
        </w:rPr>
        <w:t>późn</w:t>
      </w:r>
      <w:proofErr w:type="spellEnd"/>
      <w:r w:rsidR="00985E8F" w:rsidRPr="00BC2295">
        <w:rPr>
          <w:rFonts w:ascii="Arial" w:eastAsia="Calibri" w:hAnsi="Arial" w:cs="Arial"/>
          <w:sz w:val="20"/>
          <w:szCs w:val="20"/>
          <w:lang w:eastAsia="en-US"/>
        </w:rPr>
        <w:t>. zm.</w:t>
      </w:r>
      <w:r w:rsidR="00ED5402" w:rsidRPr="00BC2295">
        <w:rPr>
          <w:rFonts w:ascii="Arial" w:eastAsia="Calibri" w:hAnsi="Arial" w:cs="Arial"/>
          <w:sz w:val="20"/>
          <w:szCs w:val="20"/>
          <w:lang w:eastAsia="en-US"/>
        </w:rPr>
        <w:t>).</w:t>
      </w:r>
    </w:p>
    <w:p w14:paraId="508C6AD8" w14:textId="7A7FA81D" w:rsidR="00041969" w:rsidRPr="00BC2295" w:rsidRDefault="008A516C" w:rsidP="00B87620">
      <w:pPr>
        <w:widowControl w:val="0"/>
        <w:numPr>
          <w:ilvl w:val="0"/>
          <w:numId w:val="18"/>
        </w:numPr>
        <w:spacing w:after="0" w:line="240" w:lineRule="auto"/>
        <w:jc w:val="both"/>
        <w:rPr>
          <w:rFonts w:ascii="Arial" w:hAnsi="Arial" w:cs="Arial"/>
          <w:sz w:val="20"/>
          <w:szCs w:val="20"/>
        </w:rPr>
      </w:pPr>
      <w:r w:rsidRPr="00BC2295">
        <w:rPr>
          <w:rFonts w:ascii="Arial" w:hAnsi="Arial" w:cs="Arial"/>
          <w:sz w:val="20"/>
          <w:szCs w:val="20"/>
        </w:rPr>
        <w:t>Beneficjent udzielając zamówień jest zobowiązany również w szczególności do:</w:t>
      </w:r>
    </w:p>
    <w:p w14:paraId="35EBC0C1" w14:textId="2F3050CC" w:rsidR="00784160" w:rsidRPr="00BC2295" w:rsidRDefault="008A516C" w:rsidP="00B87620">
      <w:pPr>
        <w:pStyle w:val="Tretekstu"/>
        <w:numPr>
          <w:ilvl w:val="0"/>
          <w:numId w:val="56"/>
        </w:numPr>
        <w:rPr>
          <w:rFonts w:cs="Arial"/>
          <w:bCs/>
          <w:color w:val="auto"/>
          <w:szCs w:val="20"/>
        </w:rPr>
      </w:pPr>
      <w:r w:rsidRPr="00BC2295">
        <w:rPr>
          <w:rFonts w:cs="HCDCNG+ArialNarrow"/>
          <w:color w:val="auto"/>
          <w:szCs w:val="20"/>
        </w:rPr>
        <w:t xml:space="preserve">przekazywania w formie papierowej, bez wcześniejszego pisemnego wezwania, </w:t>
      </w:r>
      <w:r w:rsidR="0044695C" w:rsidRPr="00BC2295">
        <w:rPr>
          <w:rFonts w:cs="HCDCNG+ArialNarrow"/>
          <w:color w:val="auto"/>
          <w:szCs w:val="20"/>
        </w:rPr>
        <w:br/>
      </w:r>
      <w:r w:rsidRPr="00BC2295">
        <w:rPr>
          <w:rFonts w:cs="HCDCNG+ArialNarrow"/>
          <w:color w:val="auto"/>
          <w:szCs w:val="20"/>
        </w:rPr>
        <w:t>w</w:t>
      </w:r>
      <w:r w:rsidR="0044695C" w:rsidRPr="00BC2295">
        <w:rPr>
          <w:rFonts w:cs="HCDCNG+ArialNarrow"/>
          <w:color w:val="auto"/>
          <w:szCs w:val="20"/>
        </w:rPr>
        <w:t> </w:t>
      </w:r>
      <w:r w:rsidRPr="00BC2295">
        <w:rPr>
          <w:rFonts w:cs="HCDCNG+ArialNarrow"/>
          <w:color w:val="auto"/>
          <w:szCs w:val="20"/>
        </w:rPr>
        <w:t>przypadku zamówień o wartości szacunkowej wyższej niż równowartość kwoty 30 000 euro, uwierzytelnionej kopii podstawowej dokumentacji związanej z</w:t>
      </w:r>
      <w:r w:rsidR="0044695C" w:rsidRPr="00BC2295">
        <w:rPr>
          <w:rFonts w:cs="HCDCNG+ArialNarrow"/>
          <w:color w:val="auto"/>
          <w:szCs w:val="20"/>
        </w:rPr>
        <w:t> </w:t>
      </w:r>
      <w:r w:rsidRPr="00BC2295">
        <w:rPr>
          <w:rFonts w:cs="HCDCNG+ArialNarrow"/>
          <w:color w:val="auto"/>
          <w:szCs w:val="20"/>
        </w:rPr>
        <w:t>przebiegiem procedury udzielenia przedmiotowego zamówienia w terminie wskazanym w § 1</w:t>
      </w:r>
      <w:r w:rsidR="00FA61E1" w:rsidRPr="00BC2295">
        <w:rPr>
          <w:rFonts w:cs="HCDCNG+ArialNarrow"/>
          <w:color w:val="auto"/>
          <w:szCs w:val="20"/>
        </w:rPr>
        <w:t>9</w:t>
      </w:r>
      <w:r w:rsidRPr="00BC2295">
        <w:rPr>
          <w:rFonts w:cs="HCDCNG+ArialNarrow"/>
          <w:color w:val="auto"/>
          <w:szCs w:val="20"/>
        </w:rPr>
        <w:t xml:space="preserve"> ust. </w:t>
      </w:r>
      <w:r w:rsidR="00484DC4" w:rsidRPr="00BC2295">
        <w:rPr>
          <w:rFonts w:cs="HCDCNG+ArialNarrow"/>
          <w:color w:val="auto"/>
          <w:szCs w:val="20"/>
        </w:rPr>
        <w:t xml:space="preserve">21 </w:t>
      </w:r>
      <w:r w:rsidR="008A1CED" w:rsidRPr="00BC2295">
        <w:rPr>
          <w:rFonts w:cs="HCDCNG+ArialNarrow"/>
          <w:color w:val="auto"/>
          <w:szCs w:val="20"/>
        </w:rPr>
        <w:t>Decyzji</w:t>
      </w:r>
      <w:r w:rsidR="00C20933" w:rsidRPr="00BC2295">
        <w:rPr>
          <w:rFonts w:cs="HCDCNG+ArialNarrow"/>
          <w:color w:val="auto"/>
          <w:szCs w:val="20"/>
        </w:rPr>
        <w:t>, a także</w:t>
      </w:r>
      <w:r w:rsidRPr="00BC2295">
        <w:rPr>
          <w:rFonts w:cs="HCDCNG+ArialNarrow"/>
          <w:color w:val="auto"/>
          <w:szCs w:val="20"/>
        </w:rPr>
        <w:t xml:space="preserve"> w zakresie i terminie wskazanym w regulaminie właściwego konkursu albo informacji o wybo</w:t>
      </w:r>
      <w:r w:rsidR="00AD79B0" w:rsidRPr="00BC2295">
        <w:rPr>
          <w:rFonts w:cs="HCDCNG+ArialNarrow"/>
          <w:color w:val="auto"/>
          <w:szCs w:val="20"/>
        </w:rPr>
        <w:t>rze Projektu do dofinansowania;</w:t>
      </w:r>
    </w:p>
    <w:p w14:paraId="304E6F40" w14:textId="77777777" w:rsidR="00784160" w:rsidRPr="00BC2295" w:rsidRDefault="008A516C" w:rsidP="00B87620">
      <w:pPr>
        <w:pStyle w:val="Tretekstu"/>
        <w:numPr>
          <w:ilvl w:val="0"/>
          <w:numId w:val="56"/>
        </w:numPr>
        <w:rPr>
          <w:rFonts w:cs="Arial"/>
          <w:bCs/>
          <w:color w:val="auto"/>
          <w:szCs w:val="20"/>
        </w:rPr>
      </w:pPr>
      <w:r w:rsidRPr="00BC2295">
        <w:rPr>
          <w:rFonts w:cs="HCDCNG+ArialNarrow"/>
          <w:color w:val="auto"/>
          <w:szCs w:val="20"/>
        </w:rPr>
        <w:t>udostępniania wszelkich dowodów dotyczących udzielania zamówień na pisemne żądanie Instytucji Zarządzającej lub innych upoważnionych organów;</w:t>
      </w:r>
    </w:p>
    <w:p w14:paraId="4C0EBA7F" w14:textId="37E6896F" w:rsidR="00784160" w:rsidRPr="00BC2295" w:rsidRDefault="008A516C" w:rsidP="00B87620">
      <w:pPr>
        <w:pStyle w:val="Tretekstu"/>
        <w:numPr>
          <w:ilvl w:val="0"/>
          <w:numId w:val="56"/>
        </w:numPr>
        <w:rPr>
          <w:rFonts w:cs="Arial"/>
          <w:bCs/>
          <w:color w:val="auto"/>
          <w:szCs w:val="20"/>
        </w:rPr>
      </w:pPr>
      <w:r w:rsidRPr="00BC2295">
        <w:rPr>
          <w:rFonts w:cs="HCDCNG+ArialNarrow"/>
          <w:color w:val="auto"/>
          <w:szCs w:val="20"/>
        </w:rPr>
        <w:t xml:space="preserve">umożliwienia udziału upoważnionym przedstawicielom Instytucji Zarządzającej </w:t>
      </w:r>
      <w:r w:rsidR="0022520C" w:rsidRPr="00BC2295">
        <w:rPr>
          <w:rFonts w:cs="HCDCNG+ArialNarrow"/>
          <w:color w:val="auto"/>
          <w:szCs w:val="20"/>
        </w:rPr>
        <w:br/>
      </w:r>
      <w:r w:rsidRPr="00BC2295">
        <w:rPr>
          <w:rFonts w:cs="HCDCNG+ArialNarrow"/>
          <w:color w:val="auto"/>
          <w:szCs w:val="20"/>
        </w:rPr>
        <w:t>w</w:t>
      </w:r>
      <w:r w:rsidR="0022520C" w:rsidRPr="00BC2295">
        <w:rPr>
          <w:rFonts w:cs="HCDCNG+ArialNarrow"/>
          <w:color w:val="auto"/>
          <w:szCs w:val="20"/>
        </w:rPr>
        <w:t xml:space="preserve"> </w:t>
      </w:r>
      <w:r w:rsidRPr="00BC2295">
        <w:rPr>
          <w:rFonts w:cs="HCDCNG+ArialNarrow"/>
          <w:color w:val="auto"/>
          <w:szCs w:val="20"/>
        </w:rPr>
        <w:t xml:space="preserve">charakterze obserwatora przy czynnościach związanych z otwarciem ofert w ramach zamówień, o których mowa w ust. 2, bez konieczności wcześniejszego zawiadomienia Beneficjenta o przeprowadzanej w tym zakresie wizycie monitoringowej; </w:t>
      </w:r>
    </w:p>
    <w:p w14:paraId="6C158894" w14:textId="77777777" w:rsidR="00784160" w:rsidRPr="00BC2295" w:rsidRDefault="008A516C" w:rsidP="00B87620">
      <w:pPr>
        <w:pStyle w:val="Tretekstu"/>
        <w:numPr>
          <w:ilvl w:val="0"/>
          <w:numId w:val="56"/>
        </w:numPr>
        <w:rPr>
          <w:rFonts w:cs="Arial"/>
          <w:bCs/>
          <w:color w:val="auto"/>
          <w:szCs w:val="20"/>
        </w:rPr>
      </w:pPr>
      <w:r w:rsidRPr="00BC2295">
        <w:rPr>
          <w:rFonts w:cs="HCDCNG+ArialNarrow"/>
          <w:color w:val="auto"/>
          <w:szCs w:val="20"/>
        </w:rPr>
        <w:t xml:space="preserve">niezwłocznego przekazywania kopii protokołów wraz z ewentualnymi zaleceniami kontroli przeprowadzonych przez Prezesa Urzędu Zamówień Publicznych lub inne instytucje uprawnione do kontroli zamówień </w:t>
      </w:r>
      <w:r w:rsidRPr="00BC2295">
        <w:rPr>
          <w:rFonts w:cs="Arial"/>
          <w:color w:val="auto"/>
          <w:szCs w:val="20"/>
        </w:rPr>
        <w:t>publicznych.</w:t>
      </w:r>
      <w:r w:rsidRPr="00BC2295">
        <w:rPr>
          <w:rFonts w:cs="HCDCNG+ArialNarrow"/>
          <w:color w:val="auto"/>
          <w:szCs w:val="20"/>
        </w:rPr>
        <w:t xml:space="preserve"> </w:t>
      </w:r>
    </w:p>
    <w:p w14:paraId="4AC2C102" w14:textId="68E54D63" w:rsidR="00FA61E1" w:rsidRPr="00BC2295" w:rsidRDefault="00FA61E1" w:rsidP="004871F3">
      <w:pPr>
        <w:widowControl w:val="0"/>
        <w:numPr>
          <w:ilvl w:val="0"/>
          <w:numId w:val="21"/>
        </w:numPr>
        <w:spacing w:after="0" w:line="240" w:lineRule="auto"/>
        <w:contextualSpacing/>
        <w:jc w:val="both"/>
        <w:rPr>
          <w:rFonts w:ascii="Arial" w:hAnsi="Arial" w:cs="HCDCNG+ArialNarrow"/>
          <w:sz w:val="20"/>
          <w:szCs w:val="20"/>
        </w:rPr>
      </w:pPr>
      <w:r w:rsidRPr="00BC2295">
        <w:rPr>
          <w:rFonts w:ascii="Arial" w:hAnsi="Arial" w:cs="HCDCNG+ArialNarrow"/>
          <w:sz w:val="20"/>
          <w:szCs w:val="20"/>
        </w:rPr>
        <w:t xml:space="preserve">W przypadku, gdy nieprawidłowość dotyczy zamówienia przeprowadzonego z naruszeniem prawa przed podpisaniem </w:t>
      </w:r>
      <w:r w:rsidR="008A1CED" w:rsidRPr="00BC2295">
        <w:rPr>
          <w:rFonts w:ascii="Arial" w:hAnsi="Arial" w:cs="HCDCNG+ArialNarrow"/>
          <w:sz w:val="20"/>
          <w:szCs w:val="20"/>
        </w:rPr>
        <w:t>Decyzji</w:t>
      </w:r>
      <w:r w:rsidRPr="00BC2295">
        <w:rPr>
          <w:rFonts w:ascii="Arial" w:hAnsi="Arial" w:cs="HCDCNG+ArialNarrow"/>
          <w:sz w:val="20"/>
          <w:szCs w:val="20"/>
        </w:rPr>
        <w:t xml:space="preserve"> lub przed zatwierdzeniem wniosku o płatność, </w:t>
      </w:r>
      <w:r w:rsidR="001A1461" w:rsidRPr="00BC2295">
        <w:rPr>
          <w:rFonts w:ascii="Arial" w:hAnsi="Arial" w:cs="HCDCNG+ArialNarrow"/>
          <w:sz w:val="20"/>
          <w:szCs w:val="20"/>
        </w:rPr>
        <w:t>B</w:t>
      </w:r>
      <w:r w:rsidRPr="00BC2295">
        <w:rPr>
          <w:rFonts w:ascii="Arial" w:hAnsi="Arial" w:cs="HCDCNG+ArialNarrow"/>
          <w:sz w:val="20"/>
          <w:szCs w:val="20"/>
        </w:rPr>
        <w:t xml:space="preserve">eneficjent, </w:t>
      </w:r>
      <w:r w:rsidR="009F1CE2" w:rsidRPr="00BC2295">
        <w:rPr>
          <w:rFonts w:ascii="Arial" w:hAnsi="Arial" w:cs="HCDCNG+ArialNarrow"/>
          <w:sz w:val="20"/>
          <w:szCs w:val="20"/>
        </w:rPr>
        <w:br/>
      </w:r>
      <w:r w:rsidRPr="00BC2295">
        <w:rPr>
          <w:rFonts w:ascii="Arial" w:hAnsi="Arial" w:cs="HCDCNG+ArialNarrow"/>
          <w:sz w:val="20"/>
          <w:szCs w:val="20"/>
        </w:rPr>
        <w:t>w zależności od wagi naruszenia, może być uprawniony tylko do częściowego zrefundowania wydatków poniesionych w związku z postępowaniem obciążonym nieprawidłowością. W takim przypadku Instytucja Za</w:t>
      </w:r>
      <w:r w:rsidR="001A1461" w:rsidRPr="00BC2295">
        <w:rPr>
          <w:rFonts w:ascii="Arial" w:hAnsi="Arial" w:cs="HCDCNG+ArialNarrow"/>
          <w:sz w:val="20"/>
          <w:szCs w:val="20"/>
        </w:rPr>
        <w:t>rządzająca informuje B</w:t>
      </w:r>
      <w:r w:rsidRPr="00BC2295">
        <w:rPr>
          <w:rFonts w:ascii="Arial" w:hAnsi="Arial" w:cs="HCDCNG+ArialNarrow"/>
          <w:sz w:val="20"/>
          <w:szCs w:val="20"/>
        </w:rPr>
        <w:t xml:space="preserve">eneficjenta o konieczności ujęcia w </w:t>
      </w:r>
      <w:r w:rsidR="008A1CED" w:rsidRPr="00BC2295">
        <w:rPr>
          <w:rFonts w:ascii="Arial" w:hAnsi="Arial" w:cs="HCDCNG+ArialNarrow"/>
          <w:sz w:val="20"/>
          <w:szCs w:val="20"/>
        </w:rPr>
        <w:t>Decyzji</w:t>
      </w:r>
      <w:r w:rsidRPr="00BC2295">
        <w:rPr>
          <w:rFonts w:ascii="Arial" w:hAnsi="Arial" w:cs="HCDCNG+ArialNarrow"/>
          <w:sz w:val="20"/>
          <w:szCs w:val="20"/>
        </w:rPr>
        <w:t xml:space="preserve">, aneksie do </w:t>
      </w:r>
      <w:r w:rsidR="008A1CED" w:rsidRPr="00BC2295">
        <w:rPr>
          <w:rFonts w:ascii="Arial" w:hAnsi="Arial" w:cs="HCDCNG+ArialNarrow"/>
          <w:sz w:val="20"/>
          <w:szCs w:val="20"/>
        </w:rPr>
        <w:t>Decyzji</w:t>
      </w:r>
      <w:r w:rsidRPr="00BC2295">
        <w:rPr>
          <w:rFonts w:ascii="Arial" w:hAnsi="Arial" w:cs="HCDCNG+ArialNarrow"/>
          <w:sz w:val="20"/>
          <w:szCs w:val="20"/>
        </w:rPr>
        <w:t xml:space="preserve"> lub składanych później wnioskach o płatność wydatków kwalifikowa</w:t>
      </w:r>
      <w:r w:rsidR="001A1461" w:rsidRPr="00BC2295">
        <w:rPr>
          <w:rFonts w:ascii="Arial" w:hAnsi="Arial" w:cs="HCDCNG+ArialNarrow"/>
          <w:sz w:val="20"/>
          <w:szCs w:val="20"/>
        </w:rPr>
        <w:t>l</w:t>
      </w:r>
      <w:r w:rsidRPr="00BC2295">
        <w:rPr>
          <w:rFonts w:ascii="Arial" w:hAnsi="Arial" w:cs="HCDCNG+ArialNarrow"/>
          <w:sz w:val="20"/>
          <w:szCs w:val="20"/>
        </w:rPr>
        <w:t xml:space="preserve">nych pomniejszonych o kwotę, która zostanie ustalona zgodnie z zasadami określonymi w ust. 5. Dotyczy to także sytuacji, w </w:t>
      </w:r>
      <w:r w:rsidR="00546EA6" w:rsidRPr="00BC2295">
        <w:rPr>
          <w:rFonts w:ascii="Arial" w:hAnsi="Arial" w:cs="HCDCNG+ArialNarrow"/>
          <w:sz w:val="20"/>
          <w:szCs w:val="20"/>
        </w:rPr>
        <w:t xml:space="preserve">których kwota nieprawidłowości </w:t>
      </w:r>
      <w:r w:rsidRPr="00BC2295">
        <w:rPr>
          <w:rFonts w:ascii="Arial" w:hAnsi="Arial" w:cs="HCDCNG+ArialNarrow"/>
          <w:sz w:val="20"/>
          <w:szCs w:val="20"/>
        </w:rPr>
        <w:t xml:space="preserve">określana jest metodą wskaźnikową, jak również wszystkich innych wydatków spoza obszaru zamówień, które zostały poniesione </w:t>
      </w:r>
      <w:r w:rsidR="009F1CE2" w:rsidRPr="00BC2295">
        <w:rPr>
          <w:rFonts w:ascii="Arial" w:hAnsi="Arial" w:cs="HCDCNG+ArialNarrow"/>
          <w:sz w:val="20"/>
          <w:szCs w:val="20"/>
        </w:rPr>
        <w:br/>
      </w:r>
      <w:r w:rsidRPr="00BC2295">
        <w:rPr>
          <w:rFonts w:ascii="Arial" w:hAnsi="Arial" w:cs="HCDCNG+ArialNarrow"/>
          <w:sz w:val="20"/>
          <w:szCs w:val="20"/>
        </w:rPr>
        <w:t xml:space="preserve">z naruszeniem przepisów lub zasad wdrażania funduszy UE i ich </w:t>
      </w:r>
      <w:proofErr w:type="spellStart"/>
      <w:r w:rsidRPr="00BC2295">
        <w:rPr>
          <w:rFonts w:ascii="Arial" w:hAnsi="Arial" w:cs="HCDCNG+ArialNarrow"/>
          <w:sz w:val="20"/>
          <w:szCs w:val="20"/>
        </w:rPr>
        <w:t>niekwalifikowalność</w:t>
      </w:r>
      <w:proofErr w:type="spellEnd"/>
      <w:r w:rsidRPr="00BC2295">
        <w:rPr>
          <w:rFonts w:ascii="Arial" w:hAnsi="Arial" w:cs="HCDCNG+ArialNarrow"/>
          <w:sz w:val="20"/>
          <w:szCs w:val="20"/>
        </w:rPr>
        <w:t xml:space="preserve"> jest tylko częściowa, a kwota wydatku, którą </w:t>
      </w:r>
      <w:r w:rsidR="001A1461" w:rsidRPr="00BC2295">
        <w:rPr>
          <w:rFonts w:ascii="Arial" w:hAnsi="Arial" w:cs="HCDCNG+ArialNarrow"/>
          <w:sz w:val="20"/>
          <w:szCs w:val="20"/>
        </w:rPr>
        <w:t>B</w:t>
      </w:r>
      <w:r w:rsidRPr="00BC2295">
        <w:rPr>
          <w:rFonts w:ascii="Arial" w:hAnsi="Arial" w:cs="HCDCNG+ArialNarrow"/>
          <w:sz w:val="20"/>
          <w:szCs w:val="20"/>
        </w:rPr>
        <w:t xml:space="preserve">eneficjent deklaruje we wniosku o płatność, ulega proporcjonalnemu obniżeniu. W przypadku gdy nieprawidłowość dotyczy wydatków ujętych </w:t>
      </w:r>
      <w:r w:rsidR="009F1CE2" w:rsidRPr="00BC2295">
        <w:rPr>
          <w:rFonts w:ascii="Arial" w:hAnsi="Arial" w:cs="HCDCNG+ArialNarrow"/>
          <w:sz w:val="20"/>
          <w:szCs w:val="20"/>
        </w:rPr>
        <w:br/>
      </w:r>
      <w:r w:rsidRPr="00BC2295">
        <w:rPr>
          <w:rFonts w:ascii="Arial" w:hAnsi="Arial" w:cs="HCDCNG+ArialNarrow"/>
          <w:sz w:val="20"/>
          <w:szCs w:val="20"/>
        </w:rPr>
        <w:t>w zat</w:t>
      </w:r>
      <w:r w:rsidR="00B2405E" w:rsidRPr="00BC2295">
        <w:rPr>
          <w:rFonts w:ascii="Arial" w:hAnsi="Arial" w:cs="HCDCNG+ArialNarrow"/>
          <w:sz w:val="20"/>
          <w:szCs w:val="20"/>
        </w:rPr>
        <w:t xml:space="preserve">wierdzonym wniosku o płatność, </w:t>
      </w:r>
      <w:r w:rsidRPr="00BC2295">
        <w:rPr>
          <w:rFonts w:ascii="Arial" w:hAnsi="Arial" w:cs="HCDCNG+ArialNarrow"/>
          <w:sz w:val="20"/>
          <w:szCs w:val="20"/>
        </w:rPr>
        <w:t xml:space="preserve">§ 8 </w:t>
      </w:r>
      <w:r w:rsidR="008A1CED" w:rsidRPr="00BC2295">
        <w:rPr>
          <w:rFonts w:ascii="Arial" w:hAnsi="Arial" w:cs="HCDCNG+ArialNarrow"/>
          <w:sz w:val="20"/>
          <w:szCs w:val="20"/>
        </w:rPr>
        <w:t>Decyzji</w:t>
      </w:r>
      <w:r w:rsidRPr="00BC2295">
        <w:rPr>
          <w:rFonts w:ascii="Arial" w:hAnsi="Arial" w:cs="HCDCNG+ArialNarrow"/>
          <w:sz w:val="20"/>
          <w:szCs w:val="20"/>
        </w:rPr>
        <w:t xml:space="preserve"> stosuje się odpowiednio.</w:t>
      </w:r>
    </w:p>
    <w:p w14:paraId="2C7DBB50" w14:textId="0D610198" w:rsidR="000F7429" w:rsidRPr="00BC2295" w:rsidRDefault="008A516C" w:rsidP="0054624D">
      <w:pPr>
        <w:widowControl w:val="0"/>
        <w:numPr>
          <w:ilvl w:val="0"/>
          <w:numId w:val="21"/>
        </w:numPr>
        <w:spacing w:line="240" w:lineRule="auto"/>
        <w:contextualSpacing/>
        <w:jc w:val="both"/>
        <w:rPr>
          <w:rFonts w:ascii="Arial" w:hAnsi="Arial" w:cs="HCDCNG+ArialNarrow"/>
          <w:sz w:val="20"/>
          <w:szCs w:val="20"/>
        </w:rPr>
      </w:pPr>
      <w:r w:rsidRPr="00BC2295">
        <w:rPr>
          <w:rFonts w:ascii="Arial" w:hAnsi="Arial"/>
          <w:sz w:val="20"/>
          <w:szCs w:val="20"/>
        </w:rPr>
        <w:t>Za</w:t>
      </w:r>
      <w:r w:rsidR="00D92DA6" w:rsidRPr="00BC2295">
        <w:rPr>
          <w:rFonts w:ascii="Arial" w:hAnsi="Arial"/>
          <w:sz w:val="20"/>
          <w:szCs w:val="20"/>
        </w:rPr>
        <w:t>pisy</w:t>
      </w:r>
      <w:r w:rsidR="00D92DA6" w:rsidRPr="00BC2295">
        <w:rPr>
          <w:rFonts w:ascii="Arial" w:hAnsi="Arial" w:cs="Arial"/>
          <w:sz w:val="20"/>
          <w:szCs w:val="20"/>
        </w:rPr>
        <w:t xml:space="preserve"> niniejszego paragrafu stosuje się także do Partnerów.</w:t>
      </w:r>
    </w:p>
    <w:p w14:paraId="78CF5829" w14:textId="77777777" w:rsidR="00D3728B" w:rsidRPr="00BC2295" w:rsidRDefault="008A516C">
      <w:pPr>
        <w:pStyle w:val="CM7"/>
        <w:ind w:hanging="357"/>
        <w:jc w:val="center"/>
        <w:rPr>
          <w:rFonts w:ascii="Arial" w:hAnsi="Arial" w:cs="Arial"/>
          <w:b/>
          <w:bCs/>
          <w:color w:val="auto"/>
          <w:sz w:val="20"/>
          <w:szCs w:val="20"/>
        </w:rPr>
      </w:pPr>
      <w:r w:rsidRPr="00BC2295">
        <w:rPr>
          <w:rFonts w:ascii="Arial" w:hAnsi="Arial" w:cs="Arial"/>
          <w:b/>
          <w:bCs/>
          <w:color w:val="auto"/>
          <w:sz w:val="20"/>
          <w:szCs w:val="20"/>
        </w:rPr>
        <w:lastRenderedPageBreak/>
        <w:t xml:space="preserve">§ </w:t>
      </w:r>
      <w:r w:rsidR="00335BC8" w:rsidRPr="00BC2295">
        <w:rPr>
          <w:rFonts w:ascii="Arial" w:hAnsi="Arial" w:cs="Arial"/>
          <w:b/>
          <w:bCs/>
          <w:color w:val="auto"/>
          <w:sz w:val="20"/>
          <w:szCs w:val="20"/>
        </w:rPr>
        <w:t xml:space="preserve">14 </w:t>
      </w:r>
      <w:r w:rsidRPr="00BC2295">
        <w:rPr>
          <w:rFonts w:ascii="Arial" w:hAnsi="Arial" w:cs="Arial"/>
          <w:b/>
          <w:bCs/>
          <w:color w:val="auto"/>
          <w:sz w:val="20"/>
          <w:szCs w:val="20"/>
        </w:rPr>
        <w:t xml:space="preserve">Kontrola </w:t>
      </w:r>
    </w:p>
    <w:p w14:paraId="45761AED" w14:textId="77777777" w:rsidR="00D3728B" w:rsidRPr="00BC2295" w:rsidRDefault="00D3728B">
      <w:pPr>
        <w:pStyle w:val="Default"/>
        <w:spacing w:line="231" w:lineRule="atLeast"/>
        <w:ind w:left="360"/>
        <w:jc w:val="both"/>
        <w:rPr>
          <w:rFonts w:ascii="Arial" w:hAnsi="Arial" w:cs="Arial"/>
          <w:color w:val="auto"/>
          <w:sz w:val="20"/>
          <w:szCs w:val="20"/>
        </w:rPr>
      </w:pPr>
    </w:p>
    <w:p w14:paraId="5EF3BDA7" w14:textId="4D27E4A3" w:rsidR="00784160" w:rsidRPr="00BC2295" w:rsidRDefault="008A516C"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auto"/>
          <w:sz w:val="20"/>
          <w:szCs w:val="20"/>
        </w:rPr>
      </w:pPr>
      <w:r w:rsidRPr="00BC2295">
        <w:rPr>
          <w:rFonts w:ascii="Arial" w:hAnsi="Arial" w:cs="Arial"/>
          <w:color w:val="auto"/>
          <w:sz w:val="20"/>
          <w:szCs w:val="20"/>
        </w:rPr>
        <w:t>Beneficjent jest obowiązany poddać się kontroli</w:t>
      </w:r>
      <w:r w:rsidRPr="00BC2295">
        <w:rPr>
          <w:color w:val="auto"/>
        </w:rPr>
        <w:t xml:space="preserve"> </w:t>
      </w:r>
      <w:r w:rsidRPr="00BC2295">
        <w:rPr>
          <w:rFonts w:ascii="Arial" w:hAnsi="Arial" w:cs="Arial"/>
          <w:color w:val="auto"/>
          <w:sz w:val="20"/>
          <w:szCs w:val="20"/>
        </w:rPr>
        <w:t>oraz audytowi w zakresie prawidłowości realizacji Projektu przeprowadzanych przez Instytucję Zarządzającą, Instytucję Audytową, Komisję Europejską, Europejski Trybunał Obrachunkowy oraz inne instytucje uprawnione do</w:t>
      </w:r>
      <w:r w:rsidR="00534468" w:rsidRPr="00BC2295">
        <w:rPr>
          <w:rFonts w:ascii="Arial" w:hAnsi="Arial" w:cs="Arial"/>
          <w:color w:val="auto"/>
          <w:sz w:val="20"/>
          <w:szCs w:val="20"/>
        </w:rPr>
        <w:t xml:space="preserve"> </w:t>
      </w:r>
      <w:r w:rsidRPr="00BC2295">
        <w:rPr>
          <w:rFonts w:ascii="Arial" w:hAnsi="Arial" w:cs="Arial"/>
          <w:color w:val="auto"/>
          <w:sz w:val="20"/>
          <w:szCs w:val="20"/>
        </w:rPr>
        <w:t xml:space="preserve">przeprowadzenia kontroli lub audytów na podstawie odrębnych przepisów lub upoważnień. </w:t>
      </w:r>
    </w:p>
    <w:p w14:paraId="326834EC" w14:textId="4B2019D4" w:rsidR="00FA61E1" w:rsidRPr="00BC2295" w:rsidRDefault="006F73A3"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auto"/>
          <w:sz w:val="20"/>
          <w:szCs w:val="20"/>
        </w:rPr>
      </w:pPr>
      <w:r w:rsidRPr="00BC2295">
        <w:rPr>
          <w:rFonts w:ascii="Arial" w:hAnsi="Arial" w:cs="Arial"/>
          <w:color w:val="auto"/>
          <w:sz w:val="20"/>
          <w:szCs w:val="20"/>
        </w:rPr>
        <w:t xml:space="preserve">Zapisy ust. 1 stosuje się także do Partnerów. </w:t>
      </w:r>
    </w:p>
    <w:p w14:paraId="1CBA12FE" w14:textId="7AB923F6" w:rsidR="00784160" w:rsidRPr="00BC2295" w:rsidRDefault="008A516C"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auto"/>
          <w:sz w:val="20"/>
          <w:szCs w:val="20"/>
        </w:rPr>
      </w:pPr>
      <w:r w:rsidRPr="00BC2295">
        <w:rPr>
          <w:rFonts w:ascii="Arial" w:hAnsi="Arial" w:cs="Arial"/>
          <w:color w:val="auto"/>
          <w:sz w:val="20"/>
          <w:szCs w:val="20"/>
        </w:rPr>
        <w:t xml:space="preserve">W przypadku stwierdzenia przez podmioty, o których mowa w ust. 1 nieprawidłowości w realizacji Projektu, zastosowanie ma § 8 </w:t>
      </w:r>
      <w:r w:rsidR="008A1CED" w:rsidRPr="00BC2295">
        <w:rPr>
          <w:rFonts w:ascii="Arial" w:hAnsi="Arial" w:cs="Arial"/>
          <w:color w:val="auto"/>
          <w:sz w:val="20"/>
          <w:szCs w:val="20"/>
        </w:rPr>
        <w:t>Decyzji</w:t>
      </w:r>
      <w:r w:rsidRPr="00BC2295">
        <w:rPr>
          <w:rFonts w:ascii="Arial" w:hAnsi="Arial" w:cs="Arial"/>
          <w:color w:val="auto"/>
          <w:sz w:val="20"/>
          <w:szCs w:val="20"/>
        </w:rPr>
        <w:t>.</w:t>
      </w:r>
    </w:p>
    <w:p w14:paraId="297759D0" w14:textId="77777777" w:rsidR="00784160" w:rsidRPr="00BC2295" w:rsidRDefault="008A516C" w:rsidP="00B87620">
      <w:pPr>
        <w:pStyle w:val="Default"/>
        <w:numPr>
          <w:ilvl w:val="0"/>
          <w:numId w:val="9"/>
        </w:numPr>
        <w:tabs>
          <w:tab w:val="left" w:pos="360"/>
        </w:tabs>
        <w:spacing w:line="231" w:lineRule="atLeast"/>
        <w:ind w:left="360"/>
        <w:jc w:val="both"/>
        <w:rPr>
          <w:color w:val="auto"/>
        </w:rPr>
      </w:pPr>
      <w:r w:rsidRPr="00BC2295">
        <w:rPr>
          <w:rFonts w:ascii="Arial" w:hAnsi="Arial" w:cs="Arial"/>
          <w:color w:val="auto"/>
          <w:sz w:val="20"/>
          <w:szCs w:val="20"/>
        </w:rPr>
        <w:t xml:space="preserve">Kontrole mogą być przeprowadzane w każdym czasie od dnia otrzymania przez Beneficjenta informacji o wyborze </w:t>
      </w:r>
      <w:r w:rsidR="00C40F0A" w:rsidRPr="00BC2295">
        <w:rPr>
          <w:rFonts w:ascii="Arial" w:hAnsi="Arial" w:cs="Arial"/>
          <w:color w:val="auto"/>
          <w:sz w:val="20"/>
          <w:szCs w:val="20"/>
        </w:rPr>
        <w:t>P</w:t>
      </w:r>
      <w:r w:rsidRPr="00BC2295">
        <w:rPr>
          <w:rFonts w:ascii="Arial" w:hAnsi="Arial" w:cs="Arial"/>
          <w:color w:val="auto"/>
          <w:sz w:val="20"/>
          <w:szCs w:val="20"/>
        </w:rPr>
        <w:t>rojektu do dofinansowania, z wyjątkiem określonym w art. 22 ust. 3 i 4 ustawy wdrożeniowej, nie później niż do końca okresu określonego zgodnie z art. 140 ust. 1 rozporządzenia</w:t>
      </w:r>
      <w:r w:rsidR="0083472B" w:rsidRPr="00BC2295">
        <w:rPr>
          <w:rFonts w:ascii="Arial" w:hAnsi="Arial" w:cs="Arial"/>
          <w:color w:val="auto"/>
          <w:sz w:val="20"/>
          <w:szCs w:val="20"/>
        </w:rPr>
        <w:t xml:space="preserve"> ogólnego</w:t>
      </w:r>
      <w:r w:rsidRPr="00BC2295">
        <w:rPr>
          <w:rFonts w:ascii="Arial" w:hAnsi="Arial" w:cs="Arial"/>
          <w:color w:val="auto"/>
          <w:sz w:val="20"/>
          <w:szCs w:val="20"/>
        </w:rPr>
        <w:t xml:space="preserve">, z zastrzeżeniem przepisów, które mogą przewidywać dłuższy termin przeprowadzania kontroli dotyczących trwałości </w:t>
      </w:r>
      <w:r w:rsidR="00C40F0A" w:rsidRPr="00BC2295">
        <w:rPr>
          <w:rFonts w:ascii="Arial" w:hAnsi="Arial" w:cs="Arial"/>
          <w:color w:val="auto"/>
          <w:sz w:val="20"/>
          <w:szCs w:val="20"/>
        </w:rPr>
        <w:t>P</w:t>
      </w:r>
      <w:r w:rsidRPr="00BC2295">
        <w:rPr>
          <w:rFonts w:ascii="Arial" w:hAnsi="Arial" w:cs="Arial"/>
          <w:color w:val="auto"/>
          <w:sz w:val="20"/>
          <w:szCs w:val="20"/>
        </w:rPr>
        <w:t xml:space="preserve">rojektu, pomocy publicznej, pomocy de </w:t>
      </w:r>
      <w:proofErr w:type="spellStart"/>
      <w:r w:rsidRPr="00BC2295">
        <w:rPr>
          <w:rFonts w:ascii="Arial" w:hAnsi="Arial" w:cs="Arial"/>
          <w:color w:val="auto"/>
          <w:sz w:val="20"/>
          <w:szCs w:val="20"/>
        </w:rPr>
        <w:t>minimis</w:t>
      </w:r>
      <w:proofErr w:type="spellEnd"/>
      <w:r w:rsidRPr="00BC2295">
        <w:rPr>
          <w:rFonts w:ascii="Arial" w:hAnsi="Arial" w:cs="Arial"/>
          <w:color w:val="auto"/>
          <w:sz w:val="20"/>
          <w:szCs w:val="20"/>
        </w:rPr>
        <w:t xml:space="preserve"> oraz podatku od towarów i usług.</w:t>
      </w:r>
    </w:p>
    <w:p w14:paraId="62BD5B99" w14:textId="77777777"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 xml:space="preserve">Kontrole mogą być przeprowadzane w siedzibie Instytucji Zarządzającej na podstawie dostarczonych dokumentów lub w każdym miejscu bezpośrednio związanym z realizacją </w:t>
      </w:r>
      <w:r w:rsidR="00C40F0A" w:rsidRPr="00BC2295">
        <w:rPr>
          <w:rFonts w:ascii="Arial" w:hAnsi="Arial" w:cs="Arial"/>
          <w:color w:val="auto"/>
          <w:sz w:val="20"/>
          <w:szCs w:val="20"/>
        </w:rPr>
        <w:t>P</w:t>
      </w:r>
      <w:r w:rsidRPr="00BC2295">
        <w:rPr>
          <w:rFonts w:ascii="Arial" w:hAnsi="Arial" w:cs="Arial"/>
          <w:color w:val="auto"/>
          <w:sz w:val="20"/>
          <w:szCs w:val="20"/>
        </w:rPr>
        <w:t>rojektu.</w:t>
      </w:r>
    </w:p>
    <w:p w14:paraId="156FF106" w14:textId="77777777"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Przeprowadzenie czynności kontrolnych odbywa się co do zasady w czasie nie dłuższym niż 7 dni roboczych.</w:t>
      </w:r>
    </w:p>
    <w:p w14:paraId="027E3100" w14:textId="77777777"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 xml:space="preserve">Kontrola </w:t>
      </w:r>
      <w:r w:rsidR="00534468" w:rsidRPr="00BC2295">
        <w:rPr>
          <w:rFonts w:ascii="Arial" w:hAnsi="Arial" w:cs="Arial"/>
          <w:color w:val="auto"/>
          <w:sz w:val="20"/>
          <w:szCs w:val="20"/>
        </w:rPr>
        <w:t>P</w:t>
      </w:r>
      <w:r w:rsidRPr="00BC2295">
        <w:rPr>
          <w:rFonts w:ascii="Arial" w:hAnsi="Arial" w:cs="Arial"/>
          <w:color w:val="auto"/>
          <w:sz w:val="20"/>
          <w:szCs w:val="20"/>
        </w:rPr>
        <w:t>rojekt</w:t>
      </w:r>
      <w:r w:rsidR="00534468" w:rsidRPr="00BC2295">
        <w:rPr>
          <w:rFonts w:ascii="Arial" w:hAnsi="Arial" w:cs="Arial"/>
          <w:color w:val="auto"/>
          <w:sz w:val="20"/>
          <w:szCs w:val="20"/>
        </w:rPr>
        <w:t>u</w:t>
      </w:r>
      <w:r w:rsidRPr="00BC2295">
        <w:rPr>
          <w:rFonts w:ascii="Arial" w:hAnsi="Arial" w:cs="Arial"/>
          <w:color w:val="auto"/>
          <w:sz w:val="20"/>
          <w:szCs w:val="20"/>
        </w:rPr>
        <w:t xml:space="preserve"> na miejscu przeprowadzana jest przez członków zespołu kontrolującego </w:t>
      </w:r>
      <w:r w:rsidR="009709C7" w:rsidRPr="00BC2295">
        <w:rPr>
          <w:rFonts w:ascii="Arial" w:hAnsi="Arial" w:cs="Arial"/>
          <w:color w:val="auto"/>
          <w:sz w:val="20"/>
          <w:szCs w:val="20"/>
        </w:rPr>
        <w:br/>
      </w:r>
      <w:r w:rsidRPr="00BC2295">
        <w:rPr>
          <w:rFonts w:ascii="Arial" w:hAnsi="Arial" w:cs="Arial"/>
          <w:color w:val="auto"/>
          <w:sz w:val="20"/>
          <w:szCs w:val="20"/>
        </w:rPr>
        <w:t>na</w:t>
      </w:r>
      <w:r w:rsidR="00534468" w:rsidRPr="00BC2295">
        <w:rPr>
          <w:rFonts w:ascii="Arial" w:hAnsi="Arial" w:cs="Arial"/>
          <w:color w:val="auto"/>
          <w:sz w:val="20"/>
          <w:szCs w:val="20"/>
        </w:rPr>
        <w:t xml:space="preserve"> </w:t>
      </w:r>
      <w:r w:rsidRPr="00BC2295">
        <w:rPr>
          <w:rFonts w:ascii="Arial" w:hAnsi="Arial" w:cs="Arial"/>
          <w:color w:val="auto"/>
          <w:sz w:val="20"/>
          <w:szCs w:val="20"/>
        </w:rPr>
        <w:t>podstawie pisemnego upoważnienia do przeprowadzenia kontroli.</w:t>
      </w:r>
    </w:p>
    <w:p w14:paraId="3E2A7ADB" w14:textId="77777777"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Kontrole mogą być przeprowadzane w trybie planowym lub doraźnym.</w:t>
      </w:r>
    </w:p>
    <w:p w14:paraId="7EB803B1" w14:textId="338D992D"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 xml:space="preserve">Zawiadomienie o kontroli w trybie planowym przesyłane jest do Beneficjenta na przynajmniej 5 dni kalendarzowych przed planowanym terminem rozpoczęcia czynności kontrolnych faksem </w:t>
      </w:r>
      <w:r w:rsidR="008C23B4" w:rsidRPr="00BC2295">
        <w:rPr>
          <w:rFonts w:ascii="Arial" w:hAnsi="Arial" w:cs="Arial"/>
          <w:color w:val="auto"/>
          <w:sz w:val="20"/>
          <w:szCs w:val="20"/>
        </w:rPr>
        <w:br/>
      </w:r>
      <w:r w:rsidRPr="00BC2295">
        <w:rPr>
          <w:rFonts w:ascii="Arial" w:hAnsi="Arial" w:cs="Arial"/>
          <w:color w:val="auto"/>
          <w:sz w:val="20"/>
          <w:szCs w:val="20"/>
        </w:rPr>
        <w:t xml:space="preserve">i w </w:t>
      </w:r>
      <w:r w:rsidR="005D6C05" w:rsidRPr="00BC2295">
        <w:rPr>
          <w:rFonts w:ascii="Arial" w:hAnsi="Arial" w:cs="Arial"/>
          <w:color w:val="auto"/>
          <w:sz w:val="20"/>
          <w:szCs w:val="20"/>
        </w:rPr>
        <w:t>formie</w:t>
      </w:r>
      <w:r w:rsidRPr="00BC2295">
        <w:rPr>
          <w:rFonts w:ascii="Arial" w:hAnsi="Arial" w:cs="Arial"/>
          <w:color w:val="auto"/>
          <w:sz w:val="20"/>
          <w:szCs w:val="20"/>
        </w:rPr>
        <w:t xml:space="preserve"> papierowej (ewentualnie również w wersji elektronicznej).</w:t>
      </w:r>
    </w:p>
    <w:p w14:paraId="74728FDD" w14:textId="269F614E"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 xml:space="preserve">W przypadku kontroli w trybie doraźnym przekazanie zawiadomienia o kontroli nie jest obligatoryjne. </w:t>
      </w:r>
    </w:p>
    <w:p w14:paraId="6A060725" w14:textId="77777777"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 xml:space="preserve">Najpóźniej w dniu wszczęcia kontroli zespół kontrolujący zobowiązany jest przedstawić Beneficjentowi upoważnienie do kontroli oraz poinformować go o przysługujących mu prawach </w:t>
      </w:r>
      <w:r w:rsidR="003F44BF" w:rsidRPr="00BC2295">
        <w:rPr>
          <w:rFonts w:ascii="Arial" w:hAnsi="Arial" w:cs="Arial"/>
          <w:color w:val="auto"/>
          <w:sz w:val="20"/>
          <w:szCs w:val="20"/>
        </w:rPr>
        <w:br/>
      </w:r>
      <w:r w:rsidRPr="00BC2295">
        <w:rPr>
          <w:rFonts w:ascii="Arial" w:hAnsi="Arial" w:cs="Arial"/>
          <w:color w:val="auto"/>
          <w:sz w:val="20"/>
          <w:szCs w:val="20"/>
        </w:rPr>
        <w:t>i</w:t>
      </w:r>
      <w:r w:rsidR="003F44BF" w:rsidRPr="00BC2295">
        <w:rPr>
          <w:rFonts w:ascii="Arial" w:hAnsi="Arial" w:cs="Arial"/>
          <w:color w:val="auto"/>
          <w:sz w:val="20"/>
          <w:szCs w:val="20"/>
        </w:rPr>
        <w:t> </w:t>
      </w:r>
      <w:r w:rsidRPr="00BC2295">
        <w:rPr>
          <w:rFonts w:ascii="Arial" w:hAnsi="Arial" w:cs="Arial"/>
          <w:color w:val="auto"/>
          <w:sz w:val="20"/>
          <w:szCs w:val="20"/>
        </w:rPr>
        <w:t>obowiązkach.</w:t>
      </w:r>
    </w:p>
    <w:p w14:paraId="044D0C02" w14:textId="77777777"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 xml:space="preserve">Beneficjent otrzymuje zawiadomienie o kontroli planowanej przez inne instytucje, uprawnione </w:t>
      </w:r>
      <w:r w:rsidR="003F44BF" w:rsidRPr="00BC2295">
        <w:rPr>
          <w:rFonts w:ascii="Arial" w:hAnsi="Arial" w:cs="Arial"/>
          <w:color w:val="auto"/>
          <w:sz w:val="20"/>
          <w:szCs w:val="20"/>
        </w:rPr>
        <w:br/>
      </w:r>
      <w:r w:rsidRPr="00BC2295">
        <w:rPr>
          <w:rFonts w:ascii="Arial" w:hAnsi="Arial" w:cs="Arial"/>
          <w:color w:val="auto"/>
          <w:sz w:val="20"/>
          <w:szCs w:val="20"/>
        </w:rPr>
        <w:t>do</w:t>
      </w:r>
      <w:r w:rsidR="003F44BF" w:rsidRPr="00BC2295">
        <w:rPr>
          <w:rFonts w:ascii="Arial" w:hAnsi="Arial" w:cs="Arial"/>
          <w:color w:val="auto"/>
          <w:sz w:val="20"/>
          <w:szCs w:val="20"/>
        </w:rPr>
        <w:t> </w:t>
      </w:r>
      <w:r w:rsidRPr="00BC2295">
        <w:rPr>
          <w:rFonts w:ascii="Arial" w:hAnsi="Arial" w:cs="Arial"/>
          <w:color w:val="auto"/>
          <w:sz w:val="20"/>
          <w:szCs w:val="20"/>
        </w:rPr>
        <w:t xml:space="preserve">jej przeprowadzania na podstawie odrębnych przepisów, w terminach i trybie określonych tymi przepisami. </w:t>
      </w:r>
    </w:p>
    <w:p w14:paraId="1AD25BFB" w14:textId="77777777"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 xml:space="preserve">Beneficjent ma obowiązek zapewnienia zespołowi kontrolującemu warunków niezbędnych </w:t>
      </w:r>
      <w:r w:rsidR="006B6B8A" w:rsidRPr="00BC2295">
        <w:rPr>
          <w:rFonts w:ascii="Arial" w:hAnsi="Arial" w:cs="Arial"/>
          <w:color w:val="auto"/>
          <w:sz w:val="20"/>
          <w:szCs w:val="20"/>
        </w:rPr>
        <w:br/>
      </w:r>
      <w:r w:rsidRPr="00BC2295">
        <w:rPr>
          <w:rFonts w:ascii="Arial" w:hAnsi="Arial" w:cs="Arial"/>
          <w:color w:val="auto"/>
          <w:sz w:val="20"/>
          <w:szCs w:val="20"/>
        </w:rPr>
        <w:t>do</w:t>
      </w:r>
      <w:r w:rsidR="006B6B8A" w:rsidRPr="00BC2295">
        <w:rPr>
          <w:rFonts w:ascii="Arial" w:hAnsi="Arial" w:cs="Arial"/>
          <w:color w:val="auto"/>
          <w:sz w:val="20"/>
          <w:szCs w:val="20"/>
        </w:rPr>
        <w:t> </w:t>
      </w:r>
      <w:r w:rsidRPr="00BC2295">
        <w:rPr>
          <w:rFonts w:ascii="Arial" w:hAnsi="Arial" w:cs="Arial"/>
          <w:color w:val="auto"/>
          <w:sz w:val="20"/>
          <w:szCs w:val="20"/>
        </w:rPr>
        <w:t xml:space="preserve">sprawnego przeprowadzenia kontroli, w szczególności przez zapewnienie niezwłocznego przedstawiania żądanych dokumentów, terminowego udzielania ustnych i pisemnych wyjaśnień </w:t>
      </w:r>
      <w:r w:rsidR="006B6B8A" w:rsidRPr="00BC2295">
        <w:rPr>
          <w:rFonts w:ascii="Arial" w:hAnsi="Arial" w:cs="Arial"/>
          <w:color w:val="auto"/>
          <w:sz w:val="20"/>
          <w:szCs w:val="20"/>
        </w:rPr>
        <w:br/>
      </w:r>
      <w:r w:rsidRPr="00BC2295">
        <w:rPr>
          <w:rFonts w:ascii="Arial" w:hAnsi="Arial" w:cs="Arial"/>
          <w:color w:val="auto"/>
          <w:sz w:val="20"/>
          <w:szCs w:val="20"/>
        </w:rPr>
        <w:t>w</w:t>
      </w:r>
      <w:r w:rsidR="006B6B8A" w:rsidRPr="00BC2295">
        <w:rPr>
          <w:rFonts w:ascii="Arial" w:hAnsi="Arial" w:cs="Arial"/>
          <w:color w:val="auto"/>
          <w:sz w:val="20"/>
          <w:szCs w:val="20"/>
        </w:rPr>
        <w:t> </w:t>
      </w:r>
      <w:r w:rsidRPr="00BC2295">
        <w:rPr>
          <w:rFonts w:ascii="Arial" w:hAnsi="Arial" w:cs="Arial"/>
          <w:color w:val="auto"/>
          <w:sz w:val="20"/>
          <w:szCs w:val="20"/>
        </w:rPr>
        <w:t xml:space="preserve">sprawach objętych kontrolą, a także udostępnianie niezbędnych urządzeń technicznych </w:t>
      </w:r>
      <w:r w:rsidR="006B6B8A" w:rsidRPr="00BC2295">
        <w:rPr>
          <w:rFonts w:ascii="Arial" w:hAnsi="Arial" w:cs="Arial"/>
          <w:color w:val="auto"/>
          <w:sz w:val="20"/>
          <w:szCs w:val="20"/>
        </w:rPr>
        <w:br/>
      </w:r>
      <w:r w:rsidRPr="00BC2295">
        <w:rPr>
          <w:rFonts w:ascii="Arial" w:hAnsi="Arial" w:cs="Arial"/>
          <w:color w:val="auto"/>
          <w:sz w:val="20"/>
          <w:szCs w:val="20"/>
        </w:rPr>
        <w:t>i</w:t>
      </w:r>
      <w:r w:rsidR="006B6B8A" w:rsidRPr="00BC2295">
        <w:rPr>
          <w:rFonts w:ascii="Arial" w:hAnsi="Arial" w:cs="Arial"/>
          <w:color w:val="auto"/>
          <w:sz w:val="20"/>
          <w:szCs w:val="20"/>
        </w:rPr>
        <w:t> </w:t>
      </w:r>
      <w:r w:rsidRPr="00BC2295">
        <w:rPr>
          <w:rFonts w:ascii="Arial" w:hAnsi="Arial" w:cs="Arial"/>
          <w:color w:val="auto"/>
          <w:sz w:val="20"/>
          <w:szCs w:val="20"/>
        </w:rPr>
        <w:t>zapewnienie, w miarę możliwości, oddzielnego pomieszczenia z odpowiednim wyposażeniem.</w:t>
      </w:r>
    </w:p>
    <w:p w14:paraId="131F68F4" w14:textId="77777777"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 xml:space="preserve">Stan faktyczny ustala się na podstawie dowodów zebranych podczas kontroli. Dowodami </w:t>
      </w:r>
      <w:r w:rsidR="006B6B8A" w:rsidRPr="00BC2295">
        <w:rPr>
          <w:rFonts w:ascii="Arial" w:hAnsi="Arial" w:cs="Arial"/>
          <w:color w:val="auto"/>
          <w:sz w:val="20"/>
          <w:szCs w:val="20"/>
        </w:rPr>
        <w:br/>
      </w:r>
      <w:r w:rsidRPr="00BC2295">
        <w:rPr>
          <w:rFonts w:ascii="Arial" w:hAnsi="Arial" w:cs="Arial"/>
          <w:color w:val="auto"/>
          <w:sz w:val="20"/>
          <w:szCs w:val="20"/>
        </w:rPr>
        <w:t>są w szczególności dokumenty i inne nośniki informacji, rzeczy, opinie biegłych, wyniki oględzin, jak również pisemne wyjaśnienia lub oświadczenia.</w:t>
      </w:r>
    </w:p>
    <w:p w14:paraId="370A1808" w14:textId="77777777"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Jeżeli zakres dokumentacji technicznej jest szerszy niż zakres objęty wnioskiem o dofinansowanie</w:t>
      </w:r>
      <w:r w:rsidR="00A8382F" w:rsidRPr="00BC2295">
        <w:rPr>
          <w:rFonts w:ascii="Arial" w:hAnsi="Arial" w:cs="Arial"/>
          <w:color w:val="auto"/>
          <w:sz w:val="20"/>
          <w:szCs w:val="20"/>
        </w:rPr>
        <w:t xml:space="preserve"> </w:t>
      </w:r>
      <w:r w:rsidRPr="00BC2295">
        <w:rPr>
          <w:rFonts w:ascii="Arial" w:hAnsi="Arial" w:cs="Arial"/>
          <w:color w:val="auto"/>
          <w:sz w:val="20"/>
          <w:szCs w:val="20"/>
        </w:rPr>
        <w:t>– Beneficjent jest zobowiązany zaznaczyć w kosztorysie inwestorskim zakres realizowanego</w:t>
      </w:r>
      <w:r w:rsidR="00C40F0A" w:rsidRPr="00BC2295">
        <w:rPr>
          <w:rFonts w:ascii="Arial" w:hAnsi="Arial" w:cs="Arial"/>
          <w:color w:val="auto"/>
          <w:sz w:val="20"/>
          <w:szCs w:val="20"/>
        </w:rPr>
        <w:t xml:space="preserve"> P</w:t>
      </w:r>
      <w:r w:rsidRPr="00BC2295">
        <w:rPr>
          <w:rFonts w:ascii="Arial" w:hAnsi="Arial" w:cs="Arial"/>
          <w:color w:val="auto"/>
          <w:sz w:val="20"/>
          <w:szCs w:val="20"/>
        </w:rPr>
        <w:t>rojektu.</w:t>
      </w:r>
    </w:p>
    <w:p w14:paraId="1948B803" w14:textId="6E07F24D" w:rsidR="00784160" w:rsidRPr="00BC2295" w:rsidRDefault="00413798"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Na żądanie Instytucji Zarządzającej Beneficjent zobowiązany jest okazać szczegółowe</w:t>
      </w:r>
      <w:r w:rsidR="005D6C05" w:rsidRPr="00BC2295">
        <w:rPr>
          <w:rFonts w:ascii="Arial" w:hAnsi="Arial" w:cs="Arial"/>
          <w:color w:val="auto"/>
          <w:sz w:val="20"/>
          <w:szCs w:val="20"/>
        </w:rPr>
        <w:t xml:space="preserve"> k</w:t>
      </w:r>
      <w:r w:rsidR="008A516C" w:rsidRPr="00BC2295">
        <w:rPr>
          <w:rFonts w:ascii="Arial" w:hAnsi="Arial" w:cs="Arial"/>
          <w:color w:val="auto"/>
          <w:sz w:val="20"/>
          <w:szCs w:val="20"/>
        </w:rPr>
        <w:t>osztorys</w:t>
      </w:r>
      <w:r w:rsidRPr="00BC2295">
        <w:rPr>
          <w:rFonts w:ascii="Arial" w:hAnsi="Arial" w:cs="Arial"/>
          <w:color w:val="auto"/>
          <w:sz w:val="20"/>
          <w:szCs w:val="20"/>
        </w:rPr>
        <w:t>y inwestorskie,</w:t>
      </w:r>
      <w:r w:rsidR="005D6C05" w:rsidRPr="00BC2295">
        <w:rPr>
          <w:rFonts w:ascii="Arial" w:hAnsi="Arial" w:cs="Arial"/>
          <w:color w:val="auto"/>
          <w:sz w:val="20"/>
          <w:szCs w:val="20"/>
        </w:rPr>
        <w:t xml:space="preserve"> ofertow</w:t>
      </w:r>
      <w:r w:rsidRPr="00BC2295">
        <w:rPr>
          <w:rFonts w:ascii="Arial" w:hAnsi="Arial" w:cs="Arial"/>
          <w:color w:val="auto"/>
          <w:sz w:val="20"/>
          <w:szCs w:val="20"/>
        </w:rPr>
        <w:t>e, powykonawcze</w:t>
      </w:r>
      <w:r w:rsidR="008A516C" w:rsidRPr="00BC2295">
        <w:rPr>
          <w:rFonts w:ascii="Arial" w:hAnsi="Arial" w:cs="Arial"/>
          <w:color w:val="auto"/>
          <w:sz w:val="20"/>
          <w:szCs w:val="20"/>
        </w:rPr>
        <w:t xml:space="preserve"> </w:t>
      </w:r>
      <w:r w:rsidRPr="00BC2295">
        <w:rPr>
          <w:rFonts w:ascii="Arial" w:hAnsi="Arial" w:cs="Arial"/>
          <w:color w:val="auto"/>
          <w:sz w:val="20"/>
          <w:szCs w:val="20"/>
        </w:rPr>
        <w:t>-</w:t>
      </w:r>
      <w:r w:rsidR="008A516C" w:rsidRPr="00BC2295">
        <w:rPr>
          <w:rFonts w:ascii="Arial" w:hAnsi="Arial" w:cs="Arial"/>
          <w:color w:val="auto"/>
          <w:sz w:val="20"/>
          <w:szCs w:val="20"/>
        </w:rPr>
        <w:t xml:space="preserve"> niezależnie od formy przyjętego wynagrodzenia za roboty budowlane.</w:t>
      </w:r>
    </w:p>
    <w:p w14:paraId="15C7FB0C" w14:textId="77777777"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Kontroler w trakcie przeprowadzania kontroli ma prawo do:</w:t>
      </w:r>
    </w:p>
    <w:p w14:paraId="33F6B86D" w14:textId="77777777" w:rsidR="00784160" w:rsidRPr="00BC2295" w:rsidRDefault="008A516C" w:rsidP="00B87620">
      <w:pPr>
        <w:pStyle w:val="Default"/>
        <w:numPr>
          <w:ilvl w:val="0"/>
          <w:numId w:val="57"/>
        </w:numPr>
        <w:tabs>
          <w:tab w:val="left" w:pos="360"/>
        </w:tabs>
        <w:spacing w:line="231" w:lineRule="atLeast"/>
        <w:jc w:val="both"/>
        <w:rPr>
          <w:rFonts w:ascii="Arial" w:hAnsi="Arial" w:cs="Arial"/>
          <w:color w:val="auto"/>
          <w:sz w:val="20"/>
          <w:szCs w:val="20"/>
        </w:rPr>
      </w:pPr>
      <w:r w:rsidRPr="00BC2295">
        <w:rPr>
          <w:rFonts w:ascii="Arial" w:hAnsi="Arial" w:cs="Arial"/>
          <w:color w:val="auto"/>
          <w:sz w:val="20"/>
          <w:szCs w:val="20"/>
        </w:rPr>
        <w:t>swobodnego wstępu i poruszania się po terenie jednostki kontrolowanej;</w:t>
      </w:r>
    </w:p>
    <w:p w14:paraId="1B0E08DD" w14:textId="77777777" w:rsidR="00784160" w:rsidRPr="00BC2295" w:rsidRDefault="008A516C" w:rsidP="00B87620">
      <w:pPr>
        <w:pStyle w:val="Default"/>
        <w:numPr>
          <w:ilvl w:val="0"/>
          <w:numId w:val="57"/>
        </w:numPr>
        <w:tabs>
          <w:tab w:val="left" w:pos="360"/>
        </w:tabs>
        <w:spacing w:line="231" w:lineRule="atLeast"/>
        <w:jc w:val="both"/>
        <w:rPr>
          <w:rFonts w:ascii="Arial" w:hAnsi="Arial" w:cs="Arial"/>
          <w:color w:val="auto"/>
          <w:sz w:val="20"/>
          <w:szCs w:val="20"/>
        </w:rPr>
      </w:pPr>
      <w:r w:rsidRPr="00BC2295">
        <w:rPr>
          <w:rFonts w:ascii="Arial" w:hAnsi="Arial" w:cs="Arial"/>
          <w:color w:val="auto"/>
          <w:sz w:val="20"/>
          <w:szCs w:val="20"/>
        </w:rPr>
        <w:t>wglądu do doku</w:t>
      </w:r>
      <w:r w:rsidR="00C40F0A" w:rsidRPr="00BC2295">
        <w:rPr>
          <w:rFonts w:ascii="Arial" w:hAnsi="Arial" w:cs="Arial"/>
          <w:color w:val="auto"/>
          <w:sz w:val="20"/>
          <w:szCs w:val="20"/>
        </w:rPr>
        <w:t>mentów związanych z realizacją P</w:t>
      </w:r>
      <w:r w:rsidRPr="00BC2295">
        <w:rPr>
          <w:rFonts w:ascii="Arial" w:hAnsi="Arial" w:cs="Arial"/>
          <w:color w:val="auto"/>
          <w:sz w:val="20"/>
          <w:szCs w:val="20"/>
        </w:rPr>
        <w:t>rojektu, w szczególności dokumentów umożliwiających potwierdzenie kwalifikowalności wydatków i osiągnięcie/utrzymanie wskaźników</w:t>
      </w:r>
      <w:r w:rsidR="000756E3" w:rsidRPr="00BC2295">
        <w:rPr>
          <w:rFonts w:ascii="Arial" w:hAnsi="Arial" w:cs="Arial"/>
          <w:color w:val="auto"/>
          <w:sz w:val="20"/>
          <w:szCs w:val="20"/>
        </w:rPr>
        <w:t>;</w:t>
      </w:r>
    </w:p>
    <w:p w14:paraId="0476C2E8" w14:textId="77777777" w:rsidR="00784160" w:rsidRPr="00BC2295" w:rsidRDefault="008A516C" w:rsidP="00B87620">
      <w:pPr>
        <w:pStyle w:val="Default"/>
        <w:numPr>
          <w:ilvl w:val="0"/>
          <w:numId w:val="57"/>
        </w:numPr>
        <w:tabs>
          <w:tab w:val="left" w:pos="360"/>
        </w:tabs>
        <w:spacing w:line="231" w:lineRule="atLeast"/>
        <w:jc w:val="both"/>
        <w:rPr>
          <w:rFonts w:ascii="Arial" w:hAnsi="Arial" w:cs="Arial"/>
          <w:color w:val="auto"/>
          <w:sz w:val="20"/>
          <w:szCs w:val="20"/>
        </w:rPr>
      </w:pPr>
      <w:r w:rsidRPr="00BC2295">
        <w:rPr>
          <w:rFonts w:ascii="Arial" w:hAnsi="Arial" w:cs="Arial"/>
          <w:color w:val="auto"/>
          <w:sz w:val="20"/>
          <w:szCs w:val="20"/>
        </w:rPr>
        <w:t xml:space="preserve">dostępu do związanych z </w:t>
      </w:r>
      <w:r w:rsidR="00C40F0A" w:rsidRPr="00BC2295">
        <w:rPr>
          <w:rFonts w:ascii="Arial" w:hAnsi="Arial" w:cs="Arial"/>
          <w:color w:val="auto"/>
          <w:sz w:val="20"/>
          <w:szCs w:val="20"/>
        </w:rPr>
        <w:t>P</w:t>
      </w:r>
      <w:r w:rsidRPr="00BC2295">
        <w:rPr>
          <w:rFonts w:ascii="Arial" w:hAnsi="Arial" w:cs="Arial"/>
          <w:color w:val="auto"/>
          <w:sz w:val="20"/>
          <w:szCs w:val="20"/>
        </w:rPr>
        <w:t>rojektem systemów teleinformatycznych</w:t>
      </w:r>
      <w:r w:rsidR="000756E3" w:rsidRPr="00BC2295">
        <w:rPr>
          <w:rFonts w:ascii="Arial" w:hAnsi="Arial" w:cs="Arial"/>
          <w:color w:val="auto"/>
          <w:sz w:val="20"/>
          <w:szCs w:val="20"/>
        </w:rPr>
        <w:t>;</w:t>
      </w:r>
    </w:p>
    <w:p w14:paraId="5B1FEFBC" w14:textId="77777777" w:rsidR="00784160" w:rsidRPr="00BC2295" w:rsidRDefault="008A516C" w:rsidP="00B87620">
      <w:pPr>
        <w:pStyle w:val="Default"/>
        <w:numPr>
          <w:ilvl w:val="0"/>
          <w:numId w:val="57"/>
        </w:numPr>
        <w:tabs>
          <w:tab w:val="left" w:pos="360"/>
        </w:tabs>
        <w:spacing w:line="231" w:lineRule="atLeast"/>
        <w:jc w:val="both"/>
        <w:rPr>
          <w:rFonts w:ascii="Arial" w:hAnsi="Arial" w:cs="Arial"/>
          <w:color w:val="auto"/>
          <w:sz w:val="20"/>
          <w:szCs w:val="20"/>
        </w:rPr>
      </w:pPr>
      <w:r w:rsidRPr="00BC2295">
        <w:rPr>
          <w:rFonts w:ascii="Arial" w:hAnsi="Arial" w:cs="Arial"/>
          <w:color w:val="auto"/>
          <w:sz w:val="20"/>
          <w:szCs w:val="20"/>
        </w:rPr>
        <w:t>pobierania za pokwitowaniem oraz zabezpieczania dokumentów związanych z zakresem kontroli, z zachowaniem przepisów o tajemnicy prawnie chronionej;</w:t>
      </w:r>
    </w:p>
    <w:p w14:paraId="733CD4A3" w14:textId="77777777" w:rsidR="00784160" w:rsidRPr="00BC2295" w:rsidRDefault="008A516C" w:rsidP="00B87620">
      <w:pPr>
        <w:pStyle w:val="Default"/>
        <w:numPr>
          <w:ilvl w:val="0"/>
          <w:numId w:val="57"/>
        </w:numPr>
        <w:tabs>
          <w:tab w:val="left" w:pos="360"/>
        </w:tabs>
        <w:spacing w:line="231" w:lineRule="atLeast"/>
        <w:jc w:val="both"/>
        <w:rPr>
          <w:rFonts w:ascii="Arial" w:hAnsi="Arial" w:cs="Arial"/>
          <w:color w:val="auto"/>
          <w:sz w:val="20"/>
          <w:szCs w:val="20"/>
        </w:rPr>
      </w:pPr>
      <w:r w:rsidRPr="00BC2295">
        <w:rPr>
          <w:rFonts w:ascii="Arial" w:hAnsi="Arial" w:cs="Arial"/>
          <w:color w:val="auto"/>
          <w:sz w:val="20"/>
          <w:szCs w:val="20"/>
        </w:rPr>
        <w:t>sporządzania, a w razie potrzeby żądania sporządzenia niezbędnych do kontroli kopii, odpisów lub wyciągów z dokumentów oraz zestawień lub obliczeń;</w:t>
      </w:r>
    </w:p>
    <w:p w14:paraId="7FB66D25" w14:textId="77777777" w:rsidR="00784160" w:rsidRPr="00BC2295" w:rsidRDefault="008A516C" w:rsidP="00B87620">
      <w:pPr>
        <w:pStyle w:val="Default"/>
        <w:numPr>
          <w:ilvl w:val="0"/>
          <w:numId w:val="57"/>
        </w:numPr>
        <w:tabs>
          <w:tab w:val="left" w:pos="360"/>
        </w:tabs>
        <w:spacing w:line="231" w:lineRule="atLeast"/>
        <w:jc w:val="both"/>
        <w:rPr>
          <w:rFonts w:ascii="Arial" w:hAnsi="Arial" w:cs="Arial"/>
          <w:color w:val="auto"/>
          <w:sz w:val="20"/>
          <w:szCs w:val="20"/>
        </w:rPr>
      </w:pPr>
      <w:r w:rsidRPr="00BC2295">
        <w:rPr>
          <w:rFonts w:ascii="Arial" w:hAnsi="Arial" w:cs="Arial"/>
          <w:color w:val="auto"/>
          <w:sz w:val="20"/>
          <w:szCs w:val="20"/>
        </w:rPr>
        <w:t>przetwarzania danych osobowych w zakresie niezbędnym do realizacji celu kontroli;</w:t>
      </w:r>
    </w:p>
    <w:p w14:paraId="14860F11" w14:textId="77777777" w:rsidR="00784160" w:rsidRPr="00BC2295" w:rsidRDefault="008A516C" w:rsidP="00B87620">
      <w:pPr>
        <w:pStyle w:val="Default"/>
        <w:numPr>
          <w:ilvl w:val="0"/>
          <w:numId w:val="57"/>
        </w:numPr>
        <w:tabs>
          <w:tab w:val="left" w:pos="360"/>
        </w:tabs>
        <w:spacing w:line="231" w:lineRule="atLeast"/>
        <w:jc w:val="both"/>
        <w:rPr>
          <w:rFonts w:ascii="Arial" w:hAnsi="Arial" w:cs="Arial"/>
          <w:color w:val="auto"/>
          <w:sz w:val="20"/>
          <w:szCs w:val="20"/>
        </w:rPr>
      </w:pPr>
      <w:r w:rsidRPr="00BC2295">
        <w:rPr>
          <w:rFonts w:ascii="Arial" w:hAnsi="Arial" w:cs="Arial"/>
          <w:color w:val="auto"/>
          <w:sz w:val="20"/>
          <w:szCs w:val="20"/>
        </w:rPr>
        <w:t>żądania złożenia ustnych lub pisemnych wyjaśnień w sprawach dotyczących zakresu kontroli;</w:t>
      </w:r>
    </w:p>
    <w:p w14:paraId="75FCC4EE" w14:textId="77777777" w:rsidR="00784160" w:rsidRPr="00BC2295" w:rsidRDefault="008A516C" w:rsidP="00B87620">
      <w:pPr>
        <w:pStyle w:val="Default"/>
        <w:numPr>
          <w:ilvl w:val="0"/>
          <w:numId w:val="57"/>
        </w:numPr>
        <w:tabs>
          <w:tab w:val="left" w:pos="360"/>
        </w:tabs>
        <w:spacing w:line="231" w:lineRule="atLeast"/>
        <w:jc w:val="both"/>
        <w:rPr>
          <w:rFonts w:ascii="Arial" w:hAnsi="Arial" w:cs="Arial"/>
          <w:color w:val="auto"/>
          <w:sz w:val="20"/>
          <w:szCs w:val="20"/>
        </w:rPr>
      </w:pPr>
      <w:r w:rsidRPr="00BC2295">
        <w:rPr>
          <w:rFonts w:ascii="Arial" w:hAnsi="Arial" w:cs="Arial"/>
          <w:color w:val="auto"/>
          <w:sz w:val="20"/>
          <w:szCs w:val="20"/>
        </w:rPr>
        <w:t>swobodnego stosowania środków dowodowych.</w:t>
      </w:r>
    </w:p>
    <w:p w14:paraId="7D1BE2C8" w14:textId="77777777"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Beneficjent ma obowiązek:</w:t>
      </w:r>
    </w:p>
    <w:p w14:paraId="31D80A78" w14:textId="77777777" w:rsidR="00784160" w:rsidRPr="00BC2295" w:rsidRDefault="008A516C" w:rsidP="00B87620">
      <w:pPr>
        <w:pStyle w:val="Default"/>
        <w:numPr>
          <w:ilvl w:val="0"/>
          <w:numId w:val="58"/>
        </w:numPr>
        <w:tabs>
          <w:tab w:val="left" w:pos="360"/>
        </w:tabs>
        <w:spacing w:line="231" w:lineRule="atLeast"/>
        <w:jc w:val="both"/>
        <w:rPr>
          <w:rFonts w:ascii="Arial" w:hAnsi="Arial" w:cs="Arial"/>
          <w:color w:val="auto"/>
          <w:sz w:val="20"/>
          <w:szCs w:val="20"/>
        </w:rPr>
      </w:pPr>
      <w:r w:rsidRPr="00BC2295">
        <w:rPr>
          <w:rFonts w:ascii="Arial" w:hAnsi="Arial" w:cs="Arial"/>
          <w:color w:val="auto"/>
          <w:sz w:val="20"/>
          <w:szCs w:val="20"/>
        </w:rPr>
        <w:lastRenderedPageBreak/>
        <w:t xml:space="preserve">niezwłocznego przedstawiania, na żądanie kontrolera, materiałów i informacji niezbędnych do przeprowadzenia kontroli oraz dokumentów związanych bezpośrednio </w:t>
      </w:r>
      <w:r w:rsidR="00EA569D" w:rsidRPr="00BC2295">
        <w:rPr>
          <w:rFonts w:ascii="Arial" w:hAnsi="Arial" w:cs="Arial"/>
          <w:color w:val="auto"/>
          <w:sz w:val="20"/>
          <w:szCs w:val="20"/>
        </w:rPr>
        <w:br/>
      </w:r>
      <w:r w:rsidRPr="00BC2295">
        <w:rPr>
          <w:rFonts w:ascii="Arial" w:hAnsi="Arial" w:cs="Arial"/>
          <w:color w:val="auto"/>
          <w:sz w:val="20"/>
          <w:szCs w:val="20"/>
        </w:rPr>
        <w:t>z</w:t>
      </w:r>
      <w:r w:rsidR="00EA569D" w:rsidRPr="00BC2295">
        <w:rPr>
          <w:rFonts w:ascii="Arial" w:hAnsi="Arial" w:cs="Arial"/>
          <w:color w:val="auto"/>
          <w:sz w:val="20"/>
          <w:szCs w:val="20"/>
        </w:rPr>
        <w:t> </w:t>
      </w:r>
      <w:r w:rsidRPr="00BC2295">
        <w:rPr>
          <w:rFonts w:ascii="Arial" w:hAnsi="Arial" w:cs="Arial"/>
          <w:color w:val="auto"/>
          <w:sz w:val="20"/>
          <w:szCs w:val="20"/>
        </w:rPr>
        <w:t xml:space="preserve">realizacją </w:t>
      </w:r>
      <w:r w:rsidR="00C40F0A" w:rsidRPr="00BC2295">
        <w:rPr>
          <w:rFonts w:ascii="Arial" w:hAnsi="Arial" w:cs="Arial"/>
          <w:color w:val="auto"/>
          <w:sz w:val="20"/>
          <w:szCs w:val="20"/>
        </w:rPr>
        <w:t>P</w:t>
      </w:r>
      <w:r w:rsidRPr="00BC2295">
        <w:rPr>
          <w:rFonts w:ascii="Arial" w:hAnsi="Arial" w:cs="Arial"/>
          <w:color w:val="auto"/>
          <w:sz w:val="20"/>
          <w:szCs w:val="20"/>
        </w:rPr>
        <w:t>rojektu, w szczególności dokumentów umożliwiających potwierdzenie kwalifikowalności wydatków;</w:t>
      </w:r>
    </w:p>
    <w:p w14:paraId="48166227" w14:textId="77777777" w:rsidR="00784160" w:rsidRPr="00BC2295" w:rsidRDefault="008A516C" w:rsidP="00B87620">
      <w:pPr>
        <w:pStyle w:val="Default"/>
        <w:numPr>
          <w:ilvl w:val="0"/>
          <w:numId w:val="58"/>
        </w:numPr>
        <w:tabs>
          <w:tab w:val="left" w:pos="360"/>
        </w:tabs>
        <w:spacing w:line="231" w:lineRule="atLeast"/>
        <w:jc w:val="both"/>
        <w:rPr>
          <w:rFonts w:ascii="Arial" w:hAnsi="Arial" w:cs="Arial"/>
          <w:color w:val="auto"/>
          <w:sz w:val="20"/>
          <w:szCs w:val="20"/>
        </w:rPr>
      </w:pPr>
      <w:r w:rsidRPr="00BC2295">
        <w:rPr>
          <w:rFonts w:ascii="Arial" w:hAnsi="Arial" w:cs="Arial"/>
          <w:color w:val="auto"/>
          <w:sz w:val="20"/>
          <w:szCs w:val="20"/>
        </w:rPr>
        <w:t xml:space="preserve">sporządzenia niezbędnych do przeprowadzenia kontroli kopii, odpisów lub wyciągów </w:t>
      </w:r>
      <w:r w:rsidR="00EA569D" w:rsidRPr="00BC2295">
        <w:rPr>
          <w:rFonts w:ascii="Arial" w:hAnsi="Arial" w:cs="Arial"/>
          <w:color w:val="auto"/>
          <w:sz w:val="20"/>
          <w:szCs w:val="20"/>
        </w:rPr>
        <w:br/>
      </w:r>
      <w:r w:rsidRPr="00BC2295">
        <w:rPr>
          <w:rFonts w:ascii="Arial" w:hAnsi="Arial" w:cs="Arial"/>
          <w:color w:val="auto"/>
          <w:sz w:val="20"/>
          <w:szCs w:val="20"/>
        </w:rPr>
        <w:t>z</w:t>
      </w:r>
      <w:r w:rsidR="00EA569D" w:rsidRPr="00BC2295">
        <w:rPr>
          <w:rFonts w:ascii="Arial" w:hAnsi="Arial" w:cs="Arial"/>
          <w:color w:val="auto"/>
          <w:sz w:val="20"/>
          <w:szCs w:val="20"/>
        </w:rPr>
        <w:t> </w:t>
      </w:r>
      <w:r w:rsidRPr="00BC2295">
        <w:rPr>
          <w:rFonts w:ascii="Arial" w:hAnsi="Arial" w:cs="Arial"/>
          <w:color w:val="auto"/>
          <w:sz w:val="20"/>
          <w:szCs w:val="20"/>
        </w:rPr>
        <w:t xml:space="preserve">dokumentów, jak również zestawień i obliczeń sporządzonych na podstawie dokumentów; zgodność kopii, odpisów i wyciągów oraz zgodność zestawień i obliczeń </w:t>
      </w:r>
      <w:r w:rsidR="00EA569D" w:rsidRPr="00BC2295">
        <w:rPr>
          <w:rFonts w:ascii="Arial" w:hAnsi="Arial" w:cs="Arial"/>
          <w:color w:val="auto"/>
          <w:sz w:val="20"/>
          <w:szCs w:val="20"/>
        </w:rPr>
        <w:br/>
      </w:r>
      <w:r w:rsidRPr="00BC2295">
        <w:rPr>
          <w:rFonts w:ascii="Arial" w:hAnsi="Arial" w:cs="Arial"/>
          <w:color w:val="auto"/>
          <w:sz w:val="20"/>
          <w:szCs w:val="20"/>
        </w:rPr>
        <w:t>z</w:t>
      </w:r>
      <w:r w:rsidR="00EA569D" w:rsidRPr="00BC2295">
        <w:rPr>
          <w:rFonts w:ascii="Arial" w:hAnsi="Arial" w:cs="Arial"/>
          <w:color w:val="auto"/>
          <w:sz w:val="20"/>
          <w:szCs w:val="20"/>
        </w:rPr>
        <w:t> </w:t>
      </w:r>
      <w:r w:rsidRPr="00BC2295">
        <w:rPr>
          <w:rFonts w:ascii="Arial" w:hAnsi="Arial" w:cs="Arial"/>
          <w:color w:val="auto"/>
          <w:sz w:val="20"/>
          <w:szCs w:val="20"/>
        </w:rPr>
        <w:t>oryginalnymi dokumentami potwierdza kierownik komórki organizacyjnej, w której dokumenty się znajdują;</w:t>
      </w:r>
    </w:p>
    <w:p w14:paraId="1DC053BA" w14:textId="77777777" w:rsidR="00784160" w:rsidRPr="00BC2295" w:rsidRDefault="008A516C" w:rsidP="00B87620">
      <w:pPr>
        <w:pStyle w:val="Default"/>
        <w:numPr>
          <w:ilvl w:val="0"/>
          <w:numId w:val="58"/>
        </w:numPr>
        <w:tabs>
          <w:tab w:val="left" w:pos="360"/>
        </w:tabs>
        <w:spacing w:line="231" w:lineRule="atLeast"/>
        <w:jc w:val="both"/>
        <w:rPr>
          <w:rFonts w:ascii="Arial" w:hAnsi="Arial" w:cs="Arial"/>
          <w:color w:val="auto"/>
          <w:sz w:val="20"/>
          <w:szCs w:val="20"/>
        </w:rPr>
      </w:pPr>
      <w:r w:rsidRPr="00BC2295">
        <w:rPr>
          <w:rFonts w:ascii="Arial" w:hAnsi="Arial" w:cs="Arial"/>
          <w:color w:val="auto"/>
          <w:sz w:val="20"/>
          <w:szCs w:val="20"/>
        </w:rPr>
        <w:t>udzielenia kontrolerowi, w wyznaczonym przez niego terminie, ustnych lub pisemnych wyjaśnień</w:t>
      </w:r>
      <w:r w:rsidR="00EA569D" w:rsidRPr="00BC2295">
        <w:rPr>
          <w:rFonts w:ascii="Arial" w:hAnsi="Arial" w:cs="Arial"/>
          <w:color w:val="auto"/>
          <w:sz w:val="20"/>
          <w:szCs w:val="20"/>
        </w:rPr>
        <w:t>;</w:t>
      </w:r>
    </w:p>
    <w:p w14:paraId="7658CD13" w14:textId="77777777" w:rsidR="00784160" w:rsidRPr="00BC2295" w:rsidRDefault="008A516C" w:rsidP="00B87620">
      <w:pPr>
        <w:pStyle w:val="Default"/>
        <w:numPr>
          <w:ilvl w:val="0"/>
          <w:numId w:val="58"/>
        </w:numPr>
        <w:tabs>
          <w:tab w:val="left" w:pos="360"/>
        </w:tabs>
        <w:spacing w:line="231" w:lineRule="atLeast"/>
        <w:jc w:val="both"/>
        <w:rPr>
          <w:rFonts w:ascii="Arial" w:hAnsi="Arial" w:cs="Arial"/>
          <w:color w:val="auto"/>
          <w:sz w:val="20"/>
          <w:szCs w:val="20"/>
        </w:rPr>
      </w:pPr>
      <w:r w:rsidRPr="00BC2295">
        <w:rPr>
          <w:rFonts w:ascii="Arial" w:hAnsi="Arial" w:cs="Arial"/>
          <w:color w:val="auto"/>
          <w:sz w:val="20"/>
          <w:szCs w:val="20"/>
        </w:rPr>
        <w:t xml:space="preserve">zapewnienia pełnego dostępu do urządzeń, obiektów, terenów i pomieszczeń, w których realizowany jest </w:t>
      </w:r>
      <w:r w:rsidR="00C40F0A" w:rsidRPr="00BC2295">
        <w:rPr>
          <w:rFonts w:ascii="Arial" w:hAnsi="Arial" w:cs="Arial"/>
          <w:color w:val="auto"/>
          <w:sz w:val="20"/>
          <w:szCs w:val="20"/>
        </w:rPr>
        <w:t>P</w:t>
      </w:r>
      <w:r w:rsidRPr="00BC2295">
        <w:rPr>
          <w:rFonts w:ascii="Arial" w:hAnsi="Arial" w:cs="Arial"/>
          <w:color w:val="auto"/>
          <w:sz w:val="20"/>
          <w:szCs w:val="20"/>
        </w:rPr>
        <w:t xml:space="preserve">rojekt lub zgromadzona jest dokumentacja dotycząca realizacji </w:t>
      </w:r>
      <w:r w:rsidR="00C40F0A" w:rsidRPr="00BC2295">
        <w:rPr>
          <w:rFonts w:ascii="Arial" w:hAnsi="Arial" w:cs="Arial"/>
          <w:color w:val="auto"/>
          <w:sz w:val="20"/>
          <w:szCs w:val="20"/>
        </w:rPr>
        <w:t>P</w:t>
      </w:r>
      <w:r w:rsidRPr="00BC2295">
        <w:rPr>
          <w:rFonts w:ascii="Arial" w:hAnsi="Arial" w:cs="Arial"/>
          <w:color w:val="auto"/>
          <w:sz w:val="20"/>
          <w:szCs w:val="20"/>
        </w:rPr>
        <w:t>rojektu.</w:t>
      </w:r>
    </w:p>
    <w:p w14:paraId="47C04F2F" w14:textId="77777777"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 xml:space="preserve">Jeżeli jest to konieczne do stwierdzenia kwalifikowalności wydatków ponoszonych w ramach realizacji </w:t>
      </w:r>
      <w:r w:rsidR="00814D2E" w:rsidRPr="00BC2295">
        <w:rPr>
          <w:rFonts w:ascii="Arial" w:hAnsi="Arial" w:cs="Arial"/>
          <w:color w:val="auto"/>
          <w:sz w:val="20"/>
          <w:szCs w:val="20"/>
        </w:rPr>
        <w:t>P</w:t>
      </w:r>
      <w:r w:rsidRPr="00BC2295">
        <w:rPr>
          <w:rFonts w:ascii="Arial" w:hAnsi="Arial" w:cs="Arial"/>
          <w:color w:val="auto"/>
          <w:sz w:val="20"/>
          <w:szCs w:val="20"/>
        </w:rPr>
        <w:t>rojektu, Beneficjent jest obowiązany okazać również dokumenty niezwiązane bezpośrednio z jego realizacją.</w:t>
      </w:r>
    </w:p>
    <w:p w14:paraId="37AA8C86" w14:textId="77777777"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 xml:space="preserve">W przypadku odmowy udzielenia wyjaśnień </w:t>
      </w:r>
      <w:r w:rsidR="008D3720" w:rsidRPr="00BC2295">
        <w:rPr>
          <w:rFonts w:ascii="Arial" w:hAnsi="Arial" w:cs="Arial"/>
          <w:color w:val="auto"/>
          <w:sz w:val="20"/>
          <w:szCs w:val="20"/>
        </w:rPr>
        <w:t xml:space="preserve">przez </w:t>
      </w:r>
      <w:r w:rsidRPr="00BC2295">
        <w:rPr>
          <w:rFonts w:ascii="Arial" w:hAnsi="Arial" w:cs="Arial"/>
          <w:color w:val="auto"/>
          <w:sz w:val="20"/>
          <w:szCs w:val="20"/>
        </w:rPr>
        <w:t>o</w:t>
      </w:r>
      <w:r w:rsidR="00C40F0A" w:rsidRPr="00BC2295">
        <w:rPr>
          <w:rFonts w:ascii="Arial" w:hAnsi="Arial" w:cs="Arial"/>
          <w:color w:val="auto"/>
          <w:sz w:val="20"/>
          <w:szCs w:val="20"/>
        </w:rPr>
        <w:t>soby zaangażowane w realizację P</w:t>
      </w:r>
      <w:r w:rsidRPr="00BC2295">
        <w:rPr>
          <w:rFonts w:ascii="Arial" w:hAnsi="Arial" w:cs="Arial"/>
          <w:color w:val="auto"/>
          <w:sz w:val="20"/>
          <w:szCs w:val="20"/>
        </w:rPr>
        <w:t>rojektu Instytucja Zarządzająca może nie uwzględnić późniejszych zastrzeżeń do informacji pokontrolnej złożonych w tym zakresie przez Beneficjenta.</w:t>
      </w:r>
    </w:p>
    <w:p w14:paraId="24DDD157" w14:textId="4C644635"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 xml:space="preserve">W ramach kontroli w miejscu realizacji </w:t>
      </w:r>
      <w:r w:rsidR="00C40F0A" w:rsidRPr="00BC2295">
        <w:rPr>
          <w:rFonts w:ascii="Arial" w:hAnsi="Arial" w:cs="Arial"/>
          <w:color w:val="auto"/>
          <w:sz w:val="20"/>
          <w:szCs w:val="20"/>
        </w:rPr>
        <w:t>P</w:t>
      </w:r>
      <w:r w:rsidRPr="00BC2295">
        <w:rPr>
          <w:rFonts w:ascii="Arial" w:hAnsi="Arial" w:cs="Arial"/>
          <w:color w:val="auto"/>
          <w:sz w:val="20"/>
          <w:szCs w:val="20"/>
        </w:rPr>
        <w:t>rojektu mogą być przeprowadzane oględziny. Oględziny przeprowadza się w obecności Beneficjenta</w:t>
      </w:r>
      <w:r w:rsidR="006E1621" w:rsidRPr="00BC2295">
        <w:rPr>
          <w:rFonts w:ascii="Arial" w:hAnsi="Arial" w:cs="Arial"/>
          <w:color w:val="auto"/>
          <w:sz w:val="20"/>
          <w:szCs w:val="20"/>
        </w:rPr>
        <w:t xml:space="preserve"> lub osoby reprezentującej Beneficjenta</w:t>
      </w:r>
      <w:r w:rsidRPr="00BC2295">
        <w:rPr>
          <w:rFonts w:ascii="Arial" w:hAnsi="Arial" w:cs="Arial"/>
          <w:color w:val="auto"/>
          <w:sz w:val="20"/>
          <w:szCs w:val="20"/>
        </w:rPr>
        <w:t>. Z czynności kontrolnej polegającej na oględzinach oraz przyjęciu ustnych wyjaśnień lub oświadczeń sporządza się protokół. Protokół podpisują osoba kontrolująca i pozostałe osoby uczestniczące w tej czynności.</w:t>
      </w:r>
    </w:p>
    <w:p w14:paraId="6CB4B638" w14:textId="77777777"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Z czynności kontrolnych,</w:t>
      </w:r>
      <w:r w:rsidR="00534468" w:rsidRPr="00BC2295">
        <w:rPr>
          <w:rFonts w:ascii="Arial" w:hAnsi="Arial" w:cs="Arial"/>
          <w:color w:val="auto"/>
          <w:sz w:val="20"/>
          <w:szCs w:val="20"/>
        </w:rPr>
        <w:t xml:space="preserve"> </w:t>
      </w:r>
      <w:r w:rsidR="007B5F37" w:rsidRPr="00BC2295">
        <w:rPr>
          <w:rFonts w:ascii="Arial" w:hAnsi="Arial" w:cs="Arial"/>
          <w:color w:val="auto"/>
          <w:sz w:val="20"/>
          <w:szCs w:val="20"/>
        </w:rPr>
        <w:t>innych niż wskazane w ust. 21</w:t>
      </w:r>
      <w:r w:rsidR="00534468" w:rsidRPr="00BC2295">
        <w:rPr>
          <w:rFonts w:ascii="Arial" w:hAnsi="Arial" w:cs="Arial"/>
          <w:color w:val="auto"/>
          <w:sz w:val="20"/>
          <w:szCs w:val="20"/>
        </w:rPr>
        <w:t>,</w:t>
      </w:r>
      <w:r w:rsidRPr="00BC2295">
        <w:rPr>
          <w:rFonts w:ascii="Arial" w:hAnsi="Arial" w:cs="Arial"/>
          <w:color w:val="auto"/>
          <w:sz w:val="20"/>
          <w:szCs w:val="20"/>
        </w:rPr>
        <w:t xml:space="preserve"> które mają istotne znaczenie dla ustaleń kontroli, sporządza się notatkę podpisaną przez kontrolera.</w:t>
      </w:r>
    </w:p>
    <w:p w14:paraId="6BBF6459" w14:textId="77777777"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 xml:space="preserve">Nieudostępnienie wszystkich wymaganych dokumentów, niezapewnienie pełnego dostępu, </w:t>
      </w:r>
      <w:r w:rsidR="00F17363" w:rsidRPr="00BC2295">
        <w:rPr>
          <w:rFonts w:ascii="Arial" w:hAnsi="Arial" w:cs="Arial"/>
          <w:color w:val="auto"/>
          <w:sz w:val="20"/>
          <w:szCs w:val="20"/>
        </w:rPr>
        <w:br/>
      </w:r>
      <w:r w:rsidRPr="00BC2295">
        <w:rPr>
          <w:rFonts w:ascii="Arial" w:hAnsi="Arial" w:cs="Arial"/>
          <w:color w:val="auto"/>
          <w:sz w:val="20"/>
          <w:szCs w:val="20"/>
        </w:rPr>
        <w:t>w</w:t>
      </w:r>
      <w:r w:rsidR="00534468" w:rsidRPr="00BC2295">
        <w:rPr>
          <w:rFonts w:ascii="Arial" w:hAnsi="Arial" w:cs="Arial"/>
          <w:color w:val="auto"/>
          <w:sz w:val="20"/>
          <w:szCs w:val="20"/>
        </w:rPr>
        <w:t xml:space="preserve"> </w:t>
      </w:r>
      <w:r w:rsidRPr="00BC2295">
        <w:rPr>
          <w:rFonts w:ascii="Arial" w:hAnsi="Arial" w:cs="Arial"/>
          <w:color w:val="auto"/>
          <w:sz w:val="20"/>
          <w:szCs w:val="20"/>
        </w:rPr>
        <w:t>szczególności do urządzeń, obiektów, terenów i pomieszcz</w:t>
      </w:r>
      <w:r w:rsidR="00C40F0A" w:rsidRPr="00BC2295">
        <w:rPr>
          <w:rFonts w:ascii="Arial" w:hAnsi="Arial" w:cs="Arial"/>
          <w:color w:val="auto"/>
          <w:sz w:val="20"/>
          <w:szCs w:val="20"/>
        </w:rPr>
        <w:t xml:space="preserve">eń, w których realizowany </w:t>
      </w:r>
      <w:r w:rsidR="00F17363" w:rsidRPr="00BC2295">
        <w:rPr>
          <w:rFonts w:ascii="Arial" w:hAnsi="Arial" w:cs="Arial"/>
          <w:color w:val="auto"/>
          <w:sz w:val="20"/>
          <w:szCs w:val="20"/>
        </w:rPr>
        <w:br/>
      </w:r>
      <w:r w:rsidR="00C40F0A" w:rsidRPr="00BC2295">
        <w:rPr>
          <w:rFonts w:ascii="Arial" w:hAnsi="Arial" w:cs="Arial"/>
          <w:color w:val="auto"/>
          <w:sz w:val="20"/>
          <w:szCs w:val="20"/>
        </w:rPr>
        <w:t>jest</w:t>
      </w:r>
      <w:r w:rsidR="00534468" w:rsidRPr="00BC2295">
        <w:rPr>
          <w:rFonts w:ascii="Arial" w:hAnsi="Arial" w:cs="Arial"/>
          <w:color w:val="auto"/>
          <w:sz w:val="20"/>
          <w:szCs w:val="20"/>
        </w:rPr>
        <w:t xml:space="preserve"> </w:t>
      </w:r>
      <w:r w:rsidR="00C40F0A" w:rsidRPr="00BC2295">
        <w:rPr>
          <w:rFonts w:ascii="Arial" w:hAnsi="Arial" w:cs="Arial"/>
          <w:color w:val="auto"/>
          <w:sz w:val="20"/>
          <w:szCs w:val="20"/>
        </w:rPr>
        <w:t>P</w:t>
      </w:r>
      <w:r w:rsidRPr="00BC2295">
        <w:rPr>
          <w:rFonts w:ascii="Arial" w:hAnsi="Arial" w:cs="Arial"/>
          <w:color w:val="auto"/>
          <w:sz w:val="20"/>
          <w:szCs w:val="20"/>
        </w:rPr>
        <w:t xml:space="preserve">rojekt lub zgromadzona jest dokumentacja dotycząca jego realizacji, a także niezapewnienie w trakcie </w:t>
      </w:r>
      <w:r w:rsidR="00C40F0A" w:rsidRPr="00BC2295">
        <w:rPr>
          <w:rFonts w:ascii="Arial" w:hAnsi="Arial" w:cs="Arial"/>
          <w:color w:val="auto"/>
          <w:sz w:val="20"/>
          <w:szCs w:val="20"/>
        </w:rPr>
        <w:t>kontroli na miejscu realizacji P</w:t>
      </w:r>
      <w:r w:rsidRPr="00BC2295">
        <w:rPr>
          <w:rFonts w:ascii="Arial" w:hAnsi="Arial" w:cs="Arial"/>
          <w:color w:val="auto"/>
          <w:sz w:val="20"/>
          <w:szCs w:val="20"/>
        </w:rPr>
        <w:t>rojektu obecności osób, które udzielą wyjaśnień na temat wydatków i innych zagadnień związanych z jego realizacją jest traktowane jako odmowa poddania się kontroli.</w:t>
      </w:r>
    </w:p>
    <w:p w14:paraId="28799AA7" w14:textId="72FE903D"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Po zakończeniu kontroli, nie później jednak niż w terminie 21 dni kalendarzowych od dnia zakończenia kontroli na miejscu,</w:t>
      </w:r>
      <w:r w:rsidR="00546EA6" w:rsidRPr="00BC2295">
        <w:rPr>
          <w:rFonts w:ascii="Arial" w:hAnsi="Arial" w:cs="Arial"/>
          <w:color w:val="auto"/>
          <w:sz w:val="20"/>
          <w:szCs w:val="20"/>
        </w:rPr>
        <w:t xml:space="preserve"> sporządzana jest i przesyłana </w:t>
      </w:r>
      <w:r w:rsidRPr="00BC2295">
        <w:rPr>
          <w:rFonts w:ascii="Arial" w:hAnsi="Arial" w:cs="Arial"/>
          <w:color w:val="auto"/>
          <w:sz w:val="20"/>
          <w:szCs w:val="20"/>
        </w:rPr>
        <w:t>Beneficjentowi (za zwrotnym potwierdzeniem odbioru; w dwóch jednobrzmiących egzemplarzach) – informacja pokontrolna.</w:t>
      </w:r>
    </w:p>
    <w:p w14:paraId="5C2EB6EF" w14:textId="77777777"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 xml:space="preserve">Po zakończeniu czynności kontrolnych kontroler, może zwrócić się do Beneficjenta o złożenie </w:t>
      </w:r>
      <w:r w:rsidR="0027779A" w:rsidRPr="00BC2295">
        <w:rPr>
          <w:rFonts w:ascii="Arial" w:hAnsi="Arial" w:cs="Arial"/>
          <w:color w:val="auto"/>
          <w:sz w:val="20"/>
          <w:szCs w:val="20"/>
        </w:rPr>
        <w:br/>
      </w:r>
      <w:r w:rsidRPr="00BC2295">
        <w:rPr>
          <w:rFonts w:ascii="Arial" w:hAnsi="Arial" w:cs="Arial"/>
          <w:color w:val="auto"/>
          <w:sz w:val="20"/>
          <w:szCs w:val="20"/>
        </w:rPr>
        <w:t>w</w:t>
      </w:r>
      <w:r w:rsidR="00534468" w:rsidRPr="00BC2295">
        <w:rPr>
          <w:rFonts w:ascii="Arial" w:hAnsi="Arial" w:cs="Arial"/>
          <w:color w:val="auto"/>
          <w:sz w:val="20"/>
          <w:szCs w:val="20"/>
        </w:rPr>
        <w:t xml:space="preserve"> </w:t>
      </w:r>
      <w:r w:rsidRPr="00BC2295">
        <w:rPr>
          <w:rFonts w:ascii="Arial" w:hAnsi="Arial" w:cs="Arial"/>
          <w:color w:val="auto"/>
          <w:sz w:val="20"/>
          <w:szCs w:val="20"/>
        </w:rPr>
        <w:t>wyznaczonym terminie dodatkowych pisemnych wyjaśnień dotyczących zakresu kontroli, niezbędnych do sporządzenia wystąpienia pokontrolnego. Jeżeli sporządzenie informacji pokontrolnej wymaga dodatkowych wyjaśnień, termin 21 dni kalendarzowych może zostać wydłużony o czas niezbędny do uzyskania i analizy tych wyjaśnień, a Beneficjent jest pisemnie informowany o przedłużeniu ww. terminu.</w:t>
      </w:r>
    </w:p>
    <w:p w14:paraId="072CC67E" w14:textId="77777777"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Beneficjent ma prawo do zgłoszenia, w terminie 14 dni kalendarzowych</w:t>
      </w:r>
      <w:r w:rsidR="00534468" w:rsidRPr="00BC2295">
        <w:rPr>
          <w:rFonts w:ascii="Arial" w:hAnsi="Arial" w:cs="Arial"/>
          <w:color w:val="auto"/>
          <w:sz w:val="20"/>
          <w:szCs w:val="20"/>
        </w:rPr>
        <w:t>,</w:t>
      </w:r>
      <w:r w:rsidRPr="00BC2295">
        <w:rPr>
          <w:rFonts w:ascii="Arial" w:hAnsi="Arial" w:cs="Arial"/>
          <w:color w:val="auto"/>
          <w:sz w:val="20"/>
          <w:szCs w:val="20"/>
        </w:rPr>
        <w:t xml:space="preserve"> od dnia otrzymania informacji pokontrolnej, umotywowanych pisemnych zastrzeżeń do tej informacji.</w:t>
      </w:r>
    </w:p>
    <w:p w14:paraId="5BC7972E" w14:textId="2FC08D59"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Termin, o którym mowa w ust. 2</w:t>
      </w:r>
      <w:r w:rsidR="001740A9" w:rsidRPr="00BC2295">
        <w:rPr>
          <w:rFonts w:ascii="Arial" w:hAnsi="Arial" w:cs="Arial"/>
          <w:color w:val="auto"/>
          <w:sz w:val="20"/>
          <w:szCs w:val="20"/>
        </w:rPr>
        <w:t>6</w:t>
      </w:r>
      <w:r w:rsidRPr="00BC2295">
        <w:rPr>
          <w:rFonts w:ascii="Arial" w:hAnsi="Arial" w:cs="Arial"/>
          <w:color w:val="auto"/>
          <w:sz w:val="20"/>
          <w:szCs w:val="20"/>
        </w:rPr>
        <w:t>, może być przedłużony przez Instytucją Zarządzającą na czas oznaczony, na wniosek Beneficjenta, złożony przed upływem terminu zgłoszenia zastrzeżeń.</w:t>
      </w:r>
    </w:p>
    <w:p w14:paraId="12FF9D86" w14:textId="77777777"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W przypadku przekroczenia terminu przewidzianego na wniesienie pisemnych uwag i zastrzeżeń lub złożenie wyjaśnień co do treści informacji pokontrolnej – Instytucja Zarządzająca może odmówić ich rozpatrzenia.</w:t>
      </w:r>
    </w:p>
    <w:p w14:paraId="734AE10A" w14:textId="77777777"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W przypadku braku zastrzeżeń do informacji pokontrolnej w terminie wyznaczonym do ich składania, nabiera ona rangi ostatecznej informacji pokontrolnej.</w:t>
      </w:r>
    </w:p>
    <w:p w14:paraId="1AA821CA" w14:textId="4805328E"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 xml:space="preserve">Instytucja Zarządzająca ma prawo poprawienia w informacji pokontrolnej, w każdym czasie, </w:t>
      </w:r>
      <w:r w:rsidR="0022520C" w:rsidRPr="00BC2295">
        <w:rPr>
          <w:rFonts w:ascii="Arial" w:hAnsi="Arial" w:cs="Arial"/>
          <w:color w:val="auto"/>
          <w:sz w:val="20"/>
          <w:szCs w:val="20"/>
        </w:rPr>
        <w:br/>
      </w:r>
      <w:r w:rsidRPr="00BC2295">
        <w:rPr>
          <w:rFonts w:ascii="Arial" w:hAnsi="Arial" w:cs="Arial"/>
          <w:color w:val="auto"/>
          <w:sz w:val="20"/>
          <w:szCs w:val="20"/>
        </w:rPr>
        <w:t>z</w:t>
      </w:r>
      <w:r w:rsidR="00534468" w:rsidRPr="00BC2295">
        <w:rPr>
          <w:rFonts w:ascii="Arial" w:hAnsi="Arial" w:cs="Arial"/>
          <w:color w:val="auto"/>
          <w:sz w:val="20"/>
          <w:szCs w:val="20"/>
        </w:rPr>
        <w:t xml:space="preserve"> </w:t>
      </w:r>
      <w:r w:rsidRPr="00BC2295">
        <w:rPr>
          <w:rFonts w:ascii="Arial" w:hAnsi="Arial" w:cs="Arial"/>
          <w:color w:val="auto"/>
          <w:sz w:val="20"/>
          <w:szCs w:val="20"/>
        </w:rPr>
        <w:t>urzędu lub na wniosek Beneficjenta, oczywistych omyłek. Informację o zakresie sprostowania przekazuje się bez zbędnej zwłoki Beneficjentowi.</w:t>
      </w:r>
    </w:p>
    <w:p w14:paraId="3F24FE40" w14:textId="579076F5"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Zastrzeżenia do informacji pokontrolnej rozpatruje Instytucja Zarządzająca w terminie nie dłuższym niż 14 dni kalendarzowych od dnia zgłoszenia tych zastrzeżeń. Podjęcie przez Instytucję Zarządzającą, w trakcie rozpatrywania zastrzeżeń, dodat</w:t>
      </w:r>
      <w:r w:rsidR="00546EA6" w:rsidRPr="00BC2295">
        <w:rPr>
          <w:rFonts w:ascii="Arial" w:hAnsi="Arial" w:cs="Arial"/>
          <w:color w:val="auto"/>
          <w:sz w:val="20"/>
          <w:szCs w:val="20"/>
        </w:rPr>
        <w:t>kowych</w:t>
      </w:r>
      <w:r w:rsidR="0022520C" w:rsidRPr="00BC2295">
        <w:rPr>
          <w:rFonts w:ascii="Arial" w:hAnsi="Arial" w:cs="Arial"/>
          <w:color w:val="auto"/>
          <w:sz w:val="20"/>
          <w:szCs w:val="20"/>
        </w:rPr>
        <w:t xml:space="preserve"> czynności lub działań - </w:t>
      </w:r>
      <w:r w:rsidRPr="00BC2295">
        <w:rPr>
          <w:rFonts w:ascii="Arial" w:hAnsi="Arial" w:cs="Arial"/>
          <w:color w:val="auto"/>
          <w:sz w:val="20"/>
          <w:szCs w:val="20"/>
        </w:rPr>
        <w:t>każdorazowo przerywa bieg terminu.</w:t>
      </w:r>
    </w:p>
    <w:p w14:paraId="093ABC1D" w14:textId="77777777"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Zastrzeżenia zgłoszone przez Beneficjenta mogą zostać w każdym czasie wycofane. Zastrzeżenia, które zostały wycofane, pozostawia się bez rozpatrzenia.</w:t>
      </w:r>
    </w:p>
    <w:p w14:paraId="2D4F565D" w14:textId="77777777"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 xml:space="preserve">W trakcie rozpatrywania zastrzeżeń Instytucja Zarządzająca ma prawo przeprowadzić dodatkowe czynności kontrolne lub żądać przedstawienia dokumentów lub złożenia dodatkowych wyjaśnień na </w:t>
      </w:r>
      <w:r w:rsidRPr="00BC2295">
        <w:rPr>
          <w:rFonts w:ascii="Arial" w:hAnsi="Arial" w:cs="Arial"/>
          <w:color w:val="auto"/>
          <w:sz w:val="20"/>
          <w:szCs w:val="20"/>
        </w:rPr>
        <w:lastRenderedPageBreak/>
        <w:t>piśmie.</w:t>
      </w:r>
    </w:p>
    <w:p w14:paraId="57B0FF9B" w14:textId="3922125B"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Po rozpatrzeniu zastrzeżeń, sporządza się ostateczną informację pokontrolną, zawierającą skorygowane ustalenia kontroli lub pisemne stanowisko wobec zgłoszonych zastrzeżeń wraz z uzasadnieniem odmowy skorygowania ustaleń. Ostateczna informacja pokontrolna jest</w:t>
      </w:r>
      <w:r w:rsidR="00534468" w:rsidRPr="00BC2295">
        <w:rPr>
          <w:rFonts w:ascii="Arial" w:hAnsi="Arial" w:cs="Arial"/>
          <w:color w:val="auto"/>
          <w:sz w:val="20"/>
          <w:szCs w:val="20"/>
        </w:rPr>
        <w:t xml:space="preserve"> </w:t>
      </w:r>
      <w:r w:rsidRPr="00BC2295">
        <w:rPr>
          <w:rFonts w:ascii="Arial" w:hAnsi="Arial" w:cs="Arial"/>
          <w:color w:val="auto"/>
          <w:sz w:val="20"/>
          <w:szCs w:val="20"/>
        </w:rPr>
        <w:t>przekazywana Beneficjentowi.</w:t>
      </w:r>
    </w:p>
    <w:p w14:paraId="3C4AC4A3" w14:textId="50101BF4"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W przypadku stwierdzenia nieprawidłow</w:t>
      </w:r>
      <w:r w:rsidR="00BA510D" w:rsidRPr="00BC2295">
        <w:rPr>
          <w:rFonts w:ascii="Arial" w:hAnsi="Arial" w:cs="Arial"/>
          <w:color w:val="auto"/>
          <w:sz w:val="20"/>
          <w:szCs w:val="20"/>
        </w:rPr>
        <w:t>ości lub uchybień w realizacji P</w:t>
      </w:r>
      <w:r w:rsidRPr="00BC2295">
        <w:rPr>
          <w:rFonts w:ascii="Arial" w:hAnsi="Arial" w:cs="Arial"/>
          <w:color w:val="auto"/>
          <w:sz w:val="20"/>
          <w:szCs w:val="20"/>
        </w:rPr>
        <w:t>rojektu umożliwiających podjęcia działań naprawczych Instytucja Zarządzająca wydaje zalecenia pokontrolne, które zawierają m. in. zalecenia zmierzające do usunięcia stwierdzonych uchybień i</w:t>
      </w:r>
      <w:r w:rsidR="00534468" w:rsidRPr="00BC2295">
        <w:rPr>
          <w:rFonts w:ascii="Arial" w:hAnsi="Arial" w:cs="Arial"/>
          <w:color w:val="auto"/>
          <w:sz w:val="20"/>
          <w:szCs w:val="20"/>
        </w:rPr>
        <w:t xml:space="preserve"> </w:t>
      </w:r>
      <w:r w:rsidRPr="00BC2295">
        <w:rPr>
          <w:rFonts w:ascii="Arial" w:hAnsi="Arial" w:cs="Arial"/>
          <w:color w:val="auto"/>
          <w:sz w:val="20"/>
          <w:szCs w:val="20"/>
        </w:rPr>
        <w:t>nieprawidłowości wraz z określeniem terminu ich wykonania oraz sposobu powiadomienia o ich realizacji. Ponadto, Instytucja Zarządzająca może wydać zalecenia pokontrolne w przypadku odmowy podpisania informacji pokontrolnej przez Beneficjenta. Beneficjent jest zobowiązany do</w:t>
      </w:r>
      <w:r w:rsidR="00534468" w:rsidRPr="00BC2295">
        <w:rPr>
          <w:rFonts w:ascii="Arial" w:hAnsi="Arial" w:cs="Arial"/>
          <w:color w:val="auto"/>
          <w:sz w:val="20"/>
          <w:szCs w:val="20"/>
        </w:rPr>
        <w:t xml:space="preserve"> </w:t>
      </w:r>
      <w:r w:rsidRPr="00BC2295">
        <w:rPr>
          <w:rFonts w:ascii="Arial" w:hAnsi="Arial" w:cs="Arial"/>
          <w:color w:val="auto"/>
          <w:sz w:val="20"/>
          <w:szCs w:val="20"/>
        </w:rPr>
        <w:t>zrealizowania zaleceń pokontrolnych oraz do poinformowania w wyznaczonym terminie o</w:t>
      </w:r>
      <w:r w:rsidR="00534468" w:rsidRPr="00BC2295">
        <w:rPr>
          <w:rFonts w:ascii="Arial" w:hAnsi="Arial" w:cs="Arial"/>
          <w:color w:val="auto"/>
          <w:sz w:val="20"/>
          <w:szCs w:val="20"/>
        </w:rPr>
        <w:t xml:space="preserve"> </w:t>
      </w:r>
      <w:r w:rsidRPr="00BC2295">
        <w:rPr>
          <w:rFonts w:ascii="Arial" w:hAnsi="Arial" w:cs="Arial"/>
          <w:color w:val="auto"/>
          <w:sz w:val="20"/>
          <w:szCs w:val="20"/>
        </w:rPr>
        <w:t>działaniach podjętyc</w:t>
      </w:r>
      <w:r w:rsidR="008D3720" w:rsidRPr="00BC2295">
        <w:rPr>
          <w:rFonts w:ascii="Arial" w:hAnsi="Arial" w:cs="Arial"/>
          <w:color w:val="auto"/>
          <w:sz w:val="20"/>
          <w:szCs w:val="20"/>
        </w:rPr>
        <w:t>h w celu wykonania tych zaleceń</w:t>
      </w:r>
      <w:r w:rsidRPr="00BC2295">
        <w:rPr>
          <w:rFonts w:ascii="Arial" w:hAnsi="Arial" w:cs="Arial"/>
          <w:color w:val="auto"/>
          <w:sz w:val="20"/>
          <w:szCs w:val="20"/>
        </w:rPr>
        <w:t xml:space="preserve">, a w przypadku niepodjęcia takich działań – o przyczynach takiego postępowania. </w:t>
      </w:r>
    </w:p>
    <w:p w14:paraId="1B666733" w14:textId="77777777"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 xml:space="preserve">W sytuacji sporządzenia zaleceń pokontrolnych, sposób ich realizacji podlega monitorowaniu poprzez weryfikację korespondencyjną na podstawie przekazanych przez Beneficjenta dokumentów lub poprzez kontrolę sprawdzającą w miejscu realizacji </w:t>
      </w:r>
      <w:r w:rsidR="00BA510D" w:rsidRPr="00BC2295">
        <w:rPr>
          <w:rFonts w:ascii="Arial" w:hAnsi="Arial" w:cs="Arial"/>
          <w:color w:val="auto"/>
          <w:sz w:val="20"/>
          <w:szCs w:val="20"/>
        </w:rPr>
        <w:t>P</w:t>
      </w:r>
      <w:r w:rsidR="00EF417D" w:rsidRPr="00BC2295">
        <w:rPr>
          <w:rFonts w:ascii="Arial" w:hAnsi="Arial" w:cs="Arial"/>
          <w:color w:val="auto"/>
          <w:sz w:val="20"/>
          <w:szCs w:val="20"/>
        </w:rPr>
        <w:t>rojektu lub w siedzibie B</w:t>
      </w:r>
      <w:r w:rsidRPr="00BC2295">
        <w:rPr>
          <w:rFonts w:ascii="Arial" w:hAnsi="Arial" w:cs="Arial"/>
          <w:color w:val="auto"/>
          <w:sz w:val="20"/>
          <w:szCs w:val="20"/>
        </w:rPr>
        <w:t xml:space="preserve">eneficjenta. Decyzję dotyczącą sposobu weryfikacji zaleceń pokontrolnych podejmuje Instytucja Zarządzająca, biorąc pod uwagę charakter tych zaleceń. </w:t>
      </w:r>
    </w:p>
    <w:p w14:paraId="4291DC08" w14:textId="77777777"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 xml:space="preserve">Płatność końcowa na rzecz Beneficjenta może zostać dokonana wyłącznie w przypadku wydania pozytywnej opinii nt. zrealizowania </w:t>
      </w:r>
      <w:r w:rsidR="00BA510D" w:rsidRPr="00BC2295">
        <w:rPr>
          <w:rFonts w:ascii="Arial" w:hAnsi="Arial" w:cs="Arial"/>
          <w:color w:val="auto"/>
          <w:sz w:val="20"/>
          <w:szCs w:val="20"/>
        </w:rPr>
        <w:t>P</w:t>
      </w:r>
      <w:r w:rsidRPr="00BC2295">
        <w:rPr>
          <w:rFonts w:ascii="Arial" w:hAnsi="Arial" w:cs="Arial"/>
          <w:color w:val="auto"/>
          <w:sz w:val="20"/>
          <w:szCs w:val="20"/>
        </w:rPr>
        <w:t>rojektu i kompletności zgromadzonej przez Beneficjenta dokumentacji.</w:t>
      </w:r>
    </w:p>
    <w:p w14:paraId="70B2E3D6" w14:textId="77777777"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 xml:space="preserve">Do ostatecznej informacji pokontrolnej oraz do pisemnego stanowiska wobec zgłoszonych zastrzeżeń nie przysługuje możliwość złożenia kolejnych zastrzeżeń. </w:t>
      </w:r>
    </w:p>
    <w:p w14:paraId="19DB8D25" w14:textId="77777777" w:rsidR="00784160" w:rsidRPr="00BC2295" w:rsidRDefault="00BA510D"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Kontrola trwałości P</w:t>
      </w:r>
      <w:r w:rsidR="008A516C" w:rsidRPr="00BC2295">
        <w:rPr>
          <w:rFonts w:ascii="Arial" w:hAnsi="Arial" w:cs="Arial"/>
          <w:color w:val="auto"/>
          <w:sz w:val="20"/>
          <w:szCs w:val="20"/>
        </w:rPr>
        <w:t>rojektu jest prowadzona w okresie, o którym mowa w art. 71 rozporządzenia</w:t>
      </w:r>
      <w:r w:rsidR="0083472B" w:rsidRPr="00BC2295">
        <w:rPr>
          <w:rFonts w:ascii="Arial" w:hAnsi="Arial" w:cs="Arial"/>
          <w:color w:val="auto"/>
          <w:sz w:val="20"/>
          <w:szCs w:val="20"/>
        </w:rPr>
        <w:t xml:space="preserve"> ogólnego</w:t>
      </w:r>
      <w:r w:rsidR="008A516C" w:rsidRPr="00BC2295">
        <w:rPr>
          <w:rFonts w:ascii="Arial" w:hAnsi="Arial" w:cs="Arial"/>
          <w:color w:val="auto"/>
          <w:sz w:val="20"/>
          <w:szCs w:val="20"/>
        </w:rPr>
        <w:t>.</w:t>
      </w:r>
    </w:p>
    <w:p w14:paraId="16C2766C" w14:textId="77777777"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 xml:space="preserve">Kontrola trwałości służy sprawdzeniu, czy w odniesieniu do </w:t>
      </w:r>
      <w:r w:rsidR="00814D2E" w:rsidRPr="00BC2295">
        <w:rPr>
          <w:rFonts w:ascii="Arial" w:hAnsi="Arial" w:cs="Arial"/>
          <w:color w:val="auto"/>
          <w:sz w:val="20"/>
          <w:szCs w:val="20"/>
        </w:rPr>
        <w:t>współfinansowanego Projektu</w:t>
      </w:r>
      <w:r w:rsidRPr="00BC2295">
        <w:rPr>
          <w:rFonts w:ascii="Arial" w:hAnsi="Arial" w:cs="Arial"/>
          <w:color w:val="auto"/>
          <w:sz w:val="20"/>
          <w:szCs w:val="20"/>
        </w:rPr>
        <w:t xml:space="preserve"> nie zaszła jedna z okoliczności, o których mowa w art. 71 rozporządzenia</w:t>
      </w:r>
      <w:r w:rsidR="0083472B" w:rsidRPr="00BC2295">
        <w:rPr>
          <w:rFonts w:ascii="Arial" w:hAnsi="Arial" w:cs="Arial"/>
          <w:color w:val="auto"/>
          <w:sz w:val="20"/>
          <w:szCs w:val="20"/>
        </w:rPr>
        <w:t xml:space="preserve"> ogólnego</w:t>
      </w:r>
      <w:r w:rsidRPr="00BC2295">
        <w:rPr>
          <w:rFonts w:ascii="Arial" w:hAnsi="Arial" w:cs="Arial"/>
          <w:color w:val="auto"/>
          <w:sz w:val="20"/>
          <w:szCs w:val="20"/>
        </w:rPr>
        <w:t>.</w:t>
      </w:r>
    </w:p>
    <w:p w14:paraId="3D45C6A1" w14:textId="4E6EF499"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 xml:space="preserve">Korekty finansowe związane z naruszeniem zasady trwałości </w:t>
      </w:r>
      <w:r w:rsidR="00BA510D" w:rsidRPr="00BC2295">
        <w:rPr>
          <w:rFonts w:ascii="Arial" w:hAnsi="Arial" w:cs="Arial"/>
          <w:color w:val="auto"/>
          <w:sz w:val="20"/>
          <w:szCs w:val="20"/>
        </w:rPr>
        <w:t>P</w:t>
      </w:r>
      <w:r w:rsidRPr="00BC2295">
        <w:rPr>
          <w:rFonts w:ascii="Arial" w:hAnsi="Arial" w:cs="Arial"/>
          <w:color w:val="auto"/>
          <w:sz w:val="20"/>
          <w:szCs w:val="20"/>
        </w:rPr>
        <w:t>rojektu, powinny być</w:t>
      </w:r>
      <w:r w:rsidR="00534468" w:rsidRPr="00BC2295">
        <w:rPr>
          <w:rFonts w:ascii="Arial" w:hAnsi="Arial" w:cs="Arial"/>
          <w:color w:val="auto"/>
          <w:sz w:val="20"/>
          <w:szCs w:val="20"/>
        </w:rPr>
        <w:t xml:space="preserve"> </w:t>
      </w:r>
      <w:r w:rsidRPr="00BC2295">
        <w:rPr>
          <w:rFonts w:ascii="Arial" w:hAnsi="Arial" w:cs="Arial"/>
          <w:color w:val="auto"/>
          <w:sz w:val="20"/>
          <w:szCs w:val="20"/>
        </w:rPr>
        <w:t xml:space="preserve">proporcjonalne do okresu, w którym nie spełniono wymogów trwałości operacji. </w:t>
      </w:r>
    </w:p>
    <w:p w14:paraId="38E1ED93" w14:textId="77777777"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Kontrola trwałości może być rozszerzona o kontrolę innych elementów podlegających weryfik</w:t>
      </w:r>
      <w:r w:rsidR="00BA510D" w:rsidRPr="00BC2295">
        <w:rPr>
          <w:rFonts w:ascii="Arial" w:hAnsi="Arial" w:cs="Arial"/>
          <w:color w:val="auto"/>
          <w:sz w:val="20"/>
          <w:szCs w:val="20"/>
        </w:rPr>
        <w:t>acji po zakończeniu realizacji P</w:t>
      </w:r>
      <w:r w:rsidRPr="00BC2295">
        <w:rPr>
          <w:rFonts w:ascii="Arial" w:hAnsi="Arial" w:cs="Arial"/>
          <w:color w:val="auto"/>
          <w:sz w:val="20"/>
          <w:szCs w:val="20"/>
        </w:rPr>
        <w:t>rojektu, a w szczególności o:</w:t>
      </w:r>
    </w:p>
    <w:p w14:paraId="4E63E722" w14:textId="77777777" w:rsidR="00784160" w:rsidRPr="00BC2295" w:rsidRDefault="008A516C" w:rsidP="00B87620">
      <w:pPr>
        <w:pStyle w:val="Default"/>
        <w:numPr>
          <w:ilvl w:val="0"/>
          <w:numId w:val="59"/>
        </w:numPr>
        <w:tabs>
          <w:tab w:val="left" w:pos="360"/>
        </w:tabs>
        <w:spacing w:line="231" w:lineRule="atLeast"/>
        <w:jc w:val="both"/>
        <w:rPr>
          <w:rFonts w:ascii="Arial" w:hAnsi="Arial" w:cs="Arial"/>
          <w:color w:val="auto"/>
          <w:sz w:val="20"/>
          <w:szCs w:val="20"/>
        </w:rPr>
      </w:pPr>
      <w:r w:rsidRPr="00BC2295">
        <w:rPr>
          <w:rFonts w:ascii="Arial" w:hAnsi="Arial" w:cs="Arial"/>
          <w:color w:val="auto"/>
          <w:sz w:val="20"/>
          <w:szCs w:val="20"/>
        </w:rPr>
        <w:t>weryfikację występowania podwójnego finansowania, zwłaszcza w kontekście możliwości zmiany kwalifikowalności podatku od towarów i usług</w:t>
      </w:r>
      <w:r w:rsidR="00534468" w:rsidRPr="00BC2295">
        <w:rPr>
          <w:rFonts w:ascii="Arial" w:hAnsi="Arial" w:cs="Arial"/>
          <w:color w:val="auto"/>
          <w:sz w:val="20"/>
          <w:szCs w:val="20"/>
        </w:rPr>
        <w:t>;</w:t>
      </w:r>
    </w:p>
    <w:p w14:paraId="69A6EF2C" w14:textId="381AD26F" w:rsidR="00784160" w:rsidRPr="00BC2295" w:rsidRDefault="008A516C" w:rsidP="00B87620">
      <w:pPr>
        <w:pStyle w:val="Default"/>
        <w:numPr>
          <w:ilvl w:val="0"/>
          <w:numId w:val="59"/>
        </w:numPr>
        <w:tabs>
          <w:tab w:val="left" w:pos="360"/>
        </w:tabs>
        <w:spacing w:line="231" w:lineRule="atLeast"/>
        <w:jc w:val="both"/>
        <w:rPr>
          <w:rFonts w:ascii="Arial" w:hAnsi="Arial" w:cs="Arial"/>
          <w:color w:val="auto"/>
          <w:sz w:val="20"/>
          <w:szCs w:val="20"/>
        </w:rPr>
      </w:pPr>
      <w:r w:rsidRPr="00BC2295">
        <w:rPr>
          <w:rFonts w:ascii="Arial" w:hAnsi="Arial" w:cs="Arial"/>
          <w:color w:val="auto"/>
          <w:sz w:val="20"/>
          <w:szCs w:val="20"/>
        </w:rPr>
        <w:t xml:space="preserve">weryfikację generowania przychodu w </w:t>
      </w:r>
      <w:r w:rsidR="006B6364" w:rsidRPr="00BC2295">
        <w:rPr>
          <w:rFonts w:ascii="Arial" w:hAnsi="Arial" w:cs="Arial"/>
          <w:color w:val="auto"/>
          <w:sz w:val="20"/>
          <w:szCs w:val="20"/>
        </w:rPr>
        <w:t>Projekcie</w:t>
      </w:r>
      <w:r w:rsidR="00534468" w:rsidRPr="00BC2295">
        <w:rPr>
          <w:rFonts w:ascii="Arial" w:hAnsi="Arial" w:cs="Arial"/>
          <w:color w:val="auto"/>
          <w:sz w:val="20"/>
          <w:szCs w:val="20"/>
        </w:rPr>
        <w:t>;</w:t>
      </w:r>
    </w:p>
    <w:p w14:paraId="4432536F" w14:textId="77777777" w:rsidR="00784160" w:rsidRPr="00BC2295" w:rsidRDefault="008A516C" w:rsidP="00B87620">
      <w:pPr>
        <w:pStyle w:val="Default"/>
        <w:numPr>
          <w:ilvl w:val="0"/>
          <w:numId w:val="59"/>
        </w:numPr>
        <w:tabs>
          <w:tab w:val="left" w:pos="360"/>
        </w:tabs>
        <w:spacing w:line="231" w:lineRule="atLeast"/>
        <w:jc w:val="both"/>
        <w:rPr>
          <w:rFonts w:ascii="Arial" w:hAnsi="Arial" w:cs="Arial"/>
          <w:color w:val="auto"/>
          <w:sz w:val="20"/>
          <w:szCs w:val="20"/>
        </w:rPr>
      </w:pPr>
      <w:r w:rsidRPr="00BC2295">
        <w:rPr>
          <w:rFonts w:ascii="Arial" w:hAnsi="Arial" w:cs="Arial"/>
          <w:color w:val="auto"/>
          <w:sz w:val="20"/>
          <w:szCs w:val="20"/>
        </w:rPr>
        <w:t xml:space="preserve">sprawdzenie zachowania celu </w:t>
      </w:r>
      <w:r w:rsidR="00BA510D" w:rsidRPr="00BC2295">
        <w:rPr>
          <w:rFonts w:ascii="Arial" w:hAnsi="Arial" w:cs="Arial"/>
          <w:color w:val="auto"/>
          <w:sz w:val="20"/>
          <w:szCs w:val="20"/>
        </w:rPr>
        <w:t>P</w:t>
      </w:r>
      <w:r w:rsidRPr="00BC2295">
        <w:rPr>
          <w:rFonts w:ascii="Arial" w:hAnsi="Arial" w:cs="Arial"/>
          <w:color w:val="auto"/>
          <w:sz w:val="20"/>
          <w:szCs w:val="20"/>
        </w:rPr>
        <w:t>rojektu, definiowanego poprzez osiągnięcie i utrzymanie wskaźników rezultatu</w:t>
      </w:r>
      <w:r w:rsidR="00534468" w:rsidRPr="00BC2295">
        <w:rPr>
          <w:rFonts w:ascii="Arial" w:hAnsi="Arial" w:cs="Arial"/>
          <w:color w:val="auto"/>
          <w:sz w:val="20"/>
          <w:szCs w:val="20"/>
        </w:rPr>
        <w:t>;</w:t>
      </w:r>
    </w:p>
    <w:p w14:paraId="59B7AB1B" w14:textId="77777777" w:rsidR="00784160" w:rsidRPr="00BC2295" w:rsidRDefault="008A516C" w:rsidP="00B87620">
      <w:pPr>
        <w:pStyle w:val="Default"/>
        <w:numPr>
          <w:ilvl w:val="0"/>
          <w:numId w:val="59"/>
        </w:numPr>
        <w:tabs>
          <w:tab w:val="left" w:pos="360"/>
        </w:tabs>
        <w:spacing w:line="231" w:lineRule="atLeast"/>
        <w:jc w:val="both"/>
        <w:rPr>
          <w:rFonts w:ascii="Arial" w:hAnsi="Arial" w:cs="Arial"/>
          <w:color w:val="auto"/>
          <w:sz w:val="20"/>
          <w:szCs w:val="20"/>
        </w:rPr>
      </w:pPr>
      <w:r w:rsidRPr="00BC2295">
        <w:rPr>
          <w:rFonts w:ascii="Arial" w:hAnsi="Arial" w:cs="Arial"/>
          <w:color w:val="auto"/>
          <w:sz w:val="20"/>
          <w:szCs w:val="20"/>
        </w:rPr>
        <w:t>sprawdzenie poprawności przechowywania dokumentów</w:t>
      </w:r>
      <w:r w:rsidR="00534468" w:rsidRPr="00BC2295">
        <w:rPr>
          <w:rFonts w:ascii="Arial" w:hAnsi="Arial" w:cs="Arial"/>
          <w:color w:val="auto"/>
          <w:sz w:val="20"/>
          <w:szCs w:val="20"/>
        </w:rPr>
        <w:t>;</w:t>
      </w:r>
      <w:r w:rsidR="00181AFC" w:rsidRPr="00BC2295">
        <w:rPr>
          <w:rFonts w:ascii="Arial" w:hAnsi="Arial" w:cs="Arial"/>
          <w:color w:val="auto"/>
          <w:sz w:val="20"/>
          <w:szCs w:val="20"/>
        </w:rPr>
        <w:t xml:space="preserve"> </w:t>
      </w:r>
    </w:p>
    <w:p w14:paraId="762C0638" w14:textId="77777777" w:rsidR="00784160" w:rsidRPr="00BC2295" w:rsidRDefault="008A516C" w:rsidP="00B87620">
      <w:pPr>
        <w:pStyle w:val="Default"/>
        <w:numPr>
          <w:ilvl w:val="0"/>
          <w:numId w:val="59"/>
        </w:numPr>
        <w:tabs>
          <w:tab w:val="left" w:pos="360"/>
        </w:tabs>
        <w:spacing w:line="231" w:lineRule="atLeast"/>
        <w:jc w:val="both"/>
        <w:rPr>
          <w:rFonts w:ascii="Arial" w:hAnsi="Arial" w:cs="Arial"/>
          <w:color w:val="auto"/>
          <w:sz w:val="20"/>
          <w:szCs w:val="20"/>
        </w:rPr>
      </w:pPr>
      <w:r w:rsidRPr="00BC2295">
        <w:rPr>
          <w:rFonts w:ascii="Arial" w:hAnsi="Arial" w:cs="Arial"/>
          <w:color w:val="auto"/>
          <w:sz w:val="20"/>
          <w:szCs w:val="20"/>
        </w:rPr>
        <w:t xml:space="preserve">weryfikację zachowania zasad informacji i promocji </w:t>
      </w:r>
      <w:r w:rsidR="00BA510D" w:rsidRPr="00BC2295">
        <w:rPr>
          <w:rFonts w:ascii="Arial" w:hAnsi="Arial" w:cs="Arial"/>
          <w:color w:val="auto"/>
          <w:sz w:val="20"/>
          <w:szCs w:val="20"/>
        </w:rPr>
        <w:t>P</w:t>
      </w:r>
      <w:r w:rsidR="00534468" w:rsidRPr="00BC2295">
        <w:rPr>
          <w:rFonts w:ascii="Arial" w:hAnsi="Arial" w:cs="Arial"/>
          <w:color w:val="auto"/>
          <w:sz w:val="20"/>
          <w:szCs w:val="20"/>
        </w:rPr>
        <w:t>rojektu;</w:t>
      </w:r>
    </w:p>
    <w:p w14:paraId="11F78344" w14:textId="77777777" w:rsidR="00784160" w:rsidRPr="00BC2295" w:rsidRDefault="008A516C" w:rsidP="00B87620">
      <w:pPr>
        <w:pStyle w:val="Default"/>
        <w:numPr>
          <w:ilvl w:val="0"/>
          <w:numId w:val="59"/>
        </w:numPr>
        <w:tabs>
          <w:tab w:val="left" w:pos="720"/>
        </w:tabs>
        <w:spacing w:line="231" w:lineRule="atLeast"/>
        <w:jc w:val="both"/>
        <w:rPr>
          <w:rFonts w:ascii="Arial" w:hAnsi="Arial" w:cs="Arial"/>
          <w:color w:val="auto"/>
          <w:sz w:val="20"/>
          <w:szCs w:val="20"/>
        </w:rPr>
      </w:pPr>
      <w:r w:rsidRPr="00BC2295">
        <w:rPr>
          <w:rFonts w:ascii="Arial" w:hAnsi="Arial" w:cs="Arial"/>
          <w:color w:val="auto"/>
          <w:sz w:val="20"/>
          <w:szCs w:val="20"/>
        </w:rPr>
        <w:t>weryfikację zachowania zasad udzielenia pomocy publicznej</w:t>
      </w:r>
      <w:r w:rsidR="00534468" w:rsidRPr="00BC2295">
        <w:rPr>
          <w:rFonts w:ascii="Arial" w:hAnsi="Arial" w:cs="Arial"/>
          <w:color w:val="auto"/>
          <w:sz w:val="20"/>
          <w:szCs w:val="20"/>
        </w:rPr>
        <w:t>;</w:t>
      </w:r>
    </w:p>
    <w:p w14:paraId="5F7370FD" w14:textId="2F6C8E97" w:rsidR="00784160" w:rsidRPr="00BC2295" w:rsidRDefault="008A516C" w:rsidP="00B87620">
      <w:pPr>
        <w:pStyle w:val="Default"/>
        <w:numPr>
          <w:ilvl w:val="0"/>
          <w:numId w:val="9"/>
        </w:numPr>
        <w:tabs>
          <w:tab w:val="left" w:pos="426"/>
          <w:tab w:val="left" w:pos="720"/>
        </w:tabs>
        <w:spacing w:line="231" w:lineRule="atLeast"/>
        <w:ind w:left="426" w:hanging="426"/>
        <w:jc w:val="both"/>
        <w:rPr>
          <w:rFonts w:ascii="Arial" w:hAnsi="Arial" w:cs="Arial"/>
          <w:color w:val="auto"/>
          <w:sz w:val="20"/>
          <w:szCs w:val="20"/>
        </w:rPr>
      </w:pPr>
      <w:r w:rsidRPr="00BC2295">
        <w:rPr>
          <w:rFonts w:ascii="Arial" w:hAnsi="Arial" w:cs="Arial"/>
          <w:color w:val="auto"/>
          <w:sz w:val="20"/>
          <w:szCs w:val="20"/>
        </w:rPr>
        <w:t xml:space="preserve">Elementy podlegające weryfikacji po zakończeniu realizacji </w:t>
      </w:r>
      <w:r w:rsidR="00BA510D" w:rsidRPr="00BC2295">
        <w:rPr>
          <w:rFonts w:ascii="Arial" w:hAnsi="Arial" w:cs="Arial"/>
          <w:color w:val="auto"/>
          <w:sz w:val="20"/>
          <w:szCs w:val="20"/>
        </w:rPr>
        <w:t>P</w:t>
      </w:r>
      <w:r w:rsidRPr="00BC2295">
        <w:rPr>
          <w:rFonts w:ascii="Arial" w:hAnsi="Arial" w:cs="Arial"/>
          <w:color w:val="auto"/>
          <w:sz w:val="20"/>
          <w:szCs w:val="20"/>
        </w:rPr>
        <w:t xml:space="preserve">rojektu wskazane w ust. </w:t>
      </w:r>
      <w:r w:rsidR="00FA61E1" w:rsidRPr="00BC2295">
        <w:rPr>
          <w:rFonts w:ascii="Arial" w:hAnsi="Arial" w:cs="Arial"/>
          <w:color w:val="auto"/>
          <w:sz w:val="20"/>
          <w:szCs w:val="20"/>
        </w:rPr>
        <w:t>42</w:t>
      </w:r>
      <w:r w:rsidRPr="00BC2295">
        <w:rPr>
          <w:rFonts w:ascii="Arial" w:hAnsi="Arial" w:cs="Arial"/>
          <w:color w:val="auto"/>
          <w:sz w:val="20"/>
          <w:szCs w:val="20"/>
        </w:rPr>
        <w:t xml:space="preserve"> mogą być sprawdzane w trakcie kontroli odrębnych.</w:t>
      </w:r>
    </w:p>
    <w:p w14:paraId="6AC276F8" w14:textId="77777777" w:rsidR="00784160" w:rsidRPr="00BC2295" w:rsidRDefault="008A516C" w:rsidP="00B87620">
      <w:pPr>
        <w:pStyle w:val="Default"/>
        <w:numPr>
          <w:ilvl w:val="0"/>
          <w:numId w:val="9"/>
        </w:numPr>
        <w:tabs>
          <w:tab w:val="left" w:pos="360"/>
        </w:tabs>
        <w:spacing w:line="231" w:lineRule="atLeast"/>
        <w:ind w:left="360"/>
        <w:jc w:val="both"/>
        <w:rPr>
          <w:rFonts w:ascii="Arial" w:hAnsi="Arial" w:cs="Arial"/>
          <w:color w:val="auto"/>
          <w:sz w:val="20"/>
          <w:szCs w:val="20"/>
        </w:rPr>
      </w:pPr>
      <w:r w:rsidRPr="00BC2295">
        <w:rPr>
          <w:rFonts w:ascii="Arial" w:hAnsi="Arial" w:cs="Arial"/>
          <w:color w:val="auto"/>
          <w:sz w:val="20"/>
          <w:szCs w:val="20"/>
        </w:rPr>
        <w:t xml:space="preserve">Kontrole zapewniane przez Instytucję Zarządzającą mogą ponadto obejmować: </w:t>
      </w:r>
    </w:p>
    <w:p w14:paraId="415AF8DC" w14:textId="30D56176" w:rsidR="00784160" w:rsidRPr="00BC2295" w:rsidRDefault="008A516C" w:rsidP="00B87620">
      <w:pPr>
        <w:pStyle w:val="Default"/>
        <w:numPr>
          <w:ilvl w:val="0"/>
          <w:numId w:val="60"/>
        </w:numPr>
        <w:tabs>
          <w:tab w:val="left" w:pos="360"/>
        </w:tabs>
        <w:spacing w:line="231" w:lineRule="atLeast"/>
        <w:jc w:val="both"/>
        <w:rPr>
          <w:rFonts w:ascii="Arial" w:hAnsi="Arial" w:cs="Arial"/>
          <w:color w:val="auto"/>
          <w:sz w:val="20"/>
          <w:szCs w:val="20"/>
        </w:rPr>
      </w:pPr>
      <w:r w:rsidRPr="00BC2295">
        <w:rPr>
          <w:rFonts w:ascii="Arial" w:hAnsi="Arial" w:cs="Arial"/>
          <w:color w:val="auto"/>
          <w:sz w:val="20"/>
          <w:szCs w:val="20"/>
        </w:rPr>
        <w:t xml:space="preserve">kontrole dokumentów w zakresie prawidłowości przeprowadzenia właściwych procedur </w:t>
      </w:r>
      <w:r w:rsidR="00181AFC" w:rsidRPr="00BC2295">
        <w:rPr>
          <w:rFonts w:ascii="Arial" w:hAnsi="Arial" w:cs="Arial"/>
          <w:color w:val="auto"/>
          <w:sz w:val="20"/>
          <w:szCs w:val="20"/>
        </w:rPr>
        <w:br/>
      </w:r>
      <w:r w:rsidRPr="00BC2295">
        <w:rPr>
          <w:rFonts w:ascii="Arial" w:hAnsi="Arial" w:cs="Arial"/>
          <w:color w:val="auto"/>
          <w:sz w:val="20"/>
          <w:szCs w:val="20"/>
        </w:rPr>
        <w:t>w</w:t>
      </w:r>
      <w:r w:rsidR="00181AFC" w:rsidRPr="00BC2295">
        <w:rPr>
          <w:rFonts w:ascii="Arial" w:hAnsi="Arial" w:cs="Arial"/>
          <w:color w:val="auto"/>
          <w:sz w:val="20"/>
          <w:szCs w:val="20"/>
        </w:rPr>
        <w:t> </w:t>
      </w:r>
      <w:r w:rsidRPr="00BC2295">
        <w:rPr>
          <w:rFonts w:ascii="Arial" w:hAnsi="Arial" w:cs="Arial"/>
          <w:color w:val="auto"/>
          <w:sz w:val="20"/>
          <w:szCs w:val="20"/>
        </w:rPr>
        <w:t>zakresie udzielania zamówień publicznych, oceny oddziaływania na środowisko lub</w:t>
      </w:r>
      <w:r w:rsidR="0022520C" w:rsidRPr="00BC2295">
        <w:rPr>
          <w:rFonts w:ascii="Arial" w:hAnsi="Arial" w:cs="Arial"/>
          <w:color w:val="auto"/>
          <w:sz w:val="20"/>
          <w:szCs w:val="20"/>
        </w:rPr>
        <w:t xml:space="preserve"> </w:t>
      </w:r>
      <w:r w:rsidRPr="00BC2295">
        <w:rPr>
          <w:rFonts w:ascii="Arial" w:hAnsi="Arial" w:cs="Arial"/>
          <w:color w:val="auto"/>
          <w:sz w:val="20"/>
          <w:szCs w:val="20"/>
        </w:rPr>
        <w:t>udzielania pomocy publicznej, o których mowa w art. 22 ust. 4 ustawy wdrożeniowej,</w:t>
      </w:r>
    </w:p>
    <w:p w14:paraId="5A09F7EC" w14:textId="0955C165" w:rsidR="00784160" w:rsidRPr="00BC2295" w:rsidRDefault="008A516C" w:rsidP="00B87620">
      <w:pPr>
        <w:pStyle w:val="Default"/>
        <w:numPr>
          <w:ilvl w:val="0"/>
          <w:numId w:val="60"/>
        </w:numPr>
        <w:tabs>
          <w:tab w:val="left" w:pos="360"/>
        </w:tabs>
        <w:spacing w:line="231" w:lineRule="atLeast"/>
        <w:jc w:val="both"/>
        <w:rPr>
          <w:rFonts w:ascii="Arial" w:hAnsi="Arial" w:cs="Arial"/>
          <w:color w:val="auto"/>
          <w:sz w:val="20"/>
          <w:szCs w:val="20"/>
        </w:rPr>
      </w:pPr>
      <w:r w:rsidRPr="00BC2295">
        <w:rPr>
          <w:rFonts w:ascii="Arial" w:hAnsi="Arial" w:cs="Arial"/>
          <w:color w:val="auto"/>
          <w:sz w:val="20"/>
          <w:szCs w:val="20"/>
        </w:rPr>
        <w:t xml:space="preserve">inne </w:t>
      </w:r>
      <w:r w:rsidR="001C16C2" w:rsidRPr="00BC2295">
        <w:rPr>
          <w:rFonts w:ascii="Arial" w:hAnsi="Arial" w:cs="Arial"/>
          <w:color w:val="auto"/>
          <w:sz w:val="20"/>
          <w:szCs w:val="20"/>
        </w:rPr>
        <w:t>kontrole wynikające z podpisanego</w:t>
      </w:r>
      <w:r w:rsidRPr="00BC2295">
        <w:rPr>
          <w:rFonts w:ascii="Arial" w:hAnsi="Arial" w:cs="Arial"/>
          <w:color w:val="auto"/>
          <w:sz w:val="20"/>
          <w:szCs w:val="20"/>
        </w:rPr>
        <w:t xml:space="preserve"> </w:t>
      </w:r>
      <w:r w:rsidR="008A1CED" w:rsidRPr="00BC2295">
        <w:rPr>
          <w:rFonts w:ascii="Arial" w:hAnsi="Arial" w:cs="Arial"/>
          <w:color w:val="auto"/>
          <w:sz w:val="20"/>
          <w:szCs w:val="20"/>
        </w:rPr>
        <w:t>Decyzji</w:t>
      </w:r>
      <w:r w:rsidR="00BD4986" w:rsidRPr="00BC2295">
        <w:rPr>
          <w:rFonts w:ascii="Arial" w:hAnsi="Arial" w:cs="Arial"/>
          <w:color w:val="auto"/>
          <w:sz w:val="20"/>
          <w:szCs w:val="20"/>
        </w:rPr>
        <w:t>.</w:t>
      </w:r>
    </w:p>
    <w:p w14:paraId="4B78F712" w14:textId="77777777" w:rsidR="00D3728B" w:rsidRPr="00BC2295" w:rsidRDefault="00D3728B">
      <w:pPr>
        <w:pStyle w:val="Default"/>
        <w:spacing w:line="231" w:lineRule="atLeast"/>
        <w:jc w:val="both"/>
        <w:rPr>
          <w:rFonts w:ascii="Arial" w:hAnsi="Arial" w:cs="Arial"/>
          <w:color w:val="auto"/>
          <w:sz w:val="20"/>
          <w:szCs w:val="20"/>
        </w:rPr>
      </w:pPr>
    </w:p>
    <w:p w14:paraId="7AAB3B50" w14:textId="77777777" w:rsidR="00D3728B" w:rsidRPr="00BC2295" w:rsidRDefault="008A516C">
      <w:pPr>
        <w:pStyle w:val="CM7"/>
        <w:ind w:hanging="357"/>
        <w:jc w:val="center"/>
        <w:rPr>
          <w:rFonts w:ascii="Arial" w:hAnsi="Arial" w:cs="Arial"/>
          <w:b/>
          <w:bCs/>
          <w:color w:val="auto"/>
          <w:sz w:val="20"/>
          <w:szCs w:val="20"/>
        </w:rPr>
      </w:pPr>
      <w:r w:rsidRPr="00BC2295">
        <w:rPr>
          <w:rFonts w:ascii="Arial" w:hAnsi="Arial" w:cs="Arial"/>
          <w:b/>
          <w:bCs/>
          <w:color w:val="auto"/>
          <w:sz w:val="20"/>
          <w:szCs w:val="20"/>
        </w:rPr>
        <w:t xml:space="preserve">§ </w:t>
      </w:r>
      <w:r w:rsidR="00534468" w:rsidRPr="00BC2295">
        <w:rPr>
          <w:rFonts w:ascii="Arial" w:hAnsi="Arial" w:cs="Arial"/>
          <w:b/>
          <w:bCs/>
          <w:color w:val="auto"/>
          <w:sz w:val="20"/>
          <w:szCs w:val="20"/>
        </w:rPr>
        <w:t xml:space="preserve">15 </w:t>
      </w:r>
      <w:r w:rsidRPr="00BC2295">
        <w:rPr>
          <w:rFonts w:ascii="Arial" w:hAnsi="Arial" w:cs="Arial"/>
          <w:b/>
          <w:bCs/>
          <w:color w:val="auto"/>
          <w:sz w:val="20"/>
          <w:szCs w:val="20"/>
        </w:rPr>
        <w:t xml:space="preserve">Obowiązki w zakresie informacji i komunikacji </w:t>
      </w:r>
    </w:p>
    <w:p w14:paraId="160F5ABC" w14:textId="77777777" w:rsidR="00D3728B" w:rsidRPr="00BC2295" w:rsidRDefault="00D3728B">
      <w:pPr>
        <w:pStyle w:val="Default"/>
        <w:rPr>
          <w:color w:val="auto"/>
        </w:rPr>
      </w:pPr>
    </w:p>
    <w:p w14:paraId="66189CB6" w14:textId="38A5EBB7" w:rsidR="00784160" w:rsidRPr="00BC2295" w:rsidRDefault="008A516C" w:rsidP="00B87620">
      <w:pPr>
        <w:pStyle w:val="Akapitzlist"/>
        <w:numPr>
          <w:ilvl w:val="6"/>
          <w:numId w:val="17"/>
        </w:numPr>
        <w:spacing w:after="0" w:line="240" w:lineRule="auto"/>
        <w:ind w:left="426"/>
        <w:jc w:val="both"/>
      </w:pPr>
      <w:r w:rsidRPr="00BC2295">
        <w:rPr>
          <w:rFonts w:ascii="Arial" w:hAnsi="Arial" w:cs="Arial"/>
          <w:sz w:val="20"/>
          <w:szCs w:val="20"/>
        </w:rPr>
        <w:t>Beneficjent jest zobowiązany do wypełniania obowiązków informacyjnych i komunikacyjnych zgodnie z zapisami załącznika XII do rozporządzenia</w:t>
      </w:r>
      <w:r w:rsidR="0083472B" w:rsidRPr="00BC2295">
        <w:rPr>
          <w:rFonts w:ascii="Arial" w:hAnsi="Arial" w:cs="Arial"/>
          <w:sz w:val="20"/>
          <w:szCs w:val="20"/>
        </w:rPr>
        <w:t xml:space="preserve"> ogólnego</w:t>
      </w:r>
      <w:r w:rsidRPr="00BC2295">
        <w:rPr>
          <w:rFonts w:ascii="Arial" w:hAnsi="Arial" w:cs="Arial"/>
          <w:sz w:val="20"/>
          <w:szCs w:val="20"/>
        </w:rPr>
        <w:t xml:space="preserve"> oraz </w:t>
      </w:r>
      <w:r w:rsidR="003E2EEE" w:rsidRPr="00BC2295">
        <w:rPr>
          <w:rFonts w:ascii="Arial" w:hAnsi="Arial" w:cs="Arial"/>
          <w:sz w:val="20"/>
          <w:szCs w:val="20"/>
        </w:rPr>
        <w:t xml:space="preserve">załącznika </w:t>
      </w:r>
      <w:r w:rsidRPr="00BC2295">
        <w:rPr>
          <w:rFonts w:ascii="Arial" w:hAnsi="Arial" w:cs="Arial"/>
          <w:sz w:val="20"/>
          <w:szCs w:val="20"/>
        </w:rPr>
        <w:t xml:space="preserve">nr </w:t>
      </w:r>
      <w:r w:rsidR="005B530E" w:rsidRPr="00BC2295">
        <w:rPr>
          <w:rFonts w:ascii="Arial" w:hAnsi="Arial" w:cs="Arial"/>
          <w:sz w:val="20"/>
          <w:szCs w:val="20"/>
        </w:rPr>
        <w:t>6</w:t>
      </w:r>
      <w:r w:rsidRPr="00BC2295">
        <w:rPr>
          <w:rFonts w:ascii="Arial" w:hAnsi="Arial" w:cs="Arial"/>
          <w:sz w:val="20"/>
          <w:szCs w:val="20"/>
        </w:rPr>
        <w:t xml:space="preserve"> do </w:t>
      </w:r>
      <w:r w:rsidR="008A1CED" w:rsidRPr="00BC2295">
        <w:rPr>
          <w:rFonts w:ascii="Arial" w:hAnsi="Arial" w:cs="Arial"/>
          <w:sz w:val="20"/>
          <w:szCs w:val="20"/>
        </w:rPr>
        <w:t>Decyzji</w:t>
      </w:r>
      <w:r w:rsidRPr="00BC2295">
        <w:rPr>
          <w:rFonts w:ascii="Arial" w:hAnsi="Arial" w:cs="Arial"/>
          <w:sz w:val="20"/>
          <w:szCs w:val="20"/>
        </w:rPr>
        <w:t>.</w:t>
      </w:r>
    </w:p>
    <w:p w14:paraId="5940D7B8" w14:textId="41DD2136" w:rsidR="00784160" w:rsidRPr="00BC2295" w:rsidRDefault="008A516C" w:rsidP="00B87620">
      <w:pPr>
        <w:pStyle w:val="Akapitzlist"/>
        <w:numPr>
          <w:ilvl w:val="6"/>
          <w:numId w:val="17"/>
        </w:numPr>
        <w:spacing w:after="0" w:line="240" w:lineRule="auto"/>
        <w:ind w:left="426"/>
        <w:jc w:val="both"/>
      </w:pPr>
      <w:r w:rsidRPr="00BC2295">
        <w:rPr>
          <w:rFonts w:ascii="Arial" w:hAnsi="Arial" w:cs="Arial"/>
          <w:sz w:val="20"/>
          <w:szCs w:val="20"/>
        </w:rPr>
        <w:t xml:space="preserve">Obowiązki, o których mowa w ust. 1 powstają w momencie podpisania </w:t>
      </w:r>
      <w:r w:rsidR="008A1CED" w:rsidRPr="00BC2295">
        <w:rPr>
          <w:rFonts w:ascii="Arial" w:hAnsi="Arial" w:cs="Arial"/>
          <w:sz w:val="20"/>
          <w:szCs w:val="20"/>
        </w:rPr>
        <w:t>Decyzji</w:t>
      </w:r>
      <w:r w:rsidRPr="00BC2295">
        <w:rPr>
          <w:rFonts w:ascii="Arial" w:hAnsi="Arial" w:cs="Arial"/>
          <w:sz w:val="20"/>
          <w:szCs w:val="20"/>
        </w:rPr>
        <w:t>.</w:t>
      </w:r>
    </w:p>
    <w:p w14:paraId="27A09360" w14:textId="77777777" w:rsidR="00784160" w:rsidRPr="00BC2295" w:rsidRDefault="008A516C" w:rsidP="00B87620">
      <w:pPr>
        <w:pStyle w:val="Akapitzlist"/>
        <w:numPr>
          <w:ilvl w:val="6"/>
          <w:numId w:val="17"/>
        </w:numPr>
        <w:spacing w:after="0" w:line="240" w:lineRule="auto"/>
        <w:ind w:left="426"/>
        <w:jc w:val="both"/>
      </w:pPr>
      <w:r w:rsidRPr="00BC2295">
        <w:rPr>
          <w:rFonts w:ascii="Arial" w:hAnsi="Arial" w:cs="Arial"/>
          <w:sz w:val="20"/>
          <w:szCs w:val="20"/>
        </w:rPr>
        <w:t xml:space="preserve">Beneficjent zobowiązany jest w szczególności: </w:t>
      </w:r>
    </w:p>
    <w:p w14:paraId="56428212" w14:textId="50493F68" w:rsidR="00784160" w:rsidRPr="00BC2295" w:rsidRDefault="008A516C" w:rsidP="00B87620">
      <w:pPr>
        <w:pStyle w:val="Akapitzlist"/>
        <w:numPr>
          <w:ilvl w:val="0"/>
          <w:numId w:val="61"/>
        </w:numPr>
        <w:spacing w:after="0" w:line="240" w:lineRule="auto"/>
        <w:jc w:val="both"/>
        <w:rPr>
          <w:rFonts w:ascii="Arial" w:hAnsi="Arial" w:cs="Arial"/>
          <w:sz w:val="20"/>
          <w:szCs w:val="20"/>
        </w:rPr>
      </w:pPr>
      <w:r w:rsidRPr="00BC2295">
        <w:rPr>
          <w:rFonts w:ascii="Arial" w:hAnsi="Arial" w:cs="Arial"/>
          <w:sz w:val="20"/>
          <w:szCs w:val="20"/>
        </w:rPr>
        <w:t xml:space="preserve">oznaczać znakiem Unii Europejskiej, </w:t>
      </w:r>
      <w:r w:rsidR="006F7E05" w:rsidRPr="00BC2295">
        <w:rPr>
          <w:rFonts w:ascii="Arial" w:hAnsi="Arial" w:cs="Arial"/>
          <w:sz w:val="20"/>
          <w:szCs w:val="20"/>
        </w:rPr>
        <w:t xml:space="preserve">barwami RP, </w:t>
      </w:r>
      <w:r w:rsidRPr="00BC2295">
        <w:rPr>
          <w:rFonts w:ascii="Arial" w:hAnsi="Arial" w:cs="Arial"/>
          <w:sz w:val="20"/>
          <w:szCs w:val="20"/>
        </w:rPr>
        <w:t>znakiem Funduszy Europejskich oraz oficjalnym logo promocyjnym Województwa Podkarpackiego:</w:t>
      </w:r>
    </w:p>
    <w:p w14:paraId="5084CF38" w14:textId="77777777" w:rsidR="00784160" w:rsidRPr="00BC2295" w:rsidRDefault="008A516C" w:rsidP="00B87620">
      <w:pPr>
        <w:pStyle w:val="Akapitzlist"/>
        <w:numPr>
          <w:ilvl w:val="0"/>
          <w:numId w:val="20"/>
        </w:numPr>
        <w:spacing w:after="0" w:line="240" w:lineRule="auto"/>
        <w:jc w:val="both"/>
        <w:rPr>
          <w:rFonts w:ascii="Arial" w:hAnsi="Arial" w:cs="Arial"/>
          <w:sz w:val="20"/>
          <w:szCs w:val="20"/>
        </w:rPr>
      </w:pPr>
      <w:r w:rsidRPr="00BC2295">
        <w:rPr>
          <w:rFonts w:ascii="Arial" w:hAnsi="Arial" w:cs="Arial"/>
          <w:sz w:val="20"/>
          <w:szCs w:val="20"/>
        </w:rPr>
        <w:t>wszystkie działania informacyjne i promocyjne dotyczące Projektu</w:t>
      </w:r>
      <w:r w:rsidR="00621996" w:rsidRPr="00BC2295">
        <w:rPr>
          <w:rFonts w:ascii="Arial" w:hAnsi="Arial" w:cs="Arial"/>
          <w:sz w:val="20"/>
          <w:szCs w:val="20"/>
        </w:rPr>
        <w:t>;</w:t>
      </w:r>
    </w:p>
    <w:p w14:paraId="120E79A7" w14:textId="77777777" w:rsidR="00784160" w:rsidRPr="00BC2295" w:rsidRDefault="008A516C" w:rsidP="00B87620">
      <w:pPr>
        <w:pStyle w:val="Akapitzlist"/>
        <w:numPr>
          <w:ilvl w:val="0"/>
          <w:numId w:val="20"/>
        </w:numPr>
        <w:spacing w:after="0" w:line="240" w:lineRule="auto"/>
        <w:jc w:val="both"/>
        <w:rPr>
          <w:rFonts w:ascii="Arial" w:hAnsi="Arial" w:cs="Arial"/>
          <w:sz w:val="20"/>
          <w:szCs w:val="20"/>
        </w:rPr>
      </w:pPr>
      <w:r w:rsidRPr="00BC2295">
        <w:rPr>
          <w:rFonts w:ascii="Arial" w:hAnsi="Arial" w:cs="Arial"/>
          <w:sz w:val="20"/>
          <w:szCs w:val="20"/>
        </w:rPr>
        <w:t>wszystkie dokumenty związane z realizacją Projektu, podawane do wiadomości publicznej</w:t>
      </w:r>
      <w:r w:rsidR="00621996" w:rsidRPr="00BC2295">
        <w:rPr>
          <w:rFonts w:ascii="Arial" w:hAnsi="Arial" w:cs="Arial"/>
          <w:sz w:val="20"/>
          <w:szCs w:val="20"/>
        </w:rPr>
        <w:t>;</w:t>
      </w:r>
    </w:p>
    <w:p w14:paraId="505DBB22" w14:textId="77777777" w:rsidR="00784160" w:rsidRPr="00BC2295" w:rsidRDefault="008A516C" w:rsidP="00B87620">
      <w:pPr>
        <w:pStyle w:val="Akapitzlist"/>
        <w:numPr>
          <w:ilvl w:val="0"/>
          <w:numId w:val="20"/>
        </w:numPr>
        <w:spacing w:after="0" w:line="240" w:lineRule="auto"/>
        <w:jc w:val="both"/>
        <w:rPr>
          <w:rFonts w:ascii="Arial" w:hAnsi="Arial" w:cs="Arial"/>
          <w:sz w:val="20"/>
          <w:szCs w:val="20"/>
        </w:rPr>
      </w:pPr>
      <w:r w:rsidRPr="00BC2295">
        <w:rPr>
          <w:rFonts w:ascii="Arial" w:hAnsi="Arial" w:cs="Arial"/>
          <w:sz w:val="20"/>
          <w:szCs w:val="20"/>
        </w:rPr>
        <w:lastRenderedPageBreak/>
        <w:t xml:space="preserve">wszystkie dokumenty i materiały dla osób i podmiotów uczestniczących </w:t>
      </w:r>
      <w:r w:rsidR="00621996" w:rsidRPr="00BC2295">
        <w:rPr>
          <w:rFonts w:ascii="Arial" w:hAnsi="Arial" w:cs="Arial"/>
          <w:sz w:val="20"/>
          <w:szCs w:val="20"/>
        </w:rPr>
        <w:br/>
      </w:r>
      <w:r w:rsidRPr="00BC2295">
        <w:rPr>
          <w:rFonts w:ascii="Arial" w:hAnsi="Arial" w:cs="Arial"/>
          <w:sz w:val="20"/>
          <w:szCs w:val="20"/>
        </w:rPr>
        <w:t>w</w:t>
      </w:r>
      <w:r w:rsidR="00621996" w:rsidRPr="00BC2295">
        <w:rPr>
          <w:rFonts w:ascii="Arial" w:hAnsi="Arial" w:cs="Arial"/>
          <w:sz w:val="20"/>
          <w:szCs w:val="20"/>
        </w:rPr>
        <w:t> </w:t>
      </w:r>
      <w:r w:rsidRPr="00BC2295">
        <w:rPr>
          <w:rFonts w:ascii="Arial" w:hAnsi="Arial" w:cs="Arial"/>
          <w:sz w:val="20"/>
          <w:szCs w:val="20"/>
        </w:rPr>
        <w:t>Projekcie;</w:t>
      </w:r>
    </w:p>
    <w:p w14:paraId="36E0DB6C" w14:textId="5790AE6D" w:rsidR="00784160" w:rsidRPr="00BC2295" w:rsidRDefault="008A516C" w:rsidP="00B87620">
      <w:pPr>
        <w:pStyle w:val="Akapitzlist"/>
        <w:numPr>
          <w:ilvl w:val="0"/>
          <w:numId w:val="61"/>
        </w:numPr>
        <w:spacing w:after="0" w:line="240" w:lineRule="auto"/>
        <w:jc w:val="both"/>
        <w:rPr>
          <w:rFonts w:ascii="Arial" w:hAnsi="Arial" w:cs="Arial"/>
          <w:sz w:val="20"/>
          <w:szCs w:val="20"/>
        </w:rPr>
      </w:pPr>
      <w:r w:rsidRPr="00BC2295">
        <w:rPr>
          <w:rFonts w:ascii="Arial" w:hAnsi="Arial" w:cs="Arial"/>
          <w:sz w:val="20"/>
          <w:szCs w:val="20"/>
        </w:rPr>
        <w:t>umieścić przynajmniej jeden plakat o minimalnym formacie A3 lub odpowiednio tablicę (informacyjną lub pamiątkową)</w:t>
      </w:r>
      <w:r w:rsidR="00621996" w:rsidRPr="00BC2295">
        <w:rPr>
          <w:rFonts w:ascii="Arial" w:hAnsi="Arial" w:cs="Arial"/>
          <w:sz w:val="20"/>
          <w:szCs w:val="20"/>
        </w:rPr>
        <w:t xml:space="preserve"> w miejscu realizacji Projektu;</w:t>
      </w:r>
    </w:p>
    <w:p w14:paraId="6B4E906E" w14:textId="6FA5CF36" w:rsidR="00784160" w:rsidRPr="00BC2295" w:rsidRDefault="00EF417D" w:rsidP="00B87620">
      <w:pPr>
        <w:pStyle w:val="Akapitzlist"/>
        <w:numPr>
          <w:ilvl w:val="0"/>
          <w:numId w:val="61"/>
        </w:numPr>
        <w:spacing w:after="0" w:line="240" w:lineRule="auto"/>
        <w:jc w:val="both"/>
        <w:rPr>
          <w:rFonts w:ascii="Arial" w:hAnsi="Arial" w:cs="Arial"/>
          <w:sz w:val="20"/>
          <w:szCs w:val="20"/>
        </w:rPr>
      </w:pPr>
      <w:r w:rsidRPr="00BC2295">
        <w:rPr>
          <w:rFonts w:ascii="Arial" w:hAnsi="Arial" w:cs="Arial"/>
          <w:sz w:val="20"/>
          <w:szCs w:val="20"/>
        </w:rPr>
        <w:t>jeśli B</w:t>
      </w:r>
      <w:r w:rsidR="008A516C" w:rsidRPr="00BC2295">
        <w:rPr>
          <w:rFonts w:ascii="Arial" w:hAnsi="Arial" w:cs="Arial"/>
          <w:sz w:val="20"/>
          <w:szCs w:val="20"/>
        </w:rPr>
        <w:t>eneficjent posiada stronę internetową - u</w:t>
      </w:r>
      <w:r w:rsidR="00546EA6" w:rsidRPr="00BC2295">
        <w:rPr>
          <w:rFonts w:ascii="Arial" w:hAnsi="Arial" w:cs="Arial"/>
          <w:sz w:val="20"/>
          <w:szCs w:val="20"/>
        </w:rPr>
        <w:t xml:space="preserve">mieścić </w:t>
      </w:r>
      <w:r w:rsidR="00621996" w:rsidRPr="00BC2295">
        <w:rPr>
          <w:rFonts w:ascii="Arial" w:hAnsi="Arial" w:cs="Arial"/>
          <w:sz w:val="20"/>
          <w:szCs w:val="20"/>
        </w:rPr>
        <w:t>na niej opis Projektu;</w:t>
      </w:r>
    </w:p>
    <w:p w14:paraId="4007AFC4" w14:textId="17284D47" w:rsidR="00784160" w:rsidRPr="00BC2295" w:rsidRDefault="008A516C" w:rsidP="00B87620">
      <w:pPr>
        <w:pStyle w:val="Akapitzlist"/>
        <w:numPr>
          <w:ilvl w:val="0"/>
          <w:numId w:val="61"/>
        </w:numPr>
        <w:spacing w:after="0" w:line="240" w:lineRule="auto"/>
        <w:jc w:val="both"/>
        <w:rPr>
          <w:rFonts w:ascii="Arial" w:hAnsi="Arial" w:cs="Arial"/>
          <w:sz w:val="20"/>
          <w:szCs w:val="20"/>
        </w:rPr>
      </w:pPr>
      <w:r w:rsidRPr="00BC2295">
        <w:rPr>
          <w:rFonts w:ascii="Arial" w:hAnsi="Arial" w:cs="Arial"/>
          <w:sz w:val="20"/>
          <w:szCs w:val="20"/>
        </w:rPr>
        <w:t>przekazywać osobom i podmiotom uczestniczącym w P</w:t>
      </w:r>
      <w:r w:rsidR="00546EA6" w:rsidRPr="00BC2295">
        <w:rPr>
          <w:rFonts w:ascii="Arial" w:hAnsi="Arial" w:cs="Arial"/>
          <w:sz w:val="20"/>
          <w:szCs w:val="20"/>
        </w:rPr>
        <w:t>rojekcie informację, że Projekt</w:t>
      </w:r>
      <w:r w:rsidRPr="00BC2295">
        <w:rPr>
          <w:rFonts w:ascii="Arial" w:hAnsi="Arial" w:cs="Arial"/>
          <w:sz w:val="20"/>
          <w:szCs w:val="20"/>
        </w:rPr>
        <w:t xml:space="preserve"> uzyskał dofinansowanie przynajmniej w formie odpowiedniego oznakowania;</w:t>
      </w:r>
    </w:p>
    <w:p w14:paraId="480131DD" w14:textId="2487CBD8" w:rsidR="00B55787" w:rsidRPr="00BC2295" w:rsidRDefault="008A516C" w:rsidP="0076580E">
      <w:pPr>
        <w:pStyle w:val="Akapitzlist"/>
        <w:numPr>
          <w:ilvl w:val="0"/>
          <w:numId w:val="61"/>
        </w:numPr>
        <w:spacing w:after="0" w:line="240" w:lineRule="auto"/>
        <w:jc w:val="both"/>
        <w:rPr>
          <w:rFonts w:ascii="Arial" w:hAnsi="Arial" w:cs="Arial"/>
          <w:sz w:val="20"/>
          <w:szCs w:val="20"/>
        </w:rPr>
      </w:pPr>
      <w:r w:rsidRPr="00BC2295">
        <w:rPr>
          <w:rFonts w:ascii="Arial" w:hAnsi="Arial" w:cs="Arial"/>
          <w:sz w:val="20"/>
          <w:szCs w:val="20"/>
        </w:rPr>
        <w:t>dokumentować działania informacyjne i promocyj</w:t>
      </w:r>
      <w:r w:rsidR="00F06C64" w:rsidRPr="00BC2295">
        <w:rPr>
          <w:rFonts w:ascii="Arial" w:hAnsi="Arial" w:cs="Arial"/>
          <w:sz w:val="20"/>
          <w:szCs w:val="20"/>
        </w:rPr>
        <w:t>ne prowadzone w ramach Projektu;</w:t>
      </w:r>
    </w:p>
    <w:p w14:paraId="033BB47D" w14:textId="65D697E0" w:rsidR="00F06C64" w:rsidRPr="00BC2295" w:rsidRDefault="00F06C64" w:rsidP="0076580E">
      <w:pPr>
        <w:pStyle w:val="Akapitzlist"/>
        <w:numPr>
          <w:ilvl w:val="0"/>
          <w:numId w:val="61"/>
        </w:numPr>
        <w:spacing w:after="0" w:line="240" w:lineRule="auto"/>
        <w:jc w:val="both"/>
        <w:rPr>
          <w:rFonts w:ascii="Arial" w:hAnsi="Arial" w:cs="Arial"/>
          <w:sz w:val="20"/>
          <w:szCs w:val="20"/>
        </w:rPr>
      </w:pPr>
      <w:r w:rsidRPr="00BC2295">
        <w:rPr>
          <w:rFonts w:ascii="Arial" w:hAnsi="Arial" w:cs="Arial"/>
          <w:sz w:val="20"/>
          <w:szCs w:val="20"/>
        </w:rPr>
        <w:t xml:space="preserve">współpracować z przedstawicielami Instytucji Zarządzającej  w celu promocji </w:t>
      </w:r>
      <w:r w:rsidR="009F1CE2" w:rsidRPr="00BC2295">
        <w:rPr>
          <w:rFonts w:ascii="Arial" w:hAnsi="Arial" w:cs="Arial"/>
          <w:sz w:val="20"/>
          <w:szCs w:val="20"/>
        </w:rPr>
        <w:br/>
      </w:r>
      <w:r w:rsidRPr="00BC2295">
        <w:rPr>
          <w:rFonts w:ascii="Arial" w:hAnsi="Arial" w:cs="Arial"/>
          <w:sz w:val="20"/>
          <w:szCs w:val="20"/>
        </w:rPr>
        <w:t xml:space="preserve">i upowszechniania Projektu w mediach lokalnych i regionalnych, w tym m.in. </w:t>
      </w:r>
      <w:r w:rsidR="005C4B0B" w:rsidRPr="00BC2295">
        <w:rPr>
          <w:rFonts w:ascii="Arial" w:hAnsi="Arial" w:cs="Arial"/>
          <w:sz w:val="20"/>
          <w:szCs w:val="20"/>
        </w:rPr>
        <w:t xml:space="preserve">w prasie, </w:t>
      </w:r>
      <w:r w:rsidR="009F1CE2" w:rsidRPr="00BC2295">
        <w:rPr>
          <w:rFonts w:ascii="Arial" w:hAnsi="Arial" w:cs="Arial"/>
          <w:sz w:val="20"/>
          <w:szCs w:val="20"/>
        </w:rPr>
        <w:br/>
      </w:r>
      <w:r w:rsidR="005C4B0B" w:rsidRPr="00BC2295">
        <w:rPr>
          <w:rFonts w:ascii="Arial" w:hAnsi="Arial" w:cs="Arial"/>
          <w:sz w:val="20"/>
          <w:szCs w:val="20"/>
        </w:rPr>
        <w:t>w radiu, w telewizji, w Internecie, w mediach społecznościowych, w trakcie wizyt studyjnych oraz innych.</w:t>
      </w:r>
    </w:p>
    <w:p w14:paraId="40C6174A" w14:textId="748D5F9D" w:rsidR="00784160" w:rsidRPr="00BC2295" w:rsidRDefault="008A516C" w:rsidP="00B87620">
      <w:pPr>
        <w:pStyle w:val="Akapitzlist"/>
        <w:numPr>
          <w:ilvl w:val="6"/>
          <w:numId w:val="17"/>
        </w:numPr>
        <w:spacing w:after="0" w:line="240" w:lineRule="auto"/>
        <w:ind w:left="426"/>
        <w:jc w:val="both"/>
        <w:rPr>
          <w:rFonts w:ascii="Arial" w:hAnsi="Arial" w:cs="Arial"/>
          <w:sz w:val="20"/>
          <w:szCs w:val="20"/>
        </w:rPr>
      </w:pPr>
      <w:r w:rsidRPr="00BC2295">
        <w:rPr>
          <w:rFonts w:ascii="Arial" w:hAnsi="Arial" w:cs="Arial"/>
          <w:sz w:val="20"/>
          <w:szCs w:val="20"/>
        </w:rPr>
        <w:t>Inst</w:t>
      </w:r>
      <w:r w:rsidR="00EF417D" w:rsidRPr="00BC2295">
        <w:rPr>
          <w:rFonts w:ascii="Arial" w:hAnsi="Arial" w:cs="Arial"/>
          <w:sz w:val="20"/>
          <w:szCs w:val="20"/>
        </w:rPr>
        <w:t>ytucja Zarządzająca udostępnia B</w:t>
      </w:r>
      <w:r w:rsidRPr="00BC2295">
        <w:rPr>
          <w:rFonts w:ascii="Arial" w:hAnsi="Arial" w:cs="Arial"/>
          <w:sz w:val="20"/>
          <w:szCs w:val="20"/>
        </w:rPr>
        <w:t>eneficjentowi obowiązujące logotypy do oznaczenia Projektu.</w:t>
      </w:r>
      <w:r w:rsidR="005C4B0B" w:rsidRPr="00BC2295">
        <w:rPr>
          <w:rFonts w:ascii="Arial" w:hAnsi="Arial" w:cs="Arial"/>
          <w:sz w:val="20"/>
          <w:szCs w:val="20"/>
        </w:rPr>
        <w:t xml:space="preserve"> Wszystkie logotypy dostępne są na stronie internetowej</w:t>
      </w:r>
      <w:r w:rsidR="00135409" w:rsidRPr="00BC2295">
        <w:rPr>
          <w:rFonts w:ascii="Arial" w:hAnsi="Arial" w:cs="Arial"/>
          <w:sz w:val="20"/>
          <w:szCs w:val="20"/>
        </w:rPr>
        <w:t xml:space="preserve"> </w:t>
      </w:r>
      <w:r w:rsidR="005C4B0B" w:rsidRPr="00BC2295">
        <w:rPr>
          <w:rFonts w:ascii="Arial" w:hAnsi="Arial" w:cs="Arial"/>
          <w:sz w:val="20"/>
          <w:szCs w:val="20"/>
        </w:rPr>
        <w:t xml:space="preserve">w zakładce „Weź udział </w:t>
      </w:r>
      <w:r w:rsidR="009F1CE2" w:rsidRPr="00BC2295">
        <w:rPr>
          <w:rFonts w:ascii="Arial" w:hAnsi="Arial" w:cs="Arial"/>
          <w:sz w:val="20"/>
          <w:szCs w:val="20"/>
        </w:rPr>
        <w:br/>
      </w:r>
      <w:r w:rsidR="005C4B0B" w:rsidRPr="00BC2295">
        <w:rPr>
          <w:rFonts w:ascii="Arial" w:hAnsi="Arial" w:cs="Arial"/>
          <w:sz w:val="20"/>
          <w:szCs w:val="20"/>
        </w:rPr>
        <w:t xml:space="preserve">w promocji Programu”. </w:t>
      </w:r>
    </w:p>
    <w:p w14:paraId="43F82124" w14:textId="00ADD059" w:rsidR="00D3728B" w:rsidRPr="002556BD" w:rsidRDefault="008A516C" w:rsidP="002556BD">
      <w:pPr>
        <w:pStyle w:val="Akapitzlist"/>
        <w:numPr>
          <w:ilvl w:val="6"/>
          <w:numId w:val="17"/>
        </w:numPr>
        <w:spacing w:after="0" w:line="240" w:lineRule="auto"/>
        <w:ind w:left="426"/>
        <w:jc w:val="both"/>
        <w:rPr>
          <w:rFonts w:ascii="Arial" w:hAnsi="Arial" w:cs="Arial"/>
          <w:sz w:val="20"/>
          <w:szCs w:val="20"/>
        </w:rPr>
      </w:pPr>
      <w:r w:rsidRPr="00BC2295">
        <w:rPr>
          <w:rFonts w:ascii="Arial" w:hAnsi="Arial" w:cs="Arial"/>
          <w:sz w:val="20"/>
          <w:szCs w:val="20"/>
        </w:rPr>
        <w:t xml:space="preserve">Dokumentacja, o której mowa w ust. 3 pkt 5 powinna być przechowywana razem z pozostałymi dokumentami projektowymi przez okres, o którym mowa w </w:t>
      </w:r>
      <w:r w:rsidRPr="00BC2295">
        <w:rPr>
          <w:rFonts w:ascii="Arial" w:hAnsi="Arial" w:cs="Arial"/>
          <w:bCs/>
          <w:sz w:val="20"/>
          <w:szCs w:val="20"/>
        </w:rPr>
        <w:t>§ 1</w:t>
      </w:r>
      <w:r w:rsidR="00FA61E1" w:rsidRPr="00BC2295">
        <w:rPr>
          <w:rFonts w:ascii="Arial" w:hAnsi="Arial" w:cs="Arial"/>
          <w:bCs/>
          <w:sz w:val="20"/>
          <w:szCs w:val="20"/>
        </w:rPr>
        <w:t>6</w:t>
      </w:r>
      <w:r w:rsidRPr="00BC2295">
        <w:rPr>
          <w:rFonts w:ascii="Arial" w:hAnsi="Arial" w:cs="Arial"/>
          <w:bCs/>
          <w:sz w:val="20"/>
          <w:szCs w:val="20"/>
        </w:rPr>
        <w:t xml:space="preserve"> </w:t>
      </w:r>
      <w:r w:rsidR="008A1CED" w:rsidRPr="00BC2295">
        <w:rPr>
          <w:rFonts w:ascii="Arial" w:hAnsi="Arial" w:cs="Arial"/>
          <w:bCs/>
          <w:sz w:val="20"/>
          <w:szCs w:val="20"/>
        </w:rPr>
        <w:t>Decyzji</w:t>
      </w:r>
      <w:r w:rsidRPr="00BC2295">
        <w:rPr>
          <w:rFonts w:ascii="Arial" w:hAnsi="Arial" w:cs="Arial"/>
          <w:bCs/>
          <w:sz w:val="20"/>
          <w:szCs w:val="20"/>
        </w:rPr>
        <w:t xml:space="preserve"> i może zostać poddana kontroli. </w:t>
      </w:r>
    </w:p>
    <w:p w14:paraId="211C3AA5" w14:textId="77777777" w:rsidR="00D3728B" w:rsidRPr="00BC2295" w:rsidRDefault="008A516C">
      <w:pPr>
        <w:pStyle w:val="CM7"/>
        <w:ind w:hanging="357"/>
        <w:jc w:val="center"/>
        <w:rPr>
          <w:rFonts w:ascii="Arial" w:hAnsi="Arial" w:cs="Arial"/>
          <w:b/>
          <w:bCs/>
          <w:color w:val="auto"/>
          <w:sz w:val="20"/>
          <w:szCs w:val="20"/>
        </w:rPr>
      </w:pPr>
      <w:r w:rsidRPr="00BC2295">
        <w:rPr>
          <w:rFonts w:ascii="Arial" w:hAnsi="Arial" w:cs="Arial"/>
          <w:b/>
          <w:bCs/>
          <w:color w:val="auto"/>
          <w:sz w:val="20"/>
          <w:szCs w:val="20"/>
        </w:rPr>
        <w:t xml:space="preserve">§ </w:t>
      </w:r>
      <w:r w:rsidR="001B22B5" w:rsidRPr="00BC2295">
        <w:rPr>
          <w:rFonts w:ascii="Arial" w:hAnsi="Arial" w:cs="Arial"/>
          <w:b/>
          <w:bCs/>
          <w:color w:val="auto"/>
          <w:sz w:val="20"/>
          <w:szCs w:val="20"/>
        </w:rPr>
        <w:t xml:space="preserve">16 </w:t>
      </w:r>
      <w:r w:rsidRPr="00BC2295">
        <w:rPr>
          <w:rFonts w:ascii="Arial" w:hAnsi="Arial" w:cs="Arial"/>
          <w:b/>
          <w:bCs/>
          <w:color w:val="auto"/>
          <w:sz w:val="20"/>
          <w:szCs w:val="20"/>
        </w:rPr>
        <w:t>Obowiązki w zakresie przechowywania dokumentów</w:t>
      </w:r>
    </w:p>
    <w:p w14:paraId="53029A3E" w14:textId="77777777" w:rsidR="00D3728B" w:rsidRPr="00BC2295" w:rsidRDefault="00D3728B">
      <w:pPr>
        <w:pStyle w:val="Default"/>
        <w:rPr>
          <w:rFonts w:ascii="Arial" w:hAnsi="Arial" w:cs="Arial"/>
          <w:color w:val="auto"/>
          <w:sz w:val="20"/>
          <w:szCs w:val="20"/>
        </w:rPr>
      </w:pPr>
    </w:p>
    <w:p w14:paraId="25E40F3F" w14:textId="5FAB9A31" w:rsidR="00784160" w:rsidRPr="00BC2295" w:rsidRDefault="008A516C" w:rsidP="00B87620">
      <w:pPr>
        <w:pStyle w:val="Default"/>
        <w:numPr>
          <w:ilvl w:val="3"/>
          <w:numId w:val="28"/>
        </w:numPr>
        <w:tabs>
          <w:tab w:val="left" w:pos="426"/>
        </w:tabs>
        <w:spacing w:line="231" w:lineRule="atLeast"/>
        <w:ind w:left="284" w:hanging="284"/>
        <w:jc w:val="both"/>
        <w:rPr>
          <w:color w:val="auto"/>
        </w:rPr>
      </w:pPr>
      <w:r w:rsidRPr="00BC2295">
        <w:rPr>
          <w:rFonts w:ascii="Arial" w:hAnsi="Arial" w:cs="Times New Roman"/>
          <w:color w:val="auto"/>
          <w:sz w:val="20"/>
          <w:szCs w:val="22"/>
        </w:rPr>
        <w:t xml:space="preserve">Beneficjent zobowiązany jest do przechowywania i udostępniania dokumentacji związanej </w:t>
      </w:r>
      <w:r w:rsidR="002D56EE" w:rsidRPr="00BC2295">
        <w:rPr>
          <w:rFonts w:ascii="Arial" w:hAnsi="Arial" w:cs="Times New Roman"/>
          <w:color w:val="auto"/>
          <w:sz w:val="20"/>
          <w:szCs w:val="22"/>
        </w:rPr>
        <w:br/>
      </w:r>
      <w:r w:rsidRPr="00BC2295">
        <w:rPr>
          <w:rFonts w:ascii="Arial" w:hAnsi="Arial" w:cs="Times New Roman"/>
          <w:color w:val="auto"/>
          <w:sz w:val="20"/>
          <w:szCs w:val="22"/>
        </w:rPr>
        <w:t>z</w:t>
      </w:r>
      <w:r w:rsidR="001B22B5" w:rsidRPr="00BC2295">
        <w:rPr>
          <w:rFonts w:ascii="Arial" w:hAnsi="Arial" w:cs="Times New Roman"/>
          <w:color w:val="auto"/>
          <w:sz w:val="20"/>
          <w:szCs w:val="22"/>
        </w:rPr>
        <w:t xml:space="preserve"> </w:t>
      </w:r>
      <w:r w:rsidRPr="00BC2295">
        <w:rPr>
          <w:rFonts w:ascii="Arial" w:hAnsi="Arial" w:cs="Times New Roman"/>
          <w:color w:val="auto"/>
          <w:sz w:val="20"/>
          <w:szCs w:val="22"/>
        </w:rPr>
        <w:t>realizacją Projektu</w:t>
      </w:r>
      <w:r w:rsidR="00726303" w:rsidRPr="00BC2295">
        <w:rPr>
          <w:rFonts w:ascii="Arial" w:hAnsi="Arial" w:cs="Times New Roman"/>
          <w:color w:val="auto"/>
          <w:sz w:val="20"/>
          <w:szCs w:val="22"/>
        </w:rPr>
        <w:t>:</w:t>
      </w:r>
    </w:p>
    <w:p w14:paraId="3929ABBE" w14:textId="77777777" w:rsidR="00310F2C" w:rsidRPr="00BC2295" w:rsidRDefault="00726303" w:rsidP="00B87620">
      <w:pPr>
        <w:pStyle w:val="Default"/>
        <w:numPr>
          <w:ilvl w:val="0"/>
          <w:numId w:val="63"/>
        </w:numPr>
        <w:tabs>
          <w:tab w:val="left" w:pos="426"/>
        </w:tabs>
        <w:spacing w:line="231" w:lineRule="atLeast"/>
        <w:ind w:left="1134"/>
        <w:jc w:val="both"/>
        <w:rPr>
          <w:color w:val="auto"/>
        </w:rPr>
      </w:pPr>
      <w:r w:rsidRPr="00BC2295">
        <w:rPr>
          <w:rFonts w:ascii="Arial" w:hAnsi="Arial" w:cs="Times New Roman"/>
          <w:color w:val="auto"/>
          <w:sz w:val="20"/>
          <w:szCs w:val="22"/>
        </w:rPr>
        <w:t xml:space="preserve">przez okres </w:t>
      </w:r>
      <w:r w:rsidR="00310F2C" w:rsidRPr="00BC2295">
        <w:rPr>
          <w:rFonts w:ascii="Arial" w:hAnsi="Arial" w:cs="Times New Roman"/>
          <w:color w:val="auto"/>
          <w:sz w:val="20"/>
          <w:szCs w:val="22"/>
        </w:rPr>
        <w:t xml:space="preserve">2 </w:t>
      </w:r>
      <w:r w:rsidR="008A516C" w:rsidRPr="00BC2295">
        <w:rPr>
          <w:rFonts w:ascii="Arial" w:hAnsi="Arial" w:cs="Times New Roman"/>
          <w:color w:val="auto"/>
          <w:sz w:val="20"/>
          <w:szCs w:val="22"/>
        </w:rPr>
        <w:t xml:space="preserve">lat od dnia 31 grudnia roku następującego po złożeniu do Komisji Europejskiej zestawienia wydatków, w którym ujęto ostatnie wydatki dotyczące Projektu. Instytucja Zarządzająca </w:t>
      </w:r>
      <w:r w:rsidRPr="00BC2295">
        <w:rPr>
          <w:rFonts w:ascii="Arial" w:hAnsi="Arial" w:cs="Times New Roman"/>
          <w:color w:val="auto"/>
          <w:sz w:val="20"/>
          <w:szCs w:val="22"/>
        </w:rPr>
        <w:t>po</w:t>
      </w:r>
      <w:r w:rsidR="008A516C" w:rsidRPr="00BC2295">
        <w:rPr>
          <w:rFonts w:ascii="Arial" w:hAnsi="Arial" w:cs="Times New Roman"/>
          <w:color w:val="auto"/>
          <w:sz w:val="20"/>
          <w:szCs w:val="22"/>
        </w:rPr>
        <w:t>informuje Beneficjenta o dacie rozpoczęcia okresu, o którym mowa w</w:t>
      </w:r>
      <w:r w:rsidR="00CD4EE8" w:rsidRPr="00BC2295">
        <w:rPr>
          <w:rFonts w:ascii="Arial" w:hAnsi="Arial" w:cs="Times New Roman"/>
          <w:color w:val="auto"/>
          <w:sz w:val="20"/>
          <w:szCs w:val="22"/>
        </w:rPr>
        <w:t xml:space="preserve"> </w:t>
      </w:r>
      <w:r w:rsidR="008A516C" w:rsidRPr="00BC2295">
        <w:rPr>
          <w:rFonts w:ascii="Arial" w:hAnsi="Arial" w:cs="Times New Roman"/>
          <w:color w:val="auto"/>
          <w:sz w:val="20"/>
          <w:szCs w:val="22"/>
        </w:rPr>
        <w:t>zdaniu pierwszym. Okres, o którym mowa w zdaniu pierwszym, zostaje przerwany w przypadku wszczęcia postępowania administracyjnego lub</w:t>
      </w:r>
      <w:r w:rsidR="00CD4EE8" w:rsidRPr="00BC2295">
        <w:rPr>
          <w:rFonts w:ascii="Arial" w:hAnsi="Arial" w:cs="Times New Roman"/>
          <w:color w:val="auto"/>
          <w:sz w:val="20"/>
          <w:szCs w:val="22"/>
        </w:rPr>
        <w:t xml:space="preserve"> </w:t>
      </w:r>
      <w:r w:rsidR="008A516C" w:rsidRPr="00BC2295">
        <w:rPr>
          <w:rFonts w:ascii="Arial" w:hAnsi="Arial" w:cs="Times New Roman"/>
          <w:color w:val="auto"/>
          <w:sz w:val="20"/>
          <w:szCs w:val="22"/>
        </w:rPr>
        <w:t>sądowego dotyczącego wydatków rozliczonych w Projekcie albo na należycie uzasadniony wniosek Komisji Europejskiej, o czym Beneficjent jest informowany pisemnie</w:t>
      </w:r>
      <w:r w:rsidR="00310F2C" w:rsidRPr="00BC2295">
        <w:rPr>
          <w:rFonts w:ascii="Arial" w:hAnsi="Arial" w:cs="Times New Roman"/>
          <w:color w:val="auto"/>
          <w:sz w:val="20"/>
          <w:szCs w:val="22"/>
        </w:rPr>
        <w:t>;</w:t>
      </w:r>
    </w:p>
    <w:p w14:paraId="0EAE7949" w14:textId="09B0FEFB" w:rsidR="00784160" w:rsidRPr="00BC2295" w:rsidRDefault="00726303" w:rsidP="00B87620">
      <w:pPr>
        <w:pStyle w:val="Default"/>
        <w:numPr>
          <w:ilvl w:val="0"/>
          <w:numId w:val="63"/>
        </w:numPr>
        <w:tabs>
          <w:tab w:val="left" w:pos="426"/>
        </w:tabs>
        <w:spacing w:line="231" w:lineRule="atLeast"/>
        <w:ind w:left="1134"/>
        <w:jc w:val="both"/>
        <w:rPr>
          <w:rFonts w:ascii="Arial" w:hAnsi="Arial" w:cs="Arial"/>
          <w:color w:val="auto"/>
          <w:sz w:val="20"/>
          <w:szCs w:val="20"/>
        </w:rPr>
      </w:pPr>
      <w:r w:rsidRPr="00BC2295">
        <w:rPr>
          <w:rFonts w:ascii="Arial" w:hAnsi="Arial" w:cs="Arial"/>
          <w:color w:val="auto"/>
          <w:sz w:val="20"/>
          <w:szCs w:val="20"/>
        </w:rPr>
        <w:t>w</w:t>
      </w:r>
      <w:r w:rsidR="00CD4EE8" w:rsidRPr="00BC2295">
        <w:rPr>
          <w:rFonts w:ascii="Arial" w:hAnsi="Arial" w:cs="Arial"/>
          <w:color w:val="auto"/>
          <w:sz w:val="20"/>
          <w:szCs w:val="20"/>
        </w:rPr>
        <w:t xml:space="preserve"> przypadku dokumentów dotyczących pomocy publicznej </w:t>
      </w:r>
      <w:r w:rsidR="00FA61E1" w:rsidRPr="00BC2295">
        <w:rPr>
          <w:rFonts w:ascii="Arial" w:hAnsi="Arial" w:cs="Arial"/>
          <w:color w:val="auto"/>
          <w:sz w:val="20"/>
          <w:szCs w:val="20"/>
        </w:rPr>
        <w:t xml:space="preserve">lub pomocy de </w:t>
      </w:r>
      <w:proofErr w:type="spellStart"/>
      <w:r w:rsidR="00FA61E1" w:rsidRPr="00BC2295">
        <w:rPr>
          <w:rFonts w:ascii="Arial" w:hAnsi="Arial" w:cs="Arial"/>
          <w:color w:val="auto"/>
          <w:sz w:val="20"/>
          <w:szCs w:val="20"/>
        </w:rPr>
        <w:t>minimis</w:t>
      </w:r>
      <w:proofErr w:type="spellEnd"/>
      <w:r w:rsidR="00FA61E1" w:rsidRPr="00BC2295">
        <w:rPr>
          <w:rFonts w:ascii="Arial" w:hAnsi="Arial" w:cs="Arial"/>
          <w:color w:val="auto"/>
          <w:sz w:val="20"/>
          <w:szCs w:val="20"/>
        </w:rPr>
        <w:t xml:space="preserve"> </w:t>
      </w:r>
      <w:r w:rsidR="00CD4EE8" w:rsidRPr="00BC2295">
        <w:rPr>
          <w:rFonts w:ascii="Arial" w:hAnsi="Arial" w:cs="Arial"/>
          <w:color w:val="auto"/>
          <w:sz w:val="20"/>
          <w:szCs w:val="20"/>
        </w:rPr>
        <w:t xml:space="preserve">- </w:t>
      </w:r>
      <w:r w:rsidRPr="00BC2295">
        <w:rPr>
          <w:rFonts w:ascii="Arial" w:hAnsi="Arial" w:cs="Times New Roman"/>
          <w:color w:val="auto"/>
          <w:sz w:val="20"/>
          <w:szCs w:val="22"/>
        </w:rPr>
        <w:t>przez okres</w:t>
      </w:r>
      <w:r w:rsidRPr="00BC2295">
        <w:rPr>
          <w:rFonts w:ascii="Arial" w:hAnsi="Arial" w:cs="Arial"/>
          <w:color w:val="auto"/>
          <w:sz w:val="20"/>
          <w:szCs w:val="20"/>
        </w:rPr>
        <w:t xml:space="preserve"> </w:t>
      </w:r>
      <w:r w:rsidR="009F1452" w:rsidRPr="00BC2295">
        <w:rPr>
          <w:rFonts w:ascii="Arial" w:hAnsi="Arial" w:cs="Arial"/>
          <w:color w:val="auto"/>
          <w:sz w:val="20"/>
          <w:szCs w:val="20"/>
        </w:rPr>
        <w:t xml:space="preserve">10 lat, licząc od dnia jej przyznania, o ile Projekt dotyczy pomocy publicznej </w:t>
      </w:r>
      <w:r w:rsidRPr="00BC2295">
        <w:rPr>
          <w:rFonts w:ascii="Arial" w:hAnsi="Arial" w:cs="Arial"/>
          <w:color w:val="auto"/>
          <w:sz w:val="20"/>
          <w:szCs w:val="20"/>
        </w:rPr>
        <w:t>lub</w:t>
      </w:r>
      <w:r w:rsidR="009F1452" w:rsidRPr="00BC2295">
        <w:rPr>
          <w:rFonts w:ascii="Arial" w:hAnsi="Arial" w:cs="Arial"/>
          <w:color w:val="auto"/>
          <w:sz w:val="20"/>
          <w:szCs w:val="20"/>
        </w:rPr>
        <w:t xml:space="preserve"> pomocy de </w:t>
      </w:r>
      <w:proofErr w:type="spellStart"/>
      <w:r w:rsidR="009F1452" w:rsidRPr="00BC2295">
        <w:rPr>
          <w:rFonts w:ascii="Arial" w:hAnsi="Arial" w:cs="Arial"/>
          <w:color w:val="auto"/>
          <w:sz w:val="20"/>
          <w:szCs w:val="20"/>
        </w:rPr>
        <w:t>minimis</w:t>
      </w:r>
      <w:proofErr w:type="spellEnd"/>
      <w:r w:rsidR="009F1452" w:rsidRPr="00BC2295">
        <w:rPr>
          <w:rFonts w:ascii="Arial" w:hAnsi="Arial" w:cs="Arial"/>
          <w:color w:val="auto"/>
          <w:sz w:val="20"/>
          <w:szCs w:val="20"/>
        </w:rPr>
        <w:t>;</w:t>
      </w:r>
    </w:p>
    <w:p w14:paraId="566F9027" w14:textId="77B4F62B" w:rsidR="00784160" w:rsidRPr="00BC2295" w:rsidRDefault="00964ABF" w:rsidP="00B87620">
      <w:pPr>
        <w:pStyle w:val="Default"/>
        <w:numPr>
          <w:ilvl w:val="0"/>
          <w:numId w:val="63"/>
        </w:numPr>
        <w:tabs>
          <w:tab w:val="left" w:pos="426"/>
        </w:tabs>
        <w:spacing w:line="231" w:lineRule="atLeast"/>
        <w:ind w:left="1134"/>
        <w:jc w:val="both"/>
        <w:rPr>
          <w:rFonts w:ascii="Arial" w:hAnsi="Arial" w:cs="Arial"/>
          <w:color w:val="auto"/>
          <w:sz w:val="20"/>
          <w:szCs w:val="20"/>
        </w:rPr>
      </w:pPr>
      <w:r w:rsidRPr="00BC2295">
        <w:rPr>
          <w:rFonts w:ascii="Arial" w:hAnsi="Arial" w:cs="Arial"/>
          <w:color w:val="auto"/>
          <w:sz w:val="20"/>
          <w:szCs w:val="20"/>
        </w:rPr>
        <w:t>w</w:t>
      </w:r>
      <w:r w:rsidR="00726303" w:rsidRPr="00BC2295">
        <w:rPr>
          <w:rFonts w:ascii="Arial" w:hAnsi="Arial" w:cs="Arial"/>
          <w:i/>
          <w:color w:val="auto"/>
          <w:sz w:val="20"/>
          <w:szCs w:val="20"/>
        </w:rPr>
        <w:t xml:space="preserve"> </w:t>
      </w:r>
      <w:r w:rsidRPr="00BC2295">
        <w:rPr>
          <w:rFonts w:ascii="Arial" w:hAnsi="Arial" w:cs="Arial"/>
          <w:color w:val="auto"/>
          <w:sz w:val="20"/>
          <w:szCs w:val="20"/>
        </w:rPr>
        <w:t>przypadku</w:t>
      </w:r>
      <w:r w:rsidR="00726303" w:rsidRPr="00BC2295">
        <w:rPr>
          <w:rFonts w:ascii="Arial" w:hAnsi="Arial" w:cs="Arial"/>
          <w:color w:val="auto"/>
          <w:sz w:val="20"/>
          <w:szCs w:val="20"/>
        </w:rPr>
        <w:t xml:space="preserve"> dokumentów dotyczących</w:t>
      </w:r>
      <w:r w:rsidRPr="00BC2295">
        <w:rPr>
          <w:rFonts w:ascii="Arial" w:hAnsi="Arial" w:cs="Arial"/>
          <w:color w:val="auto"/>
          <w:sz w:val="20"/>
          <w:szCs w:val="20"/>
        </w:rPr>
        <w:t xml:space="preserve"> podatku od towarów i usług</w:t>
      </w:r>
      <w:r w:rsidR="00726303" w:rsidRPr="00BC2295">
        <w:rPr>
          <w:rFonts w:ascii="Arial" w:hAnsi="Arial" w:cs="Arial"/>
          <w:color w:val="auto"/>
          <w:sz w:val="20"/>
          <w:szCs w:val="20"/>
        </w:rPr>
        <w:t xml:space="preserve"> - </w:t>
      </w:r>
      <w:r w:rsidR="00726303" w:rsidRPr="00BC2295">
        <w:rPr>
          <w:rFonts w:ascii="Arial" w:hAnsi="Arial" w:cs="Times New Roman"/>
          <w:color w:val="auto"/>
          <w:sz w:val="20"/>
          <w:szCs w:val="22"/>
        </w:rPr>
        <w:t>przez okres,</w:t>
      </w:r>
      <w:r w:rsidR="00726303" w:rsidRPr="00BC2295">
        <w:rPr>
          <w:rFonts w:ascii="Arial" w:hAnsi="Arial" w:cs="Arial"/>
          <w:color w:val="auto"/>
          <w:sz w:val="20"/>
          <w:szCs w:val="20"/>
        </w:rPr>
        <w:t xml:space="preserve"> </w:t>
      </w:r>
      <w:r w:rsidR="00F71F26" w:rsidRPr="00BC2295">
        <w:rPr>
          <w:rFonts w:ascii="Arial" w:hAnsi="Arial" w:cs="Arial"/>
          <w:color w:val="auto"/>
          <w:sz w:val="20"/>
          <w:szCs w:val="20"/>
        </w:rPr>
        <w:br/>
      </w:r>
      <w:r w:rsidR="00ED0681" w:rsidRPr="00BC2295">
        <w:rPr>
          <w:rFonts w:ascii="Arial" w:hAnsi="Arial" w:cs="Arial"/>
          <w:color w:val="auto"/>
          <w:sz w:val="20"/>
          <w:szCs w:val="20"/>
        </w:rPr>
        <w:t xml:space="preserve">o którym mowa w ustawie z dnia 11 marca 2004 r. </w:t>
      </w:r>
      <w:r w:rsidRPr="00BC2295">
        <w:rPr>
          <w:rFonts w:ascii="Arial" w:hAnsi="Arial" w:cs="Arial"/>
          <w:color w:val="auto"/>
          <w:sz w:val="20"/>
          <w:szCs w:val="20"/>
        </w:rPr>
        <w:t>o podatku od towarów i usług</w:t>
      </w:r>
      <w:r w:rsidR="00F71F26" w:rsidRPr="00BC2295">
        <w:rPr>
          <w:rFonts w:ascii="Arial" w:hAnsi="Arial" w:cs="Arial"/>
          <w:i/>
          <w:color w:val="auto"/>
          <w:sz w:val="20"/>
          <w:szCs w:val="20"/>
        </w:rPr>
        <w:t xml:space="preserve"> </w:t>
      </w:r>
      <w:r w:rsidR="00F71F26" w:rsidRPr="00BC2295">
        <w:rPr>
          <w:rFonts w:ascii="Arial" w:hAnsi="Arial" w:cs="Arial"/>
          <w:i/>
          <w:color w:val="auto"/>
          <w:sz w:val="20"/>
          <w:szCs w:val="20"/>
        </w:rPr>
        <w:br/>
      </w:r>
      <w:r w:rsidRPr="00BC2295">
        <w:rPr>
          <w:rFonts w:ascii="Arial" w:hAnsi="Arial" w:cs="Arial"/>
          <w:color w:val="auto"/>
          <w:sz w:val="20"/>
          <w:szCs w:val="20"/>
        </w:rPr>
        <w:t>(Dz</w:t>
      </w:r>
      <w:r w:rsidR="00F71F26" w:rsidRPr="00BC2295">
        <w:rPr>
          <w:rFonts w:ascii="Arial" w:hAnsi="Arial" w:cs="Arial"/>
          <w:color w:val="auto"/>
          <w:sz w:val="20"/>
          <w:szCs w:val="20"/>
        </w:rPr>
        <w:t xml:space="preserve">. </w:t>
      </w:r>
      <w:r w:rsidRPr="00BC2295">
        <w:rPr>
          <w:rFonts w:ascii="Arial" w:hAnsi="Arial" w:cs="Arial"/>
          <w:color w:val="auto"/>
          <w:sz w:val="20"/>
          <w:szCs w:val="20"/>
        </w:rPr>
        <w:t xml:space="preserve">U. z </w:t>
      </w:r>
      <w:r w:rsidR="000C5E3B" w:rsidRPr="00BC2295">
        <w:rPr>
          <w:rFonts w:ascii="Arial" w:hAnsi="Arial" w:cs="Arial"/>
          <w:color w:val="auto"/>
          <w:sz w:val="20"/>
          <w:szCs w:val="20"/>
        </w:rPr>
        <w:t xml:space="preserve">2017 </w:t>
      </w:r>
      <w:r w:rsidRPr="00BC2295">
        <w:rPr>
          <w:rFonts w:ascii="Arial" w:hAnsi="Arial" w:cs="Arial"/>
          <w:color w:val="auto"/>
          <w:sz w:val="20"/>
          <w:szCs w:val="20"/>
        </w:rPr>
        <w:t xml:space="preserve">r., poz. </w:t>
      </w:r>
      <w:r w:rsidR="000C5E3B" w:rsidRPr="00BC2295">
        <w:rPr>
          <w:rFonts w:ascii="Arial" w:hAnsi="Arial" w:cs="Arial"/>
          <w:color w:val="auto"/>
          <w:sz w:val="20"/>
          <w:szCs w:val="20"/>
        </w:rPr>
        <w:t>1221</w:t>
      </w:r>
      <w:r w:rsidRPr="00BC2295">
        <w:rPr>
          <w:rFonts w:ascii="Arial" w:hAnsi="Arial" w:cs="Arial"/>
          <w:color w:val="auto"/>
          <w:sz w:val="20"/>
          <w:szCs w:val="20"/>
        </w:rPr>
        <w:t xml:space="preserve">, z </w:t>
      </w:r>
      <w:proofErr w:type="spellStart"/>
      <w:r w:rsidRPr="00BC2295">
        <w:rPr>
          <w:rFonts w:ascii="Arial" w:hAnsi="Arial" w:cs="Arial"/>
          <w:color w:val="auto"/>
          <w:sz w:val="20"/>
          <w:szCs w:val="20"/>
        </w:rPr>
        <w:t>późn</w:t>
      </w:r>
      <w:proofErr w:type="spellEnd"/>
      <w:r w:rsidRPr="00BC2295">
        <w:rPr>
          <w:rFonts w:ascii="Arial" w:hAnsi="Arial" w:cs="Arial"/>
          <w:color w:val="auto"/>
          <w:sz w:val="20"/>
          <w:szCs w:val="20"/>
        </w:rPr>
        <w:t>. zm.)</w:t>
      </w:r>
      <w:r w:rsidR="00B164AE" w:rsidRPr="00BC2295">
        <w:rPr>
          <w:rFonts w:ascii="Arial" w:hAnsi="Arial" w:cs="Arial"/>
          <w:color w:val="auto"/>
          <w:sz w:val="20"/>
          <w:szCs w:val="20"/>
        </w:rPr>
        <w:t>;</w:t>
      </w:r>
    </w:p>
    <w:p w14:paraId="10FA0F92" w14:textId="6B895924" w:rsidR="00784160" w:rsidRPr="00BC2295" w:rsidRDefault="00726303" w:rsidP="00B87620">
      <w:pPr>
        <w:pStyle w:val="Default"/>
        <w:numPr>
          <w:ilvl w:val="0"/>
          <w:numId w:val="63"/>
        </w:numPr>
        <w:tabs>
          <w:tab w:val="left" w:pos="426"/>
        </w:tabs>
        <w:spacing w:line="231" w:lineRule="atLeast"/>
        <w:ind w:left="1134"/>
        <w:jc w:val="both"/>
        <w:rPr>
          <w:rFonts w:ascii="Arial" w:hAnsi="Arial" w:cs="Arial"/>
          <w:color w:val="auto"/>
          <w:sz w:val="20"/>
          <w:szCs w:val="20"/>
        </w:rPr>
      </w:pPr>
      <w:r w:rsidRPr="00BC2295">
        <w:rPr>
          <w:rFonts w:ascii="Arial" w:hAnsi="Arial" w:cs="Times New Roman"/>
          <w:color w:val="auto"/>
          <w:sz w:val="20"/>
          <w:szCs w:val="22"/>
        </w:rPr>
        <w:t>przez okres</w:t>
      </w:r>
      <w:r w:rsidRPr="00BC2295">
        <w:rPr>
          <w:rFonts w:ascii="Arial" w:hAnsi="Arial" w:cs="Arial"/>
          <w:color w:val="auto"/>
          <w:sz w:val="20"/>
          <w:szCs w:val="20"/>
        </w:rPr>
        <w:t xml:space="preserve"> </w:t>
      </w:r>
      <w:r w:rsidR="00964ABF" w:rsidRPr="00BC2295">
        <w:rPr>
          <w:rFonts w:ascii="Arial" w:hAnsi="Arial" w:cs="Arial"/>
          <w:color w:val="auto"/>
          <w:sz w:val="20"/>
          <w:szCs w:val="20"/>
        </w:rPr>
        <w:t>trwałości Projektu</w:t>
      </w:r>
      <w:r w:rsidRPr="00BC2295">
        <w:rPr>
          <w:rFonts w:ascii="Arial" w:hAnsi="Arial" w:cs="Arial"/>
          <w:color w:val="auto"/>
          <w:sz w:val="20"/>
          <w:szCs w:val="20"/>
        </w:rPr>
        <w:t xml:space="preserve">, o którym mowa w </w:t>
      </w:r>
      <w:r w:rsidRPr="00BC2295">
        <w:rPr>
          <w:rFonts w:ascii="Arial" w:hAnsi="Arial" w:cs="Arial"/>
          <w:bCs/>
          <w:color w:val="auto"/>
          <w:sz w:val="20"/>
          <w:szCs w:val="20"/>
        </w:rPr>
        <w:t>§ 1</w:t>
      </w:r>
      <w:r w:rsidR="003458BD" w:rsidRPr="00BC2295">
        <w:rPr>
          <w:rFonts w:ascii="Arial" w:hAnsi="Arial" w:cs="Arial"/>
          <w:bCs/>
          <w:color w:val="auto"/>
          <w:sz w:val="20"/>
          <w:szCs w:val="20"/>
        </w:rPr>
        <w:t>1</w:t>
      </w:r>
      <w:r w:rsidRPr="00BC2295">
        <w:rPr>
          <w:rFonts w:ascii="Arial" w:hAnsi="Arial" w:cs="Arial"/>
          <w:bCs/>
          <w:color w:val="auto"/>
          <w:sz w:val="20"/>
          <w:szCs w:val="20"/>
        </w:rPr>
        <w:t xml:space="preserve"> pkt 9,</w:t>
      </w:r>
    </w:p>
    <w:p w14:paraId="643420FD" w14:textId="1C9730DB" w:rsidR="00193EE5" w:rsidRPr="00BC2295" w:rsidRDefault="00964ABF" w:rsidP="00726303">
      <w:pPr>
        <w:pStyle w:val="Default"/>
        <w:tabs>
          <w:tab w:val="left" w:pos="426"/>
        </w:tabs>
        <w:spacing w:line="231" w:lineRule="atLeast"/>
        <w:ind w:left="426"/>
        <w:jc w:val="both"/>
        <w:rPr>
          <w:rFonts w:ascii="Arial" w:hAnsi="Arial" w:cs="Arial"/>
          <w:color w:val="auto"/>
          <w:sz w:val="20"/>
          <w:szCs w:val="20"/>
        </w:rPr>
      </w:pPr>
      <w:r w:rsidRPr="00BC2295">
        <w:rPr>
          <w:rFonts w:ascii="Arial" w:hAnsi="Arial" w:cs="Arial"/>
          <w:color w:val="auto"/>
          <w:sz w:val="20"/>
          <w:szCs w:val="20"/>
        </w:rPr>
        <w:t xml:space="preserve">- z zastrzeżeniem, że w przypadku wystąpienia </w:t>
      </w:r>
      <w:r w:rsidR="00726303" w:rsidRPr="00BC2295">
        <w:rPr>
          <w:rFonts w:ascii="Arial" w:hAnsi="Arial" w:cs="Arial"/>
          <w:color w:val="auto"/>
          <w:sz w:val="20"/>
          <w:szCs w:val="20"/>
        </w:rPr>
        <w:t xml:space="preserve">w ramach Projektu </w:t>
      </w:r>
      <w:r w:rsidRPr="00BC2295">
        <w:rPr>
          <w:rFonts w:ascii="Arial" w:hAnsi="Arial" w:cs="Arial"/>
          <w:color w:val="auto"/>
          <w:sz w:val="20"/>
          <w:szCs w:val="20"/>
        </w:rPr>
        <w:t xml:space="preserve">więcej niż jednego okresu, </w:t>
      </w:r>
      <w:r w:rsidR="008C23B4" w:rsidRPr="00BC2295">
        <w:rPr>
          <w:rFonts w:ascii="Arial" w:hAnsi="Arial" w:cs="Arial"/>
          <w:color w:val="auto"/>
          <w:sz w:val="20"/>
          <w:szCs w:val="20"/>
        </w:rPr>
        <w:br/>
      </w:r>
      <w:r w:rsidRPr="00BC2295">
        <w:rPr>
          <w:rFonts w:ascii="Arial" w:hAnsi="Arial" w:cs="Arial"/>
          <w:color w:val="auto"/>
          <w:sz w:val="20"/>
          <w:szCs w:val="20"/>
        </w:rPr>
        <w:t>o którym mowa powyżej, stosuje się odpowiednio dłuższy termin.</w:t>
      </w:r>
    </w:p>
    <w:p w14:paraId="3EE278A8" w14:textId="77777777" w:rsidR="00784160" w:rsidRPr="00BC2295" w:rsidRDefault="008A516C" w:rsidP="00B87620">
      <w:pPr>
        <w:pStyle w:val="Default"/>
        <w:numPr>
          <w:ilvl w:val="3"/>
          <w:numId w:val="28"/>
        </w:numPr>
        <w:tabs>
          <w:tab w:val="left" w:pos="426"/>
        </w:tabs>
        <w:spacing w:line="231" w:lineRule="atLeast"/>
        <w:ind w:left="284" w:hanging="284"/>
        <w:jc w:val="both"/>
        <w:rPr>
          <w:color w:val="auto"/>
        </w:rPr>
      </w:pPr>
      <w:r w:rsidRPr="00BC2295">
        <w:rPr>
          <w:rFonts w:ascii="Arial" w:hAnsi="Arial" w:cs="Times New Roman"/>
          <w:color w:val="auto"/>
          <w:sz w:val="20"/>
          <w:szCs w:val="22"/>
        </w:rPr>
        <w:t>Beneficjent przechowuje dokumentację związaną z realizacją Projektu w sposób zapewniający dostępność, poufność i bezpieczeństwo, oraz jest zobowiązany do poinformowania Instytucji Zarządzającej o miejscu jej archiwizacji.</w:t>
      </w:r>
    </w:p>
    <w:p w14:paraId="113B8A58" w14:textId="1DE76708" w:rsidR="00784160" w:rsidRPr="00BC2295" w:rsidRDefault="008A516C" w:rsidP="00B87620">
      <w:pPr>
        <w:pStyle w:val="Default"/>
        <w:numPr>
          <w:ilvl w:val="3"/>
          <w:numId w:val="28"/>
        </w:numPr>
        <w:tabs>
          <w:tab w:val="left" w:pos="426"/>
        </w:tabs>
        <w:spacing w:line="231" w:lineRule="atLeast"/>
        <w:ind w:left="284" w:hanging="284"/>
        <w:jc w:val="both"/>
        <w:rPr>
          <w:color w:val="auto"/>
        </w:rPr>
      </w:pPr>
      <w:r w:rsidRPr="00BC2295">
        <w:rPr>
          <w:rFonts w:ascii="Arial" w:hAnsi="Arial" w:cs="Times New Roman"/>
          <w:color w:val="auto"/>
          <w:sz w:val="20"/>
          <w:szCs w:val="22"/>
        </w:rPr>
        <w:t xml:space="preserve">Beneficjent powinien posiadać przynajmniej jedną osobę legitymującą się upoważnieniem </w:t>
      </w:r>
      <w:r w:rsidR="00794292" w:rsidRPr="00BC2295">
        <w:rPr>
          <w:rFonts w:ascii="Arial" w:hAnsi="Arial" w:cs="Times New Roman"/>
          <w:color w:val="auto"/>
          <w:sz w:val="20"/>
          <w:szCs w:val="22"/>
        </w:rPr>
        <w:br/>
      </w:r>
      <w:r w:rsidRPr="00BC2295">
        <w:rPr>
          <w:rFonts w:ascii="Arial" w:hAnsi="Arial" w:cs="Times New Roman"/>
          <w:color w:val="auto"/>
          <w:sz w:val="20"/>
          <w:szCs w:val="22"/>
        </w:rPr>
        <w:t>do</w:t>
      </w:r>
      <w:r w:rsidR="00726303" w:rsidRPr="00BC2295">
        <w:rPr>
          <w:rFonts w:ascii="Arial" w:hAnsi="Arial" w:cs="Times New Roman"/>
          <w:color w:val="auto"/>
          <w:sz w:val="20"/>
          <w:szCs w:val="22"/>
        </w:rPr>
        <w:t xml:space="preserve"> </w:t>
      </w:r>
      <w:r w:rsidRPr="00BC2295">
        <w:rPr>
          <w:rFonts w:ascii="Arial" w:hAnsi="Arial" w:cs="Times New Roman"/>
          <w:color w:val="auto"/>
          <w:sz w:val="20"/>
          <w:szCs w:val="22"/>
        </w:rPr>
        <w:t>przetwarzania danych osobowych, odpowiedzialną za nadzór nad archiwizowaną dokumentacją do dnia, o którym mowa w ust. 1.</w:t>
      </w:r>
      <w:r w:rsidR="00D95C61" w:rsidRPr="00BC2295">
        <w:rPr>
          <w:rFonts w:ascii="Arial" w:hAnsi="Arial" w:cs="Times New Roman"/>
          <w:color w:val="auto"/>
          <w:sz w:val="20"/>
          <w:szCs w:val="22"/>
        </w:rPr>
        <w:t xml:space="preserve"> </w:t>
      </w:r>
      <w:r w:rsidRPr="00BC2295">
        <w:rPr>
          <w:rFonts w:ascii="Arial" w:hAnsi="Arial" w:cs="Times New Roman"/>
          <w:color w:val="auto"/>
          <w:sz w:val="20"/>
          <w:szCs w:val="22"/>
        </w:rPr>
        <w:t xml:space="preserve">W przypadku zmiany miejsca archiwizacji dokumentów oraz </w:t>
      </w:r>
      <w:r w:rsidR="008C23B4" w:rsidRPr="00BC2295">
        <w:rPr>
          <w:rFonts w:ascii="Arial" w:hAnsi="Arial" w:cs="Times New Roman"/>
          <w:color w:val="auto"/>
          <w:sz w:val="20"/>
          <w:szCs w:val="22"/>
        </w:rPr>
        <w:br/>
      </w:r>
      <w:r w:rsidRPr="00BC2295">
        <w:rPr>
          <w:rFonts w:ascii="Arial" w:hAnsi="Arial" w:cs="Times New Roman"/>
          <w:color w:val="auto"/>
          <w:sz w:val="20"/>
          <w:szCs w:val="22"/>
        </w:rPr>
        <w:t xml:space="preserve">w przypadku zawieszenia lub zaprzestania przez Beneficjenta działalności przed terminem, </w:t>
      </w:r>
      <w:r w:rsidR="008C23B4" w:rsidRPr="00BC2295">
        <w:rPr>
          <w:rFonts w:ascii="Arial" w:hAnsi="Arial" w:cs="Times New Roman"/>
          <w:color w:val="auto"/>
          <w:sz w:val="20"/>
          <w:szCs w:val="22"/>
        </w:rPr>
        <w:br/>
      </w:r>
      <w:r w:rsidRPr="00BC2295">
        <w:rPr>
          <w:rFonts w:ascii="Arial" w:hAnsi="Arial" w:cs="Times New Roman"/>
          <w:color w:val="auto"/>
          <w:sz w:val="20"/>
          <w:szCs w:val="22"/>
        </w:rPr>
        <w:t xml:space="preserve">o którym mowa w ust. 1, Beneficjent zobowiązuje się pisemnie poinformować Instytucję Zarządzającą o miejscu archiwizacji dokumentów związanych z realizowanym Projektem. </w:t>
      </w:r>
    </w:p>
    <w:p w14:paraId="3437061F" w14:textId="0B00734D" w:rsidR="00784160" w:rsidRPr="00BC2295" w:rsidRDefault="008A516C" w:rsidP="00B87620">
      <w:pPr>
        <w:pStyle w:val="Default"/>
        <w:numPr>
          <w:ilvl w:val="3"/>
          <w:numId w:val="28"/>
        </w:numPr>
        <w:tabs>
          <w:tab w:val="left" w:pos="426"/>
        </w:tabs>
        <w:spacing w:line="231" w:lineRule="atLeast"/>
        <w:ind w:left="284" w:hanging="284"/>
        <w:jc w:val="both"/>
        <w:rPr>
          <w:color w:val="auto"/>
        </w:rPr>
      </w:pPr>
      <w:r w:rsidRPr="00BC2295">
        <w:rPr>
          <w:rFonts w:ascii="Arial" w:hAnsi="Arial" w:cs="Times New Roman"/>
          <w:color w:val="auto"/>
          <w:sz w:val="20"/>
          <w:szCs w:val="22"/>
        </w:rPr>
        <w:t xml:space="preserve">Dokumenty przechowywane są albo w formie oryginałów albo ich uwierzytelnionych odpisów </w:t>
      </w:r>
      <w:r w:rsidR="00607ECC" w:rsidRPr="00BC2295">
        <w:rPr>
          <w:rFonts w:ascii="Arial" w:hAnsi="Arial" w:cs="Times New Roman"/>
          <w:color w:val="auto"/>
          <w:sz w:val="20"/>
          <w:szCs w:val="22"/>
        </w:rPr>
        <w:br/>
      </w:r>
      <w:r w:rsidRPr="00BC2295">
        <w:rPr>
          <w:rFonts w:ascii="Arial" w:hAnsi="Arial" w:cs="Times New Roman"/>
          <w:color w:val="auto"/>
          <w:sz w:val="20"/>
          <w:szCs w:val="22"/>
        </w:rPr>
        <w:t>lub</w:t>
      </w:r>
      <w:r w:rsidR="00726303" w:rsidRPr="00BC2295">
        <w:rPr>
          <w:rFonts w:ascii="Arial" w:hAnsi="Arial" w:cs="Times New Roman"/>
          <w:color w:val="auto"/>
          <w:sz w:val="20"/>
          <w:szCs w:val="22"/>
        </w:rPr>
        <w:t xml:space="preserve"> </w:t>
      </w:r>
      <w:r w:rsidRPr="00BC2295">
        <w:rPr>
          <w:rFonts w:ascii="Arial" w:hAnsi="Arial" w:cs="Times New Roman"/>
          <w:color w:val="auto"/>
          <w:sz w:val="20"/>
          <w:szCs w:val="22"/>
        </w:rPr>
        <w:t>na powszechnie uznanych nośnikach danych, w tym jako elektroniczne wersje dokumentów oryginalnych lub dokumenty istniejące wyłą</w:t>
      </w:r>
      <w:r w:rsidR="00546EA6" w:rsidRPr="00BC2295">
        <w:rPr>
          <w:rFonts w:ascii="Arial" w:hAnsi="Arial" w:cs="Times New Roman"/>
          <w:color w:val="auto"/>
          <w:sz w:val="20"/>
          <w:szCs w:val="22"/>
        </w:rPr>
        <w:t>cznie w wersji elektronicznej.</w:t>
      </w:r>
    </w:p>
    <w:p w14:paraId="0A705A45" w14:textId="606D481D" w:rsidR="00FA61E1" w:rsidRPr="00BC2295" w:rsidRDefault="00FA61E1" w:rsidP="00B87620">
      <w:pPr>
        <w:pStyle w:val="Akapitzlist"/>
        <w:numPr>
          <w:ilvl w:val="3"/>
          <w:numId w:val="28"/>
        </w:numPr>
        <w:spacing w:after="0" w:line="240" w:lineRule="auto"/>
        <w:ind w:left="284" w:hanging="284"/>
        <w:rPr>
          <w:rFonts w:ascii="Arial" w:hAnsi="Arial" w:cs="Arial"/>
          <w:sz w:val="20"/>
          <w:szCs w:val="20"/>
        </w:rPr>
      </w:pPr>
      <w:r w:rsidRPr="00BC2295">
        <w:rPr>
          <w:rFonts w:ascii="Arial" w:hAnsi="Arial" w:cs="Arial"/>
          <w:sz w:val="20"/>
          <w:szCs w:val="20"/>
        </w:rPr>
        <w:t xml:space="preserve">Zapisy </w:t>
      </w:r>
      <w:r w:rsidR="006F73A3" w:rsidRPr="00BC2295">
        <w:rPr>
          <w:rFonts w:ascii="Arial" w:hAnsi="Arial" w:cs="Arial"/>
          <w:sz w:val="20"/>
          <w:szCs w:val="20"/>
        </w:rPr>
        <w:t>ust. 1-4 stosuje się także do Partnerów.</w:t>
      </w:r>
      <w:r w:rsidRPr="00BC2295">
        <w:rPr>
          <w:rFonts w:ascii="Arial" w:hAnsi="Arial" w:cs="Arial"/>
          <w:sz w:val="20"/>
          <w:szCs w:val="20"/>
        </w:rPr>
        <w:t xml:space="preserve"> </w:t>
      </w:r>
    </w:p>
    <w:p w14:paraId="3DF296EC" w14:textId="51684DC9" w:rsidR="00784160" w:rsidRPr="00BC2295" w:rsidRDefault="008A516C" w:rsidP="005D7EF7">
      <w:pPr>
        <w:pStyle w:val="Default"/>
        <w:numPr>
          <w:ilvl w:val="3"/>
          <w:numId w:val="28"/>
        </w:numPr>
        <w:tabs>
          <w:tab w:val="left" w:pos="426"/>
        </w:tabs>
        <w:spacing w:after="240"/>
        <w:ind w:left="284" w:hanging="284"/>
        <w:jc w:val="both"/>
        <w:rPr>
          <w:color w:val="auto"/>
        </w:rPr>
      </w:pPr>
      <w:r w:rsidRPr="00BC2295">
        <w:rPr>
          <w:rFonts w:ascii="Arial" w:hAnsi="Arial"/>
          <w:color w:val="auto"/>
          <w:sz w:val="20"/>
        </w:rPr>
        <w:t>W przypadku rozwiązania spółki prawa handlowego, która była Beneficjentem przed upływem termin</w:t>
      </w:r>
      <w:r w:rsidR="00FA61E1" w:rsidRPr="00BC2295">
        <w:rPr>
          <w:rFonts w:ascii="Arial" w:hAnsi="Arial"/>
          <w:color w:val="auto"/>
          <w:sz w:val="20"/>
        </w:rPr>
        <w:t>ów</w:t>
      </w:r>
      <w:r w:rsidRPr="00BC2295">
        <w:rPr>
          <w:rFonts w:ascii="Arial" w:hAnsi="Arial"/>
          <w:color w:val="auto"/>
          <w:sz w:val="20"/>
        </w:rPr>
        <w:t>, o który</w:t>
      </w:r>
      <w:r w:rsidR="00FA61E1" w:rsidRPr="00BC2295">
        <w:rPr>
          <w:rFonts w:ascii="Arial" w:hAnsi="Arial"/>
          <w:color w:val="auto"/>
          <w:sz w:val="20"/>
        </w:rPr>
        <w:t>ch mowa w ust. 1</w:t>
      </w:r>
      <w:r w:rsidRPr="00BC2295">
        <w:rPr>
          <w:rFonts w:ascii="Arial" w:hAnsi="Arial"/>
          <w:color w:val="auto"/>
          <w:sz w:val="20"/>
        </w:rPr>
        <w:t xml:space="preserve">, do obowiązku </w:t>
      </w:r>
      <w:r w:rsidR="00FA61E1" w:rsidRPr="00BC2295">
        <w:rPr>
          <w:rFonts w:ascii="Arial" w:hAnsi="Arial"/>
          <w:color w:val="auto"/>
          <w:sz w:val="20"/>
        </w:rPr>
        <w:t xml:space="preserve">przewidzianego w ust. </w:t>
      </w:r>
      <w:r w:rsidR="00546EA6" w:rsidRPr="00BC2295">
        <w:rPr>
          <w:rFonts w:ascii="Arial" w:hAnsi="Arial"/>
          <w:color w:val="auto"/>
          <w:sz w:val="20"/>
        </w:rPr>
        <w:t xml:space="preserve">1 </w:t>
      </w:r>
      <w:r w:rsidRPr="00BC2295">
        <w:rPr>
          <w:rFonts w:ascii="Arial" w:hAnsi="Arial"/>
          <w:color w:val="auto"/>
          <w:sz w:val="20"/>
        </w:rPr>
        <w:t xml:space="preserve">zastosowanie mają przepisy dotyczące likwidacji zawarte w kodeksie spółek handlowych, a w przypadku pozostałych podmiotów prawa będących </w:t>
      </w:r>
      <w:r w:rsidR="005D6C05" w:rsidRPr="00BC2295">
        <w:rPr>
          <w:rFonts w:ascii="Arial" w:hAnsi="Arial"/>
          <w:color w:val="auto"/>
          <w:sz w:val="20"/>
        </w:rPr>
        <w:t>B</w:t>
      </w:r>
      <w:r w:rsidRPr="00BC2295">
        <w:rPr>
          <w:rFonts w:ascii="Arial" w:hAnsi="Arial"/>
          <w:color w:val="auto"/>
          <w:sz w:val="20"/>
        </w:rPr>
        <w:t xml:space="preserve">eneficjentami należy wskazać Instytucji Zarządzającej miejsce, </w:t>
      </w:r>
      <w:r w:rsidR="008C23B4" w:rsidRPr="00BC2295">
        <w:rPr>
          <w:rFonts w:ascii="Arial" w:hAnsi="Arial"/>
          <w:color w:val="auto"/>
          <w:sz w:val="20"/>
        </w:rPr>
        <w:br/>
      </w:r>
      <w:r w:rsidRPr="00BC2295">
        <w:rPr>
          <w:rFonts w:ascii="Arial" w:hAnsi="Arial"/>
          <w:color w:val="auto"/>
          <w:sz w:val="20"/>
        </w:rPr>
        <w:t>w którym przechowywana będzie dokumentacja dotycząca realizacji Projektu</w:t>
      </w:r>
      <w:r w:rsidR="00051360" w:rsidRPr="00BC2295">
        <w:rPr>
          <w:rFonts w:ascii="Arial" w:hAnsi="Arial"/>
          <w:color w:val="auto"/>
          <w:sz w:val="20"/>
        </w:rPr>
        <w:t>,</w:t>
      </w:r>
      <w:r w:rsidRPr="00BC2295">
        <w:rPr>
          <w:rFonts w:ascii="Arial" w:hAnsi="Arial"/>
          <w:color w:val="auto"/>
          <w:sz w:val="20"/>
        </w:rPr>
        <w:t xml:space="preserve"> po ustaniu bytu prawnego tego podmiotu.</w:t>
      </w:r>
    </w:p>
    <w:p w14:paraId="55FA39ED" w14:textId="7BD6AAA5" w:rsidR="005D7EF7" w:rsidRPr="00BC2295" w:rsidRDefault="00534DE2" w:rsidP="0087705C">
      <w:pPr>
        <w:autoSpaceDN w:val="0"/>
        <w:spacing w:line="240" w:lineRule="auto"/>
        <w:ind w:left="284"/>
        <w:contextualSpacing/>
        <w:jc w:val="center"/>
        <w:textAlignment w:val="baseline"/>
        <w:rPr>
          <w:rFonts w:ascii="Arial" w:hAnsi="Arial" w:cs="Arial"/>
          <w:b/>
          <w:bCs/>
          <w:sz w:val="20"/>
          <w:szCs w:val="20"/>
        </w:rPr>
      </w:pPr>
      <w:r w:rsidRPr="00BC2295">
        <w:rPr>
          <w:rFonts w:ascii="Arial" w:hAnsi="Arial" w:cs="Arial"/>
          <w:b/>
          <w:bCs/>
          <w:sz w:val="20"/>
          <w:szCs w:val="20"/>
        </w:rPr>
        <w:t xml:space="preserve">§ 17 </w:t>
      </w:r>
      <w:r w:rsidR="005C7D3D" w:rsidRPr="00BC2295">
        <w:rPr>
          <w:rFonts w:ascii="Arial" w:hAnsi="Arial" w:cs="Arial"/>
          <w:b/>
          <w:bCs/>
          <w:sz w:val="20"/>
          <w:szCs w:val="20"/>
        </w:rPr>
        <w:t>Postanowienia ogólne w zakresie danych osobowych</w:t>
      </w:r>
    </w:p>
    <w:p w14:paraId="7EDDDC1A" w14:textId="36A43E63" w:rsidR="00534DE2" w:rsidRPr="00BC2295" w:rsidRDefault="00534DE2"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BC2295">
        <w:rPr>
          <w:rFonts w:ascii="Arial" w:eastAsia="Calibri" w:hAnsi="Arial" w:cs="Arial"/>
          <w:sz w:val="20"/>
          <w:szCs w:val="20"/>
          <w:lang w:eastAsia="en-US"/>
        </w:rPr>
        <w:lastRenderedPageBreak/>
        <w:t>Administratorem danych osobowych przetwarzanych w ramach zbioru danych: Regionalny Program Operacyjny Województwa Podkarpackiego na lata 2014-2020 jest Zarząd Województwa Podkarpackiego, z siedzibą: 35-010 Rzeszów, al. Łukasza Cieplińskiego 4 - Instytucja Zarządzająca.</w:t>
      </w:r>
    </w:p>
    <w:p w14:paraId="4E81B873" w14:textId="70928BFC" w:rsidR="005C7D3D" w:rsidRPr="00BC2295" w:rsidRDefault="00B255E5"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BC2295">
        <w:rPr>
          <w:rFonts w:ascii="Arial" w:eastAsia="Calibri" w:hAnsi="Arial" w:cs="Arial"/>
          <w:sz w:val="20"/>
          <w:szCs w:val="20"/>
          <w:lang w:eastAsia="en-US"/>
        </w:rPr>
        <w:t>Administratorem d</w:t>
      </w:r>
      <w:r w:rsidR="005C7D3D" w:rsidRPr="00BC2295">
        <w:rPr>
          <w:rFonts w:ascii="Arial" w:eastAsia="Calibri" w:hAnsi="Arial" w:cs="Arial"/>
          <w:sz w:val="20"/>
          <w:szCs w:val="20"/>
          <w:lang w:eastAsia="en-US"/>
        </w:rPr>
        <w:t>anych oso</w:t>
      </w:r>
      <w:r w:rsidRPr="00BC2295">
        <w:rPr>
          <w:rFonts w:ascii="Arial" w:eastAsia="Calibri" w:hAnsi="Arial" w:cs="Arial"/>
          <w:sz w:val="20"/>
          <w:szCs w:val="20"/>
          <w:lang w:eastAsia="en-US"/>
        </w:rPr>
        <w:t>bowych przetwarzanych w ramach z</w:t>
      </w:r>
      <w:r w:rsidR="005C7D3D" w:rsidRPr="00BC2295">
        <w:rPr>
          <w:rFonts w:ascii="Arial" w:eastAsia="Calibri" w:hAnsi="Arial" w:cs="Arial"/>
          <w:sz w:val="20"/>
          <w:szCs w:val="20"/>
          <w:lang w:eastAsia="en-US"/>
        </w:rPr>
        <w:t>bioru danych: Centralny system teleinformatyczny wspierający realizację programów operacyjn</w:t>
      </w:r>
      <w:r w:rsidRPr="00BC2295">
        <w:rPr>
          <w:rFonts w:ascii="Arial" w:eastAsia="Calibri" w:hAnsi="Arial" w:cs="Arial"/>
          <w:sz w:val="20"/>
          <w:szCs w:val="20"/>
          <w:lang w:eastAsia="en-US"/>
        </w:rPr>
        <w:t>ych</w:t>
      </w:r>
      <w:r w:rsidR="005C7D3D" w:rsidRPr="00BC2295">
        <w:rPr>
          <w:rFonts w:ascii="Arial" w:eastAsia="Calibri" w:hAnsi="Arial" w:cs="Arial"/>
          <w:sz w:val="20"/>
          <w:szCs w:val="20"/>
          <w:lang w:eastAsia="en-US"/>
        </w:rPr>
        <w:t xml:space="preserve"> jest Minister właściwy do spraw rozwoju regionalnego.</w:t>
      </w:r>
    </w:p>
    <w:p w14:paraId="618DE73F" w14:textId="20E5CF72" w:rsidR="005C7D3D" w:rsidRPr="00BC2295" w:rsidRDefault="00B255E5" w:rsidP="00DD33D4">
      <w:pPr>
        <w:pStyle w:val="Akapitzlist"/>
        <w:numPr>
          <w:ilvl w:val="0"/>
          <w:numId w:val="103"/>
        </w:numPr>
        <w:tabs>
          <w:tab w:val="left" w:pos="8222"/>
        </w:tabs>
        <w:autoSpaceDN w:val="0"/>
        <w:spacing w:after="0" w:line="240" w:lineRule="auto"/>
        <w:ind w:left="142" w:right="-141" w:hanging="284"/>
        <w:jc w:val="both"/>
        <w:textAlignment w:val="baseline"/>
        <w:rPr>
          <w:rFonts w:ascii="Arial" w:hAnsi="Arial" w:cs="Arial"/>
          <w:b/>
          <w:bCs/>
          <w:sz w:val="20"/>
          <w:szCs w:val="20"/>
        </w:rPr>
      </w:pPr>
      <w:r w:rsidRPr="00BC2295">
        <w:rPr>
          <w:rFonts w:ascii="Arial" w:eastAsia="Calibri" w:hAnsi="Arial" w:cs="Arial"/>
          <w:sz w:val="20"/>
          <w:szCs w:val="20"/>
          <w:lang w:eastAsia="en-US"/>
        </w:rPr>
        <w:t>Osobą wyznaczoną przez a</w:t>
      </w:r>
      <w:r w:rsidR="005C7D3D" w:rsidRPr="00BC2295">
        <w:rPr>
          <w:rFonts w:ascii="Arial" w:eastAsia="Calibri" w:hAnsi="Arial" w:cs="Arial"/>
          <w:sz w:val="20"/>
          <w:szCs w:val="20"/>
          <w:lang w:eastAsia="en-US"/>
        </w:rPr>
        <w:t>dministratora w zakresie zapew</w:t>
      </w:r>
      <w:r w:rsidRPr="00BC2295">
        <w:rPr>
          <w:rFonts w:ascii="Arial" w:eastAsia="Calibri" w:hAnsi="Arial" w:cs="Arial"/>
          <w:sz w:val="20"/>
          <w:szCs w:val="20"/>
          <w:lang w:eastAsia="en-US"/>
        </w:rPr>
        <w:t>nienia zgodności przetwarzania d</w:t>
      </w:r>
      <w:r w:rsidR="005C7D3D" w:rsidRPr="00BC2295">
        <w:rPr>
          <w:rFonts w:ascii="Arial" w:eastAsia="Calibri" w:hAnsi="Arial" w:cs="Arial"/>
          <w:sz w:val="20"/>
          <w:szCs w:val="20"/>
          <w:lang w:eastAsia="en-US"/>
        </w:rPr>
        <w:t xml:space="preserve">anych osobowych, </w:t>
      </w:r>
      <w:r w:rsidR="00754269" w:rsidRPr="00BC2295">
        <w:rPr>
          <w:rFonts w:ascii="Arial" w:eastAsia="Calibri" w:hAnsi="Arial" w:cs="Arial"/>
          <w:sz w:val="20"/>
          <w:szCs w:val="20"/>
          <w:lang w:eastAsia="en-US"/>
        </w:rPr>
        <w:t xml:space="preserve">w ramach zbioru danych, </w:t>
      </w:r>
      <w:r w:rsidR="005C7D3D" w:rsidRPr="00BC2295">
        <w:rPr>
          <w:rFonts w:ascii="Arial" w:eastAsia="Calibri" w:hAnsi="Arial" w:cs="Arial"/>
          <w:sz w:val="20"/>
          <w:szCs w:val="20"/>
          <w:lang w:eastAsia="en-US"/>
        </w:rPr>
        <w:t>o który</w:t>
      </w:r>
      <w:r w:rsidR="00EF1117" w:rsidRPr="00BC2295">
        <w:rPr>
          <w:rFonts w:ascii="Arial" w:eastAsia="Calibri" w:hAnsi="Arial" w:cs="Arial"/>
          <w:sz w:val="20"/>
          <w:szCs w:val="20"/>
          <w:lang w:eastAsia="en-US"/>
        </w:rPr>
        <w:t>m</w:t>
      </w:r>
      <w:r w:rsidR="005C7D3D" w:rsidRPr="00BC2295">
        <w:rPr>
          <w:rFonts w:ascii="Arial" w:eastAsia="Calibri" w:hAnsi="Arial" w:cs="Arial"/>
          <w:sz w:val="20"/>
          <w:szCs w:val="20"/>
          <w:lang w:eastAsia="en-US"/>
        </w:rPr>
        <w:t xml:space="preserve"> mowa w ust. 1 jest: Inspektor Ochrony Danych, punkt kontaktowy:</w:t>
      </w:r>
      <w:r w:rsidR="00630599" w:rsidRPr="00BC2295">
        <w:rPr>
          <w:rFonts w:ascii="Arial" w:eastAsia="Calibri" w:hAnsi="Arial" w:cs="Arial"/>
          <w:sz w:val="20"/>
          <w:szCs w:val="20"/>
          <w:lang w:eastAsia="en-US"/>
        </w:rPr>
        <w:t xml:space="preserve"> 35-010 Rzeszów, </w:t>
      </w:r>
      <w:r w:rsidR="005C7D3D" w:rsidRPr="00BC2295">
        <w:rPr>
          <w:rFonts w:ascii="Arial" w:eastAsia="Calibri" w:hAnsi="Arial" w:cs="Arial"/>
          <w:sz w:val="20"/>
          <w:szCs w:val="20"/>
          <w:lang w:eastAsia="en-US"/>
        </w:rPr>
        <w:t xml:space="preserve">al. Łukasza Cieplińskiego 4, tel. 17 747 67 09, adres e-mail: </w:t>
      </w:r>
      <w:hyperlink r:id="rId10" w:history="1">
        <w:r w:rsidR="005C7D3D" w:rsidRPr="00BC2295">
          <w:rPr>
            <w:rFonts w:ascii="Arial" w:eastAsia="Calibri" w:hAnsi="Arial" w:cs="Arial"/>
            <w:sz w:val="20"/>
            <w:szCs w:val="20"/>
            <w:u w:val="single"/>
            <w:lang w:eastAsia="en-US"/>
          </w:rPr>
          <w:t>iod@podkarpackie.pl</w:t>
        </w:r>
      </w:hyperlink>
      <w:r w:rsidR="005C7D3D" w:rsidRPr="00BC2295">
        <w:rPr>
          <w:rFonts w:ascii="Arial" w:eastAsia="Calibri" w:hAnsi="Arial" w:cs="Arial"/>
          <w:sz w:val="20"/>
          <w:szCs w:val="20"/>
          <w:lang w:eastAsia="en-US"/>
        </w:rPr>
        <w:t>.</w:t>
      </w:r>
      <w:r w:rsidR="00534DE2" w:rsidRPr="00BC2295">
        <w:rPr>
          <w:rFonts w:ascii="Arial" w:eastAsia="Calibri" w:hAnsi="Arial" w:cs="Arial"/>
          <w:sz w:val="20"/>
          <w:szCs w:val="20"/>
          <w:lang w:eastAsia="en-US"/>
        </w:rPr>
        <w:t xml:space="preserve"> Instytucja Zarządzająca jest uprawniona do zmiany wyznaczonego Inspektora Ochrony Danych, o czym informuje Beneficjenta w formie pisemnej lub za pośrednictwem strony internetowej. Zmiana ta nie stanowi zmiany </w:t>
      </w:r>
      <w:r w:rsidR="008A1CED" w:rsidRPr="00BC2295">
        <w:rPr>
          <w:rFonts w:ascii="Arial" w:eastAsia="Calibri" w:hAnsi="Arial" w:cs="Arial"/>
          <w:sz w:val="20"/>
          <w:szCs w:val="20"/>
          <w:lang w:eastAsia="en-US"/>
        </w:rPr>
        <w:t>Decyzji</w:t>
      </w:r>
      <w:r w:rsidR="00534DE2" w:rsidRPr="00BC2295">
        <w:rPr>
          <w:rFonts w:ascii="Arial" w:eastAsia="Calibri" w:hAnsi="Arial" w:cs="Arial"/>
          <w:sz w:val="20"/>
          <w:szCs w:val="20"/>
          <w:lang w:eastAsia="en-US"/>
        </w:rPr>
        <w:t xml:space="preserve"> i nie wymaga dla swej skuteczności aneksu do </w:t>
      </w:r>
      <w:r w:rsidR="008A1CED" w:rsidRPr="00BC2295">
        <w:rPr>
          <w:rFonts w:ascii="Arial" w:eastAsia="Calibri" w:hAnsi="Arial" w:cs="Arial"/>
          <w:sz w:val="20"/>
          <w:szCs w:val="20"/>
          <w:lang w:eastAsia="en-US"/>
        </w:rPr>
        <w:t>Decyzji</w:t>
      </w:r>
      <w:r w:rsidR="00534DE2" w:rsidRPr="00BC2295">
        <w:rPr>
          <w:rFonts w:ascii="Arial" w:eastAsia="Calibri" w:hAnsi="Arial" w:cs="Arial"/>
          <w:sz w:val="20"/>
          <w:szCs w:val="20"/>
          <w:lang w:eastAsia="en-US"/>
        </w:rPr>
        <w:t>.</w:t>
      </w:r>
    </w:p>
    <w:p w14:paraId="65220AC6" w14:textId="2522CF16" w:rsidR="00B255E5" w:rsidRPr="00BC2295" w:rsidRDefault="005C7D3D" w:rsidP="00DD33D4">
      <w:pPr>
        <w:pStyle w:val="Akapitzlist"/>
        <w:numPr>
          <w:ilvl w:val="0"/>
          <w:numId w:val="103"/>
        </w:numPr>
        <w:tabs>
          <w:tab w:val="left" w:pos="8222"/>
        </w:tabs>
        <w:autoSpaceDN w:val="0"/>
        <w:spacing w:after="0" w:line="240" w:lineRule="auto"/>
        <w:ind w:left="142" w:right="-141" w:hanging="284"/>
        <w:jc w:val="both"/>
        <w:textAlignment w:val="baseline"/>
        <w:rPr>
          <w:rFonts w:ascii="Arial" w:hAnsi="Arial" w:cs="Arial"/>
          <w:b/>
          <w:bCs/>
          <w:sz w:val="20"/>
          <w:szCs w:val="20"/>
        </w:rPr>
      </w:pPr>
      <w:r w:rsidRPr="00BC2295">
        <w:rPr>
          <w:rFonts w:ascii="Arial" w:eastAsia="Calibri" w:hAnsi="Arial" w:cs="Arial"/>
          <w:sz w:val="20"/>
          <w:szCs w:val="20"/>
          <w:lang w:eastAsia="en-US"/>
        </w:rPr>
        <w:t xml:space="preserve">Celem przetwarzania </w:t>
      </w:r>
      <w:r w:rsidR="00754269" w:rsidRPr="00BC2295">
        <w:rPr>
          <w:rFonts w:ascii="Arial" w:eastAsia="Calibri" w:hAnsi="Arial" w:cs="Arial"/>
          <w:sz w:val="20"/>
          <w:szCs w:val="20"/>
          <w:lang w:eastAsia="en-US"/>
        </w:rPr>
        <w:t xml:space="preserve">danych </w:t>
      </w:r>
      <w:r w:rsidRPr="00BC2295">
        <w:rPr>
          <w:rFonts w:ascii="Arial" w:eastAsia="Calibri" w:hAnsi="Arial" w:cs="Arial"/>
          <w:sz w:val="20"/>
          <w:szCs w:val="20"/>
          <w:lang w:eastAsia="en-US"/>
        </w:rPr>
        <w:t xml:space="preserve">osobowych w ramach </w:t>
      </w:r>
      <w:r w:rsidR="00754269" w:rsidRPr="00BC2295">
        <w:rPr>
          <w:rFonts w:ascii="Arial" w:eastAsia="Calibri" w:hAnsi="Arial" w:cs="Arial"/>
          <w:sz w:val="20"/>
          <w:szCs w:val="20"/>
          <w:lang w:eastAsia="en-US"/>
        </w:rPr>
        <w:t xml:space="preserve">zbioru </w:t>
      </w:r>
      <w:r w:rsidRPr="00BC2295">
        <w:rPr>
          <w:rFonts w:ascii="Arial" w:eastAsia="Calibri" w:hAnsi="Arial" w:cs="Arial"/>
          <w:sz w:val="20"/>
          <w:szCs w:val="20"/>
          <w:lang w:eastAsia="en-US"/>
        </w:rPr>
        <w:t>danych, o którym mowa w:</w:t>
      </w:r>
    </w:p>
    <w:p w14:paraId="4879AE73" w14:textId="53F2D874" w:rsidR="005C7D3D" w:rsidRPr="00BC2295" w:rsidRDefault="005C7D3D" w:rsidP="00DD33D4">
      <w:pPr>
        <w:pStyle w:val="Akapitzlist"/>
        <w:numPr>
          <w:ilvl w:val="0"/>
          <w:numId w:val="104"/>
        </w:numPr>
        <w:tabs>
          <w:tab w:val="left" w:pos="8222"/>
        </w:tabs>
        <w:autoSpaceDN w:val="0"/>
        <w:spacing w:after="0" w:line="240" w:lineRule="auto"/>
        <w:ind w:left="142" w:right="-141"/>
        <w:jc w:val="both"/>
        <w:textAlignment w:val="baseline"/>
        <w:rPr>
          <w:rFonts w:ascii="Arial" w:hAnsi="Arial" w:cs="Arial"/>
          <w:b/>
          <w:bCs/>
          <w:sz w:val="20"/>
          <w:szCs w:val="20"/>
        </w:rPr>
      </w:pPr>
      <w:r w:rsidRPr="00BC2295">
        <w:rPr>
          <w:rFonts w:ascii="Arial" w:eastAsia="Calibri" w:hAnsi="Arial" w:cs="Arial"/>
          <w:sz w:val="20"/>
          <w:szCs w:val="20"/>
          <w:lang w:eastAsia="en-US"/>
        </w:rPr>
        <w:t>ust. 1</w:t>
      </w:r>
      <w:r w:rsidR="00B255E5" w:rsidRPr="00BC2295">
        <w:rPr>
          <w:rFonts w:ascii="Arial" w:eastAsia="Calibri" w:hAnsi="Arial" w:cs="Arial"/>
          <w:sz w:val="20"/>
          <w:szCs w:val="20"/>
          <w:lang w:eastAsia="en-US"/>
        </w:rPr>
        <w:t xml:space="preserve"> - </w:t>
      </w:r>
      <w:r w:rsidRPr="00BC2295">
        <w:rPr>
          <w:rFonts w:ascii="Arial" w:eastAsia="Calibri" w:hAnsi="Arial" w:cs="Arial"/>
          <w:sz w:val="20"/>
          <w:szCs w:val="20"/>
          <w:lang w:eastAsia="en-US"/>
        </w:rPr>
        <w:t xml:space="preserve">jest: aplikowanie o środki unijne i realizacja projektów, w szczególności: potwierdzanie kwalifikowalności wydatków, udzielanie wsparcia uczestnikom projektów, ewaluacja, monitoring, kontrola, audyt, sprawozdawczość oraz działania </w:t>
      </w:r>
      <w:r w:rsidR="00D03F2C" w:rsidRPr="00BC2295">
        <w:rPr>
          <w:rFonts w:ascii="Arial" w:eastAsia="Calibri" w:hAnsi="Arial" w:cs="Arial"/>
          <w:sz w:val="20"/>
          <w:szCs w:val="20"/>
          <w:lang w:eastAsia="en-US"/>
        </w:rPr>
        <w:br/>
      </w:r>
      <w:r w:rsidRPr="00BC2295">
        <w:rPr>
          <w:rFonts w:ascii="Arial" w:eastAsia="Calibri" w:hAnsi="Arial" w:cs="Arial"/>
          <w:sz w:val="20"/>
          <w:szCs w:val="20"/>
          <w:lang w:eastAsia="en-US"/>
        </w:rPr>
        <w:t xml:space="preserve">informacyjno-promocyjne, w tym zapewnienie realizacji obowiązku informacyjnego dotyczącego przekazywania do publicznej wiadomości informacji o podmiotach uzyskujących wsparcie - w ramach </w:t>
      </w:r>
      <w:r w:rsidR="00B255E5" w:rsidRPr="00BC2295">
        <w:rPr>
          <w:rFonts w:ascii="Arial" w:eastAsia="Calibri" w:hAnsi="Arial" w:cs="Arial"/>
          <w:sz w:val="20"/>
          <w:szCs w:val="20"/>
          <w:lang w:eastAsia="en-US"/>
        </w:rPr>
        <w:t>Programu</w:t>
      </w:r>
      <w:r w:rsidRPr="00BC2295">
        <w:rPr>
          <w:rFonts w:ascii="Arial" w:eastAsia="Calibri" w:hAnsi="Arial" w:cs="Arial"/>
          <w:sz w:val="20"/>
          <w:szCs w:val="20"/>
          <w:lang w:eastAsia="en-US"/>
        </w:rPr>
        <w:t>;</w:t>
      </w:r>
    </w:p>
    <w:p w14:paraId="7F265C66" w14:textId="29D2C99C" w:rsidR="005C7D3D" w:rsidRPr="00BC2295" w:rsidRDefault="005C7D3D" w:rsidP="00DD33D4">
      <w:pPr>
        <w:pStyle w:val="Akapitzlist"/>
        <w:numPr>
          <w:ilvl w:val="0"/>
          <w:numId w:val="104"/>
        </w:numPr>
        <w:tabs>
          <w:tab w:val="left" w:pos="8222"/>
        </w:tabs>
        <w:autoSpaceDN w:val="0"/>
        <w:spacing w:after="0" w:line="240" w:lineRule="auto"/>
        <w:ind w:left="142" w:right="-141"/>
        <w:jc w:val="both"/>
        <w:textAlignment w:val="baseline"/>
        <w:rPr>
          <w:rFonts w:ascii="Arial" w:hAnsi="Arial" w:cs="Arial"/>
          <w:b/>
          <w:bCs/>
          <w:sz w:val="20"/>
          <w:szCs w:val="20"/>
        </w:rPr>
      </w:pPr>
      <w:r w:rsidRPr="00BC2295">
        <w:rPr>
          <w:rFonts w:ascii="Arial" w:eastAsia="Calibri" w:hAnsi="Arial" w:cs="Arial"/>
          <w:sz w:val="20"/>
          <w:szCs w:val="20"/>
          <w:lang w:eastAsia="en-US"/>
        </w:rPr>
        <w:t>ust. 2</w:t>
      </w:r>
      <w:r w:rsidR="00B255E5" w:rsidRPr="00BC2295">
        <w:rPr>
          <w:rFonts w:ascii="Arial" w:eastAsia="Calibri" w:hAnsi="Arial" w:cs="Arial"/>
          <w:sz w:val="20"/>
          <w:szCs w:val="20"/>
          <w:lang w:eastAsia="en-US"/>
        </w:rPr>
        <w:t xml:space="preserve"> -</w:t>
      </w:r>
      <w:r w:rsidRPr="00BC2295">
        <w:rPr>
          <w:rFonts w:ascii="Arial" w:eastAsia="Calibri" w:hAnsi="Arial" w:cs="Arial"/>
          <w:sz w:val="20"/>
          <w:szCs w:val="20"/>
          <w:lang w:eastAsia="en-US"/>
        </w:rPr>
        <w:t xml:space="preserve"> jest: </w:t>
      </w:r>
    </w:p>
    <w:p w14:paraId="7DB3A119" w14:textId="26E0FC18" w:rsidR="005C7D3D" w:rsidRPr="00BC2295" w:rsidRDefault="005C7D3D" w:rsidP="00DD33D4">
      <w:pPr>
        <w:pStyle w:val="Akapitzlist"/>
        <w:numPr>
          <w:ilvl w:val="0"/>
          <w:numId w:val="105"/>
        </w:numPr>
        <w:tabs>
          <w:tab w:val="left" w:pos="8222"/>
        </w:tabs>
        <w:autoSpaceDN w:val="0"/>
        <w:spacing w:after="0" w:line="240" w:lineRule="auto"/>
        <w:ind w:left="142" w:right="-141"/>
        <w:jc w:val="both"/>
        <w:textAlignment w:val="baseline"/>
        <w:rPr>
          <w:rFonts w:ascii="Arial" w:hAnsi="Arial" w:cs="Arial"/>
          <w:b/>
          <w:bCs/>
          <w:sz w:val="20"/>
          <w:szCs w:val="20"/>
        </w:rPr>
      </w:pPr>
      <w:r w:rsidRPr="00BC2295">
        <w:rPr>
          <w:rFonts w:ascii="Arial" w:eastAsia="Calibri" w:hAnsi="Arial" w:cs="Arial"/>
          <w:sz w:val="20"/>
          <w:szCs w:val="20"/>
          <w:lang w:eastAsia="en-US"/>
        </w:rPr>
        <w:t>zarządzanie, kontrola, audyt, sprawozdawczość i raportowanie w ramach realizacji programów operacyjnych polityki spójności, finansowanych w perspektywie finansowej 2014-2020;</w:t>
      </w:r>
    </w:p>
    <w:p w14:paraId="6F383996" w14:textId="77383525" w:rsidR="005C7D3D" w:rsidRPr="00BC2295" w:rsidRDefault="005C7D3D" w:rsidP="00DD33D4">
      <w:pPr>
        <w:pStyle w:val="Akapitzlist"/>
        <w:numPr>
          <w:ilvl w:val="0"/>
          <w:numId w:val="105"/>
        </w:numPr>
        <w:tabs>
          <w:tab w:val="left" w:pos="8222"/>
        </w:tabs>
        <w:autoSpaceDN w:val="0"/>
        <w:spacing w:after="0" w:line="240" w:lineRule="auto"/>
        <w:ind w:left="142" w:right="-141"/>
        <w:jc w:val="both"/>
        <w:textAlignment w:val="baseline"/>
        <w:rPr>
          <w:rFonts w:ascii="Arial" w:hAnsi="Arial" w:cs="Arial"/>
          <w:b/>
          <w:bCs/>
          <w:sz w:val="20"/>
          <w:szCs w:val="20"/>
        </w:rPr>
      </w:pPr>
      <w:r w:rsidRPr="00BC2295">
        <w:rPr>
          <w:rFonts w:ascii="Arial" w:eastAsia="Calibri" w:hAnsi="Arial" w:cs="Arial"/>
          <w:sz w:val="20"/>
          <w:szCs w:val="20"/>
          <w:lang w:eastAsia="en-US"/>
        </w:rPr>
        <w:t xml:space="preserve">zapewnienie realizacji obowiązku informacyjnego dotyczącego przekazywania </w:t>
      </w:r>
      <w:r w:rsidR="00B255E5" w:rsidRPr="00BC2295">
        <w:rPr>
          <w:rFonts w:ascii="Arial" w:eastAsia="Calibri" w:hAnsi="Arial" w:cs="Arial"/>
          <w:sz w:val="20"/>
          <w:szCs w:val="20"/>
          <w:lang w:eastAsia="en-US"/>
        </w:rPr>
        <w:br/>
      </w:r>
      <w:r w:rsidRPr="00BC2295">
        <w:rPr>
          <w:rFonts w:ascii="Arial" w:eastAsia="Calibri" w:hAnsi="Arial" w:cs="Arial"/>
          <w:sz w:val="20"/>
          <w:szCs w:val="20"/>
          <w:lang w:eastAsia="en-US"/>
        </w:rPr>
        <w:t xml:space="preserve">do publicznej wiadomości informacji o podmiotach uzyskujących wsparcie </w:t>
      </w:r>
      <w:r w:rsidR="00B255E5" w:rsidRPr="00BC2295">
        <w:rPr>
          <w:rFonts w:ascii="Arial" w:eastAsia="Calibri" w:hAnsi="Arial" w:cs="Arial"/>
          <w:sz w:val="20"/>
          <w:szCs w:val="20"/>
          <w:lang w:eastAsia="en-US"/>
        </w:rPr>
        <w:br/>
      </w:r>
      <w:r w:rsidRPr="00BC2295">
        <w:rPr>
          <w:rFonts w:ascii="Arial" w:eastAsia="Calibri" w:hAnsi="Arial" w:cs="Arial"/>
          <w:sz w:val="20"/>
          <w:szCs w:val="20"/>
          <w:lang w:eastAsia="en-US"/>
        </w:rPr>
        <w:t>z funduszy polityki spójności w perspektywie finansowej 2014-2020.</w:t>
      </w:r>
    </w:p>
    <w:p w14:paraId="5B0612EC" w14:textId="67BF4BA2" w:rsidR="005C7D3D" w:rsidRPr="00BC2295" w:rsidRDefault="00B255E5" w:rsidP="00DD33D4">
      <w:pPr>
        <w:numPr>
          <w:ilvl w:val="0"/>
          <w:numId w:val="90"/>
        </w:numPr>
        <w:tabs>
          <w:tab w:val="left" w:pos="8222"/>
        </w:tabs>
        <w:autoSpaceDN w:val="0"/>
        <w:spacing w:after="0" w:line="240" w:lineRule="auto"/>
        <w:ind w:left="142" w:right="-141" w:hanging="284"/>
        <w:contextualSpacing/>
        <w:jc w:val="both"/>
        <w:textAlignment w:val="baseline"/>
        <w:rPr>
          <w:rFonts w:ascii="Arial" w:eastAsia="Calibri" w:hAnsi="Arial" w:cs="Arial"/>
          <w:b/>
          <w:sz w:val="20"/>
          <w:szCs w:val="20"/>
          <w:lang w:eastAsia="en-US"/>
        </w:rPr>
      </w:pPr>
      <w:r w:rsidRPr="00BC2295">
        <w:rPr>
          <w:rFonts w:ascii="Arial" w:eastAsia="Calibri" w:hAnsi="Arial" w:cs="Arial"/>
          <w:sz w:val="20"/>
          <w:szCs w:val="20"/>
          <w:lang w:eastAsia="en-US"/>
        </w:rPr>
        <w:t>Podstawą przetwarzania danych osobowych, w zakresie z</w:t>
      </w:r>
      <w:r w:rsidR="005C7D3D" w:rsidRPr="00BC2295">
        <w:rPr>
          <w:rFonts w:ascii="Arial" w:eastAsia="Calibri" w:hAnsi="Arial" w:cs="Arial"/>
          <w:sz w:val="20"/>
          <w:szCs w:val="20"/>
          <w:lang w:eastAsia="en-US"/>
        </w:rPr>
        <w:t>bioru danych, o którym mowa w:</w:t>
      </w:r>
    </w:p>
    <w:p w14:paraId="0518737E" w14:textId="436F4619" w:rsidR="005C7D3D" w:rsidRPr="00BC2295" w:rsidRDefault="005C7D3D" w:rsidP="00DD33D4">
      <w:pPr>
        <w:numPr>
          <w:ilvl w:val="0"/>
          <w:numId w:val="89"/>
        </w:numPr>
        <w:tabs>
          <w:tab w:val="left" w:pos="8222"/>
        </w:tabs>
        <w:autoSpaceDN w:val="0"/>
        <w:spacing w:after="0" w:line="240" w:lineRule="auto"/>
        <w:ind w:left="142" w:right="-141"/>
        <w:contextualSpacing/>
        <w:jc w:val="both"/>
        <w:textAlignment w:val="baseline"/>
        <w:rPr>
          <w:rFonts w:ascii="Arial" w:eastAsia="Calibri" w:hAnsi="Arial" w:cs="Arial"/>
          <w:b/>
          <w:sz w:val="20"/>
          <w:szCs w:val="20"/>
          <w:lang w:eastAsia="en-US"/>
        </w:rPr>
      </w:pPr>
      <w:r w:rsidRPr="00BC2295">
        <w:rPr>
          <w:rFonts w:ascii="Arial" w:eastAsia="Calibri" w:hAnsi="Arial" w:cs="Arial"/>
          <w:sz w:val="20"/>
          <w:szCs w:val="20"/>
          <w:lang w:eastAsia="en-US"/>
        </w:rPr>
        <w:t>ust. 1</w:t>
      </w:r>
      <w:r w:rsidR="00B255E5" w:rsidRPr="00BC2295">
        <w:rPr>
          <w:rFonts w:ascii="Arial" w:eastAsia="Calibri" w:hAnsi="Arial" w:cs="Arial"/>
          <w:sz w:val="20"/>
          <w:szCs w:val="20"/>
          <w:lang w:eastAsia="en-US"/>
        </w:rPr>
        <w:t xml:space="preserve"> -</w:t>
      </w:r>
      <w:r w:rsidRPr="00BC2295">
        <w:rPr>
          <w:rFonts w:ascii="Arial" w:eastAsia="Calibri" w:hAnsi="Arial" w:cs="Arial"/>
          <w:sz w:val="20"/>
          <w:szCs w:val="20"/>
          <w:lang w:eastAsia="en-US"/>
        </w:rPr>
        <w:t xml:space="preserve"> jest:</w:t>
      </w:r>
      <w:r w:rsidR="00754269" w:rsidRPr="00BC2295">
        <w:rPr>
          <w:rFonts w:ascii="Arial" w:eastAsia="Calibri" w:hAnsi="Arial" w:cs="Arial"/>
          <w:sz w:val="20"/>
          <w:szCs w:val="20"/>
          <w:lang w:eastAsia="en-US"/>
        </w:rPr>
        <w:t xml:space="preserve"> </w:t>
      </w:r>
      <w:r w:rsidRPr="00BC2295">
        <w:rPr>
          <w:rFonts w:ascii="Arial" w:eastAsia="Calibri" w:hAnsi="Arial" w:cs="Arial"/>
          <w:sz w:val="20"/>
          <w:szCs w:val="20"/>
          <w:lang w:eastAsia="en-US"/>
        </w:rPr>
        <w:t xml:space="preserve">art. 6 ust. 1 lit. c i e </w:t>
      </w:r>
      <w:r w:rsidR="00B255E5" w:rsidRPr="00BC2295">
        <w:rPr>
          <w:rFonts w:ascii="Arial" w:eastAsia="Calibri" w:hAnsi="Arial" w:cs="Arial"/>
          <w:sz w:val="20"/>
          <w:szCs w:val="20"/>
          <w:lang w:eastAsia="en-US"/>
        </w:rPr>
        <w:t>oraz art. 9 ust. 2 lit. g RODO, w związku z pełnieniem funkcji Instytucji Zarządzającej, wynikającej z:</w:t>
      </w:r>
    </w:p>
    <w:p w14:paraId="7EDB1F86" w14:textId="64C2400A" w:rsidR="005C7D3D" w:rsidRPr="00BC2295" w:rsidRDefault="00F6362F" w:rsidP="00DD33D4">
      <w:pPr>
        <w:pStyle w:val="Akapitzlist"/>
        <w:numPr>
          <w:ilvl w:val="0"/>
          <w:numId w:val="92"/>
        </w:numPr>
        <w:tabs>
          <w:tab w:val="left" w:pos="8222"/>
        </w:tabs>
        <w:autoSpaceDN w:val="0"/>
        <w:spacing w:after="0" w:line="240" w:lineRule="auto"/>
        <w:ind w:left="142" w:right="-141"/>
        <w:jc w:val="both"/>
        <w:textAlignment w:val="baseline"/>
        <w:rPr>
          <w:rFonts w:ascii="Arial" w:eastAsia="Calibri" w:hAnsi="Arial" w:cs="Arial"/>
          <w:b/>
          <w:sz w:val="20"/>
          <w:szCs w:val="20"/>
          <w:lang w:eastAsia="en-US"/>
        </w:rPr>
      </w:pPr>
      <w:r w:rsidRPr="00BC2295">
        <w:rPr>
          <w:rFonts w:ascii="Arial" w:eastAsia="Calibri" w:hAnsi="Arial" w:cs="Arial"/>
          <w:sz w:val="20"/>
          <w:szCs w:val="20"/>
          <w:lang w:eastAsia="en-US"/>
        </w:rPr>
        <w:t>rozporządzenia ogólnego,</w:t>
      </w:r>
    </w:p>
    <w:p w14:paraId="37555017" w14:textId="3079CA99" w:rsidR="005C7D3D" w:rsidRPr="00BC2295" w:rsidRDefault="00F6362F" w:rsidP="00DD33D4">
      <w:pPr>
        <w:pStyle w:val="Akapitzlist"/>
        <w:numPr>
          <w:ilvl w:val="0"/>
          <w:numId w:val="92"/>
        </w:numPr>
        <w:tabs>
          <w:tab w:val="left" w:pos="8222"/>
        </w:tabs>
        <w:autoSpaceDN w:val="0"/>
        <w:spacing w:after="0" w:line="240" w:lineRule="auto"/>
        <w:ind w:left="142" w:right="-141"/>
        <w:jc w:val="both"/>
        <w:textAlignment w:val="baseline"/>
        <w:rPr>
          <w:rFonts w:ascii="Arial" w:eastAsia="Calibri" w:hAnsi="Arial" w:cs="Arial"/>
          <w:b/>
          <w:sz w:val="20"/>
          <w:szCs w:val="20"/>
          <w:lang w:eastAsia="en-US"/>
        </w:rPr>
      </w:pPr>
      <w:r w:rsidRPr="00BC2295">
        <w:rPr>
          <w:rFonts w:ascii="Arial" w:eastAsia="Calibri" w:hAnsi="Arial" w:cs="Arial"/>
          <w:sz w:val="20"/>
          <w:szCs w:val="20"/>
          <w:lang w:eastAsia="en-US"/>
        </w:rPr>
        <w:t>ustawy wdrożeniowej;</w:t>
      </w:r>
    </w:p>
    <w:p w14:paraId="5EEE584C" w14:textId="6580C9F2" w:rsidR="005C7D3D" w:rsidRPr="00BC2295" w:rsidRDefault="00F6362F" w:rsidP="00DD33D4">
      <w:pPr>
        <w:pStyle w:val="Akapitzlist"/>
        <w:numPr>
          <w:ilvl w:val="0"/>
          <w:numId w:val="93"/>
        </w:numPr>
        <w:tabs>
          <w:tab w:val="left" w:pos="8222"/>
        </w:tabs>
        <w:autoSpaceDN w:val="0"/>
        <w:spacing w:after="0" w:line="240" w:lineRule="auto"/>
        <w:ind w:left="142" w:right="-141"/>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 xml:space="preserve">ust. 2 - jest </w:t>
      </w:r>
      <w:r w:rsidR="005C7D3D" w:rsidRPr="00BC2295">
        <w:rPr>
          <w:rFonts w:ascii="Arial" w:hAnsi="Arial" w:cs="Arial"/>
          <w:sz w:val="20"/>
          <w:szCs w:val="20"/>
        </w:rPr>
        <w:t xml:space="preserve">art. 6 ust. 1 </w:t>
      </w:r>
      <w:r w:rsidR="00D03F2C" w:rsidRPr="00BC2295">
        <w:rPr>
          <w:rFonts w:ascii="Arial" w:hAnsi="Arial" w:cs="Arial"/>
          <w:sz w:val="20"/>
          <w:szCs w:val="20"/>
        </w:rPr>
        <w:t>lit.</w:t>
      </w:r>
      <w:r w:rsidR="005C7D3D" w:rsidRPr="00BC2295">
        <w:rPr>
          <w:rFonts w:ascii="Arial" w:hAnsi="Arial" w:cs="Arial"/>
          <w:sz w:val="20"/>
          <w:szCs w:val="20"/>
        </w:rPr>
        <w:t xml:space="preserve"> c i e oraz art. 9 ust. 2 lit. g RODO, w związku z przepisami:</w:t>
      </w:r>
    </w:p>
    <w:p w14:paraId="78BE428F" w14:textId="75D1043F" w:rsidR="005C7D3D" w:rsidRPr="00BC2295" w:rsidRDefault="00F6362F" w:rsidP="00DD33D4">
      <w:pPr>
        <w:pStyle w:val="Akapitzlist"/>
        <w:numPr>
          <w:ilvl w:val="0"/>
          <w:numId w:val="94"/>
        </w:numPr>
        <w:tabs>
          <w:tab w:val="left" w:pos="8222"/>
        </w:tabs>
        <w:autoSpaceDN w:val="0"/>
        <w:spacing w:after="0" w:line="240" w:lineRule="auto"/>
        <w:ind w:left="142" w:right="-141"/>
        <w:jc w:val="both"/>
        <w:textAlignment w:val="baseline"/>
        <w:rPr>
          <w:rFonts w:ascii="Arial" w:eastAsia="Calibri" w:hAnsi="Arial" w:cs="Arial"/>
          <w:sz w:val="20"/>
          <w:szCs w:val="20"/>
          <w:lang w:eastAsia="en-US"/>
        </w:rPr>
      </w:pPr>
      <w:r w:rsidRPr="00BC2295">
        <w:rPr>
          <w:rFonts w:ascii="Arial" w:hAnsi="Arial" w:cs="Arial"/>
          <w:sz w:val="20"/>
          <w:szCs w:val="20"/>
        </w:rPr>
        <w:t>r</w:t>
      </w:r>
      <w:r w:rsidR="005C7D3D" w:rsidRPr="00BC2295">
        <w:rPr>
          <w:rFonts w:ascii="Arial" w:hAnsi="Arial" w:cs="Arial"/>
          <w:sz w:val="20"/>
          <w:szCs w:val="20"/>
        </w:rPr>
        <w:t>ozporządzenia ogólnego;</w:t>
      </w:r>
    </w:p>
    <w:p w14:paraId="360C57D1" w14:textId="5788A4E1" w:rsidR="005C7D3D" w:rsidRPr="00BC2295" w:rsidRDefault="005C7D3D" w:rsidP="00DD33D4">
      <w:pPr>
        <w:pStyle w:val="Akapitzlist"/>
        <w:numPr>
          <w:ilvl w:val="0"/>
          <w:numId w:val="94"/>
        </w:numPr>
        <w:tabs>
          <w:tab w:val="left" w:pos="8222"/>
        </w:tabs>
        <w:autoSpaceDN w:val="0"/>
        <w:spacing w:after="0" w:line="240" w:lineRule="auto"/>
        <w:ind w:left="142" w:right="-141"/>
        <w:jc w:val="both"/>
        <w:textAlignment w:val="baseline"/>
        <w:rPr>
          <w:rFonts w:ascii="Arial" w:eastAsia="Calibri" w:hAnsi="Arial" w:cs="Arial"/>
          <w:sz w:val="20"/>
          <w:szCs w:val="20"/>
          <w:lang w:eastAsia="en-US"/>
        </w:rPr>
      </w:pPr>
      <w:r w:rsidRPr="00BC2295">
        <w:rPr>
          <w:rFonts w:ascii="Arial" w:hAnsi="Arial" w:cs="Arial"/>
          <w:sz w:val="20"/>
          <w:szCs w:val="20"/>
        </w:rPr>
        <w:t xml:space="preserve">rozporządzenia Parlamentu Europejskiego i Rady (UE) nr 1304/2013 z dnia </w:t>
      </w:r>
      <w:r w:rsidR="00D03F2C" w:rsidRPr="00BC2295">
        <w:rPr>
          <w:rFonts w:ascii="Arial" w:hAnsi="Arial" w:cs="Arial"/>
          <w:sz w:val="20"/>
          <w:szCs w:val="20"/>
        </w:rPr>
        <w:br/>
      </w:r>
      <w:r w:rsidRPr="00BC2295">
        <w:rPr>
          <w:rFonts w:ascii="Arial" w:hAnsi="Arial" w:cs="Arial"/>
          <w:sz w:val="20"/>
          <w:szCs w:val="20"/>
        </w:rPr>
        <w:t>17 grudnia 2013 r. w sprawie Europejskiego Funduszu Społecznego i uchylającego rozporządzenie Rady (WE) nr 1081/2006 (Dz.Urz.UE.L.347.470);</w:t>
      </w:r>
    </w:p>
    <w:p w14:paraId="1291CE1C" w14:textId="1C967C51" w:rsidR="005C7D3D" w:rsidRPr="00BC2295" w:rsidRDefault="005C7D3D" w:rsidP="00DD33D4">
      <w:pPr>
        <w:pStyle w:val="Akapitzlist"/>
        <w:numPr>
          <w:ilvl w:val="0"/>
          <w:numId w:val="94"/>
        </w:numPr>
        <w:tabs>
          <w:tab w:val="left" w:pos="8222"/>
        </w:tabs>
        <w:autoSpaceDN w:val="0"/>
        <w:spacing w:after="0" w:line="240" w:lineRule="auto"/>
        <w:ind w:left="142" w:right="-141"/>
        <w:jc w:val="both"/>
        <w:textAlignment w:val="baseline"/>
        <w:rPr>
          <w:rFonts w:ascii="Arial" w:eastAsia="Calibri" w:hAnsi="Arial" w:cs="Arial"/>
          <w:sz w:val="20"/>
          <w:szCs w:val="20"/>
          <w:lang w:eastAsia="en-US"/>
        </w:rPr>
      </w:pPr>
      <w:r w:rsidRPr="00BC2295">
        <w:rPr>
          <w:rFonts w:ascii="Arial" w:hAnsi="Arial" w:cs="Arial"/>
          <w:sz w:val="20"/>
          <w:szCs w:val="20"/>
        </w:rPr>
        <w:t xml:space="preserve">rozporządzenia wykonawczego Komisji (UE) nr 1011/2014 z dnia 22 września </w:t>
      </w:r>
      <w:r w:rsidR="00D03F2C" w:rsidRPr="00BC2295">
        <w:rPr>
          <w:rFonts w:ascii="Arial" w:hAnsi="Arial" w:cs="Arial"/>
          <w:sz w:val="20"/>
          <w:szCs w:val="20"/>
        </w:rPr>
        <w:br/>
      </w:r>
      <w:r w:rsidRPr="00BC2295">
        <w:rPr>
          <w:rFonts w:ascii="Arial" w:hAnsi="Arial" w:cs="Arial"/>
          <w:sz w:val="20"/>
          <w:szCs w:val="20"/>
        </w:rPr>
        <w:t xml:space="preserve">2014 r. ustanawiającego szczegółowe przepisy wykonawcze do rozporządzenia Parlamentu Europejskiego i Rady (UE) nr 1303/2013 w odniesieniu </w:t>
      </w:r>
      <w:r w:rsidR="00D03F2C" w:rsidRPr="00BC2295">
        <w:rPr>
          <w:rFonts w:ascii="Arial" w:hAnsi="Arial" w:cs="Arial"/>
          <w:sz w:val="20"/>
          <w:szCs w:val="20"/>
        </w:rPr>
        <w:br/>
      </w:r>
      <w:r w:rsidRPr="00BC2295">
        <w:rPr>
          <w:rFonts w:ascii="Arial" w:hAnsi="Arial" w:cs="Arial"/>
          <w:sz w:val="20"/>
          <w:szCs w:val="20"/>
        </w:rPr>
        <w:t xml:space="preserve">do wzorów służących do przekazywania Komisji określonych informacji </w:t>
      </w:r>
      <w:r w:rsidR="00D03F2C" w:rsidRPr="00BC2295">
        <w:rPr>
          <w:rFonts w:ascii="Arial" w:hAnsi="Arial" w:cs="Arial"/>
          <w:sz w:val="20"/>
          <w:szCs w:val="20"/>
        </w:rPr>
        <w:br/>
      </w:r>
      <w:r w:rsidRPr="00BC2295">
        <w:rPr>
          <w:rFonts w:ascii="Arial" w:hAnsi="Arial" w:cs="Arial"/>
          <w:sz w:val="20"/>
          <w:szCs w:val="20"/>
        </w:rPr>
        <w:t xml:space="preserve">oraz szczegółowe przepisy dotyczące wymiany informacji między beneficjentami </w:t>
      </w:r>
      <w:r w:rsidR="00D03F2C" w:rsidRPr="00BC2295">
        <w:rPr>
          <w:rFonts w:ascii="Arial" w:hAnsi="Arial" w:cs="Arial"/>
          <w:sz w:val="20"/>
          <w:szCs w:val="20"/>
        </w:rPr>
        <w:br/>
      </w:r>
      <w:r w:rsidRPr="00BC2295">
        <w:rPr>
          <w:rFonts w:ascii="Arial" w:hAnsi="Arial" w:cs="Arial"/>
          <w:sz w:val="20"/>
          <w:szCs w:val="20"/>
        </w:rPr>
        <w:t>a instytucjami zarządzającymi, certyfikującym</w:t>
      </w:r>
      <w:r w:rsidR="00F6362F" w:rsidRPr="00BC2295">
        <w:rPr>
          <w:rFonts w:ascii="Arial" w:hAnsi="Arial" w:cs="Arial"/>
          <w:sz w:val="20"/>
          <w:szCs w:val="20"/>
        </w:rPr>
        <w:t xml:space="preserve">i, audytowymi i pośredniczącymi </w:t>
      </w:r>
      <w:r w:rsidRPr="00BC2295">
        <w:rPr>
          <w:rFonts w:ascii="Arial" w:hAnsi="Arial" w:cs="Arial"/>
          <w:sz w:val="20"/>
          <w:szCs w:val="20"/>
        </w:rPr>
        <w:t>(Dz.Urz.UE.L.286.1);</w:t>
      </w:r>
    </w:p>
    <w:p w14:paraId="7E9CD233" w14:textId="1A52D275" w:rsidR="005C7D3D" w:rsidRPr="00BC2295" w:rsidRDefault="00F6362F" w:rsidP="00DD33D4">
      <w:pPr>
        <w:pStyle w:val="Akapitzlist"/>
        <w:numPr>
          <w:ilvl w:val="0"/>
          <w:numId w:val="94"/>
        </w:numPr>
        <w:tabs>
          <w:tab w:val="left" w:pos="8222"/>
        </w:tabs>
        <w:autoSpaceDN w:val="0"/>
        <w:spacing w:after="0" w:line="240" w:lineRule="auto"/>
        <w:ind w:left="142" w:right="-141"/>
        <w:jc w:val="both"/>
        <w:textAlignment w:val="baseline"/>
        <w:rPr>
          <w:rFonts w:ascii="Arial" w:eastAsia="Calibri" w:hAnsi="Arial" w:cs="Arial"/>
          <w:sz w:val="20"/>
          <w:szCs w:val="20"/>
          <w:lang w:eastAsia="en-US"/>
        </w:rPr>
      </w:pPr>
      <w:r w:rsidRPr="00BC2295">
        <w:rPr>
          <w:rFonts w:ascii="Arial" w:hAnsi="Arial" w:cs="Arial"/>
          <w:sz w:val="20"/>
          <w:szCs w:val="20"/>
        </w:rPr>
        <w:t>u</w:t>
      </w:r>
      <w:r w:rsidR="005C7D3D" w:rsidRPr="00BC2295">
        <w:rPr>
          <w:rFonts w:ascii="Arial" w:hAnsi="Arial" w:cs="Arial"/>
          <w:sz w:val="20"/>
          <w:szCs w:val="20"/>
        </w:rPr>
        <w:t>stawy wdrożeniowej.</w:t>
      </w:r>
    </w:p>
    <w:p w14:paraId="64DD0151" w14:textId="2C59F0ED" w:rsidR="005C7D3D" w:rsidRPr="00BC2295" w:rsidRDefault="005C7D3D" w:rsidP="00DD33D4">
      <w:pPr>
        <w:numPr>
          <w:ilvl w:val="0"/>
          <w:numId w:val="90"/>
        </w:numPr>
        <w:tabs>
          <w:tab w:val="left" w:pos="284"/>
          <w:tab w:val="left" w:pos="8222"/>
        </w:tabs>
        <w:suppressAutoHyphens w:val="0"/>
        <w:autoSpaceDN w:val="0"/>
        <w:spacing w:after="0" w:line="240" w:lineRule="auto"/>
        <w:ind w:left="142" w:right="-141" w:hanging="284"/>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 xml:space="preserve">W celu prawidłowej realizacji zamówienia publicznego na: dostawę, wdrożenie i utrzymanie </w:t>
      </w:r>
      <w:r w:rsidR="007120D8" w:rsidRPr="00BC2295">
        <w:rPr>
          <w:rFonts w:ascii="Arial" w:eastAsia="Calibri" w:hAnsi="Arial" w:cs="Arial"/>
          <w:sz w:val="20"/>
          <w:szCs w:val="20"/>
          <w:lang w:eastAsia="en-US"/>
        </w:rPr>
        <w:t>LSI RPO WP 2014-2020</w:t>
      </w:r>
      <w:r w:rsidRPr="00BC2295">
        <w:rPr>
          <w:rFonts w:ascii="Arial" w:eastAsia="Calibri" w:hAnsi="Arial" w:cs="Arial"/>
          <w:sz w:val="20"/>
          <w:szCs w:val="20"/>
          <w:lang w:eastAsia="en-US"/>
        </w:rPr>
        <w:t xml:space="preserve">, w ramach Osi Priorytetowych I-VI, X </w:t>
      </w:r>
      <w:r w:rsidR="00754269" w:rsidRPr="00BC2295">
        <w:rPr>
          <w:rFonts w:ascii="Arial" w:eastAsia="Calibri" w:hAnsi="Arial" w:cs="Arial"/>
          <w:sz w:val="20"/>
          <w:szCs w:val="20"/>
          <w:lang w:eastAsia="en-US"/>
        </w:rPr>
        <w:t>Programu</w:t>
      </w:r>
      <w:r w:rsidRPr="00BC2295">
        <w:rPr>
          <w:rFonts w:ascii="Arial" w:eastAsia="Calibri" w:hAnsi="Arial" w:cs="Arial"/>
          <w:sz w:val="20"/>
          <w:szCs w:val="20"/>
          <w:lang w:eastAsia="en-US"/>
        </w:rPr>
        <w:t>, I</w:t>
      </w:r>
      <w:r w:rsidR="004A766A" w:rsidRPr="00BC2295">
        <w:rPr>
          <w:rFonts w:ascii="Arial" w:eastAsia="Calibri" w:hAnsi="Arial" w:cs="Arial"/>
          <w:sz w:val="20"/>
          <w:szCs w:val="20"/>
          <w:lang w:eastAsia="en-US"/>
        </w:rPr>
        <w:t xml:space="preserve">nstytucja </w:t>
      </w:r>
      <w:r w:rsidR="00534DE2" w:rsidRPr="00BC2295">
        <w:rPr>
          <w:rFonts w:ascii="Arial" w:eastAsia="Calibri" w:hAnsi="Arial" w:cs="Arial"/>
          <w:sz w:val="20"/>
          <w:szCs w:val="20"/>
          <w:lang w:eastAsia="en-US"/>
        </w:rPr>
        <w:t>Zarządzająca</w:t>
      </w:r>
      <w:r w:rsidR="004A766A" w:rsidRPr="00BC2295">
        <w:rPr>
          <w:rFonts w:ascii="Arial" w:eastAsia="Calibri" w:hAnsi="Arial" w:cs="Arial"/>
          <w:sz w:val="20"/>
          <w:szCs w:val="20"/>
          <w:lang w:eastAsia="en-US"/>
        </w:rPr>
        <w:t xml:space="preserve"> </w:t>
      </w:r>
      <w:r w:rsidRPr="00BC2295">
        <w:rPr>
          <w:rFonts w:ascii="Arial" w:eastAsia="Calibri" w:hAnsi="Arial" w:cs="Arial"/>
          <w:sz w:val="20"/>
          <w:szCs w:val="20"/>
          <w:lang w:eastAsia="en-US"/>
        </w:rPr>
        <w:t>powierzyła przetwarzan</w:t>
      </w:r>
      <w:r w:rsidR="004A766A" w:rsidRPr="00BC2295">
        <w:rPr>
          <w:rFonts w:ascii="Arial" w:eastAsia="Calibri" w:hAnsi="Arial" w:cs="Arial"/>
          <w:sz w:val="20"/>
          <w:szCs w:val="20"/>
          <w:lang w:eastAsia="en-US"/>
        </w:rPr>
        <w:t>ie d</w:t>
      </w:r>
      <w:r w:rsidRPr="00BC2295">
        <w:rPr>
          <w:rFonts w:ascii="Arial" w:eastAsia="Calibri" w:hAnsi="Arial" w:cs="Arial"/>
          <w:sz w:val="20"/>
          <w:szCs w:val="20"/>
          <w:lang w:eastAsia="en-US"/>
        </w:rPr>
        <w:t>anych osobowych Wykonawcy</w:t>
      </w:r>
      <w:r w:rsidR="00D03F2C" w:rsidRPr="00BC2295">
        <w:rPr>
          <w:rFonts w:ascii="Arial" w:eastAsia="Calibri" w:hAnsi="Arial" w:cs="Arial"/>
          <w:sz w:val="20"/>
          <w:szCs w:val="20"/>
          <w:lang w:eastAsia="en-US"/>
        </w:rPr>
        <w:t xml:space="preserve"> -</w:t>
      </w:r>
      <w:r w:rsidRPr="00BC2295">
        <w:rPr>
          <w:rFonts w:ascii="Arial" w:eastAsia="Calibri" w:hAnsi="Arial" w:cs="Arial"/>
          <w:sz w:val="20"/>
          <w:szCs w:val="20"/>
          <w:lang w:eastAsia="en-US"/>
        </w:rPr>
        <w:t xml:space="preserve"> </w:t>
      </w:r>
      <w:r w:rsidR="00D03F2C" w:rsidRPr="00BC2295">
        <w:rPr>
          <w:rFonts w:ascii="Arial" w:eastAsia="Calibri" w:hAnsi="Arial" w:cs="Arial"/>
          <w:sz w:val="20"/>
          <w:szCs w:val="20"/>
          <w:lang w:eastAsia="en-US"/>
        </w:rPr>
        <w:t xml:space="preserve">podmiotowi realizującemu dostawę, wdrożenie </w:t>
      </w:r>
      <w:r w:rsidR="00EF1117" w:rsidRPr="00BC2295">
        <w:rPr>
          <w:rFonts w:ascii="Arial" w:eastAsia="Calibri" w:hAnsi="Arial" w:cs="Arial"/>
          <w:sz w:val="20"/>
          <w:szCs w:val="20"/>
          <w:lang w:eastAsia="en-US"/>
        </w:rPr>
        <w:br/>
      </w:r>
      <w:r w:rsidR="00D03F2C" w:rsidRPr="00BC2295">
        <w:rPr>
          <w:rFonts w:ascii="Arial" w:eastAsia="Calibri" w:hAnsi="Arial" w:cs="Arial"/>
          <w:sz w:val="20"/>
          <w:szCs w:val="20"/>
          <w:lang w:eastAsia="en-US"/>
        </w:rPr>
        <w:t xml:space="preserve">i utrzymanie LSI RPO WP 2014-2020, </w:t>
      </w:r>
      <w:r w:rsidRPr="00BC2295">
        <w:rPr>
          <w:rFonts w:ascii="Arial" w:eastAsia="Calibri" w:hAnsi="Arial" w:cs="Arial"/>
          <w:sz w:val="20"/>
          <w:szCs w:val="20"/>
          <w:lang w:eastAsia="en-US"/>
        </w:rPr>
        <w:t>wyłącznie w zakresie danych przetwarz</w:t>
      </w:r>
      <w:r w:rsidR="004A766A" w:rsidRPr="00BC2295">
        <w:rPr>
          <w:rFonts w:ascii="Arial" w:eastAsia="Calibri" w:hAnsi="Arial" w:cs="Arial"/>
          <w:sz w:val="20"/>
          <w:szCs w:val="20"/>
          <w:lang w:eastAsia="en-US"/>
        </w:rPr>
        <w:t xml:space="preserve">anych w </w:t>
      </w:r>
      <w:r w:rsidR="00754269" w:rsidRPr="00BC2295">
        <w:rPr>
          <w:rFonts w:ascii="Arial" w:eastAsia="Calibri" w:hAnsi="Arial" w:cs="Arial"/>
          <w:sz w:val="20"/>
          <w:szCs w:val="20"/>
          <w:lang w:eastAsia="en-US"/>
        </w:rPr>
        <w:t>LSI RPO WP 2014-2020</w:t>
      </w:r>
      <w:r w:rsidR="004A766A" w:rsidRPr="00BC2295">
        <w:rPr>
          <w:rFonts w:ascii="Arial" w:eastAsia="Calibri" w:hAnsi="Arial" w:cs="Arial"/>
          <w:sz w:val="20"/>
          <w:szCs w:val="20"/>
          <w:lang w:eastAsia="en-US"/>
        </w:rPr>
        <w:t>, w ramach z</w:t>
      </w:r>
      <w:r w:rsidRPr="00BC2295">
        <w:rPr>
          <w:rFonts w:ascii="Arial" w:eastAsia="Calibri" w:hAnsi="Arial" w:cs="Arial"/>
          <w:sz w:val="20"/>
          <w:szCs w:val="20"/>
          <w:lang w:eastAsia="en-US"/>
        </w:rPr>
        <w:t>bioru danych, o którym mowa w ust. 1 oraz</w:t>
      </w:r>
      <w:r w:rsidR="00534DE2" w:rsidRPr="00BC2295">
        <w:rPr>
          <w:rFonts w:ascii="Arial" w:eastAsia="Calibri" w:hAnsi="Arial" w:cs="Arial"/>
          <w:sz w:val="20"/>
          <w:szCs w:val="20"/>
          <w:lang w:eastAsia="en-US"/>
        </w:rPr>
        <w:t xml:space="preserve"> z zastrzeżeniem</w:t>
      </w:r>
      <w:r w:rsidRPr="00BC2295">
        <w:rPr>
          <w:rFonts w:ascii="Arial" w:eastAsia="Calibri" w:hAnsi="Arial" w:cs="Arial"/>
          <w:sz w:val="20"/>
          <w:szCs w:val="20"/>
          <w:lang w:eastAsia="en-US"/>
        </w:rPr>
        <w:t xml:space="preserve"> zapewnieni</w:t>
      </w:r>
      <w:r w:rsidR="00534DE2" w:rsidRPr="00BC2295">
        <w:rPr>
          <w:rFonts w:ascii="Arial" w:eastAsia="Calibri" w:hAnsi="Arial" w:cs="Arial"/>
          <w:sz w:val="20"/>
          <w:szCs w:val="20"/>
          <w:lang w:eastAsia="en-US"/>
        </w:rPr>
        <w:t>a</w:t>
      </w:r>
      <w:r w:rsidRPr="00BC2295">
        <w:rPr>
          <w:rFonts w:ascii="Arial" w:eastAsia="Calibri" w:hAnsi="Arial" w:cs="Arial"/>
          <w:sz w:val="20"/>
          <w:szCs w:val="20"/>
          <w:lang w:eastAsia="en-US"/>
        </w:rPr>
        <w:t xml:space="preserve"> prawi</w:t>
      </w:r>
      <w:r w:rsidR="004A766A" w:rsidRPr="00BC2295">
        <w:rPr>
          <w:rFonts w:ascii="Arial" w:eastAsia="Calibri" w:hAnsi="Arial" w:cs="Arial"/>
          <w:sz w:val="20"/>
          <w:szCs w:val="20"/>
          <w:lang w:eastAsia="en-US"/>
        </w:rPr>
        <w:t xml:space="preserve">dłowej ochrony </w:t>
      </w:r>
      <w:r w:rsidR="00754269" w:rsidRPr="00BC2295">
        <w:rPr>
          <w:rFonts w:ascii="Arial" w:eastAsia="Calibri" w:hAnsi="Arial" w:cs="Arial"/>
          <w:sz w:val="20"/>
          <w:szCs w:val="20"/>
          <w:lang w:eastAsia="en-US"/>
        </w:rPr>
        <w:t>d</w:t>
      </w:r>
      <w:r w:rsidR="004A766A" w:rsidRPr="00BC2295">
        <w:rPr>
          <w:rFonts w:ascii="Arial" w:eastAsia="Calibri" w:hAnsi="Arial" w:cs="Arial"/>
          <w:sz w:val="20"/>
          <w:szCs w:val="20"/>
          <w:lang w:eastAsia="en-US"/>
        </w:rPr>
        <w:t xml:space="preserve">anych osobowych. </w:t>
      </w:r>
      <w:r w:rsidRPr="00BC2295">
        <w:rPr>
          <w:rFonts w:ascii="Arial" w:eastAsia="Calibri" w:hAnsi="Arial" w:cs="Arial"/>
          <w:sz w:val="20"/>
          <w:szCs w:val="20"/>
          <w:lang w:eastAsia="en-US"/>
        </w:rPr>
        <w:t xml:space="preserve">Wykonawca, o którym mowa w </w:t>
      </w:r>
      <w:r w:rsidR="004A766A" w:rsidRPr="00BC2295">
        <w:rPr>
          <w:rFonts w:ascii="Arial" w:eastAsia="Calibri" w:hAnsi="Arial" w:cs="Arial"/>
          <w:sz w:val="20"/>
          <w:szCs w:val="20"/>
          <w:lang w:eastAsia="en-US"/>
        </w:rPr>
        <w:t>zdaniu pierwszym</w:t>
      </w:r>
      <w:r w:rsidRPr="00BC2295">
        <w:rPr>
          <w:rFonts w:ascii="Arial" w:eastAsia="Calibri" w:hAnsi="Arial" w:cs="Arial"/>
          <w:sz w:val="20"/>
          <w:szCs w:val="20"/>
          <w:lang w:eastAsia="en-US"/>
        </w:rPr>
        <w:t xml:space="preserve">, w celu prawidłowej dostawy, wdrożenia i utrzymania </w:t>
      </w:r>
      <w:r w:rsidR="004A766A" w:rsidRPr="00BC2295">
        <w:rPr>
          <w:rFonts w:ascii="Arial" w:eastAsia="Calibri" w:hAnsi="Arial" w:cs="Arial"/>
          <w:sz w:val="20"/>
          <w:szCs w:val="20"/>
          <w:lang w:eastAsia="en-US"/>
        </w:rPr>
        <w:t>LSI RPO WP 2014-2020, może powierzyć przetwarzanie d</w:t>
      </w:r>
      <w:r w:rsidRPr="00BC2295">
        <w:rPr>
          <w:rFonts w:ascii="Arial" w:eastAsia="Calibri" w:hAnsi="Arial" w:cs="Arial"/>
          <w:sz w:val="20"/>
          <w:szCs w:val="20"/>
          <w:lang w:eastAsia="en-US"/>
        </w:rPr>
        <w:t xml:space="preserve">anych osobowych podmiotom świadczącym usługi na rzecz Wykonawcy </w:t>
      </w:r>
      <w:r w:rsidR="00EF1117" w:rsidRPr="00BC2295">
        <w:rPr>
          <w:rFonts w:ascii="Arial" w:eastAsia="Calibri" w:hAnsi="Arial" w:cs="Arial"/>
          <w:sz w:val="20"/>
          <w:szCs w:val="20"/>
          <w:lang w:eastAsia="en-US"/>
        </w:rPr>
        <w:br/>
      </w:r>
      <w:r w:rsidRPr="00BC2295">
        <w:rPr>
          <w:rFonts w:ascii="Arial" w:eastAsia="Calibri" w:hAnsi="Arial" w:cs="Arial"/>
          <w:sz w:val="20"/>
          <w:szCs w:val="20"/>
          <w:lang w:eastAsia="en-US"/>
        </w:rPr>
        <w:t xml:space="preserve">- z zastrzeżeniem zapewnienia prawidłowej ochrony </w:t>
      </w:r>
      <w:r w:rsidR="00754269" w:rsidRPr="00BC2295">
        <w:rPr>
          <w:rFonts w:ascii="Arial" w:eastAsia="Calibri" w:hAnsi="Arial" w:cs="Arial"/>
          <w:sz w:val="20"/>
          <w:szCs w:val="20"/>
          <w:lang w:eastAsia="en-US"/>
        </w:rPr>
        <w:t>d</w:t>
      </w:r>
      <w:r w:rsidRPr="00BC2295">
        <w:rPr>
          <w:rFonts w:ascii="Arial" w:eastAsia="Calibri" w:hAnsi="Arial" w:cs="Arial"/>
          <w:sz w:val="20"/>
          <w:szCs w:val="20"/>
          <w:lang w:eastAsia="en-US"/>
        </w:rPr>
        <w:t>anych osobowych.</w:t>
      </w:r>
    </w:p>
    <w:p w14:paraId="0D8860CA" w14:textId="57D4F80D" w:rsidR="005C7D3D" w:rsidRPr="00BC2295" w:rsidRDefault="00EF1117" w:rsidP="00DD33D4">
      <w:pPr>
        <w:numPr>
          <w:ilvl w:val="0"/>
          <w:numId w:val="90"/>
        </w:numPr>
        <w:tabs>
          <w:tab w:val="left" w:pos="8222"/>
        </w:tabs>
        <w:suppressAutoHyphens w:val="0"/>
        <w:autoSpaceDN w:val="0"/>
        <w:spacing w:after="0" w:line="240" w:lineRule="auto"/>
        <w:ind w:left="142" w:right="-141" w:hanging="284"/>
        <w:jc w:val="both"/>
        <w:textAlignment w:val="baseline"/>
        <w:rPr>
          <w:rFonts w:ascii="Arial" w:hAnsi="Arial" w:cs="Arial"/>
          <w:sz w:val="20"/>
          <w:szCs w:val="20"/>
        </w:rPr>
      </w:pPr>
      <w:r w:rsidRPr="00BC2295">
        <w:rPr>
          <w:rFonts w:ascii="Arial" w:eastAsia="Calibri" w:hAnsi="Arial" w:cs="Arial"/>
          <w:sz w:val="20"/>
          <w:szCs w:val="20"/>
          <w:lang w:eastAsia="en-US"/>
        </w:rPr>
        <w:t>D</w:t>
      </w:r>
      <w:r w:rsidR="005C7D3D" w:rsidRPr="00BC2295">
        <w:rPr>
          <w:rFonts w:ascii="Arial" w:eastAsia="Calibri" w:hAnsi="Arial" w:cs="Arial"/>
          <w:sz w:val="20"/>
          <w:szCs w:val="20"/>
          <w:lang w:eastAsia="en-US"/>
        </w:rPr>
        <w:t xml:space="preserve">ane </w:t>
      </w:r>
      <w:r w:rsidR="004A766A" w:rsidRPr="00BC2295">
        <w:rPr>
          <w:rFonts w:ascii="Arial" w:eastAsia="Calibri" w:hAnsi="Arial" w:cs="Arial"/>
          <w:sz w:val="20"/>
          <w:szCs w:val="20"/>
          <w:lang w:eastAsia="en-US"/>
        </w:rPr>
        <w:t>osobowe</w:t>
      </w:r>
      <w:r w:rsidR="00557145" w:rsidRPr="00BC2295">
        <w:rPr>
          <w:rFonts w:ascii="Arial" w:eastAsia="Calibri" w:hAnsi="Arial" w:cs="Arial"/>
          <w:sz w:val="20"/>
          <w:szCs w:val="20"/>
          <w:lang w:eastAsia="en-US"/>
        </w:rPr>
        <w:t>, o których mowa w ust. 1-2,</w:t>
      </w:r>
      <w:r w:rsidR="004A766A" w:rsidRPr="00BC2295">
        <w:rPr>
          <w:rFonts w:ascii="Arial" w:eastAsia="Calibri" w:hAnsi="Arial" w:cs="Arial"/>
          <w:sz w:val="20"/>
          <w:szCs w:val="20"/>
          <w:lang w:eastAsia="en-US"/>
        </w:rPr>
        <w:t xml:space="preserve"> </w:t>
      </w:r>
      <w:r w:rsidR="005C7D3D" w:rsidRPr="00BC2295">
        <w:rPr>
          <w:rFonts w:ascii="Arial" w:eastAsia="Calibri" w:hAnsi="Arial" w:cs="Arial"/>
          <w:sz w:val="20"/>
          <w:szCs w:val="20"/>
          <w:lang w:eastAsia="en-US"/>
        </w:rPr>
        <w:t xml:space="preserve">mogą zostać udostępnione, m.in. podmiotom dokonującym oceny, ekspertyzy, jak również podmiotom zaangażowanym, w szczególności </w:t>
      </w:r>
      <w:r w:rsidRPr="00BC2295">
        <w:rPr>
          <w:rFonts w:ascii="Arial" w:eastAsia="Calibri" w:hAnsi="Arial" w:cs="Arial"/>
          <w:sz w:val="20"/>
          <w:szCs w:val="20"/>
          <w:lang w:eastAsia="en-US"/>
        </w:rPr>
        <w:br/>
      </w:r>
      <w:r w:rsidR="005C7D3D" w:rsidRPr="00BC2295">
        <w:rPr>
          <w:rFonts w:ascii="Arial" w:eastAsia="Calibri" w:hAnsi="Arial" w:cs="Arial"/>
          <w:sz w:val="20"/>
          <w:szCs w:val="20"/>
          <w:lang w:eastAsia="en-US"/>
        </w:rPr>
        <w:t xml:space="preserve">w: proces audytu, ewaluacji i kontroli </w:t>
      </w:r>
      <w:r w:rsidR="004A766A" w:rsidRPr="00BC2295">
        <w:rPr>
          <w:rFonts w:ascii="Arial" w:eastAsia="Calibri" w:hAnsi="Arial" w:cs="Arial"/>
          <w:sz w:val="20"/>
          <w:szCs w:val="20"/>
          <w:lang w:eastAsia="en-US"/>
        </w:rPr>
        <w:t>Programu</w:t>
      </w:r>
      <w:r w:rsidR="005C7D3D" w:rsidRPr="00BC2295">
        <w:rPr>
          <w:rFonts w:ascii="Arial" w:eastAsia="Calibri" w:hAnsi="Arial" w:cs="Arial"/>
          <w:sz w:val="20"/>
          <w:szCs w:val="20"/>
          <w:lang w:eastAsia="en-US"/>
        </w:rPr>
        <w:t xml:space="preserve"> - zgodnie z nałożonymi na I</w:t>
      </w:r>
      <w:r w:rsidR="004A766A" w:rsidRPr="00BC2295">
        <w:rPr>
          <w:rFonts w:ascii="Arial" w:eastAsia="Calibri" w:hAnsi="Arial" w:cs="Arial"/>
          <w:sz w:val="20"/>
          <w:szCs w:val="20"/>
          <w:lang w:eastAsia="en-US"/>
        </w:rPr>
        <w:t xml:space="preserve">nstytucję </w:t>
      </w:r>
      <w:r w:rsidR="005C7D3D" w:rsidRPr="00BC2295">
        <w:rPr>
          <w:rFonts w:ascii="Arial" w:eastAsia="Calibri" w:hAnsi="Arial" w:cs="Arial"/>
          <w:sz w:val="20"/>
          <w:szCs w:val="20"/>
          <w:lang w:eastAsia="en-US"/>
        </w:rPr>
        <w:t>Z</w:t>
      </w:r>
      <w:r w:rsidR="004A766A" w:rsidRPr="00BC2295">
        <w:rPr>
          <w:rFonts w:ascii="Arial" w:eastAsia="Calibri" w:hAnsi="Arial" w:cs="Arial"/>
          <w:sz w:val="20"/>
          <w:szCs w:val="20"/>
          <w:lang w:eastAsia="en-US"/>
        </w:rPr>
        <w:t>arządzającą</w:t>
      </w:r>
      <w:r w:rsidR="005C7D3D" w:rsidRPr="00BC2295">
        <w:rPr>
          <w:rFonts w:ascii="Arial" w:eastAsia="Calibri" w:hAnsi="Arial" w:cs="Arial"/>
          <w:sz w:val="20"/>
          <w:szCs w:val="20"/>
          <w:lang w:eastAsia="en-US"/>
        </w:rPr>
        <w:t xml:space="preserve"> obowiązkami na podstawie m.</w:t>
      </w:r>
      <w:r w:rsidR="004A766A" w:rsidRPr="00BC2295">
        <w:rPr>
          <w:rFonts w:ascii="Arial" w:eastAsia="Calibri" w:hAnsi="Arial" w:cs="Arial"/>
          <w:sz w:val="20"/>
          <w:szCs w:val="20"/>
          <w:lang w:eastAsia="en-US"/>
        </w:rPr>
        <w:t>in.: rozporządzenia ogólnego i u</w:t>
      </w:r>
      <w:r w:rsidR="005C7D3D" w:rsidRPr="00BC2295">
        <w:rPr>
          <w:rFonts w:ascii="Arial" w:eastAsia="Calibri" w:hAnsi="Arial" w:cs="Arial"/>
          <w:sz w:val="20"/>
          <w:szCs w:val="20"/>
          <w:lang w:eastAsia="en-US"/>
        </w:rPr>
        <w:t>stawy wdrożeniowej.</w:t>
      </w:r>
    </w:p>
    <w:p w14:paraId="43F5E020" w14:textId="3287E3B7" w:rsidR="005C7D3D" w:rsidRPr="00BC2295" w:rsidRDefault="004A766A" w:rsidP="00DD33D4">
      <w:pPr>
        <w:numPr>
          <w:ilvl w:val="0"/>
          <w:numId w:val="90"/>
        </w:numPr>
        <w:tabs>
          <w:tab w:val="left" w:pos="8222"/>
        </w:tabs>
        <w:autoSpaceDN w:val="0"/>
        <w:spacing w:after="0" w:line="240" w:lineRule="auto"/>
        <w:ind w:left="142" w:right="-141" w:hanging="284"/>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Instytucja Zarządzająca nie zamierza przekazywać d</w:t>
      </w:r>
      <w:r w:rsidR="005C7D3D" w:rsidRPr="00BC2295">
        <w:rPr>
          <w:rFonts w:ascii="Arial" w:eastAsia="Calibri" w:hAnsi="Arial" w:cs="Arial"/>
          <w:sz w:val="20"/>
          <w:szCs w:val="20"/>
          <w:lang w:eastAsia="en-US"/>
        </w:rPr>
        <w:t xml:space="preserve">anych osobowych do państwa trzeciego </w:t>
      </w:r>
      <w:r w:rsidR="002B31E0" w:rsidRPr="00BC2295">
        <w:rPr>
          <w:rFonts w:ascii="Arial" w:eastAsia="Calibri" w:hAnsi="Arial" w:cs="Arial"/>
          <w:sz w:val="20"/>
          <w:szCs w:val="20"/>
          <w:lang w:eastAsia="en-US"/>
        </w:rPr>
        <w:br/>
      </w:r>
      <w:r w:rsidR="005C7D3D" w:rsidRPr="00BC2295">
        <w:rPr>
          <w:rFonts w:ascii="Arial" w:eastAsia="Calibri" w:hAnsi="Arial" w:cs="Arial"/>
          <w:sz w:val="20"/>
          <w:szCs w:val="20"/>
          <w:lang w:eastAsia="en-US"/>
        </w:rPr>
        <w:t>ani do organizacji międzynarodowych.</w:t>
      </w:r>
    </w:p>
    <w:p w14:paraId="4AA4150C" w14:textId="1C72E118" w:rsidR="005C7D3D" w:rsidRPr="00BC2295" w:rsidRDefault="005C7D3D" w:rsidP="00DD33D4">
      <w:pPr>
        <w:numPr>
          <w:ilvl w:val="0"/>
          <w:numId w:val="90"/>
        </w:numPr>
        <w:tabs>
          <w:tab w:val="left" w:pos="8222"/>
        </w:tabs>
        <w:autoSpaceDN w:val="0"/>
        <w:spacing w:after="0" w:line="240" w:lineRule="auto"/>
        <w:ind w:left="142" w:right="-141" w:hanging="284"/>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 xml:space="preserve">Dane osobowe, o których mowa w ust. 1-2 będą przetwarzane przez okres nie dłuższy niż 30 dni roboczych od dnia zakończenia obowiązywania okresu archiwizowania danych, o którym mowa </w:t>
      </w:r>
      <w:r w:rsidR="002B31E0" w:rsidRPr="00BC2295">
        <w:rPr>
          <w:rFonts w:ascii="Arial" w:eastAsia="Calibri" w:hAnsi="Arial" w:cs="Arial"/>
          <w:sz w:val="20"/>
          <w:szCs w:val="20"/>
          <w:lang w:eastAsia="en-US"/>
        </w:rPr>
        <w:br/>
      </w:r>
      <w:r w:rsidR="004A766A" w:rsidRPr="00BC2295">
        <w:rPr>
          <w:rFonts w:ascii="Arial" w:eastAsia="Calibri" w:hAnsi="Arial" w:cs="Arial"/>
          <w:sz w:val="20"/>
          <w:szCs w:val="20"/>
          <w:lang w:eastAsia="en-US"/>
        </w:rPr>
        <w:lastRenderedPageBreak/>
        <w:t>w art. 140 ust. 1 r</w:t>
      </w:r>
      <w:r w:rsidRPr="00BC2295">
        <w:rPr>
          <w:rFonts w:ascii="Arial" w:eastAsia="Calibri" w:hAnsi="Arial" w:cs="Arial"/>
          <w:sz w:val="20"/>
          <w:szCs w:val="20"/>
          <w:lang w:eastAsia="en-US"/>
        </w:rPr>
        <w:t>ozporządzeni</w:t>
      </w:r>
      <w:r w:rsidR="004A766A" w:rsidRPr="00BC2295">
        <w:rPr>
          <w:rFonts w:ascii="Arial" w:eastAsia="Calibri" w:hAnsi="Arial" w:cs="Arial"/>
          <w:sz w:val="20"/>
          <w:szCs w:val="20"/>
          <w:lang w:eastAsia="en-US"/>
        </w:rPr>
        <w:t>a ogólnego oraz art. 23 ust. 3 u</w:t>
      </w:r>
      <w:r w:rsidRPr="00BC2295">
        <w:rPr>
          <w:rFonts w:ascii="Arial" w:eastAsia="Calibri" w:hAnsi="Arial" w:cs="Arial"/>
          <w:sz w:val="20"/>
          <w:szCs w:val="20"/>
          <w:lang w:eastAsia="en-US"/>
        </w:rPr>
        <w:t xml:space="preserve">stawy wdrożeniowej lub od dnia wygaśnięcia zobowiązań wynikających z innego przepisu prawa, w tym ustawy z dnia 14 lipca </w:t>
      </w:r>
      <w:r w:rsidR="002B31E0" w:rsidRPr="00BC2295">
        <w:rPr>
          <w:rFonts w:ascii="Arial" w:eastAsia="Calibri" w:hAnsi="Arial" w:cs="Arial"/>
          <w:sz w:val="20"/>
          <w:szCs w:val="20"/>
          <w:lang w:eastAsia="en-US"/>
        </w:rPr>
        <w:br/>
      </w:r>
      <w:r w:rsidRPr="00BC2295">
        <w:rPr>
          <w:rFonts w:ascii="Arial" w:eastAsia="Calibri" w:hAnsi="Arial" w:cs="Arial"/>
          <w:sz w:val="20"/>
          <w:szCs w:val="20"/>
          <w:lang w:eastAsia="en-US"/>
        </w:rPr>
        <w:t>1983 r</w:t>
      </w:r>
      <w:r w:rsidRPr="00BC2295">
        <w:rPr>
          <w:rFonts w:ascii="Arial" w:eastAsia="Calibri" w:hAnsi="Arial" w:cs="Arial"/>
          <w:i/>
          <w:sz w:val="20"/>
          <w:szCs w:val="20"/>
          <w:lang w:eastAsia="en-US"/>
        </w:rPr>
        <w:t>. o narodowym zasobie archiwalnym i archiwach</w:t>
      </w:r>
      <w:r w:rsidRPr="00BC2295">
        <w:rPr>
          <w:rFonts w:ascii="Arial" w:eastAsia="Calibri" w:hAnsi="Arial" w:cs="Arial"/>
          <w:sz w:val="20"/>
          <w:szCs w:val="20"/>
          <w:lang w:eastAsia="en-US"/>
        </w:rPr>
        <w:t xml:space="preserve"> (Dz.U.</w:t>
      </w:r>
      <w:r w:rsidR="00754269" w:rsidRPr="00BC2295">
        <w:rPr>
          <w:rFonts w:ascii="Arial" w:eastAsia="Calibri" w:hAnsi="Arial" w:cs="Arial"/>
          <w:sz w:val="20"/>
          <w:szCs w:val="20"/>
          <w:lang w:eastAsia="en-US"/>
        </w:rPr>
        <w:t xml:space="preserve"> z </w:t>
      </w:r>
      <w:r w:rsidR="0066771B" w:rsidRPr="00BC2295">
        <w:rPr>
          <w:rFonts w:ascii="Arial" w:eastAsia="Calibri" w:hAnsi="Arial" w:cs="Arial"/>
          <w:sz w:val="20"/>
          <w:szCs w:val="20"/>
          <w:lang w:eastAsia="en-US"/>
        </w:rPr>
        <w:t xml:space="preserve">2019 </w:t>
      </w:r>
      <w:r w:rsidR="00754269" w:rsidRPr="00BC2295">
        <w:rPr>
          <w:rFonts w:ascii="Arial" w:eastAsia="Calibri" w:hAnsi="Arial" w:cs="Arial"/>
          <w:sz w:val="20"/>
          <w:szCs w:val="20"/>
          <w:lang w:eastAsia="en-US"/>
        </w:rPr>
        <w:t>r</w:t>
      </w:r>
      <w:r w:rsidRPr="00BC2295">
        <w:rPr>
          <w:rFonts w:ascii="Arial" w:eastAsia="Calibri" w:hAnsi="Arial" w:cs="Arial"/>
          <w:sz w:val="20"/>
          <w:szCs w:val="20"/>
          <w:lang w:eastAsia="en-US"/>
        </w:rPr>
        <w:t>.</w:t>
      </w:r>
      <w:r w:rsidR="00754269" w:rsidRPr="00BC2295">
        <w:rPr>
          <w:rFonts w:ascii="Arial" w:eastAsia="Calibri" w:hAnsi="Arial" w:cs="Arial"/>
          <w:sz w:val="20"/>
          <w:szCs w:val="20"/>
          <w:lang w:eastAsia="en-US"/>
        </w:rPr>
        <w:t xml:space="preserve">, poz. </w:t>
      </w:r>
      <w:r w:rsidR="0066771B" w:rsidRPr="00BC2295">
        <w:rPr>
          <w:rFonts w:ascii="Arial" w:eastAsia="Calibri" w:hAnsi="Arial" w:cs="Arial"/>
          <w:sz w:val="20"/>
          <w:szCs w:val="20"/>
          <w:lang w:eastAsia="en-US"/>
        </w:rPr>
        <w:t>553</w:t>
      </w:r>
      <w:r w:rsidRPr="00BC2295">
        <w:rPr>
          <w:rFonts w:ascii="Arial" w:eastAsia="Calibri" w:hAnsi="Arial" w:cs="Arial"/>
          <w:sz w:val="20"/>
          <w:szCs w:val="20"/>
          <w:lang w:eastAsia="en-US"/>
        </w:rPr>
        <w:t>, z</w:t>
      </w:r>
      <w:r w:rsidR="00754269" w:rsidRPr="00BC2295">
        <w:rPr>
          <w:rFonts w:ascii="Arial" w:eastAsia="Calibri" w:hAnsi="Arial" w:cs="Arial"/>
          <w:sz w:val="20"/>
          <w:szCs w:val="20"/>
          <w:lang w:eastAsia="en-US"/>
        </w:rPr>
        <w:t xml:space="preserve"> </w:t>
      </w:r>
      <w:proofErr w:type="spellStart"/>
      <w:r w:rsidR="00754269" w:rsidRPr="00BC2295">
        <w:rPr>
          <w:rFonts w:ascii="Arial" w:eastAsia="Calibri" w:hAnsi="Arial" w:cs="Arial"/>
          <w:sz w:val="20"/>
          <w:szCs w:val="20"/>
          <w:lang w:eastAsia="en-US"/>
        </w:rPr>
        <w:t>późn</w:t>
      </w:r>
      <w:proofErr w:type="spellEnd"/>
      <w:r w:rsidR="00754269" w:rsidRPr="00BC2295">
        <w:rPr>
          <w:rFonts w:ascii="Arial" w:eastAsia="Calibri" w:hAnsi="Arial" w:cs="Arial"/>
          <w:sz w:val="20"/>
          <w:szCs w:val="20"/>
          <w:lang w:eastAsia="en-US"/>
        </w:rPr>
        <w:t>.</w:t>
      </w:r>
      <w:r w:rsidRPr="00BC2295">
        <w:rPr>
          <w:rFonts w:ascii="Arial" w:eastAsia="Calibri" w:hAnsi="Arial" w:cs="Arial"/>
          <w:sz w:val="20"/>
          <w:szCs w:val="20"/>
          <w:lang w:eastAsia="en-US"/>
        </w:rPr>
        <w:t xml:space="preserve"> zm.), o ile przetwarzanie</w:t>
      </w:r>
      <w:r w:rsidR="004A766A" w:rsidRPr="00BC2295">
        <w:rPr>
          <w:rFonts w:ascii="Arial" w:eastAsia="Calibri" w:hAnsi="Arial" w:cs="Arial"/>
          <w:sz w:val="20"/>
          <w:szCs w:val="20"/>
          <w:lang w:eastAsia="en-US"/>
        </w:rPr>
        <w:t xml:space="preserve"> powierzonych do przetwarzania d</w:t>
      </w:r>
      <w:r w:rsidRPr="00BC2295">
        <w:rPr>
          <w:rFonts w:ascii="Arial" w:eastAsia="Calibri" w:hAnsi="Arial" w:cs="Arial"/>
          <w:sz w:val="20"/>
          <w:szCs w:val="20"/>
          <w:lang w:eastAsia="en-US"/>
        </w:rPr>
        <w:t>anych osobowych jest niezbędne do spełnienia obowiązku wynikającego z tego przepisu prawa.</w:t>
      </w:r>
    </w:p>
    <w:p w14:paraId="13C85D01" w14:textId="51603B13" w:rsidR="005C7D3D" w:rsidRPr="00BC2295" w:rsidRDefault="005C7D3D" w:rsidP="0087705C">
      <w:pPr>
        <w:numPr>
          <w:ilvl w:val="0"/>
          <w:numId w:val="90"/>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Os</w:t>
      </w:r>
      <w:r w:rsidR="004A766A" w:rsidRPr="00BC2295">
        <w:rPr>
          <w:rFonts w:ascii="Arial" w:eastAsia="Calibri" w:hAnsi="Arial" w:cs="Arial"/>
          <w:sz w:val="20"/>
          <w:szCs w:val="20"/>
          <w:lang w:eastAsia="en-US"/>
        </w:rPr>
        <w:t>oba, której d</w:t>
      </w:r>
      <w:r w:rsidRPr="00BC2295">
        <w:rPr>
          <w:rFonts w:ascii="Arial" w:eastAsia="Calibri" w:hAnsi="Arial" w:cs="Arial"/>
          <w:sz w:val="20"/>
          <w:szCs w:val="20"/>
          <w:lang w:eastAsia="en-US"/>
        </w:rPr>
        <w:t>ane osobowe są przetwarzane w</w:t>
      </w:r>
      <w:r w:rsidR="00EF1117" w:rsidRPr="00BC2295">
        <w:rPr>
          <w:rFonts w:ascii="Arial" w:eastAsia="Calibri" w:hAnsi="Arial" w:cs="Arial"/>
          <w:sz w:val="20"/>
          <w:szCs w:val="20"/>
          <w:lang w:eastAsia="en-US"/>
        </w:rPr>
        <w:t xml:space="preserve"> związku z realizacją </w:t>
      </w:r>
      <w:r w:rsidR="008A1CED" w:rsidRPr="00BC2295">
        <w:rPr>
          <w:rFonts w:ascii="Arial" w:eastAsia="Calibri" w:hAnsi="Arial" w:cs="Arial"/>
          <w:sz w:val="20"/>
          <w:szCs w:val="20"/>
          <w:lang w:eastAsia="en-US"/>
        </w:rPr>
        <w:t>Decyzji</w:t>
      </w:r>
      <w:r w:rsidRPr="00BC2295">
        <w:rPr>
          <w:rFonts w:ascii="Arial" w:eastAsia="Calibri" w:hAnsi="Arial" w:cs="Arial"/>
          <w:sz w:val="20"/>
          <w:szCs w:val="20"/>
          <w:lang w:eastAsia="en-US"/>
        </w:rPr>
        <w:t xml:space="preserve">, </w:t>
      </w:r>
      <w:r w:rsidR="004A766A" w:rsidRPr="00BC2295">
        <w:rPr>
          <w:rFonts w:ascii="Arial" w:eastAsia="Calibri" w:hAnsi="Arial" w:cs="Arial"/>
          <w:sz w:val="20"/>
          <w:szCs w:val="20"/>
          <w:lang w:eastAsia="en-US"/>
        </w:rPr>
        <w:t>ma prawo do żądania dostępu do d</w:t>
      </w:r>
      <w:r w:rsidRPr="00BC2295">
        <w:rPr>
          <w:rFonts w:ascii="Arial" w:eastAsia="Calibri" w:hAnsi="Arial" w:cs="Arial"/>
          <w:sz w:val="20"/>
          <w:szCs w:val="20"/>
          <w:lang w:eastAsia="en-US"/>
        </w:rPr>
        <w:t>anych osobowych, ich sprostowania lub ograniczenia przetwarzania lub prawo do wniesienia sprzeciwu wobec przetwarzania</w:t>
      </w:r>
      <w:r w:rsidR="004A766A" w:rsidRPr="00BC2295">
        <w:rPr>
          <w:rFonts w:ascii="Arial" w:eastAsia="Calibri" w:hAnsi="Arial" w:cs="Arial"/>
          <w:sz w:val="20"/>
          <w:szCs w:val="20"/>
          <w:lang w:eastAsia="en-US"/>
        </w:rPr>
        <w:t>.</w:t>
      </w:r>
      <w:r w:rsidRPr="00BC2295">
        <w:rPr>
          <w:rFonts w:ascii="Arial" w:eastAsia="Calibri" w:hAnsi="Arial" w:cs="Arial"/>
          <w:sz w:val="20"/>
          <w:szCs w:val="20"/>
          <w:lang w:eastAsia="en-US"/>
        </w:rPr>
        <w:t xml:space="preserve"> Na podstawie art. 17 ust. 3 lit. b i d RODO, zgodnie z którym nie jest możliwe usunięcie </w:t>
      </w:r>
      <w:r w:rsidR="00754269" w:rsidRPr="00BC2295">
        <w:rPr>
          <w:rFonts w:ascii="Arial" w:eastAsia="Calibri" w:hAnsi="Arial" w:cs="Arial"/>
          <w:sz w:val="20"/>
          <w:szCs w:val="20"/>
          <w:lang w:eastAsia="en-US"/>
        </w:rPr>
        <w:t>d</w:t>
      </w:r>
      <w:r w:rsidRPr="00BC2295">
        <w:rPr>
          <w:rFonts w:ascii="Arial" w:eastAsia="Calibri" w:hAnsi="Arial" w:cs="Arial"/>
          <w:sz w:val="20"/>
          <w:szCs w:val="20"/>
          <w:lang w:eastAsia="en-US"/>
        </w:rPr>
        <w:t>anych osobowych niezbędnych, w szczególności do:</w:t>
      </w:r>
    </w:p>
    <w:p w14:paraId="08A4BB92" w14:textId="77777777" w:rsidR="005C7D3D" w:rsidRPr="00BC2295" w:rsidRDefault="005C7D3D" w:rsidP="0087705C">
      <w:pPr>
        <w:numPr>
          <w:ilvl w:val="0"/>
          <w:numId w:val="91"/>
        </w:numPr>
        <w:autoSpaceDN w:val="0"/>
        <w:spacing w:after="0" w:line="240" w:lineRule="auto"/>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wywiązania się z prawnego obowiązku wymagającego przetwarzania na mocy prawa Unii lub prawa państwa członkowskiego;</w:t>
      </w:r>
    </w:p>
    <w:p w14:paraId="32BC791A" w14:textId="77777777" w:rsidR="005C7D3D" w:rsidRPr="00BC2295" w:rsidRDefault="005C7D3D" w:rsidP="0087705C">
      <w:pPr>
        <w:numPr>
          <w:ilvl w:val="0"/>
          <w:numId w:val="91"/>
        </w:numPr>
        <w:autoSpaceDN w:val="0"/>
        <w:spacing w:after="0" w:line="240" w:lineRule="auto"/>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celów archiwalnych w interesie publicznym:</w:t>
      </w:r>
    </w:p>
    <w:p w14:paraId="037EA29B" w14:textId="6643A7D9" w:rsidR="005C7D3D" w:rsidRPr="00BC2295" w:rsidRDefault="005C7D3D" w:rsidP="0087705C">
      <w:pPr>
        <w:autoSpaceDN w:val="0"/>
        <w:spacing w:after="0" w:line="240" w:lineRule="auto"/>
        <w:ind w:left="284"/>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 xml:space="preserve">- jak również mając na uwadze cel i podstawę prawną przetwarzania danych w ramach </w:t>
      </w:r>
      <w:r w:rsidR="004A766A" w:rsidRPr="00BC2295">
        <w:rPr>
          <w:rFonts w:ascii="Arial" w:eastAsia="Calibri" w:hAnsi="Arial" w:cs="Arial"/>
          <w:sz w:val="20"/>
          <w:szCs w:val="20"/>
          <w:lang w:eastAsia="en-US"/>
        </w:rPr>
        <w:t>Programu</w:t>
      </w:r>
      <w:r w:rsidRPr="00BC2295">
        <w:rPr>
          <w:rFonts w:ascii="Arial" w:eastAsia="Calibri" w:hAnsi="Arial" w:cs="Arial"/>
          <w:sz w:val="20"/>
          <w:szCs w:val="20"/>
          <w:lang w:eastAsia="en-US"/>
        </w:rPr>
        <w:t xml:space="preserve">, osobie której dane są przetwarzane nie przysługuje prawo do usunięcia </w:t>
      </w:r>
      <w:r w:rsidR="004A766A" w:rsidRPr="00BC2295">
        <w:rPr>
          <w:rFonts w:ascii="Arial" w:eastAsia="Calibri" w:hAnsi="Arial" w:cs="Arial"/>
          <w:sz w:val="20"/>
          <w:szCs w:val="20"/>
          <w:lang w:eastAsia="en-US"/>
        </w:rPr>
        <w:t xml:space="preserve">albo przenoszenia </w:t>
      </w:r>
      <w:r w:rsidRPr="00BC2295">
        <w:rPr>
          <w:rFonts w:ascii="Arial" w:eastAsia="Calibri" w:hAnsi="Arial" w:cs="Arial"/>
          <w:sz w:val="20"/>
          <w:szCs w:val="20"/>
          <w:lang w:eastAsia="en-US"/>
        </w:rPr>
        <w:t>tych danych.</w:t>
      </w:r>
    </w:p>
    <w:p w14:paraId="2C30C4B7" w14:textId="6BB83EE6" w:rsidR="005C7D3D" w:rsidRPr="00BC2295" w:rsidRDefault="005C7D3D"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O</w:t>
      </w:r>
      <w:r w:rsidR="004A766A" w:rsidRPr="00BC2295">
        <w:rPr>
          <w:rFonts w:ascii="Arial" w:eastAsia="Calibri" w:hAnsi="Arial" w:cs="Arial"/>
          <w:sz w:val="20"/>
          <w:szCs w:val="20"/>
          <w:lang w:eastAsia="en-US"/>
        </w:rPr>
        <w:t>soba, której d</w:t>
      </w:r>
      <w:r w:rsidRPr="00BC2295">
        <w:rPr>
          <w:rFonts w:ascii="Arial" w:eastAsia="Calibri" w:hAnsi="Arial" w:cs="Arial"/>
          <w:sz w:val="20"/>
          <w:szCs w:val="20"/>
          <w:lang w:eastAsia="en-US"/>
        </w:rPr>
        <w:t xml:space="preserve">ane osobowe są przetwarzane w ramach </w:t>
      </w:r>
      <w:r w:rsidR="004A766A" w:rsidRPr="00BC2295">
        <w:rPr>
          <w:rFonts w:ascii="Arial" w:eastAsia="Calibri" w:hAnsi="Arial" w:cs="Arial"/>
          <w:sz w:val="20"/>
          <w:szCs w:val="20"/>
          <w:lang w:eastAsia="en-US"/>
        </w:rPr>
        <w:t>Programu</w:t>
      </w:r>
      <w:r w:rsidRPr="00BC2295">
        <w:rPr>
          <w:rFonts w:ascii="Arial" w:eastAsia="Calibri" w:hAnsi="Arial" w:cs="Arial"/>
          <w:sz w:val="20"/>
          <w:szCs w:val="20"/>
          <w:lang w:eastAsia="en-US"/>
        </w:rPr>
        <w:t xml:space="preserve"> ma prawo skorzystać </w:t>
      </w:r>
      <w:r w:rsidR="004A766A" w:rsidRPr="00BC2295">
        <w:rPr>
          <w:rFonts w:ascii="Arial" w:eastAsia="Calibri" w:hAnsi="Arial" w:cs="Arial"/>
          <w:sz w:val="20"/>
          <w:szCs w:val="20"/>
          <w:lang w:eastAsia="en-US"/>
        </w:rPr>
        <w:br/>
      </w:r>
      <w:r w:rsidRPr="00BC2295">
        <w:rPr>
          <w:rFonts w:ascii="Arial" w:eastAsia="Calibri" w:hAnsi="Arial" w:cs="Arial"/>
          <w:sz w:val="20"/>
          <w:szCs w:val="20"/>
          <w:lang w:eastAsia="en-US"/>
        </w:rPr>
        <w:t xml:space="preserve">z przysługujących jej uprawnień, o których mowa w RODO - w dowolnym momencie, bez wpływu </w:t>
      </w:r>
      <w:r w:rsidR="00562D56" w:rsidRPr="00BC2295">
        <w:rPr>
          <w:rFonts w:ascii="Arial" w:eastAsia="Calibri" w:hAnsi="Arial" w:cs="Arial"/>
          <w:sz w:val="20"/>
          <w:szCs w:val="20"/>
          <w:lang w:eastAsia="en-US"/>
        </w:rPr>
        <w:br/>
      </w:r>
      <w:r w:rsidRPr="00BC2295">
        <w:rPr>
          <w:rFonts w:ascii="Arial" w:eastAsia="Calibri" w:hAnsi="Arial" w:cs="Arial"/>
          <w:sz w:val="20"/>
          <w:szCs w:val="20"/>
          <w:lang w:eastAsia="en-US"/>
        </w:rPr>
        <w:t>na zgodność z prawem przetwarzania.</w:t>
      </w:r>
    </w:p>
    <w:p w14:paraId="65F760FE" w14:textId="0A4F002C" w:rsidR="005C7D3D" w:rsidRPr="00BC2295" w:rsidRDefault="005C7D3D"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 xml:space="preserve">Każda osoba, której </w:t>
      </w:r>
      <w:r w:rsidR="00557145" w:rsidRPr="00BC2295">
        <w:rPr>
          <w:rFonts w:ascii="Arial" w:eastAsia="Calibri" w:hAnsi="Arial" w:cs="Arial"/>
          <w:sz w:val="20"/>
          <w:szCs w:val="20"/>
          <w:lang w:eastAsia="en-US"/>
        </w:rPr>
        <w:t>d</w:t>
      </w:r>
      <w:r w:rsidRPr="00BC2295">
        <w:rPr>
          <w:rFonts w:ascii="Arial" w:eastAsia="Calibri" w:hAnsi="Arial" w:cs="Arial"/>
          <w:sz w:val="20"/>
          <w:szCs w:val="20"/>
          <w:lang w:eastAsia="en-US"/>
        </w:rPr>
        <w:t>ane osobowe dotyczą ma prawo wniesienia skargi do Organu nadzorczego.</w:t>
      </w:r>
    </w:p>
    <w:p w14:paraId="5E50D92C" w14:textId="1C5DF3F7" w:rsidR="005C7D3D" w:rsidRPr="00BC2295" w:rsidRDefault="004A766A"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W oparciu o d</w:t>
      </w:r>
      <w:r w:rsidR="005C7D3D" w:rsidRPr="00BC2295">
        <w:rPr>
          <w:rFonts w:ascii="Arial" w:eastAsia="Calibri" w:hAnsi="Arial" w:cs="Arial"/>
          <w:sz w:val="20"/>
          <w:szCs w:val="20"/>
          <w:lang w:eastAsia="en-US"/>
        </w:rPr>
        <w:t xml:space="preserve">ane osobowe przetwarzane w ramach </w:t>
      </w:r>
      <w:r w:rsidRPr="00BC2295">
        <w:rPr>
          <w:rFonts w:ascii="Arial" w:eastAsia="Calibri" w:hAnsi="Arial" w:cs="Arial"/>
          <w:sz w:val="20"/>
          <w:szCs w:val="20"/>
          <w:lang w:eastAsia="en-US"/>
        </w:rPr>
        <w:t>Programu</w:t>
      </w:r>
      <w:r w:rsidR="005C7D3D" w:rsidRPr="00BC2295">
        <w:rPr>
          <w:rFonts w:ascii="Arial" w:eastAsia="Calibri" w:hAnsi="Arial" w:cs="Arial"/>
          <w:sz w:val="20"/>
          <w:szCs w:val="20"/>
          <w:lang w:eastAsia="en-US"/>
        </w:rPr>
        <w:t xml:space="preserve"> - </w:t>
      </w:r>
      <w:r w:rsidRPr="00BC2295">
        <w:rPr>
          <w:rFonts w:ascii="Arial" w:eastAsia="Calibri" w:hAnsi="Arial" w:cs="Arial"/>
          <w:sz w:val="20"/>
          <w:szCs w:val="20"/>
          <w:lang w:eastAsia="en-US"/>
        </w:rPr>
        <w:t>Instytucja Zarządzająca</w:t>
      </w:r>
      <w:r w:rsidR="005C7D3D" w:rsidRPr="00BC2295">
        <w:rPr>
          <w:rFonts w:ascii="Arial" w:eastAsia="Calibri" w:hAnsi="Arial" w:cs="Arial"/>
          <w:sz w:val="20"/>
          <w:szCs w:val="20"/>
          <w:lang w:eastAsia="en-US"/>
        </w:rPr>
        <w:t xml:space="preserve"> nie będzie podejmować wobec osób, których dane dotyczą zautomatyzowanych decyzji, w tym decyzji będących wynikiem profilowania.</w:t>
      </w:r>
    </w:p>
    <w:p w14:paraId="5EA85236" w14:textId="3B6310CE" w:rsidR="005C7D3D" w:rsidRPr="00BC2295" w:rsidRDefault="005C7D3D" w:rsidP="0087705C">
      <w:pPr>
        <w:numPr>
          <w:ilvl w:val="0"/>
          <w:numId w:val="102"/>
        </w:numPr>
        <w:autoSpaceDN w:val="0"/>
        <w:spacing w:line="240" w:lineRule="auto"/>
        <w:ind w:left="284" w:hanging="284"/>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 xml:space="preserve">Dane osobowe przetwarzane w </w:t>
      </w:r>
      <w:r w:rsidR="00EF1117" w:rsidRPr="00BC2295">
        <w:rPr>
          <w:rFonts w:ascii="Arial" w:eastAsia="Calibri" w:hAnsi="Arial" w:cs="Arial"/>
          <w:sz w:val="20"/>
          <w:szCs w:val="20"/>
          <w:lang w:eastAsia="en-US"/>
        </w:rPr>
        <w:t xml:space="preserve">związku z realizacją </w:t>
      </w:r>
      <w:r w:rsidR="008A1CED" w:rsidRPr="00BC2295">
        <w:rPr>
          <w:rFonts w:ascii="Arial" w:eastAsia="Calibri" w:hAnsi="Arial" w:cs="Arial"/>
          <w:sz w:val="20"/>
          <w:szCs w:val="20"/>
          <w:lang w:eastAsia="en-US"/>
        </w:rPr>
        <w:t>Decyzji</w:t>
      </w:r>
      <w:r w:rsidRPr="00BC2295">
        <w:rPr>
          <w:rFonts w:ascii="Arial" w:eastAsia="Calibri" w:hAnsi="Arial" w:cs="Arial"/>
          <w:sz w:val="20"/>
          <w:szCs w:val="20"/>
          <w:lang w:eastAsia="en-US"/>
        </w:rPr>
        <w:t xml:space="preserve"> pochodzą od osób, któ</w:t>
      </w:r>
      <w:r w:rsidR="005A1784" w:rsidRPr="00BC2295">
        <w:rPr>
          <w:rFonts w:ascii="Arial" w:eastAsia="Calibri" w:hAnsi="Arial" w:cs="Arial"/>
          <w:sz w:val="20"/>
          <w:szCs w:val="20"/>
          <w:lang w:eastAsia="en-US"/>
        </w:rPr>
        <w:t>rych dane dotyczą lub mogą być w</w:t>
      </w:r>
      <w:r w:rsidRPr="00BC2295">
        <w:rPr>
          <w:rFonts w:ascii="Arial" w:eastAsia="Calibri" w:hAnsi="Arial" w:cs="Arial"/>
          <w:sz w:val="20"/>
          <w:szCs w:val="20"/>
          <w:lang w:eastAsia="en-US"/>
        </w:rPr>
        <w:t xml:space="preserve">tórnie przetwarzane - z zastrzeżeniem zapewnienia prawidłowej ochrony </w:t>
      </w:r>
      <w:r w:rsidR="00754269" w:rsidRPr="00BC2295">
        <w:rPr>
          <w:rFonts w:ascii="Arial" w:eastAsia="Calibri" w:hAnsi="Arial" w:cs="Arial"/>
          <w:sz w:val="20"/>
          <w:szCs w:val="20"/>
          <w:lang w:eastAsia="en-US"/>
        </w:rPr>
        <w:t>d</w:t>
      </w:r>
      <w:r w:rsidRPr="00BC2295">
        <w:rPr>
          <w:rFonts w:ascii="Arial" w:eastAsia="Calibri" w:hAnsi="Arial" w:cs="Arial"/>
          <w:sz w:val="20"/>
          <w:szCs w:val="20"/>
          <w:lang w:eastAsia="en-US"/>
        </w:rPr>
        <w:t>anych osobowych oraz zapewnienia obowiązku informacyjnego, określonego w art. 13 i 14 RODO.</w:t>
      </w:r>
    </w:p>
    <w:p w14:paraId="29F6C357" w14:textId="1BE04FA5" w:rsidR="003701E0" w:rsidRPr="00BC2295" w:rsidRDefault="005C7D3D" w:rsidP="0087705C">
      <w:pPr>
        <w:pStyle w:val="Default"/>
        <w:spacing w:after="240"/>
        <w:jc w:val="center"/>
        <w:rPr>
          <w:rFonts w:ascii="Arial" w:hAnsi="Arial" w:cs="Arial"/>
          <w:b/>
          <w:bCs/>
          <w:color w:val="auto"/>
          <w:sz w:val="20"/>
          <w:szCs w:val="20"/>
        </w:rPr>
      </w:pPr>
      <w:r w:rsidRPr="00BC2295">
        <w:rPr>
          <w:rFonts w:ascii="Arial" w:hAnsi="Arial" w:cs="Arial"/>
          <w:b/>
          <w:bCs/>
          <w:color w:val="auto"/>
          <w:sz w:val="20"/>
          <w:szCs w:val="20"/>
        </w:rPr>
        <w:t>§ 17</w:t>
      </w:r>
      <w:r w:rsidR="00C75A55" w:rsidRPr="00BC2295">
        <w:rPr>
          <w:rFonts w:ascii="Arial" w:hAnsi="Arial" w:cs="Arial"/>
          <w:b/>
          <w:bCs/>
          <w:color w:val="auto"/>
          <w:sz w:val="20"/>
          <w:szCs w:val="20"/>
        </w:rPr>
        <w:t xml:space="preserve">a </w:t>
      </w:r>
      <w:r w:rsidR="003701E0" w:rsidRPr="00BC2295">
        <w:rPr>
          <w:rFonts w:ascii="Arial" w:hAnsi="Arial" w:cs="Arial"/>
          <w:b/>
          <w:bCs/>
          <w:color w:val="auto"/>
          <w:sz w:val="20"/>
          <w:szCs w:val="20"/>
        </w:rPr>
        <w:t>Powierzenie danych osobowych</w:t>
      </w:r>
    </w:p>
    <w:p w14:paraId="59013084" w14:textId="14575E13" w:rsidR="003701E0" w:rsidRPr="00BC2295" w:rsidRDefault="003701E0" w:rsidP="0087705C">
      <w:pPr>
        <w:pStyle w:val="Akapitzlist"/>
        <w:numPr>
          <w:ilvl w:val="0"/>
          <w:numId w:val="81"/>
        </w:numPr>
        <w:autoSpaceDN w:val="0"/>
        <w:spacing w:after="0" w:line="240" w:lineRule="auto"/>
        <w:jc w:val="both"/>
        <w:textAlignment w:val="baseline"/>
        <w:rPr>
          <w:rFonts w:ascii="Arial" w:hAnsi="Arial" w:cs="Arial"/>
          <w:sz w:val="20"/>
          <w:szCs w:val="20"/>
        </w:rPr>
      </w:pPr>
      <w:r w:rsidRPr="00BC2295">
        <w:rPr>
          <w:rFonts w:ascii="Arial" w:hAnsi="Arial" w:cs="Arial"/>
          <w:sz w:val="20"/>
          <w:szCs w:val="20"/>
        </w:rPr>
        <w:t xml:space="preserve">Beneficjent oświadcza, że posiada niezbędną wiedzę w zakresie przetwarzania danych osobowych oraz zapewnia wdrożenie odpowiednich środków technicznych i organizacyjnych, by przetwarzanie danych osobowych w ramach zbiorów danych, o których mowa w § </w:t>
      </w:r>
      <w:r w:rsidR="005A1784" w:rsidRPr="00BC2295">
        <w:rPr>
          <w:rFonts w:ascii="Arial" w:hAnsi="Arial" w:cs="Arial"/>
          <w:sz w:val="20"/>
          <w:szCs w:val="20"/>
        </w:rPr>
        <w:t>17</w:t>
      </w:r>
      <w:r w:rsidRPr="00BC2295">
        <w:rPr>
          <w:rFonts w:ascii="Arial" w:hAnsi="Arial" w:cs="Arial"/>
          <w:sz w:val="20"/>
          <w:szCs w:val="20"/>
        </w:rPr>
        <w:t xml:space="preserve"> ust. 1-2, spełniało wymogi RODO i chroniło prawa osób, których dane dotyczą.</w:t>
      </w:r>
    </w:p>
    <w:p w14:paraId="1DAF21AE" w14:textId="2ACDA813" w:rsidR="003701E0" w:rsidRPr="00BC2295" w:rsidRDefault="003701E0" w:rsidP="0087705C">
      <w:pPr>
        <w:pStyle w:val="CMSHeadL7"/>
        <w:numPr>
          <w:ilvl w:val="0"/>
          <w:numId w:val="81"/>
        </w:numPr>
        <w:suppressAutoHyphens w:val="0"/>
        <w:spacing w:after="0"/>
        <w:jc w:val="both"/>
        <w:rPr>
          <w:rFonts w:ascii="Arial" w:hAnsi="Arial" w:cs="Arial"/>
          <w:sz w:val="20"/>
          <w:szCs w:val="20"/>
          <w:lang w:val="pl-PL"/>
        </w:rPr>
      </w:pPr>
      <w:r w:rsidRPr="00BC2295">
        <w:rPr>
          <w:rFonts w:ascii="Arial" w:hAnsi="Arial" w:cs="Arial"/>
          <w:sz w:val="20"/>
          <w:szCs w:val="20"/>
          <w:lang w:val="pl-PL" w:eastAsia="pl-PL"/>
        </w:rPr>
        <w:t xml:space="preserve">Celem zapewnienia należytego przestrzegania RODO oraz ochrony osób fizycznych w związku </w:t>
      </w:r>
      <w:r w:rsidR="002B31E0" w:rsidRPr="00BC2295">
        <w:rPr>
          <w:rFonts w:ascii="Arial" w:hAnsi="Arial" w:cs="Arial"/>
          <w:sz w:val="20"/>
          <w:szCs w:val="20"/>
          <w:lang w:val="pl-PL" w:eastAsia="pl-PL"/>
        </w:rPr>
        <w:br/>
      </w:r>
      <w:r w:rsidRPr="00BC2295">
        <w:rPr>
          <w:rFonts w:ascii="Arial" w:hAnsi="Arial" w:cs="Arial"/>
          <w:sz w:val="20"/>
          <w:szCs w:val="20"/>
          <w:lang w:val="pl-PL" w:eastAsia="pl-PL"/>
        </w:rPr>
        <w:t>z przetwarzaniem danych osobowych I</w:t>
      </w:r>
      <w:r w:rsidR="003859ED" w:rsidRPr="00BC2295">
        <w:rPr>
          <w:rFonts w:ascii="Arial" w:hAnsi="Arial" w:cs="Arial"/>
          <w:sz w:val="20"/>
          <w:szCs w:val="20"/>
          <w:lang w:val="pl-PL" w:eastAsia="pl-PL"/>
        </w:rPr>
        <w:t xml:space="preserve">nstytucja Zarządzająca </w:t>
      </w:r>
      <w:r w:rsidRPr="00BC2295">
        <w:rPr>
          <w:rFonts w:ascii="Arial" w:hAnsi="Arial" w:cs="Arial"/>
          <w:sz w:val="20"/>
          <w:szCs w:val="20"/>
          <w:lang w:val="pl-PL" w:eastAsia="pl-PL"/>
        </w:rPr>
        <w:t xml:space="preserve">może na każdym etapie realizacji </w:t>
      </w:r>
      <w:r w:rsidR="008A1CED" w:rsidRPr="00BC2295">
        <w:rPr>
          <w:rFonts w:ascii="Arial" w:hAnsi="Arial" w:cs="Arial"/>
          <w:sz w:val="20"/>
          <w:szCs w:val="20"/>
          <w:lang w:val="pl-PL" w:eastAsia="pl-PL"/>
        </w:rPr>
        <w:t>Decyzji</w:t>
      </w:r>
      <w:r w:rsidRPr="00BC2295">
        <w:rPr>
          <w:rFonts w:ascii="Arial" w:hAnsi="Arial" w:cs="Arial"/>
          <w:sz w:val="20"/>
          <w:szCs w:val="20"/>
          <w:lang w:val="pl-PL"/>
        </w:rPr>
        <w:t xml:space="preserve">, </w:t>
      </w:r>
      <w:r w:rsidRPr="00BC2295">
        <w:rPr>
          <w:rFonts w:ascii="Arial" w:hAnsi="Arial" w:cs="Arial"/>
          <w:sz w:val="20"/>
          <w:szCs w:val="20"/>
          <w:lang w:val="pl-PL" w:eastAsia="pl-PL"/>
        </w:rPr>
        <w:t xml:space="preserve">wymagać od Beneficjenta przedstawienia: </w:t>
      </w:r>
      <w:r w:rsidRPr="00BC2295">
        <w:rPr>
          <w:rFonts w:ascii="Arial" w:hAnsi="Arial" w:cs="Arial"/>
          <w:sz w:val="20"/>
          <w:szCs w:val="20"/>
          <w:lang w:val="pl-PL"/>
        </w:rPr>
        <w:t xml:space="preserve">stosownych referencji, wykazów doświadczenia lub innych dowodów, że </w:t>
      </w:r>
      <w:r w:rsidR="003859ED" w:rsidRPr="00BC2295">
        <w:rPr>
          <w:rFonts w:ascii="Arial" w:hAnsi="Arial" w:cs="Arial"/>
          <w:sz w:val="20"/>
          <w:szCs w:val="20"/>
          <w:lang w:val="pl-PL"/>
        </w:rPr>
        <w:t>Beneficjent</w:t>
      </w:r>
      <w:r w:rsidRPr="00BC2295">
        <w:rPr>
          <w:rFonts w:ascii="Arial" w:hAnsi="Arial" w:cs="Arial"/>
          <w:sz w:val="20"/>
          <w:szCs w:val="20"/>
          <w:lang w:val="pl-PL"/>
        </w:rPr>
        <w:t xml:space="preserve"> zapewnia wdrożenie odpowiednich środków technicznych </w:t>
      </w:r>
      <w:r w:rsidR="002B31E0" w:rsidRPr="00BC2295">
        <w:rPr>
          <w:rFonts w:ascii="Arial" w:hAnsi="Arial" w:cs="Arial"/>
          <w:sz w:val="20"/>
          <w:szCs w:val="20"/>
          <w:lang w:val="pl-PL"/>
        </w:rPr>
        <w:br/>
      </w:r>
      <w:r w:rsidRPr="00BC2295">
        <w:rPr>
          <w:rFonts w:ascii="Arial" w:hAnsi="Arial" w:cs="Arial"/>
          <w:sz w:val="20"/>
          <w:szCs w:val="20"/>
          <w:lang w:val="pl-PL"/>
        </w:rPr>
        <w:t>i organizacyjnych, o których mowa w ust. 1</w:t>
      </w:r>
      <w:r w:rsidR="00C75A55" w:rsidRPr="00BC2295">
        <w:rPr>
          <w:rFonts w:ascii="Arial" w:hAnsi="Arial" w:cs="Arial"/>
          <w:sz w:val="20"/>
          <w:szCs w:val="20"/>
          <w:lang w:val="pl-PL"/>
        </w:rPr>
        <w:t>.</w:t>
      </w:r>
    </w:p>
    <w:p w14:paraId="5F492212" w14:textId="2CCD4EFC" w:rsidR="00A736B4" w:rsidRPr="00CD27C3" w:rsidRDefault="003859ED" w:rsidP="00CD27C3">
      <w:pPr>
        <w:pStyle w:val="CMSHeadL7"/>
        <w:numPr>
          <w:ilvl w:val="0"/>
          <w:numId w:val="81"/>
        </w:numPr>
        <w:tabs>
          <w:tab w:val="clear" w:pos="360"/>
        </w:tabs>
        <w:suppressAutoHyphens w:val="0"/>
        <w:spacing w:after="0"/>
        <w:jc w:val="both"/>
        <w:rPr>
          <w:rFonts w:ascii="Arial" w:hAnsi="Arial" w:cs="Arial"/>
          <w:sz w:val="20"/>
          <w:szCs w:val="20"/>
          <w:lang w:val="pl-PL"/>
        </w:rPr>
      </w:pPr>
      <w:r w:rsidRPr="00BC2295">
        <w:rPr>
          <w:rFonts w:ascii="Arial" w:hAnsi="Arial" w:cs="Arial"/>
          <w:sz w:val="20"/>
          <w:szCs w:val="20"/>
          <w:lang w:val="pl-PL"/>
        </w:rPr>
        <w:t>Beneficjent</w:t>
      </w:r>
      <w:r w:rsidR="003701E0" w:rsidRPr="00BC2295">
        <w:rPr>
          <w:rFonts w:ascii="Arial" w:hAnsi="Arial" w:cs="Arial"/>
          <w:sz w:val="20"/>
          <w:szCs w:val="20"/>
          <w:lang w:val="pl-PL"/>
        </w:rPr>
        <w:t xml:space="preserve"> oświadcza, że funkcję Inspektora Ochrony Danych Osobowych</w:t>
      </w:r>
      <w:r w:rsidRPr="00BC2295">
        <w:rPr>
          <w:rFonts w:ascii="Arial" w:hAnsi="Arial" w:cs="Arial"/>
          <w:sz w:val="20"/>
          <w:szCs w:val="20"/>
          <w:lang w:val="pl-PL"/>
        </w:rPr>
        <w:t xml:space="preserve">/Koordynatora </w:t>
      </w:r>
      <w:r w:rsidR="008A1CED" w:rsidRPr="00BC2295">
        <w:rPr>
          <w:rFonts w:ascii="Arial" w:hAnsi="Arial" w:cs="Arial"/>
          <w:sz w:val="20"/>
          <w:szCs w:val="20"/>
          <w:lang w:val="pl-PL"/>
        </w:rPr>
        <w:t>Decyzji</w:t>
      </w:r>
      <w:r w:rsidRPr="00BC2295">
        <w:rPr>
          <w:rFonts w:ascii="Arial" w:hAnsi="Arial" w:cs="Arial"/>
          <w:sz w:val="20"/>
          <w:szCs w:val="20"/>
          <w:lang w:val="pl-PL"/>
        </w:rPr>
        <w:t xml:space="preserve"> w zakresie </w:t>
      </w:r>
      <w:r w:rsidR="00C75A55" w:rsidRPr="00BC2295">
        <w:rPr>
          <w:rFonts w:ascii="Arial" w:hAnsi="Arial" w:cs="Arial"/>
          <w:sz w:val="20"/>
          <w:szCs w:val="20"/>
          <w:lang w:val="pl-PL"/>
        </w:rPr>
        <w:t>ochrony</w:t>
      </w:r>
      <w:r w:rsidRPr="00BC2295">
        <w:rPr>
          <w:rFonts w:ascii="Arial" w:hAnsi="Arial" w:cs="Arial"/>
          <w:sz w:val="20"/>
          <w:szCs w:val="20"/>
          <w:lang w:val="pl-PL"/>
        </w:rPr>
        <w:t xml:space="preserve"> danych osobowych</w:t>
      </w:r>
      <w:r w:rsidR="003701E0" w:rsidRPr="00BC2295">
        <w:rPr>
          <w:rFonts w:ascii="Arial" w:hAnsi="Arial" w:cs="Arial"/>
          <w:sz w:val="20"/>
          <w:szCs w:val="20"/>
          <w:lang w:val="pl-PL"/>
        </w:rPr>
        <w:t>, pełni:</w:t>
      </w:r>
    </w:p>
    <w:p w14:paraId="087733FA" w14:textId="77777777" w:rsidR="009106D3" w:rsidRPr="009106D3" w:rsidRDefault="009106D3" w:rsidP="00A736B4">
      <w:pPr>
        <w:pStyle w:val="CMSHeadL7"/>
        <w:spacing w:after="0"/>
        <w:ind w:left="360"/>
        <w:jc w:val="center"/>
        <w:rPr>
          <w:rFonts w:ascii="Arial" w:hAnsi="Arial" w:cs="Arial"/>
          <w:b/>
          <w:bCs/>
          <w:sz w:val="20"/>
          <w:szCs w:val="20"/>
          <w:lang w:val="pl-PL"/>
        </w:rPr>
      </w:pPr>
      <w:r w:rsidRPr="009106D3">
        <w:rPr>
          <w:rFonts w:ascii="Arial" w:hAnsi="Arial" w:cs="Arial"/>
          <w:b/>
          <w:sz w:val="20"/>
          <w:szCs w:val="20"/>
          <w:lang w:val="pl-PL"/>
        </w:rPr>
        <w:t>Małgorzata Krysińska – Żmuda</w:t>
      </w:r>
      <w:r w:rsidRPr="009106D3">
        <w:rPr>
          <w:rFonts w:ascii="Arial" w:hAnsi="Arial" w:cs="Arial"/>
          <w:b/>
          <w:bCs/>
          <w:sz w:val="20"/>
          <w:szCs w:val="20"/>
          <w:lang w:val="pl-PL"/>
        </w:rPr>
        <w:t xml:space="preserve"> </w:t>
      </w:r>
    </w:p>
    <w:p w14:paraId="016D27FE" w14:textId="77777777" w:rsidR="009106D3" w:rsidRPr="009106D3" w:rsidRDefault="009106D3" w:rsidP="009106D3">
      <w:pPr>
        <w:spacing w:after="0" w:line="240" w:lineRule="auto"/>
        <w:ind w:left="360"/>
        <w:jc w:val="center"/>
        <w:outlineLvl w:val="6"/>
        <w:rPr>
          <w:rFonts w:ascii="Arial" w:hAnsi="Arial" w:cs="Arial"/>
          <w:b/>
          <w:sz w:val="20"/>
          <w:szCs w:val="20"/>
          <w:lang w:eastAsia="en-US"/>
        </w:rPr>
      </w:pPr>
      <w:r w:rsidRPr="009106D3">
        <w:rPr>
          <w:rFonts w:ascii="Arial" w:hAnsi="Arial" w:cs="Arial"/>
          <w:b/>
          <w:sz w:val="20"/>
          <w:szCs w:val="20"/>
          <w:lang w:eastAsia="en-US"/>
        </w:rPr>
        <w:t>ul. Cieplińskiego 4</w:t>
      </w:r>
    </w:p>
    <w:p w14:paraId="5283F380" w14:textId="77777777" w:rsidR="009106D3" w:rsidRPr="009106D3" w:rsidRDefault="009106D3" w:rsidP="009106D3">
      <w:pPr>
        <w:spacing w:after="0" w:line="240" w:lineRule="auto"/>
        <w:ind w:left="360"/>
        <w:jc w:val="center"/>
        <w:outlineLvl w:val="6"/>
        <w:rPr>
          <w:rFonts w:ascii="Arial" w:hAnsi="Arial" w:cs="Arial"/>
          <w:b/>
          <w:sz w:val="20"/>
          <w:szCs w:val="20"/>
          <w:lang w:eastAsia="en-US"/>
        </w:rPr>
      </w:pPr>
      <w:r w:rsidRPr="009106D3">
        <w:rPr>
          <w:rFonts w:ascii="Arial" w:hAnsi="Arial" w:cs="Arial"/>
          <w:b/>
          <w:sz w:val="20"/>
          <w:szCs w:val="20"/>
          <w:lang w:eastAsia="en-US"/>
        </w:rPr>
        <w:t>35 – 010 Rzeszów</w:t>
      </w:r>
    </w:p>
    <w:p w14:paraId="25DD2935" w14:textId="0440CDCB" w:rsidR="00A736B4" w:rsidRPr="009106D3" w:rsidRDefault="009106D3" w:rsidP="009106D3">
      <w:pPr>
        <w:spacing w:after="0" w:line="240" w:lineRule="auto"/>
        <w:ind w:left="360"/>
        <w:jc w:val="center"/>
        <w:outlineLvl w:val="6"/>
        <w:rPr>
          <w:rFonts w:ascii="Arial" w:hAnsi="Arial" w:cs="Arial"/>
          <w:b/>
          <w:sz w:val="20"/>
          <w:szCs w:val="20"/>
          <w:lang w:eastAsia="en-US"/>
        </w:rPr>
      </w:pPr>
      <w:r w:rsidRPr="009106D3">
        <w:rPr>
          <w:rFonts w:ascii="Arial" w:hAnsi="Arial" w:cs="Arial"/>
          <w:b/>
          <w:sz w:val="20"/>
          <w:szCs w:val="20"/>
          <w:lang w:eastAsia="en-US"/>
        </w:rPr>
        <w:t>iod@podkarpackie.pl</w:t>
      </w:r>
    </w:p>
    <w:p w14:paraId="313066EE" w14:textId="6D8EDC5E" w:rsidR="002B31E0" w:rsidRPr="00A736B4" w:rsidRDefault="00A736B4" w:rsidP="00BA586A">
      <w:pPr>
        <w:pStyle w:val="CMSHeadL7"/>
        <w:numPr>
          <w:ilvl w:val="0"/>
          <w:numId w:val="81"/>
        </w:numPr>
        <w:tabs>
          <w:tab w:val="clear" w:pos="360"/>
        </w:tabs>
        <w:suppressAutoHyphens w:val="0"/>
        <w:spacing w:after="0"/>
        <w:jc w:val="both"/>
        <w:rPr>
          <w:rFonts w:ascii="Arial" w:hAnsi="Arial" w:cs="Arial"/>
          <w:sz w:val="20"/>
          <w:szCs w:val="20"/>
          <w:lang w:val="pl-PL"/>
        </w:rPr>
      </w:pPr>
      <w:r w:rsidRPr="00BC2295">
        <w:rPr>
          <w:rFonts w:ascii="Arial" w:hAnsi="Arial" w:cs="Arial"/>
          <w:sz w:val="20"/>
          <w:szCs w:val="20"/>
          <w:lang w:val="pl-PL"/>
        </w:rPr>
        <w:t xml:space="preserve">Beneficjent jest uprawniony do zmiany wyznaczonego przez siebie podmiotu, o którym mowa </w:t>
      </w:r>
      <w:r w:rsidRPr="00BC2295">
        <w:rPr>
          <w:rFonts w:ascii="Arial" w:hAnsi="Arial" w:cs="Arial"/>
          <w:sz w:val="20"/>
          <w:szCs w:val="20"/>
          <w:lang w:val="pl-PL"/>
        </w:rPr>
        <w:br/>
        <w:t>w zdaniu pierwszym, informując w formie pisemnej Instytucję Zarządzającą o dokonanych zmianach. Powyższe zmiany nie stanowią zmiany Decyzji i nie wymagają dla swej skuteczności aneksu do Decyzji.</w:t>
      </w:r>
    </w:p>
    <w:p w14:paraId="614B3B7F" w14:textId="650C873B" w:rsidR="003701E0" w:rsidRPr="00BC2295" w:rsidRDefault="003701E0" w:rsidP="0087705C">
      <w:pPr>
        <w:pStyle w:val="CMSHeadL7"/>
        <w:numPr>
          <w:ilvl w:val="0"/>
          <w:numId w:val="81"/>
        </w:numPr>
        <w:suppressAutoHyphens w:val="0"/>
        <w:spacing w:after="0"/>
        <w:jc w:val="both"/>
        <w:rPr>
          <w:rFonts w:ascii="Arial" w:hAnsi="Arial" w:cs="Arial"/>
          <w:sz w:val="20"/>
          <w:szCs w:val="20"/>
          <w:lang w:val="pl-PL"/>
        </w:rPr>
      </w:pPr>
      <w:r w:rsidRPr="00BC2295">
        <w:rPr>
          <w:rFonts w:ascii="Arial" w:hAnsi="Arial" w:cs="Arial"/>
          <w:sz w:val="20"/>
          <w:szCs w:val="20"/>
          <w:lang w:val="pl-PL"/>
        </w:rPr>
        <w:t xml:space="preserve">Na mocy art. 28 i 29 RODO </w:t>
      </w:r>
      <w:r w:rsidR="002B31E0" w:rsidRPr="00BC2295">
        <w:rPr>
          <w:rFonts w:ascii="Arial" w:hAnsi="Arial" w:cs="Arial"/>
          <w:sz w:val="20"/>
          <w:szCs w:val="20"/>
          <w:lang w:val="pl-PL"/>
        </w:rPr>
        <w:t>-</w:t>
      </w:r>
      <w:r w:rsidRPr="00BC2295">
        <w:rPr>
          <w:rFonts w:ascii="Arial" w:hAnsi="Arial" w:cs="Arial"/>
          <w:sz w:val="20"/>
          <w:szCs w:val="20"/>
          <w:lang w:val="pl-PL"/>
        </w:rPr>
        <w:t xml:space="preserve"> I</w:t>
      </w:r>
      <w:r w:rsidR="003859ED" w:rsidRPr="00BC2295">
        <w:rPr>
          <w:rFonts w:ascii="Arial" w:hAnsi="Arial" w:cs="Arial"/>
          <w:sz w:val="20"/>
          <w:szCs w:val="20"/>
          <w:lang w:val="pl-PL"/>
        </w:rPr>
        <w:t xml:space="preserve">nstytucja </w:t>
      </w:r>
      <w:r w:rsidRPr="00BC2295">
        <w:rPr>
          <w:rFonts w:ascii="Arial" w:hAnsi="Arial" w:cs="Arial"/>
          <w:sz w:val="20"/>
          <w:szCs w:val="20"/>
          <w:lang w:val="pl-PL"/>
        </w:rPr>
        <w:t>Z</w:t>
      </w:r>
      <w:r w:rsidR="003859ED" w:rsidRPr="00BC2295">
        <w:rPr>
          <w:rFonts w:ascii="Arial" w:hAnsi="Arial" w:cs="Arial"/>
          <w:sz w:val="20"/>
          <w:szCs w:val="20"/>
          <w:lang w:val="pl-PL"/>
        </w:rPr>
        <w:t>arządzająca</w:t>
      </w:r>
      <w:r w:rsidRPr="00BC2295">
        <w:rPr>
          <w:rFonts w:ascii="Arial" w:hAnsi="Arial" w:cs="Arial"/>
          <w:sz w:val="20"/>
          <w:szCs w:val="20"/>
          <w:lang w:val="pl-PL"/>
        </w:rPr>
        <w:t xml:space="preserve">, jako </w:t>
      </w:r>
      <w:r w:rsidR="009263A2" w:rsidRPr="00BC2295">
        <w:rPr>
          <w:rFonts w:ascii="Arial" w:hAnsi="Arial" w:cs="Arial"/>
          <w:sz w:val="20"/>
          <w:szCs w:val="20"/>
          <w:lang w:val="pl-PL"/>
        </w:rPr>
        <w:t>a</w:t>
      </w:r>
      <w:r w:rsidRPr="00BC2295">
        <w:rPr>
          <w:rFonts w:ascii="Arial" w:hAnsi="Arial" w:cs="Arial"/>
          <w:sz w:val="20"/>
          <w:szCs w:val="20"/>
          <w:lang w:val="pl-PL"/>
        </w:rPr>
        <w:t xml:space="preserve">dministrator powierza </w:t>
      </w:r>
      <w:r w:rsidR="00562D56" w:rsidRPr="00BC2295">
        <w:rPr>
          <w:rFonts w:ascii="Arial" w:hAnsi="Arial" w:cs="Arial"/>
          <w:sz w:val="20"/>
          <w:szCs w:val="20"/>
          <w:lang w:val="pl-PL"/>
        </w:rPr>
        <w:t>B</w:t>
      </w:r>
      <w:r w:rsidR="003859ED" w:rsidRPr="00BC2295">
        <w:rPr>
          <w:rFonts w:ascii="Arial" w:hAnsi="Arial" w:cs="Arial"/>
          <w:sz w:val="20"/>
          <w:szCs w:val="20"/>
          <w:lang w:val="pl-PL"/>
        </w:rPr>
        <w:t>eneficjentowi przetwarzanie d</w:t>
      </w:r>
      <w:r w:rsidRPr="00BC2295">
        <w:rPr>
          <w:rFonts w:ascii="Arial" w:hAnsi="Arial" w:cs="Arial"/>
          <w:sz w:val="20"/>
          <w:szCs w:val="20"/>
          <w:lang w:val="pl-PL"/>
        </w:rPr>
        <w:t>anych osobowych (w imieniu i na rzecz I</w:t>
      </w:r>
      <w:r w:rsidR="003859ED" w:rsidRPr="00BC2295">
        <w:rPr>
          <w:rFonts w:ascii="Arial" w:hAnsi="Arial" w:cs="Arial"/>
          <w:sz w:val="20"/>
          <w:szCs w:val="20"/>
          <w:lang w:val="pl-PL"/>
        </w:rPr>
        <w:t>nstytucji Zarządzającej</w:t>
      </w:r>
      <w:r w:rsidRPr="00BC2295">
        <w:rPr>
          <w:rFonts w:ascii="Arial" w:hAnsi="Arial" w:cs="Arial"/>
          <w:sz w:val="20"/>
          <w:szCs w:val="20"/>
          <w:lang w:val="pl-PL"/>
        </w:rPr>
        <w:t xml:space="preserve">), w ramach </w:t>
      </w:r>
      <w:r w:rsidR="003859ED" w:rsidRPr="00BC2295">
        <w:rPr>
          <w:rFonts w:ascii="Arial" w:hAnsi="Arial" w:cs="Arial"/>
          <w:sz w:val="20"/>
          <w:szCs w:val="20"/>
          <w:lang w:val="pl-PL"/>
        </w:rPr>
        <w:t>z</w:t>
      </w:r>
      <w:r w:rsidRPr="00BC2295">
        <w:rPr>
          <w:rFonts w:ascii="Arial" w:hAnsi="Arial" w:cs="Arial"/>
          <w:sz w:val="20"/>
          <w:szCs w:val="20"/>
          <w:lang w:val="pl-PL"/>
        </w:rPr>
        <w:t>bi</w:t>
      </w:r>
      <w:r w:rsidR="00562D56" w:rsidRPr="00BC2295">
        <w:rPr>
          <w:rFonts w:ascii="Arial" w:hAnsi="Arial" w:cs="Arial"/>
          <w:sz w:val="20"/>
          <w:szCs w:val="20"/>
          <w:lang w:val="pl-PL"/>
        </w:rPr>
        <w:t>oru</w:t>
      </w:r>
      <w:r w:rsidRPr="00BC2295">
        <w:rPr>
          <w:rFonts w:ascii="Arial" w:hAnsi="Arial" w:cs="Arial"/>
          <w:sz w:val="20"/>
          <w:szCs w:val="20"/>
          <w:lang w:val="pl-PL"/>
        </w:rPr>
        <w:t xml:space="preserve"> danych, o który</w:t>
      </w:r>
      <w:r w:rsidR="00562D56" w:rsidRPr="00BC2295">
        <w:rPr>
          <w:rFonts w:ascii="Arial" w:hAnsi="Arial" w:cs="Arial"/>
          <w:sz w:val="20"/>
          <w:szCs w:val="20"/>
          <w:lang w:val="pl-PL"/>
        </w:rPr>
        <w:t>m</w:t>
      </w:r>
      <w:r w:rsidRPr="00BC2295">
        <w:rPr>
          <w:rFonts w:ascii="Arial" w:hAnsi="Arial" w:cs="Arial"/>
          <w:sz w:val="20"/>
          <w:szCs w:val="20"/>
          <w:lang w:val="pl-PL"/>
        </w:rPr>
        <w:t xml:space="preserve"> mowa w § </w:t>
      </w:r>
      <w:r w:rsidR="00562D56" w:rsidRPr="00BC2295">
        <w:rPr>
          <w:rFonts w:ascii="Arial" w:hAnsi="Arial" w:cs="Arial"/>
          <w:sz w:val="20"/>
          <w:szCs w:val="20"/>
          <w:lang w:val="pl-PL"/>
        </w:rPr>
        <w:t>17</w:t>
      </w:r>
      <w:r w:rsidRPr="00BC2295">
        <w:rPr>
          <w:rFonts w:ascii="Arial" w:hAnsi="Arial" w:cs="Arial"/>
          <w:sz w:val="20"/>
          <w:szCs w:val="20"/>
          <w:lang w:val="pl-PL"/>
        </w:rPr>
        <w:t xml:space="preserve"> ust. 1.</w:t>
      </w:r>
    </w:p>
    <w:p w14:paraId="1E36697B" w14:textId="715ADD84" w:rsidR="003701E0" w:rsidRPr="00BC2295" w:rsidRDefault="003701E0" w:rsidP="0087705C">
      <w:pPr>
        <w:pStyle w:val="CMSHeadL7"/>
        <w:numPr>
          <w:ilvl w:val="0"/>
          <w:numId w:val="81"/>
        </w:numPr>
        <w:suppressAutoHyphens w:val="0"/>
        <w:spacing w:after="0"/>
        <w:jc w:val="both"/>
        <w:rPr>
          <w:rFonts w:ascii="Arial" w:hAnsi="Arial" w:cs="Arial"/>
          <w:sz w:val="20"/>
          <w:szCs w:val="20"/>
          <w:lang w:val="pl-PL"/>
        </w:rPr>
      </w:pPr>
      <w:r w:rsidRPr="00BC2295">
        <w:rPr>
          <w:rFonts w:ascii="Arial" w:hAnsi="Arial" w:cs="Arial"/>
          <w:sz w:val="20"/>
          <w:szCs w:val="20"/>
          <w:lang w:val="pl-PL"/>
        </w:rPr>
        <w:t xml:space="preserve">Na mocy </w:t>
      </w:r>
      <w:r w:rsidR="00235B0E" w:rsidRPr="00BC2295">
        <w:rPr>
          <w:rFonts w:ascii="Arial" w:hAnsi="Arial" w:cs="Arial"/>
          <w:sz w:val="20"/>
          <w:szCs w:val="20"/>
          <w:lang w:val="pl-PL"/>
        </w:rPr>
        <w:t>porozumienia</w:t>
      </w:r>
      <w:r w:rsidRPr="00BC2295">
        <w:rPr>
          <w:rFonts w:ascii="Arial" w:hAnsi="Arial" w:cs="Arial"/>
          <w:sz w:val="20"/>
          <w:szCs w:val="20"/>
          <w:lang w:val="pl-PL"/>
        </w:rPr>
        <w:t xml:space="preserve"> CST w związku z art. 29 RODO </w:t>
      </w:r>
      <w:r w:rsidR="003859ED" w:rsidRPr="00BC2295">
        <w:rPr>
          <w:rFonts w:ascii="Arial" w:hAnsi="Arial" w:cs="Arial"/>
          <w:sz w:val="20"/>
          <w:szCs w:val="20"/>
          <w:lang w:val="pl-PL"/>
        </w:rPr>
        <w:t>–</w:t>
      </w:r>
      <w:r w:rsidRPr="00BC2295">
        <w:rPr>
          <w:rFonts w:ascii="Arial" w:hAnsi="Arial" w:cs="Arial"/>
          <w:sz w:val="20"/>
          <w:szCs w:val="20"/>
          <w:lang w:val="pl-PL"/>
        </w:rPr>
        <w:t xml:space="preserve"> </w:t>
      </w:r>
      <w:r w:rsidR="003859ED" w:rsidRPr="00BC2295">
        <w:rPr>
          <w:rFonts w:ascii="Arial" w:hAnsi="Arial" w:cs="Arial"/>
          <w:sz w:val="20"/>
          <w:szCs w:val="20"/>
          <w:lang w:val="pl-PL"/>
        </w:rPr>
        <w:t>Instytucja Zarządzająca</w:t>
      </w:r>
      <w:r w:rsidRPr="00BC2295">
        <w:rPr>
          <w:rFonts w:ascii="Arial" w:hAnsi="Arial" w:cs="Arial"/>
          <w:sz w:val="20"/>
          <w:szCs w:val="20"/>
          <w:lang w:val="pl-PL"/>
        </w:rPr>
        <w:t xml:space="preserve"> powierza </w:t>
      </w:r>
      <w:r w:rsidR="003859ED" w:rsidRPr="00BC2295">
        <w:rPr>
          <w:rFonts w:ascii="Arial" w:hAnsi="Arial" w:cs="Arial"/>
          <w:sz w:val="20"/>
          <w:szCs w:val="20"/>
          <w:lang w:val="pl-PL"/>
        </w:rPr>
        <w:t>Beneficjentowi przetwarzanie d</w:t>
      </w:r>
      <w:r w:rsidRPr="00BC2295">
        <w:rPr>
          <w:rFonts w:ascii="Arial" w:hAnsi="Arial" w:cs="Arial"/>
          <w:sz w:val="20"/>
          <w:szCs w:val="20"/>
          <w:lang w:val="pl-PL"/>
        </w:rPr>
        <w:t xml:space="preserve">anych osobowych (w imieniu i na rzecz Ministra właściwego </w:t>
      </w:r>
      <w:r w:rsidRPr="00BC2295">
        <w:rPr>
          <w:rFonts w:ascii="Arial" w:hAnsi="Arial" w:cs="Arial"/>
          <w:sz w:val="20"/>
          <w:szCs w:val="20"/>
          <w:lang w:val="pl-PL"/>
        </w:rPr>
        <w:br/>
        <w:t xml:space="preserve">do spraw rozwoju regionalnego), w ramach </w:t>
      </w:r>
      <w:r w:rsidR="003859ED" w:rsidRPr="00BC2295">
        <w:rPr>
          <w:rFonts w:ascii="Arial" w:hAnsi="Arial" w:cs="Arial"/>
          <w:sz w:val="20"/>
          <w:szCs w:val="20"/>
          <w:lang w:val="pl-PL"/>
        </w:rPr>
        <w:t>z</w:t>
      </w:r>
      <w:r w:rsidRPr="00BC2295">
        <w:rPr>
          <w:rFonts w:ascii="Arial" w:hAnsi="Arial" w:cs="Arial"/>
          <w:sz w:val="20"/>
          <w:szCs w:val="20"/>
          <w:lang w:val="pl-PL"/>
        </w:rPr>
        <w:t xml:space="preserve">bioru danych, o którym mowa w § </w:t>
      </w:r>
      <w:r w:rsidR="00562D56" w:rsidRPr="00BC2295">
        <w:rPr>
          <w:rFonts w:ascii="Arial" w:hAnsi="Arial" w:cs="Arial"/>
          <w:sz w:val="20"/>
          <w:szCs w:val="20"/>
          <w:lang w:val="pl-PL"/>
        </w:rPr>
        <w:t>17</w:t>
      </w:r>
      <w:r w:rsidRPr="00BC2295">
        <w:rPr>
          <w:rFonts w:ascii="Arial" w:hAnsi="Arial" w:cs="Arial"/>
          <w:sz w:val="20"/>
          <w:szCs w:val="20"/>
          <w:lang w:val="pl-PL"/>
        </w:rPr>
        <w:t xml:space="preserve"> ust. 2 </w:t>
      </w:r>
      <w:r w:rsidRPr="00BC2295">
        <w:rPr>
          <w:rFonts w:ascii="Arial" w:hAnsi="Arial" w:cs="Arial"/>
          <w:sz w:val="20"/>
          <w:szCs w:val="20"/>
          <w:lang w:val="pl-PL"/>
        </w:rPr>
        <w:br/>
        <w:t xml:space="preserve">- z zastrzeżeniem, że </w:t>
      </w:r>
      <w:r w:rsidR="003859ED" w:rsidRPr="00BC2295">
        <w:rPr>
          <w:rFonts w:ascii="Arial" w:hAnsi="Arial" w:cs="Arial"/>
          <w:sz w:val="20"/>
          <w:szCs w:val="20"/>
          <w:lang w:val="pl-PL"/>
        </w:rPr>
        <w:t>Beneficjent</w:t>
      </w:r>
      <w:r w:rsidRPr="00BC2295">
        <w:rPr>
          <w:rFonts w:ascii="Arial" w:hAnsi="Arial" w:cs="Arial"/>
          <w:sz w:val="20"/>
          <w:szCs w:val="20"/>
          <w:lang w:val="pl-PL"/>
        </w:rPr>
        <w:t xml:space="preserve"> zobowiązuje się do ich przetwarzania wyłącznie w </w:t>
      </w:r>
      <w:r w:rsidR="003859ED" w:rsidRPr="00BC2295">
        <w:rPr>
          <w:rFonts w:ascii="Arial" w:hAnsi="Arial" w:cs="Arial"/>
          <w:sz w:val="20"/>
          <w:szCs w:val="20"/>
          <w:lang w:val="pl-PL"/>
        </w:rPr>
        <w:t>SL2014</w:t>
      </w:r>
      <w:r w:rsidRPr="00BC2295">
        <w:rPr>
          <w:rFonts w:ascii="Arial" w:hAnsi="Arial" w:cs="Arial"/>
          <w:sz w:val="20"/>
          <w:szCs w:val="20"/>
          <w:lang w:val="pl-PL"/>
        </w:rPr>
        <w:t>.</w:t>
      </w:r>
    </w:p>
    <w:p w14:paraId="28F41A76" w14:textId="3B67A3E7" w:rsidR="003701E0" w:rsidRPr="00BC2295" w:rsidRDefault="003701E0" w:rsidP="0087705C">
      <w:pPr>
        <w:pStyle w:val="CMSHeadL7"/>
        <w:numPr>
          <w:ilvl w:val="0"/>
          <w:numId w:val="81"/>
        </w:numPr>
        <w:suppressAutoHyphens w:val="0"/>
        <w:spacing w:after="0"/>
        <w:jc w:val="both"/>
        <w:rPr>
          <w:rFonts w:ascii="Arial" w:hAnsi="Arial" w:cs="Arial"/>
          <w:sz w:val="20"/>
          <w:szCs w:val="20"/>
          <w:lang w:val="pl-PL"/>
        </w:rPr>
      </w:pPr>
      <w:r w:rsidRPr="00BC2295">
        <w:rPr>
          <w:rFonts w:ascii="Arial" w:hAnsi="Arial" w:cs="Arial"/>
          <w:sz w:val="20"/>
          <w:szCs w:val="20"/>
          <w:lang w:val="pl-PL"/>
        </w:rPr>
        <w:t xml:space="preserve">Zakres powierzonych do przetwarzania </w:t>
      </w:r>
      <w:r w:rsidR="003859ED" w:rsidRPr="00BC2295">
        <w:rPr>
          <w:rFonts w:ascii="Arial" w:hAnsi="Arial" w:cs="Arial"/>
          <w:sz w:val="20"/>
          <w:szCs w:val="20"/>
          <w:lang w:val="pl-PL"/>
        </w:rPr>
        <w:t>Beneficjentowi d</w:t>
      </w:r>
      <w:r w:rsidRPr="00BC2295">
        <w:rPr>
          <w:rFonts w:ascii="Arial" w:hAnsi="Arial" w:cs="Arial"/>
          <w:sz w:val="20"/>
          <w:szCs w:val="20"/>
          <w:lang w:val="pl-PL"/>
        </w:rPr>
        <w:t xml:space="preserve">anych osobowych, został określony </w:t>
      </w:r>
      <w:r w:rsidRPr="00BC2295">
        <w:rPr>
          <w:rFonts w:ascii="Arial" w:hAnsi="Arial" w:cs="Arial"/>
          <w:sz w:val="20"/>
          <w:szCs w:val="20"/>
          <w:lang w:val="pl-PL"/>
        </w:rPr>
        <w:br/>
        <w:t xml:space="preserve">w załączniku Nr </w:t>
      </w:r>
      <w:r w:rsidR="003859ED" w:rsidRPr="00BC2295">
        <w:rPr>
          <w:rFonts w:ascii="Arial" w:hAnsi="Arial" w:cs="Arial"/>
          <w:sz w:val="20"/>
          <w:szCs w:val="20"/>
          <w:lang w:val="pl-PL"/>
        </w:rPr>
        <w:t>5.</w:t>
      </w:r>
      <w:r w:rsidRPr="00BC2295">
        <w:rPr>
          <w:rFonts w:ascii="Arial" w:hAnsi="Arial" w:cs="Arial"/>
          <w:sz w:val="20"/>
          <w:szCs w:val="20"/>
          <w:lang w:val="pl-PL"/>
        </w:rPr>
        <w:t xml:space="preserve">1 do </w:t>
      </w:r>
      <w:r w:rsidR="008A1CED" w:rsidRPr="00BC2295">
        <w:rPr>
          <w:rFonts w:ascii="Arial" w:hAnsi="Arial" w:cs="Arial"/>
          <w:sz w:val="20"/>
          <w:szCs w:val="20"/>
          <w:lang w:val="pl-PL"/>
        </w:rPr>
        <w:t>Decyzji</w:t>
      </w:r>
      <w:r w:rsidRPr="00BC2295">
        <w:rPr>
          <w:rFonts w:ascii="Arial" w:hAnsi="Arial" w:cs="Arial"/>
          <w:sz w:val="20"/>
          <w:szCs w:val="20"/>
          <w:lang w:val="pl-PL"/>
        </w:rPr>
        <w:t>.</w:t>
      </w:r>
      <w:r w:rsidR="003859ED" w:rsidRPr="00BC2295">
        <w:rPr>
          <w:rFonts w:ascii="Arial" w:hAnsi="Arial" w:cs="Arial"/>
          <w:sz w:val="20"/>
          <w:szCs w:val="20"/>
          <w:lang w:val="pl-PL"/>
        </w:rPr>
        <w:t xml:space="preserve"> Zmiana zakresu d</w:t>
      </w:r>
      <w:r w:rsidRPr="00BC2295">
        <w:rPr>
          <w:rFonts w:ascii="Arial" w:hAnsi="Arial" w:cs="Arial"/>
          <w:sz w:val="20"/>
          <w:szCs w:val="20"/>
          <w:lang w:val="pl-PL"/>
        </w:rPr>
        <w:t xml:space="preserve">anych osobowych powierzonych </w:t>
      </w:r>
      <w:r w:rsidR="00630599" w:rsidRPr="00BC2295">
        <w:rPr>
          <w:rFonts w:ascii="Arial" w:hAnsi="Arial" w:cs="Arial"/>
          <w:sz w:val="20"/>
          <w:szCs w:val="20"/>
          <w:lang w:val="pl-PL"/>
        </w:rPr>
        <w:br/>
      </w:r>
      <w:r w:rsidRPr="00BC2295">
        <w:rPr>
          <w:rFonts w:ascii="Arial" w:hAnsi="Arial" w:cs="Arial"/>
          <w:sz w:val="20"/>
          <w:szCs w:val="20"/>
          <w:lang w:val="pl-PL"/>
        </w:rPr>
        <w:t xml:space="preserve">do przetwarzania </w:t>
      </w:r>
      <w:r w:rsidR="003859ED" w:rsidRPr="00BC2295">
        <w:rPr>
          <w:rFonts w:ascii="Arial" w:hAnsi="Arial" w:cs="Arial"/>
          <w:sz w:val="20"/>
          <w:szCs w:val="20"/>
          <w:lang w:val="pl-PL"/>
        </w:rPr>
        <w:t xml:space="preserve">Beneficjentowi </w:t>
      </w:r>
      <w:r w:rsidRPr="00BC2295">
        <w:rPr>
          <w:rFonts w:ascii="Arial" w:hAnsi="Arial" w:cs="Arial"/>
          <w:sz w:val="20"/>
          <w:szCs w:val="20"/>
          <w:lang w:val="pl-PL"/>
        </w:rPr>
        <w:t xml:space="preserve">- wymaga aneksu do </w:t>
      </w:r>
      <w:r w:rsidR="008A1CED" w:rsidRPr="00BC2295">
        <w:rPr>
          <w:rFonts w:ascii="Arial" w:hAnsi="Arial" w:cs="Arial"/>
          <w:sz w:val="20"/>
          <w:szCs w:val="20"/>
          <w:lang w:val="pl-PL"/>
        </w:rPr>
        <w:t>Decyzji</w:t>
      </w:r>
      <w:r w:rsidRPr="00BC2295">
        <w:rPr>
          <w:rFonts w:ascii="Arial" w:hAnsi="Arial" w:cs="Arial"/>
          <w:sz w:val="20"/>
          <w:szCs w:val="20"/>
          <w:lang w:val="pl-PL"/>
        </w:rPr>
        <w:t>, pod rygorem nieważności.</w:t>
      </w:r>
    </w:p>
    <w:p w14:paraId="37A7FADB" w14:textId="739C9623" w:rsidR="003701E0" w:rsidRPr="003E5EAB" w:rsidRDefault="003701E0" w:rsidP="0087705C">
      <w:pPr>
        <w:pStyle w:val="CMSHeadL7"/>
        <w:numPr>
          <w:ilvl w:val="0"/>
          <w:numId w:val="81"/>
        </w:numPr>
        <w:suppressAutoHyphens w:val="0"/>
        <w:spacing w:after="0"/>
        <w:jc w:val="both"/>
        <w:rPr>
          <w:rFonts w:ascii="Arial" w:hAnsi="Arial" w:cs="Arial"/>
          <w:color w:val="FF0000"/>
          <w:sz w:val="20"/>
          <w:szCs w:val="20"/>
          <w:lang w:val="pl-PL"/>
        </w:rPr>
      </w:pPr>
      <w:r w:rsidRPr="00BC2295">
        <w:rPr>
          <w:rFonts w:ascii="Arial" w:hAnsi="Arial" w:cs="Arial"/>
          <w:sz w:val="20"/>
          <w:szCs w:val="20"/>
          <w:lang w:val="pl-PL"/>
        </w:rPr>
        <w:t xml:space="preserve">Zabrania się przetwarzania danych przez </w:t>
      </w:r>
      <w:r w:rsidR="003859ED" w:rsidRPr="00BC2295">
        <w:rPr>
          <w:rFonts w:ascii="Arial" w:hAnsi="Arial" w:cs="Arial"/>
          <w:sz w:val="20"/>
          <w:szCs w:val="20"/>
          <w:lang w:val="pl-PL"/>
        </w:rPr>
        <w:t>Beneficjenta</w:t>
      </w:r>
      <w:r w:rsidRPr="00BC2295">
        <w:rPr>
          <w:rFonts w:ascii="Arial" w:hAnsi="Arial" w:cs="Arial"/>
          <w:sz w:val="20"/>
          <w:szCs w:val="20"/>
          <w:lang w:val="pl-PL"/>
        </w:rPr>
        <w:t xml:space="preserve"> - w zakresie szerszym, niż zakres, </w:t>
      </w:r>
      <w:r w:rsidRPr="00BC2295">
        <w:rPr>
          <w:rFonts w:ascii="Arial" w:hAnsi="Arial" w:cs="Arial"/>
          <w:sz w:val="20"/>
          <w:szCs w:val="20"/>
          <w:lang w:val="pl-PL"/>
        </w:rPr>
        <w:br/>
        <w:t>który został powierzony do przetwarzania na mocy niniejsze</w:t>
      </w:r>
      <w:r w:rsidR="00235B0E" w:rsidRPr="00BC2295">
        <w:rPr>
          <w:rFonts w:ascii="Arial" w:hAnsi="Arial" w:cs="Arial"/>
          <w:sz w:val="20"/>
          <w:szCs w:val="20"/>
          <w:lang w:val="pl-PL"/>
        </w:rPr>
        <w:t>j</w:t>
      </w:r>
      <w:r w:rsidR="003859ED" w:rsidRPr="00BC2295">
        <w:rPr>
          <w:rFonts w:ascii="Arial" w:hAnsi="Arial" w:cs="Arial"/>
          <w:sz w:val="20"/>
          <w:szCs w:val="20"/>
          <w:lang w:val="pl-PL"/>
        </w:rPr>
        <w:t xml:space="preserve"> </w:t>
      </w:r>
      <w:r w:rsidR="008A1CED" w:rsidRPr="00BC2295">
        <w:rPr>
          <w:rFonts w:ascii="Arial" w:hAnsi="Arial" w:cs="Arial"/>
          <w:sz w:val="20"/>
          <w:szCs w:val="20"/>
          <w:lang w:val="pl-PL"/>
        </w:rPr>
        <w:t>Decyzji</w:t>
      </w:r>
      <w:r w:rsidRPr="00BC2295">
        <w:rPr>
          <w:rFonts w:ascii="Arial" w:hAnsi="Arial" w:cs="Arial"/>
          <w:sz w:val="20"/>
          <w:szCs w:val="20"/>
          <w:lang w:val="pl-PL"/>
        </w:rPr>
        <w:t>. W przypadku dokumentów, które zawierają</w:t>
      </w:r>
      <w:r w:rsidR="00AE4CCE" w:rsidRPr="00BC2295">
        <w:rPr>
          <w:rFonts w:ascii="Arial" w:hAnsi="Arial" w:cs="Arial"/>
          <w:sz w:val="20"/>
          <w:szCs w:val="20"/>
          <w:lang w:val="pl-PL"/>
        </w:rPr>
        <w:t xml:space="preserve"> dane wykraczające poza zakres d</w:t>
      </w:r>
      <w:r w:rsidRPr="00BC2295">
        <w:rPr>
          <w:rFonts w:ascii="Arial" w:hAnsi="Arial" w:cs="Arial"/>
          <w:sz w:val="20"/>
          <w:szCs w:val="20"/>
          <w:lang w:val="pl-PL"/>
        </w:rPr>
        <w:t xml:space="preserve">anych osobowych powierzonych do przetwarzania </w:t>
      </w:r>
      <w:r w:rsidRPr="00BC2295">
        <w:rPr>
          <w:rFonts w:ascii="Arial" w:hAnsi="Arial" w:cs="Arial"/>
          <w:sz w:val="20"/>
          <w:szCs w:val="20"/>
          <w:lang w:val="pl-PL"/>
        </w:rPr>
        <w:lastRenderedPageBreak/>
        <w:t xml:space="preserve">- </w:t>
      </w:r>
      <w:r w:rsidR="00AE4CCE" w:rsidRPr="00BC2295">
        <w:rPr>
          <w:rFonts w:ascii="Arial" w:hAnsi="Arial" w:cs="Arial"/>
          <w:sz w:val="20"/>
          <w:szCs w:val="20"/>
          <w:lang w:val="pl-PL"/>
        </w:rPr>
        <w:t>Beneficjent</w:t>
      </w:r>
      <w:r w:rsidRPr="00BC2295">
        <w:rPr>
          <w:rFonts w:ascii="Arial" w:hAnsi="Arial" w:cs="Arial"/>
          <w:sz w:val="20"/>
          <w:szCs w:val="20"/>
          <w:lang w:val="pl-PL"/>
        </w:rPr>
        <w:t xml:space="preserve"> zobowiązuje się do ich niezwłocznego zanonimizowania w taki sposób, aby nie była możliwa identyfikacja osób, których dane te dotyczą</w:t>
      </w:r>
      <w:r w:rsidR="00AE4CCE" w:rsidRPr="003E5EAB">
        <w:rPr>
          <w:rFonts w:ascii="Arial" w:hAnsi="Arial" w:cs="Arial"/>
          <w:color w:val="FF0000"/>
          <w:sz w:val="20"/>
          <w:szCs w:val="20"/>
          <w:lang w:val="pl-PL"/>
        </w:rPr>
        <w:t>.</w:t>
      </w:r>
    </w:p>
    <w:p w14:paraId="424F832B" w14:textId="23693CBF" w:rsidR="003701E0" w:rsidRPr="00BC2295" w:rsidRDefault="00AA19B6" w:rsidP="0087705C">
      <w:pPr>
        <w:pStyle w:val="CMSHeadL7"/>
        <w:numPr>
          <w:ilvl w:val="0"/>
          <w:numId w:val="81"/>
        </w:numPr>
        <w:suppressAutoHyphens w:val="0"/>
        <w:spacing w:after="0"/>
        <w:jc w:val="both"/>
        <w:rPr>
          <w:rFonts w:ascii="Arial" w:hAnsi="Arial" w:cs="Arial"/>
          <w:sz w:val="20"/>
          <w:szCs w:val="20"/>
          <w:lang w:val="pl-PL"/>
        </w:rPr>
      </w:pPr>
      <w:r w:rsidRPr="00BC2295">
        <w:rPr>
          <w:rFonts w:ascii="Arial" w:hAnsi="Arial" w:cs="Arial"/>
          <w:sz w:val="20"/>
          <w:szCs w:val="20"/>
          <w:lang w:val="pl-PL"/>
        </w:rPr>
        <w:t>Beneficjent</w:t>
      </w:r>
      <w:r w:rsidR="003701E0" w:rsidRPr="00BC2295">
        <w:rPr>
          <w:rFonts w:ascii="Arial" w:hAnsi="Arial" w:cs="Arial"/>
          <w:sz w:val="20"/>
          <w:szCs w:val="20"/>
          <w:lang w:val="pl-PL"/>
        </w:rPr>
        <w:t xml:space="preserve"> jest zobowiąza</w:t>
      </w:r>
      <w:r w:rsidRPr="00BC2295">
        <w:rPr>
          <w:rFonts w:ascii="Arial" w:hAnsi="Arial" w:cs="Arial"/>
          <w:sz w:val="20"/>
          <w:szCs w:val="20"/>
          <w:lang w:val="pl-PL"/>
        </w:rPr>
        <w:t>ny</w:t>
      </w:r>
      <w:r w:rsidR="003701E0" w:rsidRPr="00BC2295">
        <w:rPr>
          <w:rFonts w:ascii="Arial" w:hAnsi="Arial" w:cs="Arial"/>
          <w:sz w:val="20"/>
          <w:szCs w:val="20"/>
          <w:lang w:val="pl-PL"/>
        </w:rPr>
        <w:t xml:space="preserve"> do udostępniania na żądanie I</w:t>
      </w:r>
      <w:r w:rsidRPr="00BC2295">
        <w:rPr>
          <w:rFonts w:ascii="Arial" w:hAnsi="Arial" w:cs="Arial"/>
          <w:sz w:val="20"/>
          <w:szCs w:val="20"/>
          <w:lang w:val="pl-PL"/>
        </w:rPr>
        <w:t xml:space="preserve">nstytucji </w:t>
      </w:r>
      <w:r w:rsidR="003701E0" w:rsidRPr="00BC2295">
        <w:rPr>
          <w:rFonts w:ascii="Arial" w:hAnsi="Arial" w:cs="Arial"/>
          <w:sz w:val="20"/>
          <w:szCs w:val="20"/>
          <w:lang w:val="pl-PL"/>
        </w:rPr>
        <w:t>Z</w:t>
      </w:r>
      <w:r w:rsidRPr="00BC2295">
        <w:rPr>
          <w:rFonts w:ascii="Arial" w:hAnsi="Arial" w:cs="Arial"/>
          <w:sz w:val="20"/>
          <w:szCs w:val="20"/>
          <w:lang w:val="pl-PL"/>
        </w:rPr>
        <w:t>arządzającej</w:t>
      </w:r>
      <w:r w:rsidR="003701E0" w:rsidRPr="00BC2295">
        <w:rPr>
          <w:rFonts w:ascii="Arial" w:hAnsi="Arial" w:cs="Arial"/>
          <w:sz w:val="20"/>
          <w:szCs w:val="20"/>
          <w:lang w:val="pl-PL"/>
        </w:rPr>
        <w:t xml:space="preserve"> wszelkich informacji niezbędnych do wykazania spełnienia obowiązków określonych w art. 28 RODO</w:t>
      </w:r>
      <w:r w:rsidR="00C75A55" w:rsidRPr="00BC2295">
        <w:rPr>
          <w:rFonts w:ascii="Arial" w:hAnsi="Arial" w:cs="Arial"/>
          <w:sz w:val="20"/>
          <w:szCs w:val="20"/>
          <w:lang w:val="pl-PL"/>
        </w:rPr>
        <w:t>.</w:t>
      </w:r>
    </w:p>
    <w:p w14:paraId="7F67D9C4" w14:textId="2CACCEDB" w:rsidR="003701E0" w:rsidRPr="00BC2295" w:rsidRDefault="00AE4CCE" w:rsidP="0087705C">
      <w:pPr>
        <w:pStyle w:val="CMSHeadL7"/>
        <w:numPr>
          <w:ilvl w:val="0"/>
          <w:numId w:val="81"/>
        </w:numPr>
        <w:suppressAutoHyphens w:val="0"/>
        <w:spacing w:after="0"/>
        <w:jc w:val="both"/>
        <w:rPr>
          <w:rFonts w:ascii="Arial" w:hAnsi="Arial" w:cs="Arial"/>
          <w:sz w:val="20"/>
          <w:szCs w:val="20"/>
          <w:lang w:val="pl-PL"/>
        </w:rPr>
      </w:pPr>
      <w:r w:rsidRPr="00BC2295">
        <w:rPr>
          <w:rFonts w:ascii="Arial" w:hAnsi="Arial" w:cs="Arial"/>
          <w:sz w:val="20"/>
          <w:szCs w:val="20"/>
          <w:lang w:val="pl-PL"/>
        </w:rPr>
        <w:t>Beneficjent</w:t>
      </w:r>
      <w:r w:rsidR="003701E0" w:rsidRPr="00BC2295">
        <w:rPr>
          <w:rFonts w:ascii="Arial" w:hAnsi="Arial" w:cs="Arial"/>
          <w:sz w:val="20"/>
          <w:szCs w:val="20"/>
          <w:lang w:val="pl-PL"/>
        </w:rPr>
        <w:t xml:space="preserve"> oświadcza, że nie będzie przekazywać powierzonych do przetwarzania </w:t>
      </w:r>
      <w:r w:rsidRPr="00BC2295">
        <w:rPr>
          <w:rFonts w:ascii="Arial" w:hAnsi="Arial" w:cs="Arial"/>
          <w:sz w:val="20"/>
          <w:szCs w:val="20"/>
          <w:lang w:val="pl-PL"/>
        </w:rPr>
        <w:t>d</w:t>
      </w:r>
      <w:r w:rsidR="003701E0" w:rsidRPr="00BC2295">
        <w:rPr>
          <w:rFonts w:ascii="Arial" w:hAnsi="Arial" w:cs="Arial"/>
          <w:sz w:val="20"/>
          <w:szCs w:val="20"/>
          <w:lang w:val="pl-PL"/>
        </w:rPr>
        <w:t>anych osobowych do państwa trzeciego lub organizacji międzynarodowej</w:t>
      </w:r>
      <w:r w:rsidR="009263A2" w:rsidRPr="00BC2295">
        <w:rPr>
          <w:rFonts w:ascii="Arial" w:hAnsi="Arial" w:cs="Arial"/>
          <w:sz w:val="20"/>
          <w:szCs w:val="20"/>
          <w:lang w:val="pl-PL"/>
        </w:rPr>
        <w:t>.</w:t>
      </w:r>
    </w:p>
    <w:p w14:paraId="5CB87E5B" w14:textId="61267691" w:rsidR="003701E0" w:rsidRPr="00BC2295" w:rsidRDefault="00AE4CCE" w:rsidP="0087705C">
      <w:pPr>
        <w:pStyle w:val="CMSHeadL7"/>
        <w:numPr>
          <w:ilvl w:val="0"/>
          <w:numId w:val="81"/>
        </w:numPr>
        <w:suppressAutoHyphens w:val="0"/>
        <w:jc w:val="both"/>
        <w:rPr>
          <w:rFonts w:ascii="Arial" w:hAnsi="Arial" w:cs="Arial"/>
          <w:sz w:val="20"/>
          <w:szCs w:val="20"/>
          <w:lang w:val="pl-PL"/>
        </w:rPr>
      </w:pPr>
      <w:r w:rsidRPr="00BC2295">
        <w:rPr>
          <w:rFonts w:ascii="Arial" w:hAnsi="Arial" w:cs="Arial"/>
          <w:sz w:val="20"/>
          <w:szCs w:val="20"/>
          <w:lang w:val="pl-PL"/>
        </w:rPr>
        <w:t>Beneficjent nie jest upoważniony</w:t>
      </w:r>
      <w:r w:rsidR="003701E0" w:rsidRPr="00BC2295">
        <w:rPr>
          <w:rFonts w:ascii="Arial" w:hAnsi="Arial" w:cs="Arial"/>
          <w:sz w:val="20"/>
          <w:szCs w:val="20"/>
          <w:lang w:val="pl-PL"/>
        </w:rPr>
        <w:t xml:space="preserve"> do </w:t>
      </w:r>
      <w:r w:rsidRPr="00BC2295">
        <w:rPr>
          <w:rFonts w:ascii="Arial" w:hAnsi="Arial" w:cs="Arial"/>
          <w:sz w:val="20"/>
          <w:szCs w:val="20"/>
          <w:lang w:val="pl-PL"/>
        </w:rPr>
        <w:t xml:space="preserve">wykonywania innych operacji na </w:t>
      </w:r>
      <w:r w:rsidR="00AA19B6" w:rsidRPr="00BC2295">
        <w:rPr>
          <w:rFonts w:ascii="Arial" w:hAnsi="Arial" w:cs="Arial"/>
          <w:sz w:val="20"/>
          <w:szCs w:val="20"/>
          <w:lang w:val="pl-PL"/>
        </w:rPr>
        <w:t xml:space="preserve">powierzonych </w:t>
      </w:r>
      <w:r w:rsidR="00630599" w:rsidRPr="00BC2295">
        <w:rPr>
          <w:rFonts w:ascii="Arial" w:hAnsi="Arial" w:cs="Arial"/>
          <w:sz w:val="20"/>
          <w:szCs w:val="20"/>
          <w:lang w:val="pl-PL"/>
        </w:rPr>
        <w:br/>
      </w:r>
      <w:r w:rsidR="00AA19B6" w:rsidRPr="00BC2295">
        <w:rPr>
          <w:rFonts w:ascii="Arial" w:hAnsi="Arial" w:cs="Arial"/>
          <w:sz w:val="20"/>
          <w:szCs w:val="20"/>
          <w:lang w:val="pl-PL"/>
        </w:rPr>
        <w:t xml:space="preserve">do przetwarzania </w:t>
      </w:r>
      <w:r w:rsidRPr="00BC2295">
        <w:rPr>
          <w:rFonts w:ascii="Arial" w:hAnsi="Arial" w:cs="Arial"/>
          <w:sz w:val="20"/>
          <w:szCs w:val="20"/>
          <w:lang w:val="pl-PL"/>
        </w:rPr>
        <w:t>d</w:t>
      </w:r>
      <w:r w:rsidR="003701E0" w:rsidRPr="00BC2295">
        <w:rPr>
          <w:rFonts w:ascii="Arial" w:hAnsi="Arial" w:cs="Arial"/>
          <w:sz w:val="20"/>
          <w:szCs w:val="20"/>
          <w:lang w:val="pl-PL"/>
        </w:rPr>
        <w:t>anych osobowych, niż określone w niniejsz</w:t>
      </w:r>
      <w:r w:rsidR="00235B0E" w:rsidRPr="00BC2295">
        <w:rPr>
          <w:rFonts w:ascii="Arial" w:hAnsi="Arial" w:cs="Arial"/>
          <w:sz w:val="20"/>
          <w:szCs w:val="20"/>
          <w:lang w:val="pl-PL"/>
        </w:rPr>
        <w:t>ej</w:t>
      </w:r>
      <w:r w:rsidRPr="00BC2295">
        <w:rPr>
          <w:rFonts w:ascii="Arial" w:hAnsi="Arial" w:cs="Arial"/>
          <w:sz w:val="20"/>
          <w:szCs w:val="20"/>
          <w:lang w:val="pl-PL"/>
        </w:rPr>
        <w:t xml:space="preserve"> </w:t>
      </w:r>
      <w:r w:rsidR="008A1CED" w:rsidRPr="00BC2295">
        <w:rPr>
          <w:rFonts w:ascii="Arial" w:hAnsi="Arial" w:cs="Arial"/>
          <w:sz w:val="20"/>
          <w:szCs w:val="20"/>
          <w:lang w:val="pl-PL"/>
        </w:rPr>
        <w:t>Decyzji</w:t>
      </w:r>
      <w:r w:rsidR="003701E0" w:rsidRPr="00BC2295">
        <w:rPr>
          <w:rFonts w:ascii="Arial" w:hAnsi="Arial" w:cs="Arial"/>
          <w:sz w:val="20"/>
          <w:szCs w:val="20"/>
          <w:lang w:val="pl-PL"/>
        </w:rPr>
        <w:t xml:space="preserve">, do celów </w:t>
      </w:r>
      <w:r w:rsidRPr="00BC2295">
        <w:rPr>
          <w:rFonts w:ascii="Arial" w:hAnsi="Arial" w:cs="Arial"/>
          <w:sz w:val="20"/>
          <w:szCs w:val="20"/>
          <w:lang w:val="pl-PL"/>
        </w:rPr>
        <w:t xml:space="preserve">w niej określonych, </w:t>
      </w:r>
      <w:r w:rsidR="003701E0" w:rsidRPr="00BC2295">
        <w:rPr>
          <w:rFonts w:ascii="Arial" w:hAnsi="Arial" w:cs="Arial"/>
          <w:sz w:val="20"/>
          <w:szCs w:val="20"/>
          <w:lang w:val="pl-PL"/>
        </w:rPr>
        <w:t>w szczególności nie jest uprawnio</w:t>
      </w:r>
      <w:r w:rsidRPr="00BC2295">
        <w:rPr>
          <w:rFonts w:ascii="Arial" w:hAnsi="Arial" w:cs="Arial"/>
          <w:sz w:val="20"/>
          <w:szCs w:val="20"/>
          <w:lang w:val="pl-PL"/>
        </w:rPr>
        <w:t>ny</w:t>
      </w:r>
      <w:r w:rsidR="003701E0" w:rsidRPr="00BC2295">
        <w:rPr>
          <w:rFonts w:ascii="Arial" w:hAnsi="Arial" w:cs="Arial"/>
          <w:sz w:val="20"/>
          <w:szCs w:val="20"/>
          <w:lang w:val="pl-PL"/>
        </w:rPr>
        <w:t xml:space="preserve"> do ich: kopiowania, skanowania, opracowywania, udostępniania i usuwania - z zastrzeżeniem przypadków, gdy jest to niezbędne do prawidłowej realizacji obowiązków nałożonych na </w:t>
      </w:r>
      <w:r w:rsidRPr="00BC2295">
        <w:rPr>
          <w:rFonts w:ascii="Arial" w:hAnsi="Arial" w:cs="Arial"/>
          <w:sz w:val="20"/>
          <w:szCs w:val="20"/>
          <w:lang w:val="pl-PL"/>
        </w:rPr>
        <w:t>Beneficjenta</w:t>
      </w:r>
      <w:r w:rsidR="003701E0" w:rsidRPr="00BC2295">
        <w:rPr>
          <w:rFonts w:ascii="Arial" w:hAnsi="Arial" w:cs="Arial"/>
          <w:sz w:val="20"/>
          <w:szCs w:val="20"/>
          <w:lang w:val="pl-PL"/>
        </w:rPr>
        <w:t>.</w:t>
      </w:r>
    </w:p>
    <w:p w14:paraId="02918B1D" w14:textId="66C8D363" w:rsidR="00AE4CCE" w:rsidRPr="00BC2295" w:rsidRDefault="00AA19B6" w:rsidP="0087705C">
      <w:pPr>
        <w:spacing w:line="240" w:lineRule="auto"/>
        <w:ind w:left="426" w:hanging="426"/>
        <w:jc w:val="center"/>
        <w:rPr>
          <w:rFonts w:ascii="Arial" w:hAnsi="Arial" w:cs="Arial"/>
          <w:b/>
          <w:sz w:val="20"/>
          <w:szCs w:val="20"/>
        </w:rPr>
      </w:pPr>
      <w:r w:rsidRPr="00BC2295">
        <w:rPr>
          <w:rFonts w:ascii="Arial" w:hAnsi="Arial" w:cs="Arial"/>
          <w:b/>
          <w:sz w:val="20"/>
          <w:szCs w:val="20"/>
        </w:rPr>
        <w:t>§ 17</w:t>
      </w:r>
      <w:r w:rsidR="00C75A55" w:rsidRPr="00BC2295">
        <w:rPr>
          <w:rFonts w:ascii="Arial" w:hAnsi="Arial" w:cs="Arial"/>
          <w:b/>
          <w:sz w:val="20"/>
          <w:szCs w:val="20"/>
        </w:rPr>
        <w:t xml:space="preserve">b </w:t>
      </w:r>
      <w:r w:rsidR="00AE4CCE" w:rsidRPr="00BC2295">
        <w:rPr>
          <w:rFonts w:ascii="Arial" w:hAnsi="Arial" w:cs="Arial"/>
          <w:b/>
          <w:sz w:val="20"/>
          <w:szCs w:val="20"/>
        </w:rPr>
        <w:t xml:space="preserve">Bezpieczeństwo </w:t>
      </w:r>
      <w:r w:rsidR="00485EA2" w:rsidRPr="00BC2295">
        <w:rPr>
          <w:rFonts w:ascii="Arial" w:hAnsi="Arial" w:cs="Arial"/>
          <w:b/>
          <w:sz w:val="20"/>
          <w:szCs w:val="20"/>
        </w:rPr>
        <w:t>d</w:t>
      </w:r>
      <w:r w:rsidR="00AE4CCE" w:rsidRPr="00BC2295">
        <w:rPr>
          <w:rFonts w:ascii="Arial" w:hAnsi="Arial" w:cs="Arial"/>
          <w:b/>
          <w:sz w:val="20"/>
          <w:szCs w:val="20"/>
        </w:rPr>
        <w:t>anych osobowych</w:t>
      </w:r>
    </w:p>
    <w:p w14:paraId="24928804" w14:textId="3B31F8F0" w:rsidR="00AE4CCE" w:rsidRPr="00BC2295" w:rsidRDefault="00AE4CCE" w:rsidP="0087705C">
      <w:pPr>
        <w:pStyle w:val="Akapitzlist"/>
        <w:numPr>
          <w:ilvl w:val="0"/>
          <w:numId w:val="83"/>
        </w:numPr>
        <w:autoSpaceDN w:val="0"/>
        <w:spacing w:after="0" w:line="240" w:lineRule="auto"/>
        <w:ind w:left="284" w:hanging="284"/>
        <w:jc w:val="both"/>
        <w:textAlignment w:val="baseline"/>
        <w:rPr>
          <w:rFonts w:ascii="Arial" w:hAnsi="Arial" w:cs="Arial"/>
          <w:sz w:val="20"/>
          <w:szCs w:val="20"/>
        </w:rPr>
      </w:pPr>
      <w:r w:rsidRPr="00BC2295">
        <w:rPr>
          <w:rFonts w:ascii="Arial" w:hAnsi="Arial" w:cs="Arial"/>
          <w:sz w:val="20"/>
          <w:szCs w:val="20"/>
        </w:rPr>
        <w:t>Bez uszczerbku dla postanowień zawartych w niniejs</w:t>
      </w:r>
      <w:r w:rsidR="00AA19B6" w:rsidRPr="00BC2295">
        <w:rPr>
          <w:rFonts w:ascii="Arial" w:hAnsi="Arial" w:cs="Arial"/>
          <w:sz w:val="20"/>
          <w:szCs w:val="20"/>
        </w:rPr>
        <w:t>z</w:t>
      </w:r>
      <w:r w:rsidR="00235B0E" w:rsidRPr="00BC2295">
        <w:rPr>
          <w:rFonts w:ascii="Arial" w:hAnsi="Arial" w:cs="Arial"/>
          <w:sz w:val="20"/>
          <w:szCs w:val="20"/>
        </w:rPr>
        <w:t>ej</w:t>
      </w:r>
      <w:r w:rsidR="00C75A55" w:rsidRPr="00BC2295">
        <w:rPr>
          <w:rFonts w:ascii="Arial" w:hAnsi="Arial" w:cs="Arial"/>
          <w:sz w:val="20"/>
          <w:szCs w:val="20"/>
        </w:rPr>
        <w:t xml:space="preserve"> </w:t>
      </w:r>
      <w:r w:rsidR="008A1CED" w:rsidRPr="00BC2295">
        <w:rPr>
          <w:rFonts w:ascii="Arial" w:hAnsi="Arial" w:cs="Arial"/>
          <w:sz w:val="20"/>
          <w:szCs w:val="20"/>
        </w:rPr>
        <w:t>Decyzji</w:t>
      </w:r>
      <w:r w:rsidR="00C75A55" w:rsidRPr="00BC2295">
        <w:rPr>
          <w:rFonts w:ascii="Arial" w:hAnsi="Arial" w:cs="Arial"/>
          <w:sz w:val="20"/>
          <w:szCs w:val="20"/>
        </w:rPr>
        <w:t xml:space="preserve"> - Beneficjent</w:t>
      </w:r>
      <w:r w:rsidRPr="00BC2295">
        <w:rPr>
          <w:rFonts w:ascii="Arial" w:hAnsi="Arial" w:cs="Arial"/>
          <w:sz w:val="20"/>
          <w:szCs w:val="20"/>
        </w:rPr>
        <w:t xml:space="preserve"> jest zobowiązan</w:t>
      </w:r>
      <w:r w:rsidR="00AA19B6" w:rsidRPr="00BC2295">
        <w:rPr>
          <w:rFonts w:ascii="Arial" w:hAnsi="Arial" w:cs="Arial"/>
          <w:sz w:val="20"/>
          <w:szCs w:val="20"/>
        </w:rPr>
        <w:t>y</w:t>
      </w:r>
      <w:r w:rsidRPr="00BC2295">
        <w:rPr>
          <w:rFonts w:ascii="Arial" w:hAnsi="Arial" w:cs="Arial"/>
          <w:sz w:val="20"/>
          <w:szCs w:val="20"/>
        </w:rPr>
        <w:t>, m.in. do:</w:t>
      </w:r>
    </w:p>
    <w:p w14:paraId="2478C8F0" w14:textId="27558C59" w:rsidR="00AE4CCE" w:rsidRPr="00BC2295"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BC2295">
        <w:rPr>
          <w:rFonts w:ascii="Arial" w:hAnsi="Arial" w:cs="Arial"/>
          <w:sz w:val="20"/>
          <w:szCs w:val="20"/>
        </w:rPr>
        <w:t xml:space="preserve">przestrzegania RODO, krajowych przepisów dotyczących ochrony </w:t>
      </w:r>
      <w:r w:rsidR="00AA19B6" w:rsidRPr="00BC2295">
        <w:rPr>
          <w:rFonts w:ascii="Arial" w:hAnsi="Arial" w:cs="Arial"/>
          <w:sz w:val="20"/>
          <w:szCs w:val="20"/>
        </w:rPr>
        <w:t>d</w:t>
      </w:r>
      <w:r w:rsidRPr="00BC2295">
        <w:rPr>
          <w:rFonts w:ascii="Arial" w:hAnsi="Arial" w:cs="Arial"/>
          <w:sz w:val="20"/>
          <w:szCs w:val="20"/>
        </w:rPr>
        <w:t xml:space="preserve">anych osobowych, </w:t>
      </w:r>
      <w:r w:rsidR="00AA19B6" w:rsidRPr="00BC2295">
        <w:rPr>
          <w:rFonts w:ascii="Arial" w:hAnsi="Arial" w:cs="Arial"/>
          <w:sz w:val="20"/>
          <w:szCs w:val="20"/>
        </w:rPr>
        <w:br/>
      </w:r>
      <w:r w:rsidRPr="00BC2295">
        <w:rPr>
          <w:rFonts w:ascii="Arial" w:hAnsi="Arial" w:cs="Arial"/>
          <w:sz w:val="20"/>
          <w:szCs w:val="20"/>
        </w:rPr>
        <w:t xml:space="preserve">w tym innych aktów wykonawczych i wytycznych wydanych na podstawie ww. aktów prawnych oraz aktów i instrumentów prawnych odnoszących się do ochrony </w:t>
      </w:r>
      <w:r w:rsidR="00AA19B6" w:rsidRPr="00BC2295">
        <w:rPr>
          <w:rFonts w:ascii="Arial" w:hAnsi="Arial" w:cs="Arial"/>
          <w:sz w:val="20"/>
          <w:szCs w:val="20"/>
        </w:rPr>
        <w:t>d</w:t>
      </w:r>
      <w:r w:rsidRPr="00BC2295">
        <w:rPr>
          <w:rFonts w:ascii="Arial" w:hAnsi="Arial" w:cs="Arial"/>
          <w:sz w:val="20"/>
          <w:szCs w:val="20"/>
        </w:rPr>
        <w:t xml:space="preserve">anych osobowych, które weszły w życie po dniu </w:t>
      </w:r>
      <w:r w:rsidR="00AA19B6" w:rsidRPr="00BC2295">
        <w:rPr>
          <w:rFonts w:ascii="Arial" w:hAnsi="Arial" w:cs="Arial"/>
          <w:sz w:val="20"/>
          <w:szCs w:val="20"/>
        </w:rPr>
        <w:t>podpisania</w:t>
      </w:r>
      <w:r w:rsidRPr="00BC2295">
        <w:rPr>
          <w:rFonts w:ascii="Arial" w:hAnsi="Arial" w:cs="Arial"/>
          <w:sz w:val="20"/>
          <w:szCs w:val="20"/>
        </w:rPr>
        <w:t xml:space="preserve"> niniejsze</w:t>
      </w:r>
      <w:r w:rsidR="00235B0E" w:rsidRPr="00BC2295">
        <w:rPr>
          <w:rFonts w:ascii="Arial" w:hAnsi="Arial" w:cs="Arial"/>
          <w:sz w:val="20"/>
          <w:szCs w:val="20"/>
        </w:rPr>
        <w:t>j</w:t>
      </w:r>
      <w:r w:rsidRPr="00BC2295">
        <w:rPr>
          <w:rFonts w:ascii="Arial" w:hAnsi="Arial" w:cs="Arial"/>
          <w:sz w:val="20"/>
          <w:szCs w:val="20"/>
        </w:rPr>
        <w:t xml:space="preserve"> </w:t>
      </w:r>
      <w:r w:rsidR="008A1CED" w:rsidRPr="00BC2295">
        <w:rPr>
          <w:rFonts w:ascii="Arial" w:hAnsi="Arial" w:cs="Arial"/>
          <w:sz w:val="20"/>
          <w:szCs w:val="20"/>
        </w:rPr>
        <w:t>Decyzji</w:t>
      </w:r>
      <w:r w:rsidRPr="00BC2295">
        <w:rPr>
          <w:rFonts w:ascii="Arial" w:hAnsi="Arial" w:cs="Arial"/>
          <w:sz w:val="20"/>
          <w:szCs w:val="20"/>
        </w:rPr>
        <w:t xml:space="preserve">; </w:t>
      </w:r>
    </w:p>
    <w:p w14:paraId="48C1749B" w14:textId="280C8EDD" w:rsidR="00AE4CCE" w:rsidRPr="00BC2295"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BC2295">
        <w:rPr>
          <w:rFonts w:ascii="Arial" w:hAnsi="Arial" w:cs="Arial"/>
          <w:sz w:val="20"/>
          <w:szCs w:val="20"/>
        </w:rPr>
        <w:t xml:space="preserve">zachowania w poufności wszystkich </w:t>
      </w:r>
      <w:r w:rsidR="00AA19B6" w:rsidRPr="00BC2295">
        <w:rPr>
          <w:rFonts w:ascii="Arial" w:hAnsi="Arial" w:cs="Arial"/>
          <w:sz w:val="20"/>
          <w:szCs w:val="20"/>
        </w:rPr>
        <w:t>d</w:t>
      </w:r>
      <w:r w:rsidRPr="00BC2295">
        <w:rPr>
          <w:rFonts w:ascii="Arial" w:hAnsi="Arial" w:cs="Arial"/>
          <w:sz w:val="20"/>
          <w:szCs w:val="20"/>
        </w:rPr>
        <w:t xml:space="preserve">anych osobowych powierzonych w trakcie obowiązywania </w:t>
      </w:r>
      <w:r w:rsidR="008A1CED" w:rsidRPr="00BC2295">
        <w:rPr>
          <w:rFonts w:ascii="Arial" w:hAnsi="Arial" w:cs="Arial"/>
          <w:sz w:val="20"/>
          <w:szCs w:val="20"/>
        </w:rPr>
        <w:t>Decyzji</w:t>
      </w:r>
      <w:r w:rsidRPr="00BC2295">
        <w:rPr>
          <w:rFonts w:ascii="Arial" w:hAnsi="Arial" w:cs="Arial"/>
          <w:sz w:val="20"/>
          <w:szCs w:val="20"/>
        </w:rPr>
        <w:t xml:space="preserve"> lub dokumentów uzyskanych w związku z wykonywaniem czynności objętych </w:t>
      </w:r>
      <w:r w:rsidR="008A1CED" w:rsidRPr="00BC2295">
        <w:rPr>
          <w:rFonts w:ascii="Arial" w:hAnsi="Arial" w:cs="Arial"/>
          <w:sz w:val="20"/>
          <w:szCs w:val="20"/>
        </w:rPr>
        <w:t>Decyzją</w:t>
      </w:r>
      <w:r w:rsidRPr="00BC2295">
        <w:rPr>
          <w:rFonts w:ascii="Arial" w:hAnsi="Arial" w:cs="Arial"/>
          <w:sz w:val="20"/>
          <w:szCs w:val="20"/>
        </w:rPr>
        <w:t xml:space="preserve">, a także zachowania w poufności informacji o stosowanych sposobach zabezpieczenia </w:t>
      </w:r>
      <w:r w:rsidR="00AA19B6" w:rsidRPr="00BC2295">
        <w:rPr>
          <w:rFonts w:ascii="Arial" w:hAnsi="Arial" w:cs="Arial"/>
          <w:sz w:val="20"/>
          <w:szCs w:val="20"/>
        </w:rPr>
        <w:t>d</w:t>
      </w:r>
      <w:r w:rsidRPr="00BC2295">
        <w:rPr>
          <w:rFonts w:ascii="Arial" w:hAnsi="Arial" w:cs="Arial"/>
          <w:sz w:val="20"/>
          <w:szCs w:val="20"/>
        </w:rPr>
        <w:t xml:space="preserve">anych osobowych, również po rozwiązaniu </w:t>
      </w:r>
      <w:r w:rsidR="008A1CED" w:rsidRPr="00BC2295">
        <w:rPr>
          <w:rFonts w:ascii="Arial" w:hAnsi="Arial" w:cs="Arial"/>
          <w:sz w:val="20"/>
          <w:szCs w:val="20"/>
        </w:rPr>
        <w:t>Decyzji</w:t>
      </w:r>
      <w:r w:rsidRPr="00BC2295">
        <w:rPr>
          <w:rFonts w:ascii="Arial" w:hAnsi="Arial" w:cs="Arial"/>
          <w:sz w:val="20"/>
          <w:szCs w:val="20"/>
        </w:rPr>
        <w:t>;</w:t>
      </w:r>
    </w:p>
    <w:p w14:paraId="40A33AD8" w14:textId="6EE782AF" w:rsidR="00AE4CCE" w:rsidRPr="00BC2295"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BC2295">
        <w:rPr>
          <w:rFonts w:ascii="Arial" w:hAnsi="Arial" w:cs="Arial"/>
          <w:sz w:val="20"/>
          <w:szCs w:val="20"/>
        </w:rPr>
        <w:t xml:space="preserve">zabezpieczenia korespondencji i wszelkich dokumentów przed dostępem osób nieupoważnionych do przetwarzania powierzonych do przetwarzania </w:t>
      </w:r>
      <w:r w:rsidR="00AA19B6" w:rsidRPr="00BC2295">
        <w:rPr>
          <w:rFonts w:ascii="Arial" w:hAnsi="Arial" w:cs="Arial"/>
          <w:sz w:val="20"/>
          <w:szCs w:val="20"/>
        </w:rPr>
        <w:t>d</w:t>
      </w:r>
      <w:r w:rsidRPr="00BC2295">
        <w:rPr>
          <w:rFonts w:ascii="Arial" w:hAnsi="Arial" w:cs="Arial"/>
          <w:sz w:val="20"/>
          <w:szCs w:val="20"/>
        </w:rPr>
        <w:t>anych osobowych, a w szczególności przed kradzieżą, uszkodzeniem i zaginięciem;</w:t>
      </w:r>
    </w:p>
    <w:p w14:paraId="511556D2" w14:textId="0263D9A1" w:rsidR="00AE4CCE" w:rsidRPr="00BC2295"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BC2295">
        <w:rPr>
          <w:rFonts w:ascii="Arial" w:hAnsi="Arial" w:cs="Arial"/>
          <w:sz w:val="20"/>
          <w:szCs w:val="20"/>
        </w:rPr>
        <w:t xml:space="preserve">niewykorzystywania zebranych na podstawie </w:t>
      </w:r>
      <w:r w:rsidR="008A1CED" w:rsidRPr="00BC2295">
        <w:rPr>
          <w:rFonts w:ascii="Arial" w:hAnsi="Arial" w:cs="Arial"/>
          <w:sz w:val="20"/>
          <w:szCs w:val="20"/>
        </w:rPr>
        <w:t>Decyzji</w:t>
      </w:r>
      <w:r w:rsidRPr="00BC2295">
        <w:rPr>
          <w:rFonts w:ascii="Arial" w:hAnsi="Arial" w:cs="Arial"/>
          <w:sz w:val="20"/>
          <w:szCs w:val="20"/>
        </w:rPr>
        <w:t xml:space="preserve"> </w:t>
      </w:r>
      <w:r w:rsidR="00AA19B6" w:rsidRPr="00BC2295">
        <w:rPr>
          <w:rFonts w:ascii="Arial" w:hAnsi="Arial" w:cs="Arial"/>
          <w:sz w:val="20"/>
          <w:szCs w:val="20"/>
        </w:rPr>
        <w:t>d</w:t>
      </w:r>
      <w:r w:rsidRPr="00BC2295">
        <w:rPr>
          <w:rFonts w:ascii="Arial" w:hAnsi="Arial" w:cs="Arial"/>
          <w:sz w:val="20"/>
          <w:szCs w:val="20"/>
        </w:rPr>
        <w:t xml:space="preserve">anych osobowych dla celów innych niż określone w </w:t>
      </w:r>
      <w:r w:rsidR="008A1CED" w:rsidRPr="00BC2295">
        <w:rPr>
          <w:rFonts w:ascii="Arial" w:hAnsi="Arial" w:cs="Arial"/>
          <w:sz w:val="20"/>
          <w:szCs w:val="20"/>
        </w:rPr>
        <w:t>Decyzji</w:t>
      </w:r>
      <w:r w:rsidRPr="00BC2295">
        <w:rPr>
          <w:rFonts w:ascii="Arial" w:hAnsi="Arial" w:cs="Arial"/>
          <w:sz w:val="20"/>
          <w:szCs w:val="20"/>
        </w:rPr>
        <w:t>;</w:t>
      </w:r>
    </w:p>
    <w:p w14:paraId="372711A5" w14:textId="7E37D77F" w:rsidR="00703D36" w:rsidRPr="00BC2295" w:rsidRDefault="00AE4CCE" w:rsidP="0087705C">
      <w:pPr>
        <w:pStyle w:val="Akapitzlist"/>
        <w:numPr>
          <w:ilvl w:val="0"/>
          <w:numId w:val="82"/>
        </w:numPr>
        <w:autoSpaceDN w:val="0"/>
        <w:spacing w:after="0" w:line="240" w:lineRule="auto"/>
        <w:jc w:val="both"/>
        <w:textAlignment w:val="baseline"/>
        <w:rPr>
          <w:rFonts w:ascii="Arial" w:hAnsi="Arial" w:cs="Arial"/>
          <w:i/>
          <w:sz w:val="20"/>
          <w:szCs w:val="20"/>
        </w:rPr>
      </w:pPr>
      <w:r w:rsidRPr="00BC2295">
        <w:rPr>
          <w:rFonts w:ascii="Arial" w:hAnsi="Arial" w:cs="Arial"/>
          <w:sz w:val="20"/>
          <w:szCs w:val="20"/>
        </w:rPr>
        <w:t xml:space="preserve">zapewnienia środków technicznych i organizacyjnych określonych w </w:t>
      </w:r>
      <w:r w:rsidRPr="00BC2295">
        <w:rPr>
          <w:rFonts w:ascii="Arial" w:hAnsi="Arial" w:cs="Arial"/>
          <w:i/>
          <w:sz w:val="20"/>
          <w:szCs w:val="20"/>
        </w:rPr>
        <w:t xml:space="preserve">Regulaminie bezpieczeństwa informacji przetwarzanych w centralnym systemie teleinformatycznym </w:t>
      </w:r>
      <w:r w:rsidR="002B31E0" w:rsidRPr="00BC2295">
        <w:rPr>
          <w:rFonts w:ascii="Arial" w:hAnsi="Arial" w:cs="Arial"/>
          <w:i/>
          <w:sz w:val="20"/>
          <w:szCs w:val="20"/>
        </w:rPr>
        <w:br/>
      </w:r>
      <w:r w:rsidRPr="00BC2295">
        <w:rPr>
          <w:rFonts w:ascii="Arial" w:hAnsi="Arial" w:cs="Arial"/>
          <w:sz w:val="20"/>
          <w:szCs w:val="20"/>
        </w:rPr>
        <w:t xml:space="preserve">- w zakresie </w:t>
      </w:r>
      <w:r w:rsidR="00AA19B6" w:rsidRPr="00BC2295">
        <w:rPr>
          <w:rFonts w:ascii="Arial" w:hAnsi="Arial" w:cs="Arial"/>
          <w:sz w:val="20"/>
          <w:szCs w:val="20"/>
        </w:rPr>
        <w:t>z</w:t>
      </w:r>
      <w:r w:rsidRPr="00BC2295">
        <w:rPr>
          <w:rFonts w:ascii="Arial" w:hAnsi="Arial" w:cs="Arial"/>
          <w:sz w:val="20"/>
          <w:szCs w:val="20"/>
        </w:rPr>
        <w:t xml:space="preserve">bioru danych, o którym mowa w § </w:t>
      </w:r>
      <w:r w:rsidR="00AA19B6" w:rsidRPr="00BC2295">
        <w:rPr>
          <w:rFonts w:ascii="Arial" w:hAnsi="Arial" w:cs="Arial"/>
          <w:sz w:val="20"/>
          <w:szCs w:val="20"/>
        </w:rPr>
        <w:t>17</w:t>
      </w:r>
      <w:r w:rsidRPr="00BC2295">
        <w:rPr>
          <w:rFonts w:ascii="Arial" w:hAnsi="Arial" w:cs="Arial"/>
          <w:sz w:val="20"/>
          <w:szCs w:val="20"/>
        </w:rPr>
        <w:t xml:space="preserve"> ust. 2</w:t>
      </w:r>
      <w:r w:rsidR="00703D36" w:rsidRPr="00BC2295">
        <w:rPr>
          <w:rFonts w:ascii="Arial" w:hAnsi="Arial" w:cs="Arial"/>
          <w:sz w:val="20"/>
          <w:szCs w:val="20"/>
        </w:rPr>
        <w:t>;</w:t>
      </w:r>
    </w:p>
    <w:p w14:paraId="50C5EB05" w14:textId="13388A26" w:rsidR="00BC7FFC" w:rsidRPr="00BC2295" w:rsidRDefault="00703D36" w:rsidP="0087705C">
      <w:pPr>
        <w:pStyle w:val="Akapitzlist"/>
        <w:numPr>
          <w:ilvl w:val="0"/>
          <w:numId w:val="82"/>
        </w:numPr>
        <w:spacing w:after="0" w:line="240" w:lineRule="auto"/>
        <w:jc w:val="both"/>
        <w:rPr>
          <w:rFonts w:ascii="Arial" w:hAnsi="Arial" w:cs="Arial"/>
          <w:bCs/>
          <w:sz w:val="20"/>
          <w:szCs w:val="20"/>
        </w:rPr>
      </w:pPr>
      <w:r w:rsidRPr="00BC2295">
        <w:rPr>
          <w:rFonts w:ascii="Arial" w:hAnsi="Arial" w:cs="Arial"/>
          <w:sz w:val="20"/>
          <w:szCs w:val="20"/>
        </w:rPr>
        <w:t>zapewnienia: bieżącego wprowadzania danych osobowych do systemu informatycznego oraz SL2014, w tym wysokiej jakości wszystkich informacji, w szczególności poprawnoś</w:t>
      </w:r>
      <w:r w:rsidR="00C75A55" w:rsidRPr="00BC2295">
        <w:rPr>
          <w:rFonts w:ascii="Arial" w:hAnsi="Arial" w:cs="Arial"/>
          <w:sz w:val="20"/>
          <w:szCs w:val="20"/>
        </w:rPr>
        <w:t>ci</w:t>
      </w:r>
      <w:r w:rsidRPr="00BC2295">
        <w:rPr>
          <w:rFonts w:ascii="Arial" w:hAnsi="Arial" w:cs="Arial"/>
          <w:sz w:val="20"/>
          <w:szCs w:val="20"/>
        </w:rPr>
        <w:t xml:space="preserve"> i kompletnoś</w:t>
      </w:r>
      <w:r w:rsidR="00C75A55" w:rsidRPr="00BC2295">
        <w:rPr>
          <w:rFonts w:ascii="Arial" w:hAnsi="Arial" w:cs="Arial"/>
          <w:sz w:val="20"/>
          <w:szCs w:val="20"/>
        </w:rPr>
        <w:t>ci</w:t>
      </w:r>
      <w:r w:rsidRPr="00BC2295">
        <w:rPr>
          <w:rFonts w:ascii="Arial" w:hAnsi="Arial" w:cs="Arial"/>
          <w:sz w:val="20"/>
          <w:szCs w:val="20"/>
        </w:rPr>
        <w:t xml:space="preserve"> danych. Beneficjent zapewnia zgodności informacji zawartych</w:t>
      </w:r>
      <w:r w:rsidR="0066771B" w:rsidRPr="00BC2295">
        <w:rPr>
          <w:rFonts w:ascii="Arial" w:hAnsi="Arial" w:cs="Arial"/>
          <w:sz w:val="20"/>
          <w:szCs w:val="20"/>
        </w:rPr>
        <w:t xml:space="preserve"> </w:t>
      </w:r>
      <w:r w:rsidRPr="00BC2295">
        <w:rPr>
          <w:rFonts w:ascii="Arial" w:hAnsi="Arial" w:cs="Arial"/>
          <w:sz w:val="20"/>
          <w:szCs w:val="20"/>
        </w:rPr>
        <w:t>w przekazywanych przez nią dokumentach z danymi</w:t>
      </w:r>
      <w:r w:rsidR="00BC7FFC" w:rsidRPr="00BC2295">
        <w:rPr>
          <w:rFonts w:ascii="Arial" w:hAnsi="Arial" w:cs="Arial"/>
          <w:sz w:val="20"/>
          <w:szCs w:val="20"/>
        </w:rPr>
        <w:t xml:space="preserve"> w systemie informatycznym oraz </w:t>
      </w:r>
      <w:r w:rsidRPr="00BC2295">
        <w:rPr>
          <w:rFonts w:ascii="Arial" w:hAnsi="Arial" w:cs="Arial"/>
          <w:sz w:val="20"/>
          <w:szCs w:val="20"/>
        </w:rPr>
        <w:t>SL2014</w:t>
      </w:r>
      <w:r w:rsidR="00BC7FFC" w:rsidRPr="00BC2295">
        <w:rPr>
          <w:rFonts w:ascii="Arial" w:hAnsi="Arial" w:cs="Arial"/>
          <w:sz w:val="20"/>
          <w:szCs w:val="20"/>
        </w:rPr>
        <w:t>.</w:t>
      </w:r>
      <w:r w:rsidR="00BC7FFC" w:rsidRPr="00BC2295">
        <w:rPr>
          <w:rFonts w:ascii="Arial" w:hAnsi="Arial" w:cs="Arial"/>
          <w:bCs/>
          <w:sz w:val="20"/>
          <w:szCs w:val="20"/>
        </w:rPr>
        <w:t xml:space="preserve"> </w:t>
      </w:r>
    </w:p>
    <w:p w14:paraId="23484BA5" w14:textId="3B8DD1E4" w:rsidR="00AE4CCE" w:rsidRPr="00BC2295"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BC2295">
        <w:rPr>
          <w:rFonts w:ascii="Arial" w:hAnsi="Arial" w:cs="Arial"/>
          <w:sz w:val="20"/>
          <w:szCs w:val="20"/>
        </w:rPr>
        <w:t>Beneficjent podejmuje wszelkie środki wymagane na mocy art. 32 RODO.</w:t>
      </w:r>
      <w:r w:rsidR="008541CB" w:rsidRPr="00BC2295">
        <w:rPr>
          <w:rFonts w:ascii="Arial" w:hAnsi="Arial" w:cs="Arial"/>
          <w:sz w:val="20"/>
          <w:szCs w:val="20"/>
        </w:rPr>
        <w:t xml:space="preserve"> Beneficjent jest zobowiązany do przedstawienia</w:t>
      </w:r>
      <w:r w:rsidR="00AA19B6" w:rsidRPr="00BC2295">
        <w:rPr>
          <w:rFonts w:ascii="Arial" w:hAnsi="Arial" w:cs="Arial"/>
          <w:sz w:val="20"/>
          <w:szCs w:val="20"/>
        </w:rPr>
        <w:t xml:space="preserve"> na żądanie</w:t>
      </w:r>
      <w:r w:rsidR="008541CB" w:rsidRPr="00BC2295">
        <w:rPr>
          <w:rFonts w:ascii="Arial" w:hAnsi="Arial" w:cs="Arial"/>
          <w:sz w:val="20"/>
          <w:szCs w:val="20"/>
        </w:rPr>
        <w:t xml:space="preserve"> Instytucji Zarządzającej - informacji i dokumentów potwierdzających, że zapewnia wystarczające gwarancje wdrożenia odpowiednich środków technicznych i organizacyjnych, z zastrzeżeniem art. 32 ust. 3 RODO. </w:t>
      </w:r>
    </w:p>
    <w:p w14:paraId="278AB902" w14:textId="2FA7449A" w:rsidR="00AE4CCE" w:rsidRPr="00BC2295"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BC2295">
        <w:rPr>
          <w:rFonts w:ascii="Arial" w:hAnsi="Arial" w:cs="Arial"/>
          <w:sz w:val="20"/>
          <w:szCs w:val="20"/>
        </w:rPr>
        <w:t>Beneficjent zobowiązuje się do przeprowadzenia analizy ryzyka przetwarzania powierzonych danych osobowych i stosuje się do jej wyników, co do organizacyjnych i technicznych środków ochrony danych osobowych. Beneficjent na żądanie Instytucji Zarządzającej niezwłocznie przekaże analizę ryzyka, o której mowa w zdaniu pierwszym.</w:t>
      </w:r>
    </w:p>
    <w:p w14:paraId="0FE840D2" w14:textId="5BD92BAD" w:rsidR="00AE4CCE" w:rsidRPr="00BC2295"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BC2295">
        <w:rPr>
          <w:rFonts w:ascii="Arial" w:eastAsiaTheme="minorHAnsi" w:hAnsi="Arial" w:cs="Arial"/>
          <w:sz w:val="20"/>
          <w:szCs w:val="20"/>
        </w:rPr>
        <w:t xml:space="preserve">W celu zachowania </w:t>
      </w:r>
      <w:proofErr w:type="spellStart"/>
      <w:r w:rsidRPr="00BC2295">
        <w:rPr>
          <w:rFonts w:ascii="Arial" w:eastAsiaTheme="minorHAnsi" w:hAnsi="Arial" w:cs="Arial"/>
          <w:sz w:val="20"/>
          <w:szCs w:val="20"/>
        </w:rPr>
        <w:t>bezpieczeństwa</w:t>
      </w:r>
      <w:proofErr w:type="spellEnd"/>
      <w:r w:rsidRPr="00BC2295">
        <w:rPr>
          <w:rFonts w:ascii="Arial" w:eastAsiaTheme="minorHAnsi" w:hAnsi="Arial" w:cs="Arial"/>
          <w:sz w:val="20"/>
          <w:szCs w:val="20"/>
        </w:rPr>
        <w:t xml:space="preserve"> i zapobiegania przetwarzaniu niezgodnemu z RODO </w:t>
      </w:r>
      <w:r w:rsidR="002B31E0" w:rsidRPr="00BC2295">
        <w:rPr>
          <w:rFonts w:ascii="Arial" w:eastAsiaTheme="minorHAnsi" w:hAnsi="Arial" w:cs="Arial"/>
          <w:sz w:val="20"/>
          <w:szCs w:val="20"/>
        </w:rPr>
        <w:br/>
      </w:r>
      <w:r w:rsidRPr="00BC2295">
        <w:rPr>
          <w:rFonts w:ascii="Arial" w:eastAsiaTheme="minorHAnsi" w:hAnsi="Arial" w:cs="Arial"/>
          <w:sz w:val="20"/>
          <w:szCs w:val="20"/>
        </w:rPr>
        <w:t xml:space="preserve">- Beneficjent zobowiązuje się </w:t>
      </w:r>
      <w:proofErr w:type="spellStart"/>
      <w:r w:rsidRPr="00BC2295">
        <w:rPr>
          <w:rFonts w:ascii="Arial" w:eastAsiaTheme="minorHAnsi" w:hAnsi="Arial" w:cs="Arial"/>
          <w:sz w:val="20"/>
          <w:szCs w:val="20"/>
        </w:rPr>
        <w:t>oszacowac</w:t>
      </w:r>
      <w:proofErr w:type="spellEnd"/>
      <w:r w:rsidRPr="00BC2295">
        <w:rPr>
          <w:rFonts w:ascii="Arial" w:eastAsiaTheme="minorHAnsi" w:hAnsi="Arial" w:cs="Arial"/>
          <w:sz w:val="20"/>
          <w:szCs w:val="20"/>
        </w:rPr>
        <w:t xml:space="preserve">́ ryzyka </w:t>
      </w:r>
      <w:proofErr w:type="spellStart"/>
      <w:r w:rsidRPr="00BC2295">
        <w:rPr>
          <w:rFonts w:ascii="Arial" w:eastAsiaTheme="minorHAnsi" w:hAnsi="Arial" w:cs="Arial"/>
          <w:sz w:val="20"/>
          <w:szCs w:val="20"/>
        </w:rPr>
        <w:t>właściwe</w:t>
      </w:r>
      <w:proofErr w:type="spellEnd"/>
      <w:r w:rsidRPr="00BC2295">
        <w:rPr>
          <w:rFonts w:ascii="Arial" w:eastAsiaTheme="minorHAnsi" w:hAnsi="Arial" w:cs="Arial"/>
          <w:sz w:val="20"/>
          <w:szCs w:val="20"/>
        </w:rPr>
        <w:t xml:space="preserve"> dla przetwarzania </w:t>
      </w:r>
      <w:r w:rsidR="00AA19B6" w:rsidRPr="00BC2295">
        <w:rPr>
          <w:rFonts w:ascii="Arial" w:eastAsiaTheme="minorHAnsi" w:hAnsi="Arial" w:cs="Arial"/>
          <w:sz w:val="20"/>
          <w:szCs w:val="20"/>
        </w:rPr>
        <w:t>d</w:t>
      </w:r>
      <w:r w:rsidRPr="00BC2295">
        <w:rPr>
          <w:rFonts w:ascii="Arial" w:eastAsiaTheme="minorHAnsi" w:hAnsi="Arial" w:cs="Arial"/>
          <w:sz w:val="20"/>
          <w:szCs w:val="20"/>
        </w:rPr>
        <w:t xml:space="preserve">anych osobowych oraz </w:t>
      </w:r>
      <w:r w:rsidR="0054624D" w:rsidRPr="00BC2295">
        <w:rPr>
          <w:rFonts w:ascii="Arial" w:eastAsiaTheme="minorHAnsi" w:hAnsi="Arial" w:cs="Arial"/>
          <w:sz w:val="20"/>
          <w:szCs w:val="20"/>
        </w:rPr>
        <w:t>wdrożyć</w:t>
      </w:r>
      <w:r w:rsidRPr="00BC2295">
        <w:rPr>
          <w:rFonts w:ascii="Arial" w:eastAsiaTheme="minorHAnsi" w:hAnsi="Arial" w:cs="Arial"/>
          <w:sz w:val="20"/>
          <w:szCs w:val="20"/>
        </w:rPr>
        <w:t xml:space="preserve">́ </w:t>
      </w:r>
      <w:r w:rsidR="0054624D" w:rsidRPr="00BC2295">
        <w:rPr>
          <w:rFonts w:ascii="Arial" w:eastAsiaTheme="minorHAnsi" w:hAnsi="Arial" w:cs="Arial"/>
          <w:sz w:val="20"/>
          <w:szCs w:val="20"/>
        </w:rPr>
        <w:t>środki</w:t>
      </w:r>
      <w:r w:rsidRPr="00BC2295">
        <w:rPr>
          <w:rFonts w:ascii="Arial" w:eastAsiaTheme="minorHAnsi" w:hAnsi="Arial" w:cs="Arial"/>
          <w:sz w:val="20"/>
          <w:szCs w:val="20"/>
        </w:rPr>
        <w:t xml:space="preserve"> </w:t>
      </w:r>
      <w:r w:rsidR="0054624D" w:rsidRPr="00BC2295">
        <w:rPr>
          <w:rFonts w:ascii="Arial" w:eastAsiaTheme="minorHAnsi" w:hAnsi="Arial" w:cs="Arial"/>
          <w:sz w:val="20"/>
          <w:szCs w:val="20"/>
        </w:rPr>
        <w:t>minimalizujące</w:t>
      </w:r>
      <w:r w:rsidRPr="00BC2295">
        <w:rPr>
          <w:rFonts w:ascii="Arial" w:eastAsiaTheme="minorHAnsi" w:hAnsi="Arial" w:cs="Arial"/>
          <w:sz w:val="20"/>
          <w:szCs w:val="20"/>
        </w:rPr>
        <w:t xml:space="preserve"> te ryzyka. </w:t>
      </w:r>
      <w:proofErr w:type="spellStart"/>
      <w:r w:rsidRPr="00BC2295">
        <w:rPr>
          <w:rFonts w:ascii="Arial" w:eastAsiaTheme="minorHAnsi" w:hAnsi="Arial" w:cs="Arial"/>
          <w:sz w:val="20"/>
          <w:szCs w:val="20"/>
        </w:rPr>
        <w:t>Środki</w:t>
      </w:r>
      <w:proofErr w:type="spellEnd"/>
      <w:r w:rsidRPr="00BC2295">
        <w:rPr>
          <w:rFonts w:ascii="Arial" w:eastAsiaTheme="minorHAnsi" w:hAnsi="Arial" w:cs="Arial"/>
          <w:sz w:val="20"/>
          <w:szCs w:val="20"/>
        </w:rPr>
        <w:t xml:space="preserve"> takie powinny </w:t>
      </w:r>
      <w:proofErr w:type="spellStart"/>
      <w:r w:rsidRPr="00BC2295">
        <w:rPr>
          <w:rFonts w:ascii="Arial" w:eastAsiaTheme="minorHAnsi" w:hAnsi="Arial" w:cs="Arial"/>
          <w:sz w:val="20"/>
          <w:szCs w:val="20"/>
        </w:rPr>
        <w:t>zapewnic</w:t>
      </w:r>
      <w:proofErr w:type="spellEnd"/>
      <w:r w:rsidRPr="00BC2295">
        <w:rPr>
          <w:rFonts w:ascii="Arial" w:eastAsiaTheme="minorHAnsi" w:hAnsi="Arial" w:cs="Arial"/>
          <w:sz w:val="20"/>
          <w:szCs w:val="20"/>
        </w:rPr>
        <w:t xml:space="preserve">́ odpowiedni poziom </w:t>
      </w:r>
      <w:proofErr w:type="spellStart"/>
      <w:r w:rsidRPr="00BC2295">
        <w:rPr>
          <w:rFonts w:ascii="Arial" w:eastAsiaTheme="minorHAnsi" w:hAnsi="Arial" w:cs="Arial"/>
          <w:sz w:val="20"/>
          <w:szCs w:val="20"/>
        </w:rPr>
        <w:t>bezpieczeństwa</w:t>
      </w:r>
      <w:proofErr w:type="spellEnd"/>
      <w:r w:rsidRPr="00BC2295">
        <w:rPr>
          <w:rFonts w:ascii="Arial" w:eastAsiaTheme="minorHAnsi" w:hAnsi="Arial" w:cs="Arial"/>
          <w:sz w:val="20"/>
          <w:szCs w:val="20"/>
        </w:rPr>
        <w:t xml:space="preserve">, w tym </w:t>
      </w:r>
      <w:proofErr w:type="spellStart"/>
      <w:r w:rsidRPr="00BC2295">
        <w:rPr>
          <w:rFonts w:ascii="Arial" w:eastAsiaTheme="minorHAnsi" w:hAnsi="Arial" w:cs="Arial"/>
          <w:sz w:val="20"/>
          <w:szCs w:val="20"/>
        </w:rPr>
        <w:t>poufnośc</w:t>
      </w:r>
      <w:proofErr w:type="spellEnd"/>
      <w:r w:rsidRPr="00BC2295">
        <w:rPr>
          <w:rFonts w:ascii="Arial" w:eastAsiaTheme="minorHAnsi" w:hAnsi="Arial" w:cs="Arial"/>
          <w:sz w:val="20"/>
          <w:szCs w:val="20"/>
        </w:rPr>
        <w:t xml:space="preserve">́, oraz </w:t>
      </w:r>
      <w:proofErr w:type="spellStart"/>
      <w:r w:rsidRPr="00BC2295">
        <w:rPr>
          <w:rFonts w:ascii="Arial" w:eastAsiaTheme="minorHAnsi" w:hAnsi="Arial" w:cs="Arial"/>
          <w:sz w:val="20"/>
          <w:szCs w:val="20"/>
        </w:rPr>
        <w:t>uwzględniac</w:t>
      </w:r>
      <w:proofErr w:type="spellEnd"/>
      <w:r w:rsidRPr="00BC2295">
        <w:rPr>
          <w:rFonts w:ascii="Arial" w:eastAsiaTheme="minorHAnsi" w:hAnsi="Arial" w:cs="Arial"/>
          <w:sz w:val="20"/>
          <w:szCs w:val="20"/>
        </w:rPr>
        <w:t xml:space="preserve">́ stan wiedzy technicznej oraz koszty </w:t>
      </w:r>
      <w:proofErr w:type="spellStart"/>
      <w:r w:rsidRPr="00BC2295">
        <w:rPr>
          <w:rFonts w:ascii="Arial" w:eastAsiaTheme="minorHAnsi" w:hAnsi="Arial" w:cs="Arial"/>
          <w:sz w:val="20"/>
          <w:szCs w:val="20"/>
        </w:rPr>
        <w:t>wdrożenia</w:t>
      </w:r>
      <w:proofErr w:type="spellEnd"/>
      <w:r w:rsidRPr="00BC2295">
        <w:rPr>
          <w:rFonts w:ascii="Arial" w:eastAsiaTheme="minorHAnsi" w:hAnsi="Arial" w:cs="Arial"/>
          <w:sz w:val="20"/>
          <w:szCs w:val="20"/>
        </w:rPr>
        <w:t xml:space="preserve"> w stosunku do </w:t>
      </w:r>
      <w:proofErr w:type="spellStart"/>
      <w:r w:rsidRPr="00BC2295">
        <w:rPr>
          <w:rFonts w:ascii="Arial" w:eastAsiaTheme="minorHAnsi" w:hAnsi="Arial" w:cs="Arial"/>
          <w:sz w:val="20"/>
          <w:szCs w:val="20"/>
        </w:rPr>
        <w:t>ryzyk</w:t>
      </w:r>
      <w:proofErr w:type="spellEnd"/>
      <w:r w:rsidRPr="00BC2295">
        <w:rPr>
          <w:rFonts w:ascii="Arial" w:eastAsiaTheme="minorHAnsi" w:hAnsi="Arial" w:cs="Arial"/>
          <w:sz w:val="20"/>
          <w:szCs w:val="20"/>
        </w:rPr>
        <w:t xml:space="preserve"> i charakteru danych osobowych podlegających ochronie.</w:t>
      </w:r>
    </w:p>
    <w:p w14:paraId="2E321059" w14:textId="36202180" w:rsidR="00AE4CCE" w:rsidRPr="00BC2295" w:rsidRDefault="00AA19B6"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BC2295">
        <w:rPr>
          <w:rFonts w:ascii="Arial" w:hAnsi="Arial" w:cs="Arial"/>
          <w:sz w:val="20"/>
          <w:szCs w:val="20"/>
        </w:rPr>
        <w:t>Beneficjent</w:t>
      </w:r>
      <w:r w:rsidR="00AE4CCE" w:rsidRPr="00BC2295">
        <w:rPr>
          <w:rFonts w:ascii="Arial" w:hAnsi="Arial" w:cs="Arial"/>
          <w:sz w:val="20"/>
          <w:szCs w:val="20"/>
        </w:rPr>
        <w:t xml:space="preserve"> przetwarza</w:t>
      </w:r>
      <w:r w:rsidRPr="00BC2295">
        <w:rPr>
          <w:rFonts w:ascii="Arial" w:hAnsi="Arial" w:cs="Arial"/>
          <w:sz w:val="20"/>
          <w:szCs w:val="20"/>
        </w:rPr>
        <w:t xml:space="preserve"> powierzone</w:t>
      </w:r>
      <w:r w:rsidR="00AE4CCE" w:rsidRPr="00BC2295">
        <w:rPr>
          <w:rFonts w:ascii="Arial" w:hAnsi="Arial" w:cs="Arial"/>
          <w:sz w:val="20"/>
          <w:szCs w:val="20"/>
        </w:rPr>
        <w:t xml:space="preserve"> </w:t>
      </w:r>
      <w:r w:rsidRPr="00BC2295">
        <w:rPr>
          <w:rFonts w:ascii="Arial" w:hAnsi="Arial" w:cs="Arial"/>
          <w:sz w:val="20"/>
          <w:szCs w:val="20"/>
        </w:rPr>
        <w:t>d</w:t>
      </w:r>
      <w:r w:rsidR="00AE4CCE" w:rsidRPr="00BC2295">
        <w:rPr>
          <w:rFonts w:ascii="Arial" w:hAnsi="Arial" w:cs="Arial"/>
          <w:sz w:val="20"/>
          <w:szCs w:val="20"/>
        </w:rPr>
        <w:t xml:space="preserve">ane osobowe w zakresie bezwzględnie niezbędnym </w:t>
      </w:r>
      <w:r w:rsidR="002B31E0" w:rsidRPr="00BC2295">
        <w:rPr>
          <w:rFonts w:ascii="Arial" w:hAnsi="Arial" w:cs="Arial"/>
          <w:sz w:val="20"/>
          <w:szCs w:val="20"/>
        </w:rPr>
        <w:br/>
      </w:r>
      <w:r w:rsidR="00AE4CCE" w:rsidRPr="00BC2295">
        <w:rPr>
          <w:rFonts w:ascii="Arial" w:hAnsi="Arial" w:cs="Arial"/>
          <w:sz w:val="20"/>
          <w:szCs w:val="20"/>
        </w:rPr>
        <w:t xml:space="preserve">i proporcjonalnym do zapewnienia bezpieczeństwa powierzonych do przetwarzania </w:t>
      </w:r>
      <w:r w:rsidRPr="00BC2295">
        <w:rPr>
          <w:rFonts w:ascii="Arial" w:hAnsi="Arial" w:cs="Arial"/>
          <w:sz w:val="20"/>
          <w:szCs w:val="20"/>
        </w:rPr>
        <w:t>d</w:t>
      </w:r>
      <w:r w:rsidR="00AE4CCE" w:rsidRPr="00BC2295">
        <w:rPr>
          <w:rFonts w:ascii="Arial" w:hAnsi="Arial" w:cs="Arial"/>
          <w:sz w:val="20"/>
          <w:szCs w:val="20"/>
        </w:rPr>
        <w:t>anych osobowych</w:t>
      </w:r>
      <w:r w:rsidR="00C75A55" w:rsidRPr="00BC2295">
        <w:rPr>
          <w:rFonts w:ascii="Arial" w:hAnsi="Arial" w:cs="Arial"/>
          <w:sz w:val="20"/>
          <w:szCs w:val="20"/>
        </w:rPr>
        <w:t>.</w:t>
      </w:r>
    </w:p>
    <w:p w14:paraId="7E4ED243" w14:textId="5B31D680" w:rsidR="00AE4CCE" w:rsidRPr="00BC2295" w:rsidRDefault="00AE4CCE" w:rsidP="0087705C">
      <w:pPr>
        <w:pStyle w:val="Akapitzlist"/>
        <w:numPr>
          <w:ilvl w:val="0"/>
          <w:numId w:val="83"/>
        </w:numPr>
        <w:suppressAutoHyphens w:val="0"/>
        <w:autoSpaceDE w:val="0"/>
        <w:autoSpaceDN w:val="0"/>
        <w:adjustRightInd w:val="0"/>
        <w:spacing w:after="0" w:line="240" w:lineRule="auto"/>
        <w:ind w:left="284" w:hanging="284"/>
        <w:jc w:val="both"/>
        <w:rPr>
          <w:rFonts w:ascii="Arial" w:eastAsiaTheme="minorHAnsi" w:hAnsi="Arial" w:cs="Arial"/>
          <w:sz w:val="20"/>
          <w:szCs w:val="20"/>
        </w:rPr>
      </w:pPr>
      <w:r w:rsidRPr="00BC2295">
        <w:rPr>
          <w:rFonts w:ascii="Arial" w:eastAsiaTheme="minorHAnsi" w:hAnsi="Arial" w:cs="Arial"/>
          <w:sz w:val="20"/>
          <w:szCs w:val="20"/>
        </w:rPr>
        <w:t xml:space="preserve">W razie potrzeby i na </w:t>
      </w:r>
      <w:proofErr w:type="spellStart"/>
      <w:r w:rsidRPr="00BC2295">
        <w:rPr>
          <w:rFonts w:ascii="Arial" w:eastAsiaTheme="minorHAnsi" w:hAnsi="Arial" w:cs="Arial"/>
          <w:sz w:val="20"/>
          <w:szCs w:val="20"/>
        </w:rPr>
        <w:t>żądanie</w:t>
      </w:r>
      <w:proofErr w:type="spellEnd"/>
      <w:r w:rsidRPr="00BC2295">
        <w:rPr>
          <w:rFonts w:ascii="Arial" w:eastAsiaTheme="minorHAnsi" w:hAnsi="Arial" w:cs="Arial"/>
          <w:sz w:val="20"/>
          <w:szCs w:val="20"/>
        </w:rPr>
        <w:t xml:space="preserve"> - </w:t>
      </w:r>
      <w:r w:rsidR="008541CB" w:rsidRPr="00BC2295">
        <w:rPr>
          <w:rFonts w:ascii="Arial" w:eastAsiaTheme="minorHAnsi" w:hAnsi="Arial" w:cs="Arial"/>
          <w:sz w:val="20"/>
          <w:szCs w:val="20"/>
        </w:rPr>
        <w:t>Beneficjent</w:t>
      </w:r>
      <w:r w:rsidRPr="00BC2295">
        <w:rPr>
          <w:rFonts w:ascii="Arial" w:eastAsiaTheme="minorHAnsi" w:hAnsi="Arial" w:cs="Arial"/>
          <w:sz w:val="20"/>
          <w:szCs w:val="20"/>
        </w:rPr>
        <w:t xml:space="preserve"> współpracuje z I</w:t>
      </w:r>
      <w:r w:rsidR="008541CB" w:rsidRPr="00BC2295">
        <w:rPr>
          <w:rFonts w:ascii="Arial" w:eastAsiaTheme="minorHAnsi" w:hAnsi="Arial" w:cs="Arial"/>
          <w:sz w:val="20"/>
          <w:szCs w:val="20"/>
        </w:rPr>
        <w:t xml:space="preserve">nstytucją </w:t>
      </w:r>
      <w:r w:rsidRPr="00BC2295">
        <w:rPr>
          <w:rFonts w:ascii="Arial" w:eastAsiaTheme="minorHAnsi" w:hAnsi="Arial" w:cs="Arial"/>
          <w:sz w:val="20"/>
          <w:szCs w:val="20"/>
        </w:rPr>
        <w:t>Z</w:t>
      </w:r>
      <w:r w:rsidR="008541CB" w:rsidRPr="00BC2295">
        <w:rPr>
          <w:rFonts w:ascii="Arial" w:eastAsiaTheme="minorHAnsi" w:hAnsi="Arial" w:cs="Arial"/>
          <w:sz w:val="20"/>
          <w:szCs w:val="20"/>
        </w:rPr>
        <w:t>arządzającą</w:t>
      </w:r>
      <w:r w:rsidRPr="00BC2295">
        <w:rPr>
          <w:rFonts w:ascii="Arial" w:eastAsiaTheme="minorHAnsi" w:hAnsi="Arial" w:cs="Arial"/>
          <w:sz w:val="20"/>
          <w:szCs w:val="20"/>
        </w:rPr>
        <w:t xml:space="preserve"> w zapewnieniu przestrzegania </w:t>
      </w:r>
      <w:proofErr w:type="spellStart"/>
      <w:r w:rsidRPr="00BC2295">
        <w:rPr>
          <w:rFonts w:ascii="Arial" w:eastAsiaTheme="minorHAnsi" w:hAnsi="Arial" w:cs="Arial"/>
          <w:sz w:val="20"/>
          <w:szCs w:val="20"/>
        </w:rPr>
        <w:t>obowiązków</w:t>
      </w:r>
      <w:proofErr w:type="spellEnd"/>
      <w:r w:rsidRPr="00BC2295">
        <w:rPr>
          <w:rFonts w:ascii="Arial" w:eastAsiaTheme="minorHAnsi" w:hAnsi="Arial" w:cs="Arial"/>
          <w:sz w:val="20"/>
          <w:szCs w:val="20"/>
        </w:rPr>
        <w:t xml:space="preserve"> </w:t>
      </w:r>
      <w:proofErr w:type="spellStart"/>
      <w:r w:rsidRPr="00BC2295">
        <w:rPr>
          <w:rFonts w:ascii="Arial" w:eastAsiaTheme="minorHAnsi" w:hAnsi="Arial" w:cs="Arial"/>
          <w:sz w:val="20"/>
          <w:szCs w:val="20"/>
        </w:rPr>
        <w:t>wynikających</w:t>
      </w:r>
      <w:proofErr w:type="spellEnd"/>
      <w:r w:rsidRPr="00BC2295">
        <w:rPr>
          <w:rFonts w:ascii="Arial" w:eastAsiaTheme="minorHAnsi" w:hAnsi="Arial" w:cs="Arial"/>
          <w:sz w:val="20"/>
          <w:szCs w:val="20"/>
        </w:rPr>
        <w:t xml:space="preserve"> z dokonania oceny skutków dla ochrony </w:t>
      </w:r>
      <w:r w:rsidR="008541CB" w:rsidRPr="00BC2295">
        <w:rPr>
          <w:rFonts w:ascii="Arial" w:eastAsiaTheme="minorHAnsi" w:hAnsi="Arial" w:cs="Arial"/>
          <w:sz w:val="20"/>
          <w:szCs w:val="20"/>
        </w:rPr>
        <w:t>d</w:t>
      </w:r>
      <w:r w:rsidRPr="00BC2295">
        <w:rPr>
          <w:rFonts w:ascii="Arial" w:eastAsiaTheme="minorHAnsi" w:hAnsi="Arial" w:cs="Arial"/>
          <w:sz w:val="20"/>
          <w:szCs w:val="20"/>
        </w:rPr>
        <w:t>anych osobowych oraz z uprzednich konsultacji z Organem nadzorczym.</w:t>
      </w:r>
    </w:p>
    <w:p w14:paraId="30E549C1" w14:textId="7C887B06" w:rsidR="00AE4CCE" w:rsidRPr="00BC2295" w:rsidRDefault="008541CB"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BC2295">
        <w:rPr>
          <w:rFonts w:ascii="Arial" w:hAnsi="Arial" w:cs="Arial"/>
          <w:sz w:val="20"/>
          <w:szCs w:val="20"/>
        </w:rPr>
        <w:t>Beneficjent</w:t>
      </w:r>
      <w:r w:rsidR="00AE4CCE" w:rsidRPr="00BC2295">
        <w:rPr>
          <w:rFonts w:ascii="Arial" w:hAnsi="Arial" w:cs="Arial"/>
          <w:sz w:val="20"/>
          <w:szCs w:val="20"/>
        </w:rPr>
        <w:t xml:space="preserve"> zobowiązuje się do prowadzenia dokumentacji opisującej sposób przetwarzania </w:t>
      </w:r>
      <w:r w:rsidR="00485EA2" w:rsidRPr="00BC2295">
        <w:rPr>
          <w:rFonts w:ascii="Arial" w:hAnsi="Arial" w:cs="Arial"/>
          <w:sz w:val="20"/>
          <w:szCs w:val="20"/>
        </w:rPr>
        <w:t>d</w:t>
      </w:r>
      <w:r w:rsidR="00AE4CCE" w:rsidRPr="00BC2295">
        <w:rPr>
          <w:rFonts w:ascii="Arial" w:hAnsi="Arial" w:cs="Arial"/>
          <w:sz w:val="20"/>
          <w:szCs w:val="20"/>
        </w:rPr>
        <w:t xml:space="preserve">anych osobowych, w tym rejestru wszystkich kategorii czynności przetwarzania </w:t>
      </w:r>
      <w:r w:rsidRPr="00BC2295">
        <w:rPr>
          <w:rFonts w:ascii="Arial" w:hAnsi="Arial" w:cs="Arial"/>
          <w:sz w:val="20"/>
          <w:szCs w:val="20"/>
        </w:rPr>
        <w:t>d</w:t>
      </w:r>
      <w:r w:rsidR="00AE4CCE" w:rsidRPr="00BC2295">
        <w:rPr>
          <w:rFonts w:ascii="Arial" w:hAnsi="Arial" w:cs="Arial"/>
          <w:sz w:val="20"/>
          <w:szCs w:val="20"/>
        </w:rPr>
        <w:t xml:space="preserve">anych osobowych, </w:t>
      </w:r>
      <w:r w:rsidR="002B31E0" w:rsidRPr="00BC2295">
        <w:rPr>
          <w:rFonts w:ascii="Arial" w:hAnsi="Arial" w:cs="Arial"/>
          <w:sz w:val="20"/>
          <w:szCs w:val="20"/>
        </w:rPr>
        <w:br/>
      </w:r>
      <w:r w:rsidR="00AE4CCE" w:rsidRPr="00BC2295">
        <w:rPr>
          <w:rFonts w:ascii="Arial" w:hAnsi="Arial" w:cs="Arial"/>
          <w:sz w:val="20"/>
          <w:szCs w:val="20"/>
        </w:rPr>
        <w:t>o którym mowa w art. 30 ust. 2 RODO - dokonywanych w imieniu I</w:t>
      </w:r>
      <w:r w:rsidRPr="00BC2295">
        <w:rPr>
          <w:rFonts w:ascii="Arial" w:hAnsi="Arial" w:cs="Arial"/>
          <w:sz w:val="20"/>
          <w:szCs w:val="20"/>
        </w:rPr>
        <w:t xml:space="preserve">nstytucji </w:t>
      </w:r>
      <w:r w:rsidR="00AE4CCE" w:rsidRPr="00BC2295">
        <w:rPr>
          <w:rFonts w:ascii="Arial" w:hAnsi="Arial" w:cs="Arial"/>
          <w:sz w:val="20"/>
          <w:szCs w:val="20"/>
        </w:rPr>
        <w:t>Z</w:t>
      </w:r>
      <w:r w:rsidRPr="00BC2295">
        <w:rPr>
          <w:rFonts w:ascii="Arial" w:hAnsi="Arial" w:cs="Arial"/>
          <w:sz w:val="20"/>
          <w:szCs w:val="20"/>
        </w:rPr>
        <w:t>arządzającej</w:t>
      </w:r>
      <w:r w:rsidR="00AE4CCE" w:rsidRPr="00BC2295">
        <w:rPr>
          <w:rFonts w:ascii="Arial" w:hAnsi="Arial" w:cs="Arial"/>
          <w:sz w:val="20"/>
          <w:szCs w:val="20"/>
        </w:rPr>
        <w:t xml:space="preserve"> oraz Ministra właściwego do spraw rozwoju regionalnego. Rejestr, o którym mowa w zdaniu pierwszym ma formę </w:t>
      </w:r>
      <w:r w:rsidR="00AE4CCE" w:rsidRPr="00BC2295">
        <w:rPr>
          <w:rFonts w:ascii="Arial" w:hAnsi="Arial" w:cs="Arial"/>
          <w:sz w:val="20"/>
          <w:szCs w:val="20"/>
        </w:rPr>
        <w:lastRenderedPageBreak/>
        <w:t xml:space="preserve">pisemną, w tym formę elektroniczną. </w:t>
      </w:r>
      <w:r w:rsidRPr="00BC2295">
        <w:rPr>
          <w:rFonts w:ascii="Arial" w:hAnsi="Arial" w:cs="Arial"/>
          <w:sz w:val="20"/>
          <w:szCs w:val="20"/>
        </w:rPr>
        <w:t>Beneficjent</w:t>
      </w:r>
      <w:r w:rsidR="00AE4CCE" w:rsidRPr="00BC2295">
        <w:rPr>
          <w:rFonts w:ascii="Arial" w:hAnsi="Arial" w:cs="Arial"/>
          <w:sz w:val="20"/>
          <w:szCs w:val="20"/>
        </w:rPr>
        <w:t xml:space="preserve"> udostępniania na żądanie</w:t>
      </w:r>
      <w:r w:rsidRPr="00BC2295">
        <w:rPr>
          <w:rFonts w:ascii="Arial" w:hAnsi="Arial" w:cs="Arial"/>
          <w:sz w:val="20"/>
          <w:szCs w:val="20"/>
        </w:rPr>
        <w:t xml:space="preserve"> </w:t>
      </w:r>
      <w:r w:rsidR="000E2B5D" w:rsidRPr="00BC2295">
        <w:rPr>
          <w:rFonts w:ascii="Arial" w:hAnsi="Arial" w:cs="Arial"/>
          <w:sz w:val="20"/>
          <w:szCs w:val="20"/>
        </w:rPr>
        <w:t>a</w:t>
      </w:r>
      <w:r w:rsidRPr="00BC2295">
        <w:rPr>
          <w:rFonts w:ascii="Arial" w:hAnsi="Arial" w:cs="Arial"/>
          <w:sz w:val="20"/>
          <w:szCs w:val="20"/>
        </w:rPr>
        <w:t>dministratorów d</w:t>
      </w:r>
      <w:r w:rsidR="00AE4CCE" w:rsidRPr="00BC2295">
        <w:rPr>
          <w:rFonts w:ascii="Arial" w:hAnsi="Arial" w:cs="Arial"/>
          <w:sz w:val="20"/>
          <w:szCs w:val="20"/>
        </w:rPr>
        <w:t xml:space="preserve">anych osobowych przetwarzanych </w:t>
      </w:r>
      <w:r w:rsidRPr="00BC2295">
        <w:rPr>
          <w:rFonts w:ascii="Arial" w:hAnsi="Arial" w:cs="Arial"/>
          <w:sz w:val="20"/>
          <w:szCs w:val="20"/>
        </w:rPr>
        <w:t>w z</w:t>
      </w:r>
      <w:r w:rsidR="00AE4CCE" w:rsidRPr="00BC2295">
        <w:rPr>
          <w:rFonts w:ascii="Arial" w:hAnsi="Arial" w:cs="Arial"/>
          <w:sz w:val="20"/>
          <w:szCs w:val="20"/>
        </w:rPr>
        <w:t xml:space="preserve">biorach danych, o których mowa w § </w:t>
      </w:r>
      <w:r w:rsidR="00E4534C" w:rsidRPr="00BC2295">
        <w:rPr>
          <w:rFonts w:ascii="Arial" w:hAnsi="Arial" w:cs="Arial"/>
          <w:sz w:val="20"/>
          <w:szCs w:val="20"/>
        </w:rPr>
        <w:t>17</w:t>
      </w:r>
      <w:r w:rsidR="00AE4CCE" w:rsidRPr="00BC2295">
        <w:rPr>
          <w:rFonts w:ascii="Arial" w:hAnsi="Arial" w:cs="Arial"/>
          <w:sz w:val="20"/>
          <w:szCs w:val="20"/>
        </w:rPr>
        <w:t xml:space="preserve"> ust. 1-2 oraz na żądanie Organu nadzorczego prowadzony rejestr czynności przetwarzania.</w:t>
      </w:r>
    </w:p>
    <w:p w14:paraId="674B3CDD" w14:textId="42CED3F0" w:rsidR="00AE4CCE" w:rsidRPr="00BC2295"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BC2295">
        <w:rPr>
          <w:rFonts w:ascii="Arial" w:hAnsi="Arial" w:cs="Arial"/>
          <w:sz w:val="20"/>
          <w:szCs w:val="20"/>
        </w:rPr>
        <w:t>W rejestrze kategorii czynności przetwarzania,</w:t>
      </w:r>
      <w:r w:rsidRPr="00BC2295" w:rsidDel="00371A15">
        <w:rPr>
          <w:rFonts w:ascii="Arial" w:hAnsi="Arial" w:cs="Arial"/>
          <w:sz w:val="20"/>
          <w:szCs w:val="20"/>
        </w:rPr>
        <w:t xml:space="preserve"> </w:t>
      </w:r>
      <w:r w:rsidR="00E4534C" w:rsidRPr="00BC2295">
        <w:rPr>
          <w:rFonts w:ascii="Arial" w:hAnsi="Arial" w:cs="Arial"/>
          <w:sz w:val="20"/>
          <w:szCs w:val="20"/>
        </w:rPr>
        <w:t>Beneficjent</w:t>
      </w:r>
      <w:r w:rsidRPr="00BC2295">
        <w:rPr>
          <w:rFonts w:ascii="Arial" w:hAnsi="Arial" w:cs="Arial"/>
          <w:sz w:val="20"/>
          <w:szCs w:val="20"/>
        </w:rPr>
        <w:t xml:space="preserve"> zobowiązuje się zamieścić (jeżeli jest to możliwe) ogólny opis technicznych i organizacyjnych środków bezpieczeństwa, o których mowa w art. 32 ust. 1 RODO.</w:t>
      </w:r>
    </w:p>
    <w:p w14:paraId="4C6ADCA0" w14:textId="58E8297F" w:rsidR="00AE4CCE" w:rsidRPr="00BC2295"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BC2295">
        <w:rPr>
          <w:rFonts w:ascii="Arial" w:hAnsi="Arial" w:cs="Arial"/>
          <w:sz w:val="20"/>
          <w:szCs w:val="20"/>
        </w:rPr>
        <w:t xml:space="preserve">W przypadku, gdyby w toku realizacji </w:t>
      </w:r>
      <w:r w:rsidR="001C16C2" w:rsidRPr="00BC2295">
        <w:rPr>
          <w:rFonts w:ascii="Arial" w:hAnsi="Arial" w:cs="Arial"/>
          <w:sz w:val="20"/>
          <w:szCs w:val="20"/>
        </w:rPr>
        <w:t>niniejsze</w:t>
      </w:r>
      <w:r w:rsidR="00235B0E" w:rsidRPr="00BC2295">
        <w:rPr>
          <w:rFonts w:ascii="Arial" w:hAnsi="Arial" w:cs="Arial"/>
          <w:sz w:val="20"/>
          <w:szCs w:val="20"/>
        </w:rPr>
        <w:t>j</w:t>
      </w:r>
      <w:r w:rsidR="008541CB" w:rsidRPr="00BC2295">
        <w:rPr>
          <w:rFonts w:ascii="Arial" w:hAnsi="Arial" w:cs="Arial"/>
          <w:sz w:val="20"/>
          <w:szCs w:val="20"/>
        </w:rPr>
        <w:t xml:space="preserve"> </w:t>
      </w:r>
      <w:r w:rsidR="008A1CED" w:rsidRPr="00BC2295">
        <w:rPr>
          <w:rFonts w:ascii="Arial" w:hAnsi="Arial" w:cs="Arial"/>
          <w:sz w:val="20"/>
          <w:szCs w:val="20"/>
        </w:rPr>
        <w:t>Decyzji</w:t>
      </w:r>
      <w:r w:rsidRPr="00BC2295">
        <w:rPr>
          <w:rFonts w:ascii="Arial" w:hAnsi="Arial" w:cs="Arial"/>
          <w:sz w:val="20"/>
          <w:szCs w:val="20"/>
        </w:rPr>
        <w:t xml:space="preserve">, doszło do zmian wymagań prawnych związanych z przetwarzaniem </w:t>
      </w:r>
      <w:r w:rsidR="00485EA2" w:rsidRPr="00BC2295">
        <w:rPr>
          <w:rFonts w:ascii="Arial" w:hAnsi="Arial" w:cs="Arial"/>
          <w:sz w:val="20"/>
          <w:szCs w:val="20"/>
        </w:rPr>
        <w:t>d</w:t>
      </w:r>
      <w:r w:rsidRPr="00BC2295">
        <w:rPr>
          <w:rFonts w:ascii="Arial" w:hAnsi="Arial" w:cs="Arial"/>
          <w:sz w:val="20"/>
          <w:szCs w:val="20"/>
        </w:rPr>
        <w:t xml:space="preserve">anych osobowych, w szczególności wymagań dotyczących zabezpieczenia </w:t>
      </w:r>
      <w:r w:rsidR="008541CB" w:rsidRPr="00BC2295">
        <w:rPr>
          <w:rFonts w:ascii="Arial" w:hAnsi="Arial" w:cs="Arial"/>
          <w:sz w:val="20"/>
          <w:szCs w:val="20"/>
        </w:rPr>
        <w:t>d</w:t>
      </w:r>
      <w:r w:rsidRPr="00BC2295">
        <w:rPr>
          <w:rFonts w:ascii="Arial" w:hAnsi="Arial" w:cs="Arial"/>
          <w:sz w:val="20"/>
          <w:szCs w:val="20"/>
        </w:rPr>
        <w:t xml:space="preserve">anych osobowych, </w:t>
      </w:r>
      <w:r w:rsidR="008541CB" w:rsidRPr="00BC2295">
        <w:rPr>
          <w:rFonts w:ascii="Arial" w:hAnsi="Arial" w:cs="Arial"/>
          <w:sz w:val="20"/>
          <w:szCs w:val="20"/>
        </w:rPr>
        <w:t>Beneficjent</w:t>
      </w:r>
      <w:r w:rsidRPr="00BC2295">
        <w:rPr>
          <w:rFonts w:ascii="Arial" w:hAnsi="Arial" w:cs="Arial"/>
          <w:sz w:val="20"/>
          <w:szCs w:val="20"/>
        </w:rPr>
        <w:t xml:space="preserve"> zobowiązuje si</w:t>
      </w:r>
      <w:r w:rsidR="008541CB" w:rsidRPr="00BC2295">
        <w:rPr>
          <w:rFonts w:ascii="Arial" w:hAnsi="Arial" w:cs="Arial"/>
          <w:sz w:val="20"/>
          <w:szCs w:val="20"/>
        </w:rPr>
        <w:t>ę do zapewnienia przetwarzania d</w:t>
      </w:r>
      <w:r w:rsidRPr="00BC2295">
        <w:rPr>
          <w:rFonts w:ascii="Arial" w:hAnsi="Arial" w:cs="Arial"/>
          <w:sz w:val="20"/>
          <w:szCs w:val="20"/>
        </w:rPr>
        <w:t>anych osobowych, w tym ich zabezpieczenia w sposób zgodny z ak</w:t>
      </w:r>
      <w:r w:rsidR="008541CB" w:rsidRPr="00BC2295">
        <w:rPr>
          <w:rFonts w:ascii="Arial" w:hAnsi="Arial" w:cs="Arial"/>
          <w:sz w:val="20"/>
          <w:szCs w:val="20"/>
        </w:rPr>
        <w:t>tualnymi przepisami o ochronie d</w:t>
      </w:r>
      <w:r w:rsidRPr="00BC2295">
        <w:rPr>
          <w:rFonts w:ascii="Arial" w:hAnsi="Arial" w:cs="Arial"/>
          <w:sz w:val="20"/>
          <w:szCs w:val="20"/>
        </w:rPr>
        <w:t>anych osobowych, zgodnie z ust. 1 pkt 1.</w:t>
      </w:r>
    </w:p>
    <w:p w14:paraId="4E74CF26" w14:textId="4E66680F" w:rsidR="00BC7FFC" w:rsidRPr="00BC2295" w:rsidRDefault="00BC7FFC" w:rsidP="0087705C">
      <w:pPr>
        <w:pStyle w:val="Akapitzlist"/>
        <w:numPr>
          <w:ilvl w:val="0"/>
          <w:numId w:val="83"/>
        </w:numPr>
        <w:suppressAutoHyphens w:val="0"/>
        <w:spacing w:line="240" w:lineRule="auto"/>
        <w:ind w:left="284" w:hanging="284"/>
        <w:jc w:val="both"/>
        <w:outlineLvl w:val="6"/>
        <w:rPr>
          <w:rFonts w:ascii="Arial" w:hAnsi="Arial" w:cs="Arial"/>
          <w:sz w:val="20"/>
          <w:szCs w:val="20"/>
        </w:rPr>
      </w:pPr>
      <w:r w:rsidRPr="00BC2295">
        <w:rPr>
          <w:rFonts w:ascii="Arial" w:hAnsi="Arial" w:cs="Arial"/>
          <w:bCs/>
          <w:sz w:val="20"/>
          <w:szCs w:val="20"/>
        </w:rPr>
        <w:t xml:space="preserve">W dniu rozwiązania </w:t>
      </w:r>
      <w:r w:rsidR="008A1CED" w:rsidRPr="00BC2295">
        <w:rPr>
          <w:rFonts w:ascii="Arial" w:hAnsi="Arial" w:cs="Arial"/>
          <w:bCs/>
          <w:sz w:val="20"/>
          <w:szCs w:val="20"/>
        </w:rPr>
        <w:t>Decyzji</w:t>
      </w:r>
      <w:r w:rsidR="00B42BD6" w:rsidRPr="00BC2295">
        <w:rPr>
          <w:rFonts w:ascii="Arial" w:hAnsi="Arial" w:cs="Arial"/>
          <w:bCs/>
          <w:sz w:val="20"/>
          <w:szCs w:val="20"/>
        </w:rPr>
        <w:t xml:space="preserve"> lub po upływie okresu, o którym mowa w § 16 ust. 1</w:t>
      </w:r>
      <w:r w:rsidRPr="00BC2295">
        <w:rPr>
          <w:rFonts w:ascii="Arial" w:hAnsi="Arial" w:cs="Arial"/>
          <w:bCs/>
          <w:sz w:val="20"/>
          <w:szCs w:val="20"/>
        </w:rPr>
        <w:t xml:space="preserve"> - Beneficjent nie ma prawa dalszego przetwarzania powierzonych do przetwarzania danych osobowych. Po upływie terminu, o którym mowa w zdaniu pierwszym Beneficjent zobowiązuje się do niezwłocznego zniszczenia w sposób trwały i nieodwracalny utrwalonych kopii na których utrwalone zostały powierzone do przetwarzania </w:t>
      </w:r>
      <w:r w:rsidR="007C5373" w:rsidRPr="00BC2295">
        <w:rPr>
          <w:rFonts w:ascii="Arial" w:hAnsi="Arial" w:cs="Arial"/>
          <w:bCs/>
          <w:sz w:val="20"/>
          <w:szCs w:val="20"/>
        </w:rPr>
        <w:t>d</w:t>
      </w:r>
      <w:r w:rsidRPr="00BC2295">
        <w:rPr>
          <w:rFonts w:ascii="Arial" w:hAnsi="Arial" w:cs="Arial"/>
          <w:bCs/>
          <w:sz w:val="20"/>
          <w:szCs w:val="20"/>
        </w:rPr>
        <w:t xml:space="preserve">ane osobowe, z zastrzeżeniem, że postanowienia nie wyłączają dalszego przetwarzania danych do celów archiwalnych, o których mowa w § 17 ust. </w:t>
      </w:r>
      <w:r w:rsidR="000E2B5D" w:rsidRPr="00BC2295">
        <w:rPr>
          <w:rFonts w:ascii="Arial" w:hAnsi="Arial" w:cs="Arial"/>
          <w:bCs/>
          <w:sz w:val="20"/>
          <w:szCs w:val="20"/>
        </w:rPr>
        <w:t xml:space="preserve">9 </w:t>
      </w:r>
      <w:r w:rsidRPr="00BC2295">
        <w:rPr>
          <w:rFonts w:ascii="Arial" w:hAnsi="Arial" w:cs="Arial"/>
          <w:bCs/>
          <w:sz w:val="20"/>
          <w:szCs w:val="20"/>
        </w:rPr>
        <w:t>- jeżeli wynika to z powszechnie obowiązujących przepisów prawa.</w:t>
      </w:r>
    </w:p>
    <w:p w14:paraId="278B77C5" w14:textId="052C5F98" w:rsidR="00E4534C" w:rsidRPr="00BC2295" w:rsidRDefault="00E4534C" w:rsidP="0087705C">
      <w:pPr>
        <w:pStyle w:val="CMSHeadL7"/>
        <w:suppressAutoHyphens w:val="0"/>
        <w:jc w:val="center"/>
        <w:rPr>
          <w:rFonts w:ascii="Arial" w:hAnsi="Arial" w:cs="Arial"/>
          <w:b/>
          <w:sz w:val="20"/>
          <w:szCs w:val="20"/>
          <w:lang w:val="pl-PL"/>
        </w:rPr>
      </w:pPr>
      <w:r w:rsidRPr="00BC2295">
        <w:rPr>
          <w:rFonts w:ascii="Arial" w:hAnsi="Arial" w:cs="Arial"/>
          <w:b/>
          <w:sz w:val="20"/>
          <w:szCs w:val="20"/>
          <w:lang w:val="pl-PL"/>
        </w:rPr>
        <w:t>§ 17</w:t>
      </w:r>
      <w:r w:rsidR="00963881" w:rsidRPr="00BC2295">
        <w:rPr>
          <w:rFonts w:ascii="Arial" w:hAnsi="Arial" w:cs="Arial"/>
          <w:b/>
          <w:sz w:val="20"/>
          <w:szCs w:val="20"/>
          <w:lang w:val="pl-PL"/>
        </w:rPr>
        <w:t>c</w:t>
      </w:r>
      <w:r w:rsidR="00C75A55" w:rsidRPr="00BC2295">
        <w:rPr>
          <w:rFonts w:ascii="Arial" w:hAnsi="Arial" w:cs="Arial"/>
          <w:b/>
          <w:sz w:val="20"/>
          <w:szCs w:val="20"/>
          <w:lang w:val="pl-PL"/>
        </w:rPr>
        <w:t xml:space="preserve"> </w:t>
      </w:r>
      <w:r w:rsidR="00787DC8" w:rsidRPr="00BC2295">
        <w:rPr>
          <w:rFonts w:ascii="Arial" w:hAnsi="Arial" w:cs="Arial"/>
          <w:b/>
          <w:sz w:val="20"/>
          <w:szCs w:val="20"/>
          <w:lang w:val="pl-PL"/>
        </w:rPr>
        <w:t>Prawa oso</w:t>
      </w:r>
      <w:r w:rsidRPr="00BC2295">
        <w:rPr>
          <w:rFonts w:ascii="Arial" w:hAnsi="Arial" w:cs="Arial"/>
          <w:b/>
          <w:sz w:val="20"/>
          <w:szCs w:val="20"/>
          <w:lang w:val="pl-PL"/>
        </w:rPr>
        <w:t>b</w:t>
      </w:r>
      <w:r w:rsidR="00787DC8" w:rsidRPr="00BC2295">
        <w:rPr>
          <w:rFonts w:ascii="Arial" w:hAnsi="Arial" w:cs="Arial"/>
          <w:b/>
          <w:sz w:val="20"/>
          <w:szCs w:val="20"/>
          <w:lang w:val="pl-PL"/>
        </w:rPr>
        <w:t>y</w:t>
      </w:r>
      <w:r w:rsidRPr="00BC2295">
        <w:rPr>
          <w:rFonts w:ascii="Arial" w:hAnsi="Arial" w:cs="Arial"/>
          <w:b/>
          <w:sz w:val="20"/>
          <w:szCs w:val="20"/>
          <w:lang w:val="pl-PL"/>
        </w:rPr>
        <w:t>, któr</w:t>
      </w:r>
      <w:r w:rsidR="00787DC8" w:rsidRPr="00BC2295">
        <w:rPr>
          <w:rFonts w:ascii="Arial" w:hAnsi="Arial" w:cs="Arial"/>
          <w:b/>
          <w:sz w:val="20"/>
          <w:szCs w:val="20"/>
          <w:lang w:val="pl-PL"/>
        </w:rPr>
        <w:t>ej</w:t>
      </w:r>
      <w:r w:rsidRPr="00BC2295">
        <w:rPr>
          <w:rFonts w:ascii="Arial" w:hAnsi="Arial" w:cs="Arial"/>
          <w:b/>
          <w:sz w:val="20"/>
          <w:szCs w:val="20"/>
          <w:lang w:val="pl-PL"/>
        </w:rPr>
        <w:t xml:space="preserve"> dane dotyczą</w:t>
      </w:r>
    </w:p>
    <w:p w14:paraId="72342652" w14:textId="03F0459B" w:rsidR="00E4534C" w:rsidRPr="00BC2295" w:rsidRDefault="00E4534C" w:rsidP="0087705C">
      <w:pPr>
        <w:numPr>
          <w:ilvl w:val="0"/>
          <w:numId w:val="95"/>
        </w:numPr>
        <w:suppressAutoHyphens w:val="0"/>
        <w:autoSpaceDN w:val="0"/>
        <w:spacing w:after="0" w:line="240" w:lineRule="auto"/>
        <w:ind w:left="284" w:hanging="284"/>
        <w:contextualSpacing/>
        <w:jc w:val="both"/>
        <w:textAlignment w:val="baseline"/>
        <w:outlineLvl w:val="6"/>
        <w:rPr>
          <w:rFonts w:ascii="Arial" w:hAnsi="Arial" w:cs="Arial"/>
          <w:sz w:val="20"/>
          <w:szCs w:val="20"/>
          <w:lang w:eastAsia="en-US"/>
        </w:rPr>
      </w:pPr>
      <w:r w:rsidRPr="00BC2295">
        <w:rPr>
          <w:rFonts w:ascii="Arial" w:hAnsi="Arial" w:cs="Arial"/>
          <w:sz w:val="20"/>
          <w:szCs w:val="20"/>
          <w:lang w:eastAsia="en-US"/>
        </w:rPr>
        <w:t xml:space="preserve">Beneficjent, uwzględniając charakter przetwarzania oraz dostępne </w:t>
      </w:r>
      <w:r w:rsidR="00C75A55" w:rsidRPr="00BC2295">
        <w:rPr>
          <w:rFonts w:ascii="Arial" w:hAnsi="Arial" w:cs="Arial"/>
          <w:sz w:val="20"/>
          <w:szCs w:val="20"/>
          <w:lang w:eastAsia="en-US"/>
        </w:rPr>
        <w:t>mu</w:t>
      </w:r>
      <w:r w:rsidRPr="00BC2295">
        <w:rPr>
          <w:rFonts w:ascii="Arial" w:hAnsi="Arial" w:cs="Arial"/>
          <w:sz w:val="20"/>
          <w:szCs w:val="20"/>
          <w:lang w:eastAsia="en-US"/>
        </w:rPr>
        <w:t xml:space="preserve"> informacje współpracuje </w:t>
      </w:r>
      <w:r w:rsidRPr="00BC2295">
        <w:rPr>
          <w:rFonts w:ascii="Arial" w:hAnsi="Arial" w:cs="Arial"/>
          <w:sz w:val="20"/>
          <w:szCs w:val="20"/>
          <w:lang w:eastAsia="en-US"/>
        </w:rPr>
        <w:br/>
        <w:t xml:space="preserve">z Instytucją Zarządzającą, celem wywiązania się z obowiązków określonych w art. 32-36 RODO, </w:t>
      </w:r>
      <w:r w:rsidRPr="00BC2295">
        <w:rPr>
          <w:rFonts w:ascii="Arial" w:hAnsi="Arial" w:cs="Arial"/>
          <w:sz w:val="20"/>
          <w:szCs w:val="20"/>
          <w:lang w:eastAsia="en-US"/>
        </w:rPr>
        <w:br/>
        <w:t xml:space="preserve">w tym pomaga Instytucji Zarządzającej poprzez odpowiednie środki techniczne i organizacyjne wywiązać się z obowiązku odpowiadania na żądania osoby, której </w:t>
      </w:r>
      <w:r w:rsidR="007C5373" w:rsidRPr="00BC2295">
        <w:rPr>
          <w:rFonts w:ascii="Arial" w:hAnsi="Arial" w:cs="Arial"/>
          <w:sz w:val="20"/>
          <w:szCs w:val="20"/>
          <w:lang w:eastAsia="en-US"/>
        </w:rPr>
        <w:t>d</w:t>
      </w:r>
      <w:r w:rsidRPr="00BC2295">
        <w:rPr>
          <w:rFonts w:ascii="Arial" w:hAnsi="Arial" w:cs="Arial"/>
          <w:sz w:val="20"/>
          <w:szCs w:val="20"/>
          <w:lang w:eastAsia="en-US"/>
        </w:rPr>
        <w:t xml:space="preserve">ane osobowe dotyczą, </w:t>
      </w:r>
      <w:r w:rsidRPr="00BC2295">
        <w:rPr>
          <w:rFonts w:ascii="Arial" w:hAnsi="Arial" w:cs="Arial"/>
          <w:sz w:val="20"/>
          <w:szCs w:val="20"/>
          <w:lang w:eastAsia="en-US"/>
        </w:rPr>
        <w:br/>
        <w:t>w zakresie wykonywania jej praw, określonych w rozdziale III RODO.</w:t>
      </w:r>
    </w:p>
    <w:p w14:paraId="55AF00B0" w14:textId="2DFF558C" w:rsidR="00E4534C" w:rsidRPr="00BC2295" w:rsidRDefault="00E4534C" w:rsidP="0087705C">
      <w:pPr>
        <w:numPr>
          <w:ilvl w:val="0"/>
          <w:numId w:val="95"/>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 xml:space="preserve">Z zachowaniem zasad określonych w ust. 1 - Beneficjent zobowiązuje się do podjęcia odpowiednich środków, aby w zwięzłej, przejrzystej zrozumiałej i łatwo dostępnej formie, jasnym i prostym językiem - udzielić osobie, której dane dotyczą wszelkich informacji, o których mowa w art. 13 i 14 RODO </w:t>
      </w:r>
      <w:r w:rsidR="00787DC8" w:rsidRPr="00BC2295">
        <w:rPr>
          <w:rFonts w:ascii="Arial" w:eastAsia="Calibri" w:hAnsi="Arial" w:cs="Arial"/>
          <w:sz w:val="20"/>
          <w:szCs w:val="20"/>
          <w:lang w:eastAsia="en-US"/>
        </w:rPr>
        <w:br/>
      </w:r>
      <w:r w:rsidRPr="00BC2295">
        <w:rPr>
          <w:rFonts w:ascii="Arial" w:eastAsia="Calibri" w:hAnsi="Arial" w:cs="Arial"/>
          <w:sz w:val="20"/>
          <w:szCs w:val="20"/>
          <w:lang w:eastAsia="en-US"/>
        </w:rPr>
        <w:t>oraz prowadzić z nią wszelką komunikację na mocy art. 15-22 i 34 RODO</w:t>
      </w:r>
      <w:r w:rsidR="00787DC8" w:rsidRPr="00BC2295">
        <w:rPr>
          <w:rFonts w:ascii="Arial" w:eastAsia="Calibri" w:hAnsi="Arial" w:cs="Arial"/>
          <w:sz w:val="20"/>
          <w:szCs w:val="20"/>
          <w:lang w:eastAsia="en-US"/>
        </w:rPr>
        <w:t>.</w:t>
      </w:r>
      <w:r w:rsidRPr="00BC2295">
        <w:rPr>
          <w:rFonts w:ascii="Arial" w:eastAsia="Calibri" w:hAnsi="Arial" w:cs="Arial"/>
          <w:sz w:val="20"/>
          <w:szCs w:val="20"/>
          <w:lang w:eastAsia="en-US"/>
        </w:rPr>
        <w:t xml:space="preserve"> Informacji udziela się </w:t>
      </w:r>
      <w:r w:rsidR="00C75A55" w:rsidRPr="00BC2295">
        <w:rPr>
          <w:rFonts w:ascii="Arial" w:eastAsia="Calibri" w:hAnsi="Arial" w:cs="Arial"/>
          <w:sz w:val="20"/>
          <w:szCs w:val="20"/>
          <w:lang w:eastAsia="en-US"/>
        </w:rPr>
        <w:br/>
      </w:r>
      <w:r w:rsidRPr="00BC2295">
        <w:rPr>
          <w:rFonts w:ascii="Arial" w:eastAsia="Calibri" w:hAnsi="Arial" w:cs="Arial"/>
          <w:sz w:val="20"/>
          <w:szCs w:val="20"/>
          <w:lang w:eastAsia="en-US"/>
        </w:rPr>
        <w:t xml:space="preserve">na piśmie lub w inny sposób, w tym w stosownych przypadkach - elektronicznie. </w:t>
      </w:r>
      <w:r w:rsidR="00F946F8" w:rsidRPr="00BC2295">
        <w:rPr>
          <w:rFonts w:ascii="Arial" w:eastAsia="Calibri" w:hAnsi="Arial" w:cs="Arial"/>
          <w:sz w:val="20"/>
          <w:szCs w:val="20"/>
          <w:lang w:eastAsia="en-US"/>
        </w:rPr>
        <w:t>Niezbędne</w:t>
      </w:r>
      <w:r w:rsidRPr="00BC2295">
        <w:rPr>
          <w:rFonts w:ascii="Arial" w:eastAsia="Calibri" w:hAnsi="Arial" w:cs="Arial"/>
          <w:sz w:val="20"/>
          <w:szCs w:val="20"/>
          <w:lang w:eastAsia="en-US"/>
        </w:rPr>
        <w:t xml:space="preserve"> jest, </w:t>
      </w:r>
      <w:r w:rsidR="00C75A55" w:rsidRPr="00BC2295">
        <w:rPr>
          <w:rFonts w:ascii="Arial" w:eastAsia="Calibri" w:hAnsi="Arial" w:cs="Arial"/>
          <w:sz w:val="20"/>
          <w:szCs w:val="20"/>
          <w:lang w:eastAsia="en-US"/>
        </w:rPr>
        <w:br/>
      </w:r>
      <w:r w:rsidRPr="00BC2295">
        <w:rPr>
          <w:rFonts w:ascii="Arial" w:eastAsia="Calibri" w:hAnsi="Arial" w:cs="Arial"/>
          <w:sz w:val="20"/>
          <w:szCs w:val="20"/>
          <w:lang w:eastAsia="en-US"/>
        </w:rPr>
        <w:t xml:space="preserve">aby metoda lub metody wybrane do udzielania informacji były dostosowane do </w:t>
      </w:r>
      <w:r w:rsidR="00F946F8" w:rsidRPr="00BC2295">
        <w:rPr>
          <w:rFonts w:ascii="Arial" w:eastAsia="Calibri" w:hAnsi="Arial" w:cs="Arial"/>
          <w:sz w:val="20"/>
          <w:szCs w:val="20"/>
          <w:lang w:eastAsia="en-US"/>
        </w:rPr>
        <w:t>określonych</w:t>
      </w:r>
      <w:r w:rsidRPr="00BC2295">
        <w:rPr>
          <w:rFonts w:ascii="Arial" w:eastAsia="Calibri" w:hAnsi="Arial" w:cs="Arial"/>
          <w:sz w:val="20"/>
          <w:szCs w:val="20"/>
          <w:lang w:eastAsia="en-US"/>
        </w:rPr>
        <w:t xml:space="preserve"> </w:t>
      </w:r>
      <w:r w:rsidR="00F946F8" w:rsidRPr="00BC2295">
        <w:rPr>
          <w:rFonts w:ascii="Arial" w:eastAsia="Calibri" w:hAnsi="Arial" w:cs="Arial"/>
          <w:sz w:val="20"/>
          <w:szCs w:val="20"/>
          <w:lang w:eastAsia="en-US"/>
        </w:rPr>
        <w:t>okoliczności</w:t>
      </w:r>
      <w:r w:rsidRPr="00BC2295">
        <w:rPr>
          <w:rFonts w:ascii="Arial" w:eastAsia="Calibri" w:hAnsi="Arial" w:cs="Arial"/>
          <w:sz w:val="20"/>
          <w:szCs w:val="20"/>
          <w:lang w:eastAsia="en-US"/>
        </w:rPr>
        <w:t xml:space="preserve">, tj. sposobu, w jaki </w:t>
      </w:r>
      <w:r w:rsidR="00787DC8" w:rsidRPr="00BC2295">
        <w:rPr>
          <w:rFonts w:ascii="Arial" w:eastAsia="Calibri" w:hAnsi="Arial" w:cs="Arial"/>
          <w:sz w:val="20"/>
          <w:szCs w:val="20"/>
          <w:lang w:eastAsia="en-US"/>
        </w:rPr>
        <w:t>Beneficjent</w:t>
      </w:r>
      <w:r w:rsidRPr="00BC2295">
        <w:rPr>
          <w:rFonts w:ascii="Arial" w:eastAsia="Calibri" w:hAnsi="Arial" w:cs="Arial"/>
          <w:sz w:val="20"/>
          <w:szCs w:val="20"/>
          <w:lang w:eastAsia="en-US"/>
        </w:rPr>
        <w:t xml:space="preserve"> i osoba, której dane </w:t>
      </w:r>
      <w:r w:rsidR="00F946F8" w:rsidRPr="00BC2295">
        <w:rPr>
          <w:rFonts w:ascii="Arial" w:eastAsia="Calibri" w:hAnsi="Arial" w:cs="Arial"/>
          <w:sz w:val="20"/>
          <w:szCs w:val="20"/>
          <w:lang w:eastAsia="en-US"/>
        </w:rPr>
        <w:t>dotyczą</w:t>
      </w:r>
      <w:r w:rsidRPr="00BC2295">
        <w:rPr>
          <w:rFonts w:ascii="Arial" w:eastAsia="Calibri" w:hAnsi="Arial" w:cs="Arial"/>
          <w:sz w:val="20"/>
          <w:szCs w:val="20"/>
          <w:lang w:eastAsia="en-US"/>
        </w:rPr>
        <w:t xml:space="preserve">̨, </w:t>
      </w:r>
      <w:r w:rsidR="00F946F8" w:rsidRPr="00BC2295">
        <w:rPr>
          <w:rFonts w:ascii="Arial" w:eastAsia="Calibri" w:hAnsi="Arial" w:cs="Arial"/>
          <w:sz w:val="20"/>
          <w:szCs w:val="20"/>
          <w:lang w:eastAsia="en-US"/>
        </w:rPr>
        <w:t>się</w:t>
      </w:r>
      <w:r w:rsidRPr="00BC2295">
        <w:rPr>
          <w:rFonts w:ascii="Arial" w:eastAsia="Calibri" w:hAnsi="Arial" w:cs="Arial"/>
          <w:sz w:val="20"/>
          <w:szCs w:val="20"/>
          <w:lang w:eastAsia="en-US"/>
        </w:rPr>
        <w:t xml:space="preserve">̨ </w:t>
      </w:r>
      <w:r w:rsidR="00F946F8" w:rsidRPr="00BC2295">
        <w:rPr>
          <w:rFonts w:ascii="Arial" w:eastAsia="Calibri" w:hAnsi="Arial" w:cs="Arial"/>
          <w:sz w:val="20"/>
          <w:szCs w:val="20"/>
          <w:lang w:eastAsia="en-US"/>
        </w:rPr>
        <w:t>komunikują</w:t>
      </w:r>
      <w:r w:rsidRPr="00BC2295">
        <w:rPr>
          <w:rFonts w:ascii="Arial" w:eastAsia="Calibri" w:hAnsi="Arial" w:cs="Arial"/>
          <w:sz w:val="20"/>
          <w:szCs w:val="20"/>
          <w:lang w:eastAsia="en-US"/>
        </w:rPr>
        <w:t xml:space="preserve">̨ </w:t>
      </w:r>
      <w:r w:rsidR="00C75A55" w:rsidRPr="00BC2295">
        <w:rPr>
          <w:rFonts w:ascii="Arial" w:eastAsia="Calibri" w:hAnsi="Arial" w:cs="Arial"/>
          <w:sz w:val="20"/>
          <w:szCs w:val="20"/>
          <w:lang w:eastAsia="en-US"/>
        </w:rPr>
        <w:br/>
      </w:r>
      <w:r w:rsidRPr="00BC2295">
        <w:rPr>
          <w:rFonts w:ascii="Arial" w:eastAsia="Calibri" w:hAnsi="Arial" w:cs="Arial"/>
          <w:sz w:val="20"/>
          <w:szCs w:val="20"/>
          <w:lang w:eastAsia="en-US"/>
        </w:rPr>
        <w:t xml:space="preserve">lub sposobu zbierania informacji od osoby, której dane </w:t>
      </w:r>
      <w:r w:rsidR="00F946F8" w:rsidRPr="00BC2295">
        <w:rPr>
          <w:rFonts w:ascii="Arial" w:eastAsia="Calibri" w:hAnsi="Arial" w:cs="Arial"/>
          <w:sz w:val="20"/>
          <w:szCs w:val="20"/>
          <w:lang w:eastAsia="en-US"/>
        </w:rPr>
        <w:t>dotyczą</w:t>
      </w:r>
      <w:r w:rsidRPr="00BC2295">
        <w:rPr>
          <w:rFonts w:ascii="Arial" w:eastAsia="Calibri" w:hAnsi="Arial" w:cs="Arial"/>
          <w:sz w:val="20"/>
          <w:szCs w:val="20"/>
          <w:lang w:eastAsia="en-US"/>
        </w:rPr>
        <w:t xml:space="preserve">̨. </w:t>
      </w:r>
    </w:p>
    <w:p w14:paraId="35BA452B" w14:textId="0048DD9B" w:rsidR="00E4534C" w:rsidRPr="00BC2295" w:rsidRDefault="00787DC8" w:rsidP="0087705C">
      <w:pPr>
        <w:numPr>
          <w:ilvl w:val="0"/>
          <w:numId w:val="95"/>
        </w:numPr>
        <w:autoSpaceDN w:val="0"/>
        <w:spacing w:line="240" w:lineRule="auto"/>
        <w:ind w:left="284" w:hanging="284"/>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Beneficjent</w:t>
      </w:r>
      <w:r w:rsidR="00E4534C" w:rsidRPr="00BC2295">
        <w:rPr>
          <w:rFonts w:ascii="Arial" w:eastAsia="Calibri" w:hAnsi="Arial" w:cs="Arial"/>
          <w:sz w:val="20"/>
          <w:szCs w:val="20"/>
          <w:lang w:eastAsia="en-US"/>
        </w:rPr>
        <w:t xml:space="preserve"> jest zobowiązan</w:t>
      </w:r>
      <w:r w:rsidRPr="00BC2295">
        <w:rPr>
          <w:rFonts w:ascii="Arial" w:eastAsia="Calibri" w:hAnsi="Arial" w:cs="Arial"/>
          <w:sz w:val="20"/>
          <w:szCs w:val="20"/>
          <w:lang w:eastAsia="en-US"/>
        </w:rPr>
        <w:t>y</w:t>
      </w:r>
      <w:r w:rsidR="00E4534C" w:rsidRPr="00BC2295">
        <w:rPr>
          <w:rFonts w:ascii="Arial" w:eastAsia="Calibri" w:hAnsi="Arial" w:cs="Arial"/>
          <w:sz w:val="20"/>
          <w:szCs w:val="20"/>
          <w:lang w:eastAsia="en-US"/>
        </w:rPr>
        <w:t xml:space="preserve"> do wykazania, </w:t>
      </w:r>
      <w:r w:rsidRPr="00BC2295">
        <w:rPr>
          <w:rFonts w:ascii="Arial" w:eastAsia="Calibri" w:hAnsi="Arial" w:cs="Arial"/>
          <w:sz w:val="20"/>
          <w:szCs w:val="20"/>
          <w:lang w:eastAsia="en-US"/>
        </w:rPr>
        <w:t>że powierzone do przetwarzania d</w:t>
      </w:r>
      <w:r w:rsidR="00E4534C" w:rsidRPr="00BC2295">
        <w:rPr>
          <w:rFonts w:ascii="Arial" w:eastAsia="Calibri" w:hAnsi="Arial" w:cs="Arial"/>
          <w:sz w:val="20"/>
          <w:szCs w:val="20"/>
          <w:lang w:eastAsia="en-US"/>
        </w:rPr>
        <w:t xml:space="preserve">ane osobowe </w:t>
      </w:r>
      <w:r w:rsidRPr="00BC2295">
        <w:rPr>
          <w:rFonts w:ascii="Arial" w:eastAsia="Calibri" w:hAnsi="Arial" w:cs="Arial"/>
          <w:sz w:val="20"/>
          <w:szCs w:val="20"/>
          <w:lang w:eastAsia="en-US"/>
        </w:rPr>
        <w:br/>
      </w:r>
      <w:r w:rsidR="00E4534C" w:rsidRPr="00BC2295">
        <w:rPr>
          <w:rFonts w:ascii="Arial" w:eastAsia="Calibri" w:hAnsi="Arial" w:cs="Arial"/>
          <w:sz w:val="20"/>
          <w:szCs w:val="20"/>
          <w:lang w:eastAsia="en-US"/>
        </w:rPr>
        <w:t>są przetwarzane w sposób</w:t>
      </w:r>
      <w:r w:rsidRPr="00BC2295">
        <w:rPr>
          <w:rFonts w:ascii="Arial" w:eastAsia="Calibri" w:hAnsi="Arial" w:cs="Arial"/>
          <w:sz w:val="20"/>
          <w:szCs w:val="20"/>
          <w:lang w:eastAsia="en-US"/>
        </w:rPr>
        <w:t xml:space="preserve"> przejrzysty dla osoby, której d</w:t>
      </w:r>
      <w:r w:rsidR="00E4534C" w:rsidRPr="00BC2295">
        <w:rPr>
          <w:rFonts w:ascii="Arial" w:eastAsia="Calibri" w:hAnsi="Arial" w:cs="Arial"/>
          <w:sz w:val="20"/>
          <w:szCs w:val="20"/>
          <w:lang w:eastAsia="en-US"/>
        </w:rPr>
        <w:t>ane osobowe dotyczą</w:t>
      </w:r>
      <w:r w:rsidRPr="00BC2295">
        <w:rPr>
          <w:rFonts w:ascii="Arial" w:eastAsia="Calibri" w:hAnsi="Arial" w:cs="Arial"/>
          <w:sz w:val="20"/>
          <w:szCs w:val="20"/>
          <w:lang w:eastAsia="en-US"/>
        </w:rPr>
        <w:t>, zgodnie z art. 12 RODO</w:t>
      </w:r>
      <w:r w:rsidR="00E4534C" w:rsidRPr="00BC2295">
        <w:rPr>
          <w:rFonts w:ascii="Arial" w:eastAsia="Calibri" w:hAnsi="Arial" w:cs="Arial"/>
          <w:sz w:val="20"/>
          <w:szCs w:val="20"/>
          <w:lang w:eastAsia="en-US"/>
        </w:rPr>
        <w:t xml:space="preserve">. </w:t>
      </w:r>
    </w:p>
    <w:p w14:paraId="36A013BF" w14:textId="110F0615" w:rsidR="00787DC8" w:rsidRPr="00BC2295" w:rsidRDefault="00787DC8" w:rsidP="0087705C">
      <w:pPr>
        <w:pStyle w:val="Default"/>
        <w:spacing w:after="240"/>
        <w:jc w:val="center"/>
        <w:rPr>
          <w:rFonts w:ascii="Arial" w:hAnsi="Arial" w:cs="Arial"/>
          <w:b/>
          <w:color w:val="auto"/>
          <w:sz w:val="20"/>
          <w:szCs w:val="20"/>
        </w:rPr>
      </w:pPr>
      <w:r w:rsidRPr="00BC2295">
        <w:rPr>
          <w:rFonts w:ascii="Arial" w:hAnsi="Arial" w:cs="Arial"/>
          <w:b/>
          <w:color w:val="auto"/>
          <w:sz w:val="20"/>
          <w:szCs w:val="20"/>
        </w:rPr>
        <w:t>§ 17</w:t>
      </w:r>
      <w:r w:rsidR="00963881" w:rsidRPr="00BC2295">
        <w:rPr>
          <w:rFonts w:ascii="Arial" w:hAnsi="Arial" w:cs="Arial"/>
          <w:b/>
          <w:color w:val="auto"/>
          <w:sz w:val="20"/>
          <w:szCs w:val="20"/>
        </w:rPr>
        <w:t>d</w:t>
      </w:r>
      <w:r w:rsidR="00C75A55" w:rsidRPr="00BC2295">
        <w:rPr>
          <w:rFonts w:ascii="Arial" w:hAnsi="Arial" w:cs="Arial"/>
          <w:b/>
          <w:color w:val="auto"/>
          <w:sz w:val="20"/>
          <w:szCs w:val="20"/>
        </w:rPr>
        <w:t xml:space="preserve"> </w:t>
      </w:r>
      <w:r w:rsidRPr="00BC2295">
        <w:rPr>
          <w:rFonts w:ascii="Arial" w:hAnsi="Arial" w:cs="Arial"/>
          <w:b/>
          <w:color w:val="auto"/>
          <w:sz w:val="20"/>
          <w:szCs w:val="20"/>
        </w:rPr>
        <w:t>Upoważnienie do przetwarzania danych osobowych</w:t>
      </w:r>
    </w:p>
    <w:p w14:paraId="27DCE7CD" w14:textId="405F4951" w:rsidR="00787DC8" w:rsidRPr="00BC2295"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sz w:val="20"/>
          <w:szCs w:val="20"/>
        </w:rPr>
      </w:pPr>
      <w:r w:rsidRPr="00BC2295">
        <w:rPr>
          <w:rFonts w:ascii="Arial" w:hAnsi="Arial" w:cs="Arial"/>
          <w:sz w:val="20"/>
          <w:szCs w:val="20"/>
        </w:rPr>
        <w:t xml:space="preserve">Instytucja Zarządzająca umocowuje Beneficjenta do wydawania i odwoływania upoważnień </w:t>
      </w:r>
      <w:r w:rsidR="00EF55D6" w:rsidRPr="00BC2295">
        <w:rPr>
          <w:rFonts w:ascii="Arial" w:hAnsi="Arial" w:cs="Arial"/>
          <w:sz w:val="20"/>
          <w:szCs w:val="20"/>
        </w:rPr>
        <w:br/>
      </w:r>
      <w:r w:rsidRPr="00BC2295">
        <w:rPr>
          <w:rFonts w:ascii="Arial" w:hAnsi="Arial" w:cs="Arial"/>
          <w:sz w:val="20"/>
          <w:szCs w:val="20"/>
        </w:rPr>
        <w:t xml:space="preserve">do przetwarzania danych osobowych w zbiorze danych, o którym mowa w § 17 ust. 1. </w:t>
      </w:r>
      <w:r w:rsidR="00EF55D6" w:rsidRPr="00BC2295">
        <w:rPr>
          <w:rFonts w:ascii="Arial" w:hAnsi="Arial" w:cs="Arial"/>
          <w:sz w:val="20"/>
          <w:szCs w:val="20"/>
        </w:rPr>
        <w:br/>
      </w:r>
      <w:r w:rsidRPr="00BC2295">
        <w:rPr>
          <w:rFonts w:ascii="Arial" w:hAnsi="Arial" w:cs="Arial"/>
          <w:sz w:val="20"/>
          <w:szCs w:val="20"/>
        </w:rPr>
        <w:t>Beneficjent jest zobowiązany do ograniczenia dostępu do danych osobowych wyłącznie do osób posiadających upoważnienia do przetwarzania danych osobowych.</w:t>
      </w:r>
    </w:p>
    <w:p w14:paraId="60B55F30" w14:textId="0D08499E" w:rsidR="00787DC8" w:rsidRPr="00BC2295"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sz w:val="20"/>
          <w:szCs w:val="20"/>
        </w:rPr>
      </w:pPr>
      <w:r w:rsidRPr="00BC2295">
        <w:rPr>
          <w:rFonts w:ascii="Arial" w:hAnsi="Arial" w:cs="Arial"/>
          <w:sz w:val="20"/>
          <w:szCs w:val="20"/>
        </w:rPr>
        <w:t xml:space="preserve">Beneficjent jest odpowiedzialny za udostępnienie lub wykorzystanie danych osobowych niezgodnie z </w:t>
      </w:r>
      <w:r w:rsidR="008A1CED" w:rsidRPr="00BC2295">
        <w:rPr>
          <w:rFonts w:ascii="Arial" w:hAnsi="Arial" w:cs="Arial"/>
          <w:sz w:val="20"/>
          <w:szCs w:val="20"/>
        </w:rPr>
        <w:t>Decyzją</w:t>
      </w:r>
      <w:r w:rsidRPr="00BC2295">
        <w:rPr>
          <w:rFonts w:ascii="Arial" w:hAnsi="Arial" w:cs="Arial"/>
          <w:sz w:val="20"/>
          <w:szCs w:val="20"/>
        </w:rPr>
        <w:t xml:space="preserve">, a w szczególności za udostępnienie </w:t>
      </w:r>
      <w:r w:rsidR="00AA7F47" w:rsidRPr="00BC2295">
        <w:rPr>
          <w:rFonts w:ascii="Arial" w:hAnsi="Arial" w:cs="Arial"/>
          <w:sz w:val="20"/>
          <w:szCs w:val="20"/>
        </w:rPr>
        <w:t xml:space="preserve">tych </w:t>
      </w:r>
      <w:r w:rsidRPr="00BC2295">
        <w:rPr>
          <w:rFonts w:ascii="Arial" w:hAnsi="Arial" w:cs="Arial"/>
          <w:sz w:val="20"/>
          <w:szCs w:val="20"/>
        </w:rPr>
        <w:t>danych osobom nieuprawnionym.</w:t>
      </w:r>
      <w:r w:rsidR="00BC6040" w:rsidRPr="00BC2295">
        <w:rPr>
          <w:rFonts w:ascii="Arial" w:hAnsi="Arial" w:cs="Arial"/>
          <w:sz w:val="20"/>
          <w:szCs w:val="20"/>
        </w:rPr>
        <w:t xml:space="preserve"> Beneficjent podejmuje działania w celu zapewnienia, by każda osoba fizyczna działająca z upoważnienia Beneficjenta, która została upoważniona do przetwarzania danych osobowych przetwarzała je wyłącznie na polecenie Beneficjenta, jak również prowadzi nadzór nad osobami upoważnionymi w zakresie zabezpieczenia powierzonych do przetwarzania danych osobowych.</w:t>
      </w:r>
    </w:p>
    <w:p w14:paraId="2911ABBA" w14:textId="228C6D70" w:rsidR="00787DC8" w:rsidRPr="00BC2295"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sz w:val="20"/>
          <w:szCs w:val="20"/>
        </w:rPr>
      </w:pPr>
      <w:r w:rsidRPr="00BC2295">
        <w:rPr>
          <w:rFonts w:ascii="Arial" w:hAnsi="Arial" w:cs="Arial"/>
          <w:sz w:val="20"/>
          <w:szCs w:val="20"/>
        </w:rPr>
        <w:t xml:space="preserve">Upoważnienia, o których mowa w ust. 1 są ważne do dnia ich odwołania - nie później jednak niż </w:t>
      </w:r>
      <w:r w:rsidRPr="00BC2295">
        <w:rPr>
          <w:rFonts w:ascii="Arial" w:hAnsi="Arial" w:cs="Arial"/>
          <w:sz w:val="20"/>
          <w:szCs w:val="20"/>
        </w:rPr>
        <w:br/>
        <w:t>do końca okresu</w:t>
      </w:r>
      <w:r w:rsidR="00AA7F47" w:rsidRPr="00BC2295">
        <w:rPr>
          <w:rFonts w:ascii="Arial" w:hAnsi="Arial" w:cs="Arial"/>
          <w:sz w:val="20"/>
          <w:szCs w:val="20"/>
        </w:rPr>
        <w:t>, o którym mowa w</w:t>
      </w:r>
      <w:r w:rsidRPr="00BC2295">
        <w:rPr>
          <w:rFonts w:ascii="Arial" w:hAnsi="Arial" w:cs="Arial"/>
          <w:sz w:val="20"/>
          <w:szCs w:val="20"/>
        </w:rPr>
        <w:t xml:space="preserve"> §</w:t>
      </w:r>
      <w:r w:rsidR="00EF55D6" w:rsidRPr="00BC2295">
        <w:rPr>
          <w:rFonts w:ascii="Arial" w:hAnsi="Arial" w:cs="Arial"/>
          <w:sz w:val="20"/>
          <w:szCs w:val="20"/>
        </w:rPr>
        <w:t xml:space="preserve"> 16 ust. 1.</w:t>
      </w:r>
    </w:p>
    <w:p w14:paraId="25F5B8A4" w14:textId="716DA38A" w:rsidR="00787DC8" w:rsidRPr="00BC2295"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sz w:val="20"/>
          <w:szCs w:val="20"/>
        </w:rPr>
      </w:pPr>
      <w:r w:rsidRPr="00BC2295">
        <w:rPr>
          <w:rFonts w:ascii="Arial" w:hAnsi="Arial" w:cs="Arial"/>
          <w:sz w:val="20"/>
          <w:szCs w:val="20"/>
        </w:rPr>
        <w:t xml:space="preserve">Wzór </w:t>
      </w:r>
      <w:r w:rsidR="00630599" w:rsidRPr="00BC2295">
        <w:rPr>
          <w:rFonts w:ascii="Arial" w:hAnsi="Arial" w:cs="Arial"/>
          <w:sz w:val="20"/>
          <w:szCs w:val="20"/>
        </w:rPr>
        <w:t>u</w:t>
      </w:r>
      <w:r w:rsidRPr="00BC2295">
        <w:rPr>
          <w:rFonts w:ascii="Arial" w:hAnsi="Arial" w:cs="Arial"/>
          <w:sz w:val="20"/>
          <w:szCs w:val="20"/>
        </w:rPr>
        <w:t xml:space="preserve">poważnienia do przetwarzania powierzonych do przetwarzania danych osobowych oraz wzór </w:t>
      </w:r>
      <w:r w:rsidR="00630599" w:rsidRPr="00BC2295">
        <w:rPr>
          <w:rFonts w:ascii="Arial" w:hAnsi="Arial" w:cs="Arial"/>
          <w:sz w:val="20"/>
          <w:szCs w:val="20"/>
        </w:rPr>
        <w:t>o</w:t>
      </w:r>
      <w:r w:rsidRPr="00BC2295">
        <w:rPr>
          <w:rFonts w:ascii="Arial" w:hAnsi="Arial" w:cs="Arial"/>
          <w:sz w:val="20"/>
          <w:szCs w:val="20"/>
        </w:rPr>
        <w:t xml:space="preserve">dwołania upoważnienia do przetwarzania powierzonych do przetwarzania danych osobowych, stanowi załącznik Nr 5.2 do </w:t>
      </w:r>
      <w:r w:rsidR="008A1CED" w:rsidRPr="00BC2295">
        <w:rPr>
          <w:rFonts w:ascii="Arial" w:hAnsi="Arial" w:cs="Arial"/>
          <w:sz w:val="20"/>
          <w:szCs w:val="20"/>
        </w:rPr>
        <w:t>Decyzji</w:t>
      </w:r>
      <w:r w:rsidRPr="00BC2295">
        <w:rPr>
          <w:rFonts w:ascii="Arial" w:hAnsi="Arial" w:cs="Arial"/>
          <w:sz w:val="20"/>
          <w:szCs w:val="20"/>
        </w:rPr>
        <w:t xml:space="preserve">. </w:t>
      </w:r>
    </w:p>
    <w:p w14:paraId="5EB93CA6" w14:textId="1211D760" w:rsidR="00787DC8" w:rsidRPr="00BC2295"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sz w:val="20"/>
          <w:szCs w:val="20"/>
        </w:rPr>
      </w:pPr>
      <w:r w:rsidRPr="00BC2295">
        <w:rPr>
          <w:rFonts w:ascii="Arial" w:hAnsi="Arial" w:cs="Arial"/>
          <w:sz w:val="20"/>
          <w:szCs w:val="20"/>
        </w:rPr>
        <w:t xml:space="preserve">Instytucja Zarządzająca dopuszcza stosowanie przez Beneficjenta innych wzorów niż określone </w:t>
      </w:r>
      <w:r w:rsidRPr="00BC2295">
        <w:rPr>
          <w:rFonts w:ascii="Arial" w:hAnsi="Arial" w:cs="Arial"/>
          <w:sz w:val="20"/>
          <w:szCs w:val="20"/>
        </w:rPr>
        <w:br/>
        <w:t xml:space="preserve">w ust. 4, z zastrzeżeniem, że wzory te będą zawierały minimalny zakres określony w załączniku </w:t>
      </w:r>
      <w:r w:rsidRPr="00BC2295">
        <w:rPr>
          <w:rFonts w:ascii="Arial" w:hAnsi="Arial" w:cs="Arial"/>
          <w:sz w:val="20"/>
          <w:szCs w:val="20"/>
        </w:rPr>
        <w:br/>
        <w:t xml:space="preserve">Nr 5.2 do </w:t>
      </w:r>
      <w:r w:rsidR="008A1CED" w:rsidRPr="00BC2295">
        <w:rPr>
          <w:rFonts w:ascii="Arial" w:hAnsi="Arial" w:cs="Arial"/>
          <w:sz w:val="20"/>
          <w:szCs w:val="20"/>
        </w:rPr>
        <w:t>Decyzji</w:t>
      </w:r>
      <w:r w:rsidRPr="00BC2295">
        <w:rPr>
          <w:rFonts w:ascii="Arial" w:hAnsi="Arial" w:cs="Arial"/>
          <w:sz w:val="20"/>
          <w:szCs w:val="20"/>
        </w:rPr>
        <w:t>.</w:t>
      </w:r>
    </w:p>
    <w:p w14:paraId="03589AAE" w14:textId="333D49D0" w:rsidR="00787DC8" w:rsidRPr="00BC2295"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sz w:val="20"/>
          <w:szCs w:val="20"/>
        </w:rPr>
      </w:pPr>
      <w:r w:rsidRPr="00BC2295">
        <w:rPr>
          <w:rFonts w:ascii="Arial" w:hAnsi="Arial" w:cs="Arial"/>
          <w:sz w:val="20"/>
          <w:szCs w:val="20"/>
        </w:rPr>
        <w:t xml:space="preserve">Beneficjent prowadzi ewidencję pracowników upoważnionych do przetwarzania danych osobowych. Rejestr osób upoważnionych powinien zawierać następujące informacje: </w:t>
      </w:r>
    </w:p>
    <w:p w14:paraId="7932A7AD" w14:textId="77777777" w:rsidR="00787DC8" w:rsidRPr="00BC2295" w:rsidRDefault="00787DC8" w:rsidP="0087705C">
      <w:pPr>
        <w:pStyle w:val="Akapitzlist"/>
        <w:numPr>
          <w:ilvl w:val="0"/>
          <w:numId w:val="98"/>
        </w:numPr>
        <w:autoSpaceDN w:val="0"/>
        <w:spacing w:after="0" w:line="240" w:lineRule="auto"/>
        <w:jc w:val="both"/>
        <w:textAlignment w:val="baseline"/>
        <w:rPr>
          <w:rFonts w:ascii="Arial" w:hAnsi="Arial" w:cs="Arial"/>
          <w:sz w:val="20"/>
          <w:szCs w:val="20"/>
        </w:rPr>
      </w:pPr>
      <w:r w:rsidRPr="00BC2295">
        <w:rPr>
          <w:rFonts w:ascii="Arial" w:hAnsi="Arial" w:cs="Arial"/>
          <w:sz w:val="20"/>
          <w:szCs w:val="20"/>
        </w:rPr>
        <w:t>Imię i Nazwisko osoby upoważnionej;</w:t>
      </w:r>
    </w:p>
    <w:p w14:paraId="275786F8" w14:textId="71A23CB2" w:rsidR="00787DC8" w:rsidRPr="00BC2295" w:rsidRDefault="00787DC8" w:rsidP="0087705C">
      <w:pPr>
        <w:pStyle w:val="Akapitzlist"/>
        <w:numPr>
          <w:ilvl w:val="0"/>
          <w:numId w:val="98"/>
        </w:numPr>
        <w:autoSpaceDN w:val="0"/>
        <w:spacing w:after="0" w:line="240" w:lineRule="auto"/>
        <w:jc w:val="both"/>
        <w:textAlignment w:val="baseline"/>
        <w:rPr>
          <w:rFonts w:ascii="Arial" w:hAnsi="Arial" w:cs="Arial"/>
          <w:sz w:val="20"/>
          <w:szCs w:val="20"/>
        </w:rPr>
      </w:pPr>
      <w:r w:rsidRPr="00BC2295">
        <w:rPr>
          <w:rFonts w:ascii="Arial" w:hAnsi="Arial" w:cs="Arial"/>
          <w:sz w:val="20"/>
          <w:szCs w:val="20"/>
        </w:rPr>
        <w:lastRenderedPageBreak/>
        <w:t>datę nadania i ustania upoważnienia do przetwarzania danych osobowych;</w:t>
      </w:r>
    </w:p>
    <w:p w14:paraId="63E199F4" w14:textId="77777777" w:rsidR="00787DC8" w:rsidRPr="00BC2295" w:rsidRDefault="00787DC8" w:rsidP="0087705C">
      <w:pPr>
        <w:pStyle w:val="Akapitzlist"/>
        <w:numPr>
          <w:ilvl w:val="0"/>
          <w:numId w:val="98"/>
        </w:numPr>
        <w:autoSpaceDN w:val="0"/>
        <w:spacing w:after="0" w:line="240" w:lineRule="auto"/>
        <w:jc w:val="both"/>
        <w:textAlignment w:val="baseline"/>
        <w:rPr>
          <w:rFonts w:ascii="Arial" w:hAnsi="Arial" w:cs="Arial"/>
          <w:sz w:val="20"/>
          <w:szCs w:val="20"/>
        </w:rPr>
      </w:pPr>
      <w:r w:rsidRPr="00BC2295">
        <w:rPr>
          <w:rFonts w:ascii="Arial" w:hAnsi="Arial" w:cs="Arial"/>
          <w:sz w:val="20"/>
          <w:szCs w:val="20"/>
        </w:rPr>
        <w:t>identyfikator użytkownika.</w:t>
      </w:r>
    </w:p>
    <w:p w14:paraId="60DC18E1" w14:textId="28AD7965" w:rsidR="00787DC8" w:rsidRPr="00BC2295"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sz w:val="20"/>
          <w:szCs w:val="20"/>
        </w:rPr>
      </w:pPr>
      <w:r w:rsidRPr="00BC2295">
        <w:rPr>
          <w:rFonts w:ascii="Arial" w:hAnsi="Arial" w:cs="Arial"/>
          <w:sz w:val="20"/>
          <w:szCs w:val="20"/>
        </w:rPr>
        <w:t xml:space="preserve">Rejestr osób upoważnionych do przetwarzania danych osobowych, będzie każdorazowo uaktualniany najpóźniej do ostatniego dnia każdego miesiąca i udostępniany na żądanie Instytucji Zarządzającej. </w:t>
      </w:r>
    </w:p>
    <w:p w14:paraId="76B35783" w14:textId="3C134181" w:rsidR="00787DC8" w:rsidRPr="00BC2295"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sz w:val="20"/>
          <w:szCs w:val="20"/>
        </w:rPr>
      </w:pPr>
      <w:r w:rsidRPr="00BC2295">
        <w:rPr>
          <w:rFonts w:ascii="Arial" w:hAnsi="Arial" w:cs="Arial"/>
          <w:sz w:val="20"/>
          <w:szCs w:val="20"/>
        </w:rPr>
        <w:t xml:space="preserve">Wydanie upoważnień o których mowa w ust. 1, nastąpi po zapoznaniu się osób, które zostaną upoważnione przez Beneficjenta do przetwarzania danych osobowych z obowiązującymi </w:t>
      </w:r>
      <w:r w:rsidR="00AA7F47" w:rsidRPr="00BC2295">
        <w:rPr>
          <w:rFonts w:ascii="Arial" w:hAnsi="Arial" w:cs="Arial"/>
          <w:sz w:val="20"/>
          <w:szCs w:val="20"/>
        </w:rPr>
        <w:br/>
      </w:r>
      <w:r w:rsidRPr="00BC2295">
        <w:rPr>
          <w:rFonts w:ascii="Arial" w:hAnsi="Arial" w:cs="Arial"/>
          <w:sz w:val="20"/>
          <w:szCs w:val="20"/>
        </w:rPr>
        <w:t>u Beneficjenta przepisami dotyczącymi ochrony danych osobowych, które są zgodne z wymaganiami nałożonymi na mocy RODO. Osoba upoważniona potwierdza zapoznanie się z przepisami obowiązującymi u Beneficjenta, dotyczącymi</w:t>
      </w:r>
      <w:r w:rsidR="00485EA2" w:rsidRPr="00BC2295">
        <w:rPr>
          <w:rFonts w:ascii="Arial" w:hAnsi="Arial" w:cs="Arial"/>
          <w:sz w:val="20"/>
          <w:szCs w:val="20"/>
        </w:rPr>
        <w:t xml:space="preserve"> ochrony d</w:t>
      </w:r>
      <w:r w:rsidRPr="00BC2295">
        <w:rPr>
          <w:rFonts w:ascii="Arial" w:hAnsi="Arial" w:cs="Arial"/>
          <w:sz w:val="20"/>
          <w:szCs w:val="20"/>
        </w:rPr>
        <w:t>anych osobowych.</w:t>
      </w:r>
    </w:p>
    <w:p w14:paraId="59312C62" w14:textId="40C39AE8" w:rsidR="00787DC8" w:rsidRPr="00BC2295"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sz w:val="20"/>
          <w:szCs w:val="20"/>
        </w:rPr>
      </w:pPr>
      <w:r w:rsidRPr="00BC2295">
        <w:rPr>
          <w:rFonts w:ascii="Arial" w:hAnsi="Arial" w:cs="Arial"/>
          <w:sz w:val="20"/>
          <w:szCs w:val="20"/>
        </w:rPr>
        <w:t xml:space="preserve">Upoważnienia do przetwarzania </w:t>
      </w:r>
      <w:r w:rsidR="00BC6040" w:rsidRPr="00BC2295">
        <w:rPr>
          <w:rFonts w:ascii="Arial" w:hAnsi="Arial" w:cs="Arial"/>
          <w:sz w:val="20"/>
          <w:szCs w:val="20"/>
        </w:rPr>
        <w:t>d</w:t>
      </w:r>
      <w:r w:rsidRPr="00BC2295">
        <w:rPr>
          <w:rFonts w:ascii="Arial" w:hAnsi="Arial" w:cs="Arial"/>
          <w:sz w:val="20"/>
          <w:szCs w:val="20"/>
        </w:rPr>
        <w:t xml:space="preserve">anych osobowych w CST nadawane są zgodnie </w:t>
      </w:r>
      <w:r w:rsidRPr="00BC2295">
        <w:rPr>
          <w:rFonts w:ascii="Arial" w:hAnsi="Arial" w:cs="Arial"/>
          <w:sz w:val="20"/>
          <w:szCs w:val="20"/>
        </w:rPr>
        <w:br/>
        <w:t xml:space="preserve">z procedurą opisaną w załączniku nr </w:t>
      </w:r>
      <w:r w:rsidR="00BC6040" w:rsidRPr="00BC2295">
        <w:rPr>
          <w:rFonts w:ascii="Arial" w:hAnsi="Arial" w:cs="Arial"/>
          <w:sz w:val="20"/>
          <w:szCs w:val="20"/>
        </w:rPr>
        <w:t>5.</w:t>
      </w:r>
      <w:r w:rsidRPr="00BC2295">
        <w:rPr>
          <w:rFonts w:ascii="Arial" w:hAnsi="Arial" w:cs="Arial"/>
          <w:sz w:val="20"/>
          <w:szCs w:val="20"/>
        </w:rPr>
        <w:t>3 do</w:t>
      </w:r>
      <w:r w:rsidR="006F3511" w:rsidRPr="00BC2295">
        <w:rPr>
          <w:rFonts w:ascii="Arial" w:hAnsi="Arial" w:cs="Arial"/>
          <w:sz w:val="20"/>
          <w:szCs w:val="20"/>
        </w:rPr>
        <w:t xml:space="preserve"> </w:t>
      </w:r>
      <w:r w:rsidR="008A1CED" w:rsidRPr="00BC2295">
        <w:rPr>
          <w:rFonts w:ascii="Arial" w:hAnsi="Arial" w:cs="Arial"/>
          <w:sz w:val="20"/>
          <w:szCs w:val="20"/>
        </w:rPr>
        <w:t>Decyzji</w:t>
      </w:r>
      <w:r w:rsidRPr="00BC2295">
        <w:rPr>
          <w:rFonts w:ascii="Arial" w:hAnsi="Arial" w:cs="Arial"/>
          <w:sz w:val="20"/>
          <w:szCs w:val="20"/>
        </w:rPr>
        <w:t>.</w:t>
      </w:r>
      <w:r w:rsidR="00485EA2" w:rsidRPr="00BC2295">
        <w:rPr>
          <w:rFonts w:ascii="Arial" w:hAnsi="Arial" w:cs="Arial"/>
          <w:sz w:val="20"/>
          <w:szCs w:val="20"/>
        </w:rPr>
        <w:t xml:space="preserve"> Upoważnienia do przetwarzania d</w:t>
      </w:r>
      <w:r w:rsidRPr="00BC2295">
        <w:rPr>
          <w:rFonts w:ascii="Arial" w:hAnsi="Arial" w:cs="Arial"/>
          <w:sz w:val="20"/>
          <w:szCs w:val="20"/>
        </w:rPr>
        <w:t>anych osobowych wygasają z chwilą wycofania dostępu do CST.</w:t>
      </w:r>
    </w:p>
    <w:p w14:paraId="1C445F9F" w14:textId="30DEAB01" w:rsidR="00787DC8" w:rsidRPr="00BC2295" w:rsidRDefault="00BC6040" w:rsidP="0087705C">
      <w:pPr>
        <w:pStyle w:val="Akapitzlist"/>
        <w:numPr>
          <w:ilvl w:val="0"/>
          <w:numId w:val="96"/>
        </w:numPr>
        <w:autoSpaceDN w:val="0"/>
        <w:spacing w:after="0" w:line="240" w:lineRule="auto"/>
        <w:ind w:left="284" w:hanging="284"/>
        <w:jc w:val="both"/>
        <w:textAlignment w:val="baseline"/>
        <w:rPr>
          <w:rFonts w:ascii="Arial" w:hAnsi="Arial" w:cs="Arial"/>
          <w:sz w:val="20"/>
          <w:szCs w:val="20"/>
        </w:rPr>
      </w:pPr>
      <w:r w:rsidRPr="00BC2295">
        <w:rPr>
          <w:rFonts w:ascii="Arial" w:hAnsi="Arial" w:cs="Arial"/>
          <w:sz w:val="20"/>
          <w:szCs w:val="20"/>
        </w:rPr>
        <w:t>Beneficjent</w:t>
      </w:r>
      <w:r w:rsidR="00787DC8" w:rsidRPr="00BC2295">
        <w:rPr>
          <w:rFonts w:ascii="Arial" w:hAnsi="Arial" w:cs="Arial"/>
          <w:sz w:val="20"/>
          <w:szCs w:val="20"/>
        </w:rPr>
        <w:t xml:space="preserve"> zobowiąże osob</w:t>
      </w:r>
      <w:r w:rsidRPr="00BC2295">
        <w:rPr>
          <w:rFonts w:ascii="Arial" w:hAnsi="Arial" w:cs="Arial"/>
          <w:sz w:val="20"/>
          <w:szCs w:val="20"/>
        </w:rPr>
        <w:t>y upoważnione do przetwarzania d</w:t>
      </w:r>
      <w:r w:rsidR="00787DC8" w:rsidRPr="00BC2295">
        <w:rPr>
          <w:rFonts w:ascii="Arial" w:hAnsi="Arial" w:cs="Arial"/>
          <w:sz w:val="20"/>
          <w:szCs w:val="20"/>
        </w:rPr>
        <w:t xml:space="preserve">anych osobowych, w szczególności do: </w:t>
      </w:r>
    </w:p>
    <w:p w14:paraId="0615146E" w14:textId="353D2541" w:rsidR="00787DC8" w:rsidRPr="00BC2295" w:rsidRDefault="00787DC8" w:rsidP="0087705C">
      <w:pPr>
        <w:pStyle w:val="Akapitzlist"/>
        <w:numPr>
          <w:ilvl w:val="0"/>
          <w:numId w:val="97"/>
        </w:numPr>
        <w:autoSpaceDN w:val="0"/>
        <w:spacing w:after="0" w:line="240" w:lineRule="auto"/>
        <w:jc w:val="both"/>
        <w:textAlignment w:val="baseline"/>
        <w:rPr>
          <w:rFonts w:ascii="Arial" w:hAnsi="Arial" w:cs="Arial"/>
          <w:sz w:val="20"/>
          <w:szCs w:val="20"/>
        </w:rPr>
      </w:pPr>
      <w:r w:rsidRPr="00BC2295">
        <w:rPr>
          <w:rFonts w:ascii="Arial" w:hAnsi="Arial" w:cs="Arial"/>
          <w:sz w:val="20"/>
          <w:szCs w:val="20"/>
        </w:rPr>
        <w:t xml:space="preserve">wykonywania obowiązków wynikających z </w:t>
      </w:r>
      <w:r w:rsidR="008A1CED" w:rsidRPr="00BC2295">
        <w:rPr>
          <w:rFonts w:ascii="Arial" w:hAnsi="Arial" w:cs="Arial"/>
          <w:sz w:val="20"/>
          <w:szCs w:val="20"/>
        </w:rPr>
        <w:t>Decyzji</w:t>
      </w:r>
      <w:r w:rsidRPr="00BC2295">
        <w:rPr>
          <w:rFonts w:ascii="Arial" w:hAnsi="Arial" w:cs="Arial"/>
          <w:sz w:val="20"/>
          <w:szCs w:val="20"/>
        </w:rPr>
        <w:t xml:space="preserve"> - z należytą starannością, w</w:t>
      </w:r>
      <w:r w:rsidR="00BC6040" w:rsidRPr="00BC2295">
        <w:rPr>
          <w:rFonts w:ascii="Arial" w:hAnsi="Arial" w:cs="Arial"/>
          <w:sz w:val="20"/>
          <w:szCs w:val="20"/>
        </w:rPr>
        <w:t xml:space="preserve"> zakresie zachowania poufności d</w:t>
      </w:r>
      <w:r w:rsidRPr="00BC2295">
        <w:rPr>
          <w:rFonts w:ascii="Arial" w:hAnsi="Arial" w:cs="Arial"/>
          <w:sz w:val="20"/>
          <w:szCs w:val="20"/>
        </w:rPr>
        <w:t>anych osobowych oraz ich zabezpieczenia;</w:t>
      </w:r>
    </w:p>
    <w:p w14:paraId="71BD863E" w14:textId="56B756D7" w:rsidR="00787DC8" w:rsidRPr="00BC2295" w:rsidRDefault="00787DC8" w:rsidP="0087705C">
      <w:pPr>
        <w:pStyle w:val="Akapitzlist"/>
        <w:numPr>
          <w:ilvl w:val="0"/>
          <w:numId w:val="97"/>
        </w:numPr>
        <w:autoSpaceDN w:val="0"/>
        <w:spacing w:after="0" w:line="240" w:lineRule="auto"/>
        <w:jc w:val="both"/>
        <w:textAlignment w:val="baseline"/>
        <w:rPr>
          <w:rFonts w:ascii="Arial" w:hAnsi="Arial" w:cs="Arial"/>
          <w:sz w:val="20"/>
          <w:szCs w:val="20"/>
        </w:rPr>
      </w:pPr>
      <w:r w:rsidRPr="00BC2295">
        <w:rPr>
          <w:rFonts w:ascii="Arial" w:hAnsi="Arial" w:cs="Arial"/>
          <w:sz w:val="20"/>
          <w:szCs w:val="20"/>
        </w:rPr>
        <w:t xml:space="preserve">nietworzenia kopii dokumentów - z zastrzeżeniem, przypadków, w których jest to niezbędne </w:t>
      </w:r>
      <w:r w:rsidR="00EF55D6" w:rsidRPr="00BC2295">
        <w:rPr>
          <w:rFonts w:ascii="Arial" w:hAnsi="Arial" w:cs="Arial"/>
          <w:sz w:val="20"/>
          <w:szCs w:val="20"/>
        </w:rPr>
        <w:br/>
      </w:r>
      <w:r w:rsidRPr="00BC2295">
        <w:rPr>
          <w:rFonts w:ascii="Arial" w:hAnsi="Arial" w:cs="Arial"/>
          <w:sz w:val="20"/>
          <w:szCs w:val="20"/>
        </w:rPr>
        <w:t xml:space="preserve">do prawidłowej realizacji </w:t>
      </w:r>
      <w:r w:rsidR="008A1CED" w:rsidRPr="00BC2295">
        <w:rPr>
          <w:rFonts w:ascii="Arial" w:hAnsi="Arial" w:cs="Arial"/>
          <w:sz w:val="20"/>
          <w:szCs w:val="20"/>
        </w:rPr>
        <w:t>Decyzji</w:t>
      </w:r>
      <w:r w:rsidRPr="00BC2295">
        <w:rPr>
          <w:rFonts w:ascii="Arial" w:hAnsi="Arial" w:cs="Arial"/>
          <w:sz w:val="20"/>
          <w:szCs w:val="20"/>
        </w:rPr>
        <w:t>;</w:t>
      </w:r>
    </w:p>
    <w:p w14:paraId="0ED3E0E7" w14:textId="36EE86C5" w:rsidR="00787DC8" w:rsidRPr="00BC2295" w:rsidRDefault="00787DC8" w:rsidP="0087705C">
      <w:pPr>
        <w:pStyle w:val="Akapitzlist"/>
        <w:numPr>
          <w:ilvl w:val="0"/>
          <w:numId w:val="97"/>
        </w:numPr>
        <w:autoSpaceDN w:val="0"/>
        <w:spacing w:after="0" w:line="240" w:lineRule="auto"/>
        <w:jc w:val="both"/>
        <w:textAlignment w:val="baseline"/>
        <w:rPr>
          <w:rFonts w:ascii="Arial" w:hAnsi="Arial" w:cs="Arial"/>
          <w:sz w:val="20"/>
          <w:szCs w:val="20"/>
        </w:rPr>
      </w:pPr>
      <w:r w:rsidRPr="00BC2295">
        <w:rPr>
          <w:rFonts w:ascii="Arial" w:hAnsi="Arial" w:cs="Arial"/>
          <w:sz w:val="20"/>
          <w:szCs w:val="20"/>
        </w:rPr>
        <w:t>zachowania tajem</w:t>
      </w:r>
      <w:r w:rsidR="00BC6040" w:rsidRPr="00BC2295">
        <w:rPr>
          <w:rFonts w:ascii="Arial" w:hAnsi="Arial" w:cs="Arial"/>
          <w:sz w:val="20"/>
          <w:szCs w:val="20"/>
        </w:rPr>
        <w:t>nicy w zakresie przetwarzanych d</w:t>
      </w:r>
      <w:r w:rsidRPr="00BC2295">
        <w:rPr>
          <w:rFonts w:ascii="Arial" w:hAnsi="Arial" w:cs="Arial"/>
          <w:sz w:val="20"/>
          <w:szCs w:val="20"/>
        </w:rPr>
        <w:t xml:space="preserve">anych osobowych, w tym zachowania </w:t>
      </w:r>
      <w:r w:rsidR="00EF55D6" w:rsidRPr="00BC2295">
        <w:rPr>
          <w:rFonts w:ascii="Arial" w:hAnsi="Arial" w:cs="Arial"/>
          <w:sz w:val="20"/>
          <w:szCs w:val="20"/>
        </w:rPr>
        <w:br/>
      </w:r>
      <w:r w:rsidR="00BC6040" w:rsidRPr="00BC2295">
        <w:rPr>
          <w:rFonts w:ascii="Arial" w:hAnsi="Arial" w:cs="Arial"/>
          <w:sz w:val="20"/>
          <w:szCs w:val="20"/>
        </w:rPr>
        <w:t>w poufności d</w:t>
      </w:r>
      <w:r w:rsidRPr="00BC2295">
        <w:rPr>
          <w:rFonts w:ascii="Arial" w:hAnsi="Arial" w:cs="Arial"/>
          <w:sz w:val="20"/>
          <w:szCs w:val="20"/>
        </w:rPr>
        <w:t>anych osobowych oraz informacji o stosowanych sposobach ich zabezpieczenia, także po ustaniu stosunku prawnego łączącego osob</w:t>
      </w:r>
      <w:r w:rsidR="00BC6040" w:rsidRPr="00BC2295">
        <w:rPr>
          <w:rFonts w:ascii="Arial" w:hAnsi="Arial" w:cs="Arial"/>
          <w:sz w:val="20"/>
          <w:szCs w:val="20"/>
        </w:rPr>
        <w:t>ę upoważnioną do przetwarzania d</w:t>
      </w:r>
      <w:r w:rsidRPr="00BC2295">
        <w:rPr>
          <w:rFonts w:ascii="Arial" w:hAnsi="Arial" w:cs="Arial"/>
          <w:sz w:val="20"/>
          <w:szCs w:val="20"/>
        </w:rPr>
        <w:t xml:space="preserve">anych osobowych z </w:t>
      </w:r>
      <w:r w:rsidR="00BC6040" w:rsidRPr="00BC2295">
        <w:rPr>
          <w:rFonts w:ascii="Arial" w:hAnsi="Arial" w:cs="Arial"/>
          <w:sz w:val="20"/>
          <w:szCs w:val="20"/>
        </w:rPr>
        <w:t>Beneficjentem</w:t>
      </w:r>
      <w:r w:rsidRPr="00BC2295">
        <w:rPr>
          <w:rFonts w:ascii="Arial" w:hAnsi="Arial" w:cs="Arial"/>
          <w:sz w:val="20"/>
          <w:szCs w:val="20"/>
        </w:rPr>
        <w:t xml:space="preserve">; </w:t>
      </w:r>
    </w:p>
    <w:p w14:paraId="7167B271" w14:textId="49C4BE97" w:rsidR="00787DC8" w:rsidRPr="00BC2295" w:rsidRDefault="00787DC8" w:rsidP="0087705C">
      <w:pPr>
        <w:pStyle w:val="CMSHeadL7"/>
        <w:numPr>
          <w:ilvl w:val="0"/>
          <w:numId w:val="97"/>
        </w:numPr>
        <w:suppressAutoHyphens w:val="0"/>
        <w:spacing w:after="0"/>
        <w:jc w:val="both"/>
        <w:rPr>
          <w:rFonts w:ascii="Arial" w:hAnsi="Arial" w:cs="Arial"/>
          <w:sz w:val="20"/>
          <w:szCs w:val="20"/>
          <w:lang w:val="pl-PL"/>
        </w:rPr>
      </w:pPr>
      <w:r w:rsidRPr="00BC2295">
        <w:rPr>
          <w:rFonts w:ascii="Arial" w:hAnsi="Arial" w:cs="Arial"/>
          <w:sz w:val="20"/>
          <w:szCs w:val="20"/>
          <w:lang w:val="pl-PL"/>
        </w:rPr>
        <w:t xml:space="preserve">zabezpieczenia </w:t>
      </w:r>
      <w:r w:rsidR="00BC6040" w:rsidRPr="00BC2295">
        <w:rPr>
          <w:rFonts w:ascii="Arial" w:hAnsi="Arial" w:cs="Arial"/>
          <w:sz w:val="20"/>
          <w:szCs w:val="20"/>
          <w:lang w:val="pl-PL"/>
        </w:rPr>
        <w:t>d</w:t>
      </w:r>
      <w:r w:rsidRPr="00BC2295">
        <w:rPr>
          <w:rFonts w:ascii="Arial" w:hAnsi="Arial" w:cs="Arial"/>
          <w:sz w:val="20"/>
          <w:szCs w:val="20"/>
          <w:lang w:val="pl-PL"/>
        </w:rPr>
        <w:t>anych osobowych przed dostępem osób nieupoważnionych do przetwarzania</w:t>
      </w:r>
      <w:r w:rsidR="00BC6040" w:rsidRPr="00BC2295">
        <w:rPr>
          <w:rFonts w:ascii="Arial" w:hAnsi="Arial" w:cs="Arial"/>
          <w:sz w:val="20"/>
          <w:szCs w:val="20"/>
          <w:lang w:val="pl-PL"/>
        </w:rPr>
        <w:t xml:space="preserve"> powierzonych do przetwarzania d</w:t>
      </w:r>
      <w:r w:rsidRPr="00BC2295">
        <w:rPr>
          <w:rFonts w:ascii="Arial" w:hAnsi="Arial" w:cs="Arial"/>
          <w:sz w:val="20"/>
          <w:szCs w:val="20"/>
          <w:lang w:val="pl-PL"/>
        </w:rPr>
        <w:t xml:space="preserve">anych osobowych, przetwarzaniem z naruszeniem RODO </w:t>
      </w:r>
      <w:r w:rsidR="00BC6040" w:rsidRPr="00BC2295">
        <w:rPr>
          <w:rFonts w:ascii="Arial" w:hAnsi="Arial" w:cs="Arial"/>
          <w:sz w:val="20"/>
          <w:szCs w:val="20"/>
          <w:lang w:val="pl-PL"/>
        </w:rPr>
        <w:br/>
      </w:r>
      <w:r w:rsidRPr="00BC2295">
        <w:rPr>
          <w:rFonts w:ascii="Arial" w:hAnsi="Arial" w:cs="Arial"/>
          <w:sz w:val="20"/>
          <w:szCs w:val="20"/>
          <w:lang w:val="pl-PL"/>
        </w:rPr>
        <w:t>lub krajo</w:t>
      </w:r>
      <w:r w:rsidR="00485EA2" w:rsidRPr="00BC2295">
        <w:rPr>
          <w:rFonts w:ascii="Arial" w:hAnsi="Arial" w:cs="Arial"/>
          <w:sz w:val="20"/>
          <w:szCs w:val="20"/>
          <w:lang w:val="pl-PL"/>
        </w:rPr>
        <w:t>wymi aktami w zakresie ochrony d</w:t>
      </w:r>
      <w:r w:rsidRPr="00BC2295">
        <w:rPr>
          <w:rFonts w:ascii="Arial" w:hAnsi="Arial" w:cs="Arial"/>
          <w:sz w:val="20"/>
          <w:szCs w:val="20"/>
          <w:lang w:val="pl-PL"/>
        </w:rPr>
        <w:t xml:space="preserve">anych osobowych, o których mowa w § </w:t>
      </w:r>
      <w:r w:rsidR="00BC6040" w:rsidRPr="00BC2295">
        <w:rPr>
          <w:rFonts w:ascii="Arial" w:hAnsi="Arial" w:cs="Arial"/>
          <w:sz w:val="20"/>
          <w:szCs w:val="20"/>
          <w:lang w:val="pl-PL"/>
        </w:rPr>
        <w:t>17</w:t>
      </w:r>
      <w:r w:rsidR="00EF55D6" w:rsidRPr="00BC2295">
        <w:rPr>
          <w:rFonts w:ascii="Arial" w:hAnsi="Arial" w:cs="Arial"/>
          <w:sz w:val="20"/>
          <w:szCs w:val="20"/>
          <w:lang w:val="pl-PL"/>
        </w:rPr>
        <w:t>b</w:t>
      </w:r>
      <w:r w:rsidRPr="00BC2295">
        <w:rPr>
          <w:rFonts w:ascii="Arial" w:hAnsi="Arial" w:cs="Arial"/>
          <w:sz w:val="20"/>
          <w:szCs w:val="20"/>
          <w:lang w:val="pl-PL"/>
        </w:rPr>
        <w:t xml:space="preserve"> ust. 1 pkt 1, nieautoryzowaną zmianą, utratą,</w:t>
      </w:r>
      <w:r w:rsidR="00BC6040" w:rsidRPr="00BC2295">
        <w:rPr>
          <w:rFonts w:ascii="Arial" w:hAnsi="Arial" w:cs="Arial"/>
          <w:sz w:val="20"/>
          <w:szCs w:val="20"/>
          <w:lang w:val="pl-PL"/>
        </w:rPr>
        <w:t xml:space="preserve"> uszkodzeniem lub usunięciem - d</w:t>
      </w:r>
      <w:r w:rsidRPr="00BC2295">
        <w:rPr>
          <w:rFonts w:ascii="Arial" w:hAnsi="Arial" w:cs="Arial"/>
          <w:sz w:val="20"/>
          <w:szCs w:val="20"/>
          <w:lang w:val="pl-PL"/>
        </w:rPr>
        <w:t>anych osobowych</w:t>
      </w:r>
      <w:r w:rsidR="00AA7F47" w:rsidRPr="00BC2295">
        <w:rPr>
          <w:rFonts w:ascii="Arial" w:hAnsi="Arial" w:cs="Arial"/>
          <w:sz w:val="20"/>
          <w:szCs w:val="20"/>
          <w:lang w:val="pl-PL"/>
        </w:rPr>
        <w:t>,</w:t>
      </w:r>
      <w:r w:rsidRPr="00BC2295">
        <w:rPr>
          <w:rFonts w:ascii="Arial" w:hAnsi="Arial" w:cs="Arial"/>
          <w:sz w:val="20"/>
          <w:szCs w:val="20"/>
          <w:lang w:val="pl-PL"/>
        </w:rPr>
        <w:t xml:space="preserve"> </w:t>
      </w:r>
      <w:r w:rsidR="00BC6040" w:rsidRPr="00BC2295">
        <w:rPr>
          <w:rFonts w:ascii="Arial" w:hAnsi="Arial" w:cs="Arial"/>
          <w:sz w:val="20"/>
          <w:szCs w:val="20"/>
          <w:lang w:val="pl-PL"/>
        </w:rPr>
        <w:br/>
      </w:r>
      <w:r w:rsidRPr="00BC2295">
        <w:rPr>
          <w:rFonts w:ascii="Arial" w:hAnsi="Arial" w:cs="Arial"/>
          <w:sz w:val="20"/>
          <w:szCs w:val="20"/>
          <w:lang w:val="pl-PL"/>
        </w:rPr>
        <w:t xml:space="preserve">w tym również przetwarzanych w </w:t>
      </w:r>
      <w:r w:rsidR="00BC6040" w:rsidRPr="00BC2295">
        <w:rPr>
          <w:rFonts w:ascii="Arial" w:hAnsi="Arial" w:cs="Arial"/>
          <w:sz w:val="20"/>
          <w:szCs w:val="20"/>
          <w:lang w:val="pl-PL"/>
        </w:rPr>
        <w:t>SL2014</w:t>
      </w:r>
      <w:r w:rsidR="00703D36" w:rsidRPr="00BC2295">
        <w:rPr>
          <w:rFonts w:ascii="Arial" w:hAnsi="Arial" w:cs="Arial"/>
          <w:sz w:val="20"/>
          <w:szCs w:val="20"/>
          <w:lang w:val="pl-PL"/>
        </w:rPr>
        <w:t>;</w:t>
      </w:r>
    </w:p>
    <w:p w14:paraId="32357F8E" w14:textId="77777777" w:rsidR="00787DC8" w:rsidRPr="00BC2295" w:rsidRDefault="00787DC8" w:rsidP="0087705C">
      <w:pPr>
        <w:pStyle w:val="CMSHeadL7"/>
        <w:numPr>
          <w:ilvl w:val="0"/>
          <w:numId w:val="97"/>
        </w:numPr>
        <w:suppressAutoHyphens w:val="0"/>
        <w:spacing w:after="0"/>
        <w:jc w:val="both"/>
        <w:rPr>
          <w:rFonts w:ascii="Arial" w:hAnsi="Arial" w:cs="Arial"/>
          <w:sz w:val="20"/>
          <w:szCs w:val="20"/>
          <w:lang w:val="pl-PL"/>
        </w:rPr>
      </w:pPr>
      <w:r w:rsidRPr="00BC2295">
        <w:rPr>
          <w:rFonts w:ascii="Arial" w:hAnsi="Arial" w:cs="Arial"/>
          <w:sz w:val="20"/>
          <w:szCs w:val="20"/>
          <w:lang w:val="pl-PL"/>
        </w:rPr>
        <w:t>nieprzemieszczania dokumentów lub ich kopii poza miejsce przetwarzania;</w:t>
      </w:r>
    </w:p>
    <w:p w14:paraId="496B30A5" w14:textId="480D8B7D" w:rsidR="00787DC8" w:rsidRPr="00BC2295" w:rsidRDefault="00787DC8" w:rsidP="0087705C">
      <w:pPr>
        <w:pStyle w:val="CMSHeadL7"/>
        <w:numPr>
          <w:ilvl w:val="0"/>
          <w:numId w:val="97"/>
        </w:numPr>
        <w:suppressAutoHyphens w:val="0"/>
        <w:jc w:val="both"/>
        <w:rPr>
          <w:rFonts w:ascii="Arial" w:hAnsi="Arial" w:cs="Arial"/>
          <w:sz w:val="20"/>
          <w:szCs w:val="20"/>
          <w:lang w:val="pl-PL"/>
        </w:rPr>
      </w:pPr>
      <w:r w:rsidRPr="00BC2295">
        <w:rPr>
          <w:rFonts w:ascii="Arial" w:hAnsi="Arial" w:cs="Arial"/>
          <w:sz w:val="20"/>
          <w:szCs w:val="20"/>
          <w:lang w:val="pl-PL"/>
        </w:rPr>
        <w:t>prze</w:t>
      </w:r>
      <w:r w:rsidR="00BC6040" w:rsidRPr="00BC2295">
        <w:rPr>
          <w:rFonts w:ascii="Arial" w:hAnsi="Arial" w:cs="Arial"/>
          <w:sz w:val="20"/>
          <w:szCs w:val="20"/>
          <w:lang w:val="pl-PL"/>
        </w:rPr>
        <w:t>twarzania d</w:t>
      </w:r>
      <w:r w:rsidRPr="00BC2295">
        <w:rPr>
          <w:rFonts w:ascii="Arial" w:hAnsi="Arial" w:cs="Arial"/>
          <w:sz w:val="20"/>
          <w:szCs w:val="20"/>
          <w:lang w:val="pl-PL"/>
        </w:rPr>
        <w:t xml:space="preserve">anych osobowych - w czasie nie dłuższym niż czas niezbędny do zrealizowania zadań nałożonych na </w:t>
      </w:r>
      <w:r w:rsidR="00BC6040" w:rsidRPr="00BC2295">
        <w:rPr>
          <w:rFonts w:ascii="Arial" w:hAnsi="Arial" w:cs="Arial"/>
          <w:sz w:val="20"/>
          <w:szCs w:val="20"/>
          <w:lang w:val="pl-PL"/>
        </w:rPr>
        <w:t>Beneficjenta</w:t>
      </w:r>
      <w:r w:rsidRPr="00BC2295">
        <w:rPr>
          <w:rFonts w:ascii="Arial" w:hAnsi="Arial" w:cs="Arial"/>
          <w:sz w:val="20"/>
          <w:szCs w:val="20"/>
          <w:lang w:val="pl-PL"/>
        </w:rPr>
        <w:t xml:space="preserve">, na mocy </w:t>
      </w:r>
      <w:r w:rsidR="008A1CED" w:rsidRPr="00BC2295">
        <w:rPr>
          <w:rFonts w:ascii="Arial" w:hAnsi="Arial" w:cs="Arial"/>
          <w:sz w:val="20"/>
          <w:szCs w:val="20"/>
          <w:lang w:val="pl-PL"/>
        </w:rPr>
        <w:t>Decyzji</w:t>
      </w:r>
      <w:r w:rsidRPr="00BC2295">
        <w:rPr>
          <w:rFonts w:ascii="Arial" w:hAnsi="Arial" w:cs="Arial"/>
          <w:sz w:val="20"/>
          <w:szCs w:val="20"/>
          <w:lang w:val="pl-PL"/>
        </w:rPr>
        <w:t>.</w:t>
      </w:r>
    </w:p>
    <w:p w14:paraId="0C311D05" w14:textId="1518F416" w:rsidR="004E554E" w:rsidRPr="00BC2295" w:rsidRDefault="004E554E" w:rsidP="0087705C">
      <w:pPr>
        <w:spacing w:line="240" w:lineRule="auto"/>
        <w:ind w:left="426" w:hanging="426"/>
        <w:jc w:val="center"/>
        <w:rPr>
          <w:rFonts w:ascii="Arial" w:eastAsia="Calibri" w:hAnsi="Arial" w:cs="Arial"/>
          <w:b/>
          <w:sz w:val="20"/>
          <w:szCs w:val="20"/>
          <w:lang w:eastAsia="en-US"/>
        </w:rPr>
      </w:pPr>
      <w:r w:rsidRPr="00BC2295">
        <w:rPr>
          <w:rFonts w:ascii="Arial" w:hAnsi="Arial" w:cs="Arial"/>
          <w:b/>
          <w:sz w:val="20"/>
          <w:szCs w:val="20"/>
        </w:rPr>
        <w:t>§ 17</w:t>
      </w:r>
      <w:r w:rsidR="00963881" w:rsidRPr="00BC2295">
        <w:rPr>
          <w:rFonts w:ascii="Arial" w:hAnsi="Arial" w:cs="Arial"/>
          <w:b/>
          <w:sz w:val="20"/>
          <w:szCs w:val="20"/>
        </w:rPr>
        <w:t>e</w:t>
      </w:r>
      <w:r w:rsidR="00EF55D6" w:rsidRPr="00BC2295">
        <w:rPr>
          <w:rFonts w:ascii="Arial" w:hAnsi="Arial" w:cs="Arial"/>
          <w:b/>
          <w:sz w:val="20"/>
          <w:szCs w:val="20"/>
        </w:rPr>
        <w:t xml:space="preserve"> </w:t>
      </w:r>
      <w:r w:rsidRPr="00BC2295">
        <w:rPr>
          <w:rFonts w:ascii="Arial" w:eastAsia="Calibri" w:hAnsi="Arial" w:cs="Arial"/>
          <w:b/>
          <w:sz w:val="20"/>
          <w:szCs w:val="20"/>
          <w:lang w:eastAsia="en-US"/>
        </w:rPr>
        <w:t>Dalsze powierzenie</w:t>
      </w:r>
      <w:r w:rsidR="00485EA2" w:rsidRPr="00BC2295">
        <w:rPr>
          <w:rFonts w:ascii="Arial" w:eastAsia="Calibri" w:hAnsi="Arial" w:cs="Arial"/>
          <w:b/>
          <w:sz w:val="20"/>
          <w:szCs w:val="20"/>
          <w:lang w:eastAsia="en-US"/>
        </w:rPr>
        <w:t xml:space="preserve"> powierzonych do przetwarzania d</w:t>
      </w:r>
      <w:r w:rsidRPr="00BC2295">
        <w:rPr>
          <w:rFonts w:ascii="Arial" w:eastAsia="Calibri" w:hAnsi="Arial" w:cs="Arial"/>
          <w:b/>
          <w:sz w:val="20"/>
          <w:szCs w:val="20"/>
          <w:lang w:eastAsia="en-US"/>
        </w:rPr>
        <w:t>anych osobowych</w:t>
      </w:r>
    </w:p>
    <w:p w14:paraId="0C316371" w14:textId="65E79AFA" w:rsidR="004E554E" w:rsidRPr="00BC2295" w:rsidRDefault="004E554E" w:rsidP="0087705C">
      <w:pPr>
        <w:numPr>
          <w:ilvl w:val="0"/>
          <w:numId w:val="99"/>
        </w:numPr>
        <w:autoSpaceDN w:val="0"/>
        <w:spacing w:after="0" w:line="240" w:lineRule="auto"/>
        <w:ind w:left="284" w:hanging="284"/>
        <w:contextualSpacing/>
        <w:jc w:val="both"/>
        <w:textAlignment w:val="baseline"/>
        <w:rPr>
          <w:rFonts w:ascii="Arial" w:eastAsia="Calibri" w:hAnsi="Arial" w:cs="Arial"/>
          <w:b/>
          <w:sz w:val="20"/>
          <w:szCs w:val="20"/>
          <w:lang w:eastAsia="en-US"/>
        </w:rPr>
      </w:pPr>
      <w:r w:rsidRPr="00BC2295">
        <w:rPr>
          <w:rFonts w:ascii="Arial" w:eastAsia="Calibri" w:hAnsi="Arial" w:cs="Arial"/>
          <w:sz w:val="20"/>
          <w:szCs w:val="20"/>
          <w:lang w:eastAsia="en-US"/>
        </w:rPr>
        <w:t xml:space="preserve">Instytucja Zarządzająca umocowuje Beneficjenta do dalszego powierzenia powierzonych </w:t>
      </w:r>
      <w:r w:rsidR="00EF55D6" w:rsidRPr="00BC2295">
        <w:rPr>
          <w:rFonts w:ascii="Arial" w:eastAsia="Calibri" w:hAnsi="Arial" w:cs="Arial"/>
          <w:sz w:val="20"/>
          <w:szCs w:val="20"/>
          <w:lang w:eastAsia="en-US"/>
        </w:rPr>
        <w:br/>
      </w:r>
      <w:r w:rsidRPr="00BC2295">
        <w:rPr>
          <w:rFonts w:ascii="Arial" w:eastAsia="Calibri" w:hAnsi="Arial" w:cs="Arial"/>
          <w:sz w:val="20"/>
          <w:szCs w:val="20"/>
          <w:lang w:eastAsia="en-US"/>
        </w:rPr>
        <w:t>do przetwarzania danych osobowych</w:t>
      </w:r>
      <w:r w:rsidR="001530C6" w:rsidRPr="00BC2295">
        <w:rPr>
          <w:rFonts w:ascii="Arial" w:eastAsia="Calibri" w:hAnsi="Arial" w:cs="Arial"/>
          <w:sz w:val="20"/>
          <w:szCs w:val="20"/>
          <w:lang w:eastAsia="en-US"/>
        </w:rPr>
        <w:t xml:space="preserve"> - w związku z realizacją Projektu</w:t>
      </w:r>
      <w:r w:rsidRPr="00BC2295">
        <w:rPr>
          <w:rFonts w:ascii="Arial" w:eastAsia="Calibri" w:hAnsi="Arial" w:cs="Arial"/>
          <w:sz w:val="20"/>
          <w:szCs w:val="20"/>
          <w:lang w:eastAsia="en-US"/>
        </w:rPr>
        <w:t xml:space="preserve">, w ramach zbioru danych, </w:t>
      </w:r>
      <w:r w:rsidR="00EF55D6" w:rsidRPr="00BC2295">
        <w:rPr>
          <w:rFonts w:ascii="Arial" w:eastAsia="Calibri" w:hAnsi="Arial" w:cs="Arial"/>
          <w:sz w:val="20"/>
          <w:szCs w:val="20"/>
          <w:lang w:eastAsia="en-US"/>
        </w:rPr>
        <w:br/>
      </w:r>
      <w:r w:rsidRPr="00BC2295">
        <w:rPr>
          <w:rFonts w:ascii="Arial" w:eastAsia="Calibri" w:hAnsi="Arial" w:cs="Arial"/>
          <w:sz w:val="20"/>
          <w:szCs w:val="20"/>
          <w:lang w:eastAsia="en-US"/>
        </w:rPr>
        <w:t>o którym mowa w:</w:t>
      </w:r>
    </w:p>
    <w:p w14:paraId="5DC09F12" w14:textId="2689E61D" w:rsidR="004E554E" w:rsidRPr="00BC2295" w:rsidRDefault="004E554E" w:rsidP="0087705C">
      <w:pPr>
        <w:numPr>
          <w:ilvl w:val="0"/>
          <w:numId w:val="100"/>
        </w:numPr>
        <w:autoSpaceDN w:val="0"/>
        <w:spacing w:after="0" w:line="240" w:lineRule="auto"/>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 17 ust. 1 - w imieniu i na rzecz Instytucji Zarządzającej - podmiotom świadczącym usługi na rzecz Beneficjenta lub Partnerom Projektu;</w:t>
      </w:r>
    </w:p>
    <w:p w14:paraId="41A36686" w14:textId="0131468F" w:rsidR="004E554E" w:rsidRPr="00BC2295" w:rsidRDefault="004E554E" w:rsidP="0087705C">
      <w:pPr>
        <w:numPr>
          <w:ilvl w:val="0"/>
          <w:numId w:val="100"/>
        </w:numPr>
        <w:autoSpaceDN w:val="0"/>
        <w:spacing w:after="0" w:line="240" w:lineRule="auto"/>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 xml:space="preserve">§ 17 ust. 2, w imieniu i na rzecz Ministra właściwego do spraw rozwoju regionalnego </w:t>
      </w:r>
      <w:r w:rsidR="00EF55D6" w:rsidRPr="00BC2295">
        <w:rPr>
          <w:rFonts w:ascii="Arial" w:eastAsia="Calibri" w:hAnsi="Arial" w:cs="Arial"/>
          <w:sz w:val="20"/>
          <w:szCs w:val="20"/>
          <w:lang w:eastAsia="en-US"/>
        </w:rPr>
        <w:br/>
      </w:r>
      <w:r w:rsidRPr="00BC2295">
        <w:rPr>
          <w:rFonts w:ascii="Arial" w:eastAsia="Calibri" w:hAnsi="Arial" w:cs="Arial"/>
          <w:sz w:val="20"/>
          <w:szCs w:val="20"/>
          <w:lang w:eastAsia="en-US"/>
        </w:rPr>
        <w:t>- wyłączne podmiotom świadczącym usługi na rzecz Beneficjenta:</w:t>
      </w:r>
    </w:p>
    <w:p w14:paraId="0E3896ED" w14:textId="2786239F" w:rsidR="004E554E" w:rsidRPr="00BC2295" w:rsidRDefault="004E554E" w:rsidP="0087705C">
      <w:pPr>
        <w:autoSpaceDN w:val="0"/>
        <w:spacing w:after="0" w:line="240" w:lineRule="auto"/>
        <w:ind w:left="644"/>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 xml:space="preserve">- pod warunkiem, że Beneficjent zawrze </w:t>
      </w:r>
      <w:r w:rsidR="00352A61" w:rsidRPr="00BC2295">
        <w:rPr>
          <w:rFonts w:ascii="Arial" w:eastAsia="Calibri" w:hAnsi="Arial" w:cs="Arial"/>
          <w:sz w:val="20"/>
          <w:szCs w:val="20"/>
          <w:lang w:eastAsia="en-US"/>
        </w:rPr>
        <w:t>umowę</w:t>
      </w:r>
      <w:r w:rsidR="00485EA2" w:rsidRPr="00BC2295">
        <w:rPr>
          <w:rFonts w:ascii="Arial" w:eastAsia="Calibri" w:hAnsi="Arial" w:cs="Arial"/>
          <w:sz w:val="20"/>
          <w:szCs w:val="20"/>
          <w:lang w:eastAsia="en-US"/>
        </w:rPr>
        <w:t xml:space="preserve"> w kształcie zgodnym </w:t>
      </w:r>
      <w:r w:rsidR="00352A61" w:rsidRPr="00BC2295">
        <w:rPr>
          <w:rFonts w:ascii="Arial" w:eastAsia="Calibri" w:hAnsi="Arial" w:cs="Arial"/>
          <w:sz w:val="20"/>
          <w:szCs w:val="20"/>
          <w:lang w:eastAsia="en-US"/>
        </w:rPr>
        <w:t>z postanowieniami niniejsze</w:t>
      </w:r>
      <w:r w:rsidR="00235B0E" w:rsidRPr="00BC2295">
        <w:rPr>
          <w:rFonts w:ascii="Arial" w:eastAsia="Calibri" w:hAnsi="Arial" w:cs="Arial"/>
          <w:sz w:val="20"/>
          <w:szCs w:val="20"/>
          <w:lang w:eastAsia="en-US"/>
        </w:rPr>
        <w:t>j</w:t>
      </w:r>
      <w:r w:rsidRPr="00BC2295">
        <w:rPr>
          <w:rFonts w:ascii="Arial" w:eastAsia="Calibri" w:hAnsi="Arial" w:cs="Arial"/>
          <w:sz w:val="20"/>
          <w:szCs w:val="20"/>
          <w:lang w:eastAsia="en-US"/>
        </w:rPr>
        <w:t xml:space="preserve"> </w:t>
      </w:r>
      <w:r w:rsidR="008A1CED" w:rsidRPr="00BC2295">
        <w:rPr>
          <w:rFonts w:ascii="Arial" w:eastAsia="Calibri" w:hAnsi="Arial" w:cs="Arial"/>
          <w:sz w:val="20"/>
          <w:szCs w:val="20"/>
          <w:lang w:eastAsia="en-US"/>
        </w:rPr>
        <w:t>Decyzji</w:t>
      </w:r>
      <w:r w:rsidRPr="00BC2295">
        <w:rPr>
          <w:rFonts w:ascii="Arial" w:eastAsia="Calibri" w:hAnsi="Arial" w:cs="Arial"/>
          <w:sz w:val="20"/>
          <w:szCs w:val="20"/>
          <w:lang w:eastAsia="en-US"/>
        </w:rPr>
        <w:t xml:space="preserve"> i zobowiąże </w:t>
      </w:r>
      <w:r w:rsidR="001530C6" w:rsidRPr="00BC2295">
        <w:rPr>
          <w:rFonts w:ascii="Arial" w:eastAsia="Calibri" w:hAnsi="Arial" w:cs="Arial"/>
          <w:sz w:val="20"/>
          <w:szCs w:val="20"/>
          <w:lang w:eastAsia="en-US"/>
        </w:rPr>
        <w:t xml:space="preserve">te podmioty </w:t>
      </w:r>
      <w:r w:rsidRPr="00BC2295">
        <w:rPr>
          <w:rFonts w:ascii="Arial" w:eastAsia="Calibri" w:hAnsi="Arial" w:cs="Arial"/>
          <w:sz w:val="20"/>
          <w:szCs w:val="20"/>
          <w:lang w:eastAsia="en-US"/>
        </w:rPr>
        <w:t>do zapewnienia wystarczających gwarancji wdrożenia odpowiednich środków tech</w:t>
      </w:r>
      <w:r w:rsidR="001530C6" w:rsidRPr="00BC2295">
        <w:rPr>
          <w:rFonts w:ascii="Arial" w:eastAsia="Calibri" w:hAnsi="Arial" w:cs="Arial"/>
          <w:sz w:val="20"/>
          <w:szCs w:val="20"/>
          <w:lang w:eastAsia="en-US"/>
        </w:rPr>
        <w:t xml:space="preserve">nicznych </w:t>
      </w:r>
      <w:r w:rsidRPr="00BC2295">
        <w:rPr>
          <w:rFonts w:ascii="Arial" w:eastAsia="Calibri" w:hAnsi="Arial" w:cs="Arial"/>
          <w:sz w:val="20"/>
          <w:szCs w:val="20"/>
          <w:lang w:eastAsia="en-US"/>
        </w:rPr>
        <w:t xml:space="preserve">i organizacyjnych, by przetwarzanie spełniało wymogi RODO i chroniło prawa osób, których </w:t>
      </w:r>
      <w:r w:rsidR="00AA7F47" w:rsidRPr="00BC2295">
        <w:rPr>
          <w:rFonts w:ascii="Arial" w:eastAsia="Calibri" w:hAnsi="Arial" w:cs="Arial"/>
          <w:sz w:val="20"/>
          <w:szCs w:val="20"/>
          <w:lang w:eastAsia="en-US"/>
        </w:rPr>
        <w:t>d</w:t>
      </w:r>
      <w:r w:rsidRPr="00BC2295">
        <w:rPr>
          <w:rFonts w:ascii="Arial" w:eastAsia="Calibri" w:hAnsi="Arial" w:cs="Arial"/>
          <w:sz w:val="20"/>
          <w:szCs w:val="20"/>
          <w:lang w:eastAsia="en-US"/>
        </w:rPr>
        <w:t>ane osobowe dotyczą.</w:t>
      </w:r>
    </w:p>
    <w:p w14:paraId="490D74C1" w14:textId="1E5D22A0" w:rsidR="004E554E" w:rsidRPr="00BC2295"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b/>
          <w:sz w:val="20"/>
          <w:szCs w:val="20"/>
          <w:lang w:eastAsia="en-US"/>
        </w:rPr>
      </w:pPr>
      <w:r w:rsidRPr="00BC2295">
        <w:rPr>
          <w:rFonts w:ascii="Arial" w:eastAsia="Calibri" w:hAnsi="Arial" w:cs="Arial"/>
          <w:sz w:val="20"/>
          <w:szCs w:val="20"/>
          <w:lang w:eastAsia="en-US"/>
        </w:rPr>
        <w:t>Beneficjent</w:t>
      </w:r>
      <w:r w:rsidR="004E554E" w:rsidRPr="00BC2295">
        <w:rPr>
          <w:rFonts w:ascii="Arial" w:eastAsia="Calibri" w:hAnsi="Arial" w:cs="Arial"/>
          <w:sz w:val="20"/>
          <w:szCs w:val="20"/>
          <w:lang w:eastAsia="en-US"/>
        </w:rPr>
        <w:t xml:space="preserve"> jest zobowiązan</w:t>
      </w:r>
      <w:r w:rsidRPr="00BC2295">
        <w:rPr>
          <w:rFonts w:ascii="Arial" w:eastAsia="Calibri" w:hAnsi="Arial" w:cs="Arial"/>
          <w:sz w:val="20"/>
          <w:szCs w:val="20"/>
          <w:lang w:eastAsia="en-US"/>
        </w:rPr>
        <w:t>y</w:t>
      </w:r>
      <w:r w:rsidR="004E554E" w:rsidRPr="00BC2295">
        <w:rPr>
          <w:rFonts w:ascii="Arial" w:eastAsia="Calibri" w:hAnsi="Arial" w:cs="Arial"/>
          <w:sz w:val="20"/>
          <w:szCs w:val="20"/>
          <w:lang w:eastAsia="en-US"/>
        </w:rPr>
        <w:t xml:space="preserve"> do każdorazowego weryfikowania i dostosowania zakresu</w:t>
      </w:r>
      <w:r w:rsidRPr="00BC2295">
        <w:rPr>
          <w:rFonts w:ascii="Arial" w:eastAsia="Calibri" w:hAnsi="Arial" w:cs="Arial"/>
          <w:sz w:val="20"/>
          <w:szCs w:val="20"/>
          <w:lang w:eastAsia="en-US"/>
        </w:rPr>
        <w:t xml:space="preserve"> powierzonych do przetwarzania d</w:t>
      </w:r>
      <w:r w:rsidR="004E554E" w:rsidRPr="00BC2295">
        <w:rPr>
          <w:rFonts w:ascii="Arial" w:eastAsia="Calibri" w:hAnsi="Arial" w:cs="Arial"/>
          <w:sz w:val="20"/>
          <w:szCs w:val="20"/>
          <w:lang w:eastAsia="en-US"/>
        </w:rPr>
        <w:t xml:space="preserve">anych osobowych, przy czym zakres ten nie może </w:t>
      </w:r>
      <w:r w:rsidR="004E554E" w:rsidRPr="00BC2295">
        <w:rPr>
          <w:rFonts w:ascii="Arial" w:eastAsia="Calibri" w:hAnsi="Arial" w:cs="Arial"/>
          <w:sz w:val="20"/>
          <w:szCs w:val="20"/>
          <w:lang w:eastAsia="en-US"/>
        </w:rPr>
        <w:br/>
        <w:t xml:space="preserve">być szerszy niż określony w załączniku Nr </w:t>
      </w:r>
      <w:r w:rsidRPr="00BC2295">
        <w:rPr>
          <w:rFonts w:ascii="Arial" w:eastAsia="Calibri" w:hAnsi="Arial" w:cs="Arial"/>
          <w:sz w:val="20"/>
          <w:szCs w:val="20"/>
          <w:lang w:eastAsia="en-US"/>
        </w:rPr>
        <w:t>5.1, tj. d</w:t>
      </w:r>
      <w:r w:rsidR="004E554E" w:rsidRPr="00BC2295">
        <w:rPr>
          <w:rFonts w:ascii="Arial" w:eastAsia="Calibri" w:hAnsi="Arial" w:cs="Arial"/>
          <w:sz w:val="20"/>
          <w:szCs w:val="20"/>
          <w:lang w:eastAsia="en-US"/>
        </w:rPr>
        <w:t xml:space="preserve">ane osobowe muszą być adekwatne, stosowne oraz ograniczone do tego, co niezbędne do celów w których są przetwarzane, zgodnie z art. 5 </w:t>
      </w:r>
      <w:r w:rsidRPr="00BC2295">
        <w:rPr>
          <w:rFonts w:ascii="Arial" w:eastAsia="Calibri" w:hAnsi="Arial" w:cs="Arial"/>
          <w:sz w:val="20"/>
          <w:szCs w:val="20"/>
          <w:lang w:eastAsia="en-US"/>
        </w:rPr>
        <w:br/>
      </w:r>
      <w:r w:rsidR="004E554E" w:rsidRPr="00BC2295">
        <w:rPr>
          <w:rFonts w:ascii="Arial" w:eastAsia="Calibri" w:hAnsi="Arial" w:cs="Arial"/>
          <w:sz w:val="20"/>
          <w:szCs w:val="20"/>
          <w:lang w:eastAsia="en-US"/>
        </w:rPr>
        <w:t>ust. 1 lit. c RODO - pod rygorem ponoszenia odpowiedzialności prawnej z tego tytułu. W przyp</w:t>
      </w:r>
      <w:r w:rsidRPr="00BC2295">
        <w:rPr>
          <w:rFonts w:ascii="Arial" w:eastAsia="Calibri" w:hAnsi="Arial" w:cs="Arial"/>
          <w:sz w:val="20"/>
          <w:szCs w:val="20"/>
          <w:lang w:eastAsia="en-US"/>
        </w:rPr>
        <w:t>adku powierzenia przetwarzania d</w:t>
      </w:r>
      <w:r w:rsidR="004E554E" w:rsidRPr="00BC2295">
        <w:rPr>
          <w:rFonts w:ascii="Arial" w:eastAsia="Calibri" w:hAnsi="Arial" w:cs="Arial"/>
          <w:sz w:val="20"/>
          <w:szCs w:val="20"/>
          <w:lang w:eastAsia="en-US"/>
        </w:rPr>
        <w:t xml:space="preserve">anych osobowych: podmiotom świadczącym usługi na rzecz </w:t>
      </w:r>
      <w:r w:rsidR="00AA7F47" w:rsidRPr="00BC2295">
        <w:rPr>
          <w:rFonts w:ascii="Arial" w:eastAsia="Calibri" w:hAnsi="Arial" w:cs="Arial"/>
          <w:sz w:val="20"/>
          <w:szCs w:val="20"/>
          <w:lang w:eastAsia="en-US"/>
        </w:rPr>
        <w:t>B</w:t>
      </w:r>
      <w:r w:rsidRPr="00BC2295">
        <w:rPr>
          <w:rFonts w:ascii="Arial" w:eastAsia="Calibri" w:hAnsi="Arial" w:cs="Arial"/>
          <w:sz w:val="20"/>
          <w:szCs w:val="20"/>
          <w:lang w:eastAsia="en-US"/>
        </w:rPr>
        <w:t>eneficjenta i Partnerom</w:t>
      </w:r>
      <w:r w:rsidR="004E554E" w:rsidRPr="00BC2295">
        <w:rPr>
          <w:rFonts w:ascii="Arial" w:eastAsia="Calibri" w:hAnsi="Arial" w:cs="Arial"/>
          <w:sz w:val="20"/>
          <w:szCs w:val="20"/>
          <w:lang w:eastAsia="en-US"/>
        </w:rPr>
        <w:t xml:space="preserve"> - </w:t>
      </w:r>
      <w:r w:rsidRPr="00BC2295">
        <w:rPr>
          <w:rFonts w:ascii="Arial" w:eastAsia="Calibri" w:hAnsi="Arial" w:cs="Arial"/>
          <w:sz w:val="20"/>
          <w:szCs w:val="20"/>
          <w:lang w:eastAsia="en-US"/>
        </w:rPr>
        <w:t>Beneficjent</w:t>
      </w:r>
      <w:r w:rsidR="004E554E" w:rsidRPr="00BC2295">
        <w:rPr>
          <w:rFonts w:ascii="Arial" w:eastAsia="Calibri" w:hAnsi="Arial" w:cs="Arial"/>
          <w:sz w:val="20"/>
          <w:szCs w:val="20"/>
          <w:lang w:eastAsia="en-US"/>
        </w:rPr>
        <w:t xml:space="preserve"> zobowiązuje się do zapewniania, że podmiot</w:t>
      </w:r>
      <w:r w:rsidRPr="00BC2295">
        <w:rPr>
          <w:rFonts w:ascii="Arial" w:eastAsia="Calibri" w:hAnsi="Arial" w:cs="Arial"/>
          <w:sz w:val="20"/>
          <w:szCs w:val="20"/>
          <w:lang w:eastAsia="en-US"/>
        </w:rPr>
        <w:t>y te nie będą przetwarzać d</w:t>
      </w:r>
      <w:r w:rsidR="004E554E" w:rsidRPr="00BC2295">
        <w:rPr>
          <w:rFonts w:ascii="Arial" w:eastAsia="Calibri" w:hAnsi="Arial" w:cs="Arial"/>
          <w:sz w:val="20"/>
          <w:szCs w:val="20"/>
          <w:lang w:eastAsia="en-US"/>
        </w:rPr>
        <w:t xml:space="preserve">anych osobowych w celu i zakresie szerszym niż niezbędny do prawidłowej realizacji </w:t>
      </w:r>
      <w:r w:rsidR="00352A61" w:rsidRPr="00BC2295">
        <w:rPr>
          <w:rFonts w:ascii="Arial" w:eastAsia="Calibri" w:hAnsi="Arial" w:cs="Arial"/>
          <w:sz w:val="20"/>
          <w:szCs w:val="20"/>
          <w:lang w:eastAsia="en-US"/>
        </w:rPr>
        <w:t>umowy</w:t>
      </w:r>
      <w:r w:rsidR="004E554E" w:rsidRPr="00BC2295">
        <w:rPr>
          <w:rFonts w:ascii="Arial" w:eastAsia="Calibri" w:hAnsi="Arial" w:cs="Arial"/>
          <w:sz w:val="20"/>
          <w:szCs w:val="20"/>
          <w:lang w:eastAsia="en-US"/>
        </w:rPr>
        <w:t xml:space="preserve"> świadczenia usług</w:t>
      </w:r>
      <w:r w:rsidRPr="00BC2295">
        <w:rPr>
          <w:rFonts w:ascii="Arial" w:eastAsia="Calibri" w:hAnsi="Arial" w:cs="Arial"/>
          <w:sz w:val="20"/>
          <w:szCs w:val="20"/>
          <w:lang w:eastAsia="en-US"/>
        </w:rPr>
        <w:t>/</w:t>
      </w:r>
      <w:r w:rsidR="00352A61" w:rsidRPr="00BC2295">
        <w:rPr>
          <w:rFonts w:ascii="Arial" w:eastAsia="Calibri" w:hAnsi="Arial" w:cs="Arial"/>
          <w:sz w:val="20"/>
          <w:szCs w:val="20"/>
          <w:lang w:eastAsia="en-US"/>
        </w:rPr>
        <w:t>umowy</w:t>
      </w:r>
      <w:r w:rsidRPr="00BC2295">
        <w:rPr>
          <w:rFonts w:ascii="Arial" w:eastAsia="Calibri" w:hAnsi="Arial" w:cs="Arial"/>
          <w:sz w:val="20"/>
          <w:szCs w:val="20"/>
          <w:lang w:eastAsia="en-US"/>
        </w:rPr>
        <w:t xml:space="preserve"> partnerstwa</w:t>
      </w:r>
      <w:r w:rsidR="004E554E" w:rsidRPr="00BC2295">
        <w:rPr>
          <w:rFonts w:ascii="Arial" w:eastAsia="Calibri" w:hAnsi="Arial" w:cs="Arial"/>
          <w:sz w:val="20"/>
          <w:szCs w:val="20"/>
          <w:lang w:eastAsia="en-US"/>
        </w:rPr>
        <w:t xml:space="preserve"> - i wynikając</w:t>
      </w:r>
      <w:r w:rsidR="00EF55D6" w:rsidRPr="00BC2295">
        <w:rPr>
          <w:rFonts w:ascii="Arial" w:eastAsia="Calibri" w:hAnsi="Arial" w:cs="Arial"/>
          <w:sz w:val="20"/>
          <w:szCs w:val="20"/>
          <w:lang w:eastAsia="en-US"/>
        </w:rPr>
        <w:t>y</w:t>
      </w:r>
      <w:r w:rsidR="004E554E" w:rsidRPr="00BC2295">
        <w:rPr>
          <w:rFonts w:ascii="Arial" w:eastAsia="Calibri" w:hAnsi="Arial" w:cs="Arial"/>
          <w:sz w:val="20"/>
          <w:szCs w:val="20"/>
          <w:lang w:eastAsia="en-US"/>
        </w:rPr>
        <w:t xml:space="preserve"> z niniejsze</w:t>
      </w:r>
      <w:r w:rsidR="00235B0E" w:rsidRPr="00BC2295">
        <w:rPr>
          <w:rFonts w:ascii="Arial" w:eastAsia="Calibri" w:hAnsi="Arial" w:cs="Arial"/>
          <w:sz w:val="20"/>
          <w:szCs w:val="20"/>
          <w:lang w:eastAsia="en-US"/>
        </w:rPr>
        <w:t>j</w:t>
      </w:r>
      <w:r w:rsidR="004E554E" w:rsidRPr="00BC2295">
        <w:rPr>
          <w:rFonts w:ascii="Arial" w:eastAsia="Calibri" w:hAnsi="Arial" w:cs="Arial"/>
          <w:sz w:val="20"/>
          <w:szCs w:val="20"/>
          <w:lang w:eastAsia="en-US"/>
        </w:rPr>
        <w:t xml:space="preserve"> </w:t>
      </w:r>
      <w:r w:rsidR="008A1CED" w:rsidRPr="00BC2295">
        <w:rPr>
          <w:rFonts w:ascii="Arial" w:eastAsia="Calibri" w:hAnsi="Arial" w:cs="Arial"/>
          <w:sz w:val="20"/>
          <w:szCs w:val="20"/>
          <w:lang w:eastAsia="en-US"/>
        </w:rPr>
        <w:t>Decyzji</w:t>
      </w:r>
      <w:r w:rsidR="004E554E" w:rsidRPr="00BC2295">
        <w:rPr>
          <w:rFonts w:ascii="Arial" w:eastAsia="Calibri" w:hAnsi="Arial" w:cs="Arial"/>
          <w:sz w:val="20"/>
          <w:szCs w:val="20"/>
          <w:lang w:eastAsia="en-US"/>
        </w:rPr>
        <w:t xml:space="preserve"> oraz</w:t>
      </w:r>
      <w:r w:rsidR="00352A61" w:rsidRPr="00BC2295">
        <w:rPr>
          <w:rFonts w:ascii="Arial" w:eastAsia="Calibri" w:hAnsi="Arial" w:cs="Arial"/>
          <w:sz w:val="20"/>
          <w:szCs w:val="20"/>
          <w:lang w:eastAsia="en-US"/>
        </w:rPr>
        <w:t xml:space="preserve"> </w:t>
      </w:r>
      <w:r w:rsidR="004E554E" w:rsidRPr="00BC2295">
        <w:rPr>
          <w:rFonts w:ascii="Arial" w:eastAsia="Calibri" w:hAnsi="Arial" w:cs="Arial"/>
          <w:sz w:val="20"/>
          <w:szCs w:val="20"/>
          <w:lang w:eastAsia="en-US"/>
        </w:rPr>
        <w:t xml:space="preserve">zostaną na nich nałożone wszelkie obowiązki nałożone na </w:t>
      </w:r>
      <w:r w:rsidRPr="00BC2295">
        <w:rPr>
          <w:rFonts w:ascii="Arial" w:eastAsia="Calibri" w:hAnsi="Arial" w:cs="Arial"/>
          <w:sz w:val="20"/>
          <w:szCs w:val="20"/>
          <w:lang w:eastAsia="en-US"/>
        </w:rPr>
        <w:t>Beneficjenta</w:t>
      </w:r>
      <w:r w:rsidR="004E554E" w:rsidRPr="00BC2295">
        <w:rPr>
          <w:rFonts w:ascii="Arial" w:eastAsia="Calibri" w:hAnsi="Arial" w:cs="Arial"/>
          <w:sz w:val="20"/>
          <w:szCs w:val="20"/>
          <w:lang w:eastAsia="en-US"/>
        </w:rPr>
        <w:t>, określone w niniejsz</w:t>
      </w:r>
      <w:r w:rsidR="00235B0E" w:rsidRPr="00BC2295">
        <w:rPr>
          <w:rFonts w:ascii="Arial" w:eastAsia="Calibri" w:hAnsi="Arial" w:cs="Arial"/>
          <w:sz w:val="20"/>
          <w:szCs w:val="20"/>
          <w:lang w:eastAsia="en-US"/>
        </w:rPr>
        <w:t>ej</w:t>
      </w:r>
      <w:r w:rsidR="004E554E" w:rsidRPr="00BC2295">
        <w:rPr>
          <w:rFonts w:ascii="Arial" w:eastAsia="Calibri" w:hAnsi="Arial" w:cs="Arial"/>
          <w:sz w:val="20"/>
          <w:szCs w:val="20"/>
          <w:lang w:eastAsia="en-US"/>
        </w:rPr>
        <w:t xml:space="preserve"> </w:t>
      </w:r>
      <w:r w:rsidR="008A1CED" w:rsidRPr="00BC2295">
        <w:rPr>
          <w:rFonts w:ascii="Arial" w:eastAsia="Calibri" w:hAnsi="Arial" w:cs="Arial"/>
          <w:sz w:val="20"/>
          <w:szCs w:val="20"/>
          <w:lang w:eastAsia="en-US"/>
        </w:rPr>
        <w:t>Decyzji</w:t>
      </w:r>
      <w:r w:rsidR="004E554E" w:rsidRPr="00BC2295">
        <w:rPr>
          <w:rFonts w:ascii="Arial" w:eastAsia="Calibri" w:hAnsi="Arial" w:cs="Arial"/>
          <w:sz w:val="20"/>
          <w:szCs w:val="20"/>
          <w:lang w:eastAsia="en-US"/>
        </w:rPr>
        <w:t>.</w:t>
      </w:r>
    </w:p>
    <w:p w14:paraId="5BA26FDA" w14:textId="6AC5FA96" w:rsidR="004E554E" w:rsidRPr="00BC2295"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Beneficjent</w:t>
      </w:r>
      <w:r w:rsidR="004E554E" w:rsidRPr="00BC2295">
        <w:rPr>
          <w:rFonts w:ascii="Arial" w:eastAsia="Calibri" w:hAnsi="Arial" w:cs="Arial"/>
          <w:sz w:val="20"/>
          <w:szCs w:val="20"/>
          <w:lang w:eastAsia="en-US"/>
        </w:rPr>
        <w:t xml:space="preserve"> prowadzi rejestr podmiotów świadczących usługi na rzecz </w:t>
      </w:r>
      <w:r w:rsidRPr="00BC2295">
        <w:rPr>
          <w:rFonts w:ascii="Arial" w:eastAsia="Calibri" w:hAnsi="Arial" w:cs="Arial"/>
          <w:sz w:val="20"/>
          <w:szCs w:val="20"/>
          <w:lang w:eastAsia="en-US"/>
        </w:rPr>
        <w:t>Beneficjenta oraz Partnerów</w:t>
      </w:r>
      <w:r w:rsidR="004E554E" w:rsidRPr="00BC2295">
        <w:rPr>
          <w:rFonts w:ascii="Arial" w:eastAsia="Calibri" w:hAnsi="Arial" w:cs="Arial"/>
          <w:sz w:val="20"/>
          <w:szCs w:val="20"/>
          <w:lang w:eastAsia="en-US"/>
        </w:rPr>
        <w:t>, którym powierzon</w:t>
      </w:r>
      <w:r w:rsidRPr="00BC2295">
        <w:rPr>
          <w:rFonts w:ascii="Arial" w:eastAsia="Calibri" w:hAnsi="Arial" w:cs="Arial"/>
          <w:sz w:val="20"/>
          <w:szCs w:val="20"/>
          <w:lang w:eastAsia="en-US"/>
        </w:rPr>
        <w:t>o przetwarzanie danych o</w:t>
      </w:r>
      <w:r w:rsidR="004E554E" w:rsidRPr="00BC2295">
        <w:rPr>
          <w:rFonts w:ascii="Arial" w:eastAsia="Calibri" w:hAnsi="Arial" w:cs="Arial"/>
          <w:sz w:val="20"/>
          <w:szCs w:val="20"/>
          <w:lang w:eastAsia="en-US"/>
        </w:rPr>
        <w:t xml:space="preserve">sobowych - i </w:t>
      </w:r>
      <w:r w:rsidR="00EF55D6" w:rsidRPr="00BC2295">
        <w:rPr>
          <w:rFonts w:ascii="Arial" w:eastAsia="Calibri" w:hAnsi="Arial" w:cs="Arial"/>
          <w:sz w:val="20"/>
          <w:szCs w:val="20"/>
          <w:lang w:eastAsia="en-US"/>
        </w:rPr>
        <w:t xml:space="preserve">na żądanie </w:t>
      </w:r>
      <w:r w:rsidRPr="00BC2295">
        <w:rPr>
          <w:rFonts w:ascii="Arial" w:eastAsia="Calibri" w:hAnsi="Arial" w:cs="Arial"/>
          <w:sz w:val="20"/>
          <w:szCs w:val="20"/>
          <w:lang w:eastAsia="en-US"/>
        </w:rPr>
        <w:t xml:space="preserve">Instytucji Zarządzającej </w:t>
      </w:r>
      <w:r w:rsidR="00EF55D6" w:rsidRPr="00BC2295">
        <w:rPr>
          <w:rFonts w:ascii="Arial" w:eastAsia="Calibri" w:hAnsi="Arial" w:cs="Arial"/>
          <w:sz w:val="20"/>
          <w:szCs w:val="20"/>
          <w:lang w:eastAsia="en-US"/>
        </w:rPr>
        <w:t xml:space="preserve">niezwłocznie </w:t>
      </w:r>
      <w:r w:rsidR="004E554E" w:rsidRPr="00BC2295">
        <w:rPr>
          <w:rFonts w:ascii="Arial" w:eastAsia="Calibri" w:hAnsi="Arial" w:cs="Arial"/>
          <w:sz w:val="20"/>
          <w:szCs w:val="20"/>
          <w:lang w:eastAsia="en-US"/>
        </w:rPr>
        <w:t>przekazuje ten rejestr oraz poinformuje I</w:t>
      </w:r>
      <w:r w:rsidRPr="00BC2295">
        <w:rPr>
          <w:rFonts w:ascii="Arial" w:eastAsia="Calibri" w:hAnsi="Arial" w:cs="Arial"/>
          <w:sz w:val="20"/>
          <w:szCs w:val="20"/>
          <w:lang w:eastAsia="en-US"/>
        </w:rPr>
        <w:t xml:space="preserve">nstytucję </w:t>
      </w:r>
      <w:r w:rsidR="004E554E" w:rsidRPr="00BC2295">
        <w:rPr>
          <w:rFonts w:ascii="Arial" w:eastAsia="Calibri" w:hAnsi="Arial" w:cs="Arial"/>
          <w:sz w:val="20"/>
          <w:szCs w:val="20"/>
          <w:lang w:eastAsia="en-US"/>
        </w:rPr>
        <w:t>Z</w:t>
      </w:r>
      <w:r w:rsidRPr="00BC2295">
        <w:rPr>
          <w:rFonts w:ascii="Arial" w:eastAsia="Calibri" w:hAnsi="Arial" w:cs="Arial"/>
          <w:sz w:val="20"/>
          <w:szCs w:val="20"/>
          <w:lang w:eastAsia="en-US"/>
        </w:rPr>
        <w:t>arządzającą</w:t>
      </w:r>
      <w:r w:rsidR="004E554E" w:rsidRPr="00BC2295">
        <w:rPr>
          <w:rFonts w:ascii="Arial" w:eastAsia="Calibri" w:hAnsi="Arial" w:cs="Arial"/>
          <w:sz w:val="20"/>
          <w:szCs w:val="20"/>
          <w:lang w:eastAsia="en-US"/>
        </w:rPr>
        <w:t xml:space="preserve"> o osob</w:t>
      </w:r>
      <w:r w:rsidRPr="00BC2295">
        <w:rPr>
          <w:rFonts w:ascii="Arial" w:eastAsia="Calibri" w:hAnsi="Arial" w:cs="Arial"/>
          <w:sz w:val="20"/>
          <w:szCs w:val="20"/>
          <w:lang w:eastAsia="en-US"/>
        </w:rPr>
        <w:t>ach</w:t>
      </w:r>
      <w:r w:rsidR="004E554E" w:rsidRPr="00BC2295">
        <w:rPr>
          <w:rFonts w:ascii="Arial" w:eastAsia="Calibri" w:hAnsi="Arial" w:cs="Arial"/>
          <w:sz w:val="20"/>
          <w:szCs w:val="20"/>
          <w:lang w:eastAsia="en-US"/>
        </w:rPr>
        <w:t xml:space="preserve"> pełniąc</w:t>
      </w:r>
      <w:r w:rsidRPr="00BC2295">
        <w:rPr>
          <w:rFonts w:ascii="Arial" w:eastAsia="Calibri" w:hAnsi="Arial" w:cs="Arial"/>
          <w:sz w:val="20"/>
          <w:szCs w:val="20"/>
          <w:lang w:eastAsia="en-US"/>
        </w:rPr>
        <w:t xml:space="preserve">ych </w:t>
      </w:r>
      <w:r w:rsidR="004E554E" w:rsidRPr="00BC2295">
        <w:rPr>
          <w:rFonts w:ascii="Arial" w:eastAsia="Calibri" w:hAnsi="Arial" w:cs="Arial"/>
          <w:sz w:val="20"/>
          <w:szCs w:val="20"/>
          <w:lang w:eastAsia="en-US"/>
        </w:rPr>
        <w:t>funkcję Inspektora Ochrony Danych</w:t>
      </w:r>
      <w:r w:rsidRPr="00BC2295">
        <w:rPr>
          <w:rFonts w:ascii="Arial" w:eastAsia="Calibri" w:hAnsi="Arial" w:cs="Arial"/>
          <w:sz w:val="20"/>
          <w:szCs w:val="20"/>
          <w:lang w:eastAsia="en-US"/>
        </w:rPr>
        <w:t xml:space="preserve">/Koordynatora </w:t>
      </w:r>
      <w:r w:rsidR="00352A61" w:rsidRPr="00BC2295">
        <w:rPr>
          <w:rFonts w:ascii="Arial" w:eastAsia="Calibri" w:hAnsi="Arial" w:cs="Arial"/>
          <w:sz w:val="20"/>
          <w:szCs w:val="20"/>
          <w:lang w:eastAsia="en-US"/>
        </w:rPr>
        <w:t>umowy</w:t>
      </w:r>
      <w:r w:rsidRPr="00BC2295">
        <w:rPr>
          <w:rFonts w:ascii="Arial" w:eastAsia="Calibri" w:hAnsi="Arial" w:cs="Arial"/>
          <w:sz w:val="20"/>
          <w:szCs w:val="20"/>
          <w:lang w:eastAsia="en-US"/>
        </w:rPr>
        <w:t xml:space="preserve"> -</w:t>
      </w:r>
      <w:r w:rsidR="004E554E" w:rsidRPr="00BC2295">
        <w:rPr>
          <w:rFonts w:ascii="Arial" w:eastAsia="Calibri" w:hAnsi="Arial" w:cs="Arial"/>
          <w:sz w:val="20"/>
          <w:szCs w:val="20"/>
          <w:lang w:eastAsia="en-US"/>
        </w:rPr>
        <w:t xml:space="preserve"> t</w:t>
      </w:r>
      <w:r w:rsidRPr="00BC2295">
        <w:rPr>
          <w:rFonts w:ascii="Arial" w:eastAsia="Calibri" w:hAnsi="Arial" w:cs="Arial"/>
          <w:sz w:val="20"/>
          <w:szCs w:val="20"/>
          <w:lang w:eastAsia="en-US"/>
        </w:rPr>
        <w:t>ych</w:t>
      </w:r>
      <w:r w:rsidR="004E554E" w:rsidRPr="00BC2295">
        <w:rPr>
          <w:rFonts w:ascii="Arial" w:eastAsia="Calibri" w:hAnsi="Arial" w:cs="Arial"/>
          <w:sz w:val="20"/>
          <w:szCs w:val="20"/>
          <w:lang w:eastAsia="en-US"/>
        </w:rPr>
        <w:t xml:space="preserve"> podmiot</w:t>
      </w:r>
      <w:r w:rsidRPr="00BC2295">
        <w:rPr>
          <w:rFonts w:ascii="Arial" w:eastAsia="Calibri" w:hAnsi="Arial" w:cs="Arial"/>
          <w:sz w:val="20"/>
          <w:szCs w:val="20"/>
          <w:lang w:eastAsia="en-US"/>
        </w:rPr>
        <w:t>ów</w:t>
      </w:r>
      <w:r w:rsidR="004E554E" w:rsidRPr="00BC2295">
        <w:rPr>
          <w:rFonts w:ascii="Arial" w:eastAsia="Calibri" w:hAnsi="Arial" w:cs="Arial"/>
          <w:sz w:val="20"/>
          <w:szCs w:val="20"/>
          <w:lang w:eastAsia="en-US"/>
        </w:rPr>
        <w:t>.</w:t>
      </w:r>
    </w:p>
    <w:p w14:paraId="01A9F5C9" w14:textId="5FFE78AB" w:rsidR="004E554E" w:rsidRPr="00BC2295"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Beneficjent</w:t>
      </w:r>
      <w:r w:rsidR="004E554E" w:rsidRPr="00BC2295">
        <w:rPr>
          <w:rFonts w:ascii="Arial" w:eastAsia="Calibri" w:hAnsi="Arial" w:cs="Arial"/>
          <w:sz w:val="20"/>
          <w:szCs w:val="20"/>
          <w:lang w:eastAsia="en-US"/>
        </w:rPr>
        <w:t xml:space="preserve"> zobowiąże podmioty</w:t>
      </w:r>
      <w:r w:rsidRPr="00BC2295">
        <w:rPr>
          <w:rFonts w:ascii="Arial" w:eastAsia="Calibri" w:hAnsi="Arial" w:cs="Arial"/>
          <w:sz w:val="20"/>
          <w:szCs w:val="20"/>
          <w:lang w:eastAsia="en-US"/>
        </w:rPr>
        <w:t xml:space="preserve"> świadczące usługi na rzecz Beneficjenta oraz Partnerów</w:t>
      </w:r>
      <w:r w:rsidR="004E554E" w:rsidRPr="00BC2295">
        <w:rPr>
          <w:rFonts w:ascii="Arial" w:eastAsia="Calibri" w:hAnsi="Arial" w:cs="Arial"/>
          <w:sz w:val="20"/>
          <w:szCs w:val="20"/>
          <w:lang w:eastAsia="en-US"/>
        </w:rPr>
        <w:t xml:space="preserve"> </w:t>
      </w:r>
      <w:r w:rsidR="0087705C" w:rsidRPr="00BC2295">
        <w:rPr>
          <w:rFonts w:ascii="Arial" w:eastAsia="Calibri" w:hAnsi="Arial" w:cs="Arial"/>
          <w:sz w:val="20"/>
          <w:szCs w:val="20"/>
          <w:lang w:eastAsia="en-US"/>
        </w:rPr>
        <w:br/>
      </w:r>
      <w:r w:rsidR="004E554E" w:rsidRPr="00BC2295">
        <w:rPr>
          <w:rFonts w:ascii="Arial" w:eastAsia="Calibri" w:hAnsi="Arial" w:cs="Arial"/>
          <w:sz w:val="20"/>
          <w:szCs w:val="20"/>
          <w:lang w:eastAsia="en-US"/>
        </w:rPr>
        <w:t>do umożliwienia przeprowadzenia kontroli</w:t>
      </w:r>
      <w:r w:rsidR="00F9614A" w:rsidRPr="00BC2295">
        <w:rPr>
          <w:rFonts w:ascii="Arial" w:eastAsia="Calibri" w:hAnsi="Arial" w:cs="Arial"/>
          <w:sz w:val="20"/>
          <w:szCs w:val="20"/>
          <w:lang w:eastAsia="en-US"/>
        </w:rPr>
        <w:t>/audytu/inspekcji</w:t>
      </w:r>
      <w:r w:rsidR="004E554E" w:rsidRPr="00BC2295">
        <w:rPr>
          <w:rFonts w:ascii="Arial" w:eastAsia="Calibri" w:hAnsi="Arial" w:cs="Arial"/>
          <w:sz w:val="20"/>
          <w:szCs w:val="20"/>
          <w:lang w:eastAsia="en-US"/>
        </w:rPr>
        <w:t xml:space="preserve">, o </w:t>
      </w:r>
      <w:r w:rsidR="00AA7F47" w:rsidRPr="00BC2295">
        <w:rPr>
          <w:rFonts w:ascii="Arial" w:eastAsia="Calibri" w:hAnsi="Arial" w:cs="Arial"/>
          <w:sz w:val="20"/>
          <w:szCs w:val="20"/>
          <w:lang w:eastAsia="en-US"/>
        </w:rPr>
        <w:t>który</w:t>
      </w:r>
      <w:r w:rsidR="00F9614A" w:rsidRPr="00BC2295">
        <w:rPr>
          <w:rFonts w:ascii="Arial" w:eastAsia="Calibri" w:hAnsi="Arial" w:cs="Arial"/>
          <w:sz w:val="20"/>
          <w:szCs w:val="20"/>
          <w:lang w:eastAsia="en-US"/>
        </w:rPr>
        <w:t>ch</w:t>
      </w:r>
      <w:r w:rsidR="00AA7F47" w:rsidRPr="00BC2295">
        <w:rPr>
          <w:rFonts w:ascii="Arial" w:eastAsia="Calibri" w:hAnsi="Arial" w:cs="Arial"/>
          <w:sz w:val="20"/>
          <w:szCs w:val="20"/>
          <w:lang w:eastAsia="en-US"/>
        </w:rPr>
        <w:t xml:space="preserve"> </w:t>
      </w:r>
      <w:r w:rsidR="004E554E" w:rsidRPr="00BC2295">
        <w:rPr>
          <w:rFonts w:ascii="Arial" w:eastAsia="Calibri" w:hAnsi="Arial" w:cs="Arial"/>
          <w:sz w:val="20"/>
          <w:szCs w:val="20"/>
          <w:lang w:eastAsia="en-US"/>
        </w:rPr>
        <w:t xml:space="preserve">mowa w </w:t>
      </w:r>
      <w:r w:rsidR="004E554E" w:rsidRPr="00BC2295">
        <w:rPr>
          <w:rFonts w:ascii="Arial" w:hAnsi="Arial" w:cs="Arial"/>
          <w:sz w:val="20"/>
          <w:szCs w:val="20"/>
          <w:lang w:eastAsia="en-US"/>
        </w:rPr>
        <w:t xml:space="preserve">§ </w:t>
      </w:r>
      <w:r w:rsidR="00EF55D6" w:rsidRPr="00BC2295">
        <w:rPr>
          <w:rFonts w:ascii="Arial" w:hAnsi="Arial" w:cs="Arial"/>
          <w:sz w:val="20"/>
          <w:szCs w:val="20"/>
          <w:lang w:eastAsia="en-US"/>
        </w:rPr>
        <w:t>17g</w:t>
      </w:r>
      <w:r w:rsidR="004E554E" w:rsidRPr="00BC2295">
        <w:rPr>
          <w:rFonts w:ascii="Arial" w:hAnsi="Arial" w:cs="Arial"/>
          <w:sz w:val="20"/>
          <w:szCs w:val="20"/>
          <w:lang w:eastAsia="en-US"/>
        </w:rPr>
        <w:t xml:space="preserve">, zgodnie </w:t>
      </w:r>
      <w:r w:rsidR="006D1EFD" w:rsidRPr="00BC2295">
        <w:rPr>
          <w:rFonts w:ascii="Arial" w:hAnsi="Arial" w:cs="Arial"/>
          <w:sz w:val="20"/>
          <w:szCs w:val="20"/>
          <w:lang w:eastAsia="en-US"/>
        </w:rPr>
        <w:br/>
      </w:r>
      <w:r w:rsidR="004E554E" w:rsidRPr="00BC2295">
        <w:rPr>
          <w:rFonts w:ascii="Arial" w:hAnsi="Arial" w:cs="Arial"/>
          <w:sz w:val="20"/>
          <w:szCs w:val="20"/>
          <w:lang w:eastAsia="en-US"/>
        </w:rPr>
        <w:t>z zasadami w nim określonymi.</w:t>
      </w:r>
    </w:p>
    <w:p w14:paraId="3E1F414E" w14:textId="3DFE4DE1" w:rsidR="004E554E" w:rsidRPr="00BC2295" w:rsidRDefault="004E554E" w:rsidP="0087705C">
      <w:pPr>
        <w:numPr>
          <w:ilvl w:val="0"/>
          <w:numId w:val="99"/>
        </w:numPr>
        <w:autoSpaceDN w:val="0"/>
        <w:spacing w:line="240" w:lineRule="auto"/>
        <w:ind w:left="284" w:hanging="284"/>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lastRenderedPageBreak/>
        <w:t xml:space="preserve">Jeżeli, </w:t>
      </w:r>
      <w:r w:rsidR="00AA7F47" w:rsidRPr="00BC2295">
        <w:rPr>
          <w:rFonts w:ascii="Arial" w:eastAsia="Calibri" w:hAnsi="Arial" w:cs="Arial"/>
          <w:sz w:val="20"/>
          <w:szCs w:val="20"/>
          <w:lang w:eastAsia="en-US"/>
        </w:rPr>
        <w:t>B</w:t>
      </w:r>
      <w:r w:rsidRPr="00BC2295">
        <w:rPr>
          <w:rFonts w:ascii="Arial" w:eastAsia="Calibri" w:hAnsi="Arial" w:cs="Arial"/>
          <w:sz w:val="20"/>
          <w:szCs w:val="20"/>
          <w:lang w:eastAsia="en-US"/>
        </w:rPr>
        <w:t>eneficjent</w:t>
      </w:r>
      <w:r w:rsidR="00AA7F47" w:rsidRPr="00BC2295">
        <w:rPr>
          <w:rFonts w:ascii="Arial" w:eastAsia="Calibri" w:hAnsi="Arial" w:cs="Arial"/>
          <w:sz w:val="20"/>
          <w:szCs w:val="20"/>
          <w:lang w:eastAsia="en-US"/>
        </w:rPr>
        <w:t>,</w:t>
      </w:r>
      <w:r w:rsidRPr="00BC2295">
        <w:rPr>
          <w:rFonts w:ascii="Arial" w:eastAsia="Calibri" w:hAnsi="Arial" w:cs="Arial"/>
          <w:sz w:val="20"/>
          <w:szCs w:val="20"/>
          <w:lang w:eastAsia="en-US"/>
        </w:rPr>
        <w:t xml:space="preserve"> podmioty świadczące usługi na rzecz </w:t>
      </w:r>
      <w:r w:rsidR="00EF55D6" w:rsidRPr="00BC2295">
        <w:rPr>
          <w:rFonts w:ascii="Arial" w:eastAsia="Calibri" w:hAnsi="Arial" w:cs="Arial"/>
          <w:sz w:val="20"/>
          <w:szCs w:val="20"/>
          <w:lang w:eastAsia="en-US"/>
        </w:rPr>
        <w:t xml:space="preserve">Beneficjenta lub Partnerzy </w:t>
      </w:r>
      <w:r w:rsidRPr="00BC2295">
        <w:rPr>
          <w:rFonts w:ascii="Arial" w:eastAsia="Calibri" w:hAnsi="Arial" w:cs="Arial"/>
          <w:sz w:val="20"/>
          <w:szCs w:val="20"/>
          <w:lang w:eastAsia="en-US"/>
        </w:rPr>
        <w:t xml:space="preserve">nie wywiążą się ze spoczywających na nich obowiązków zapewnienia ochrony </w:t>
      </w:r>
      <w:r w:rsidR="00AA7F47" w:rsidRPr="00BC2295">
        <w:rPr>
          <w:rFonts w:ascii="Arial" w:eastAsia="Calibri" w:hAnsi="Arial" w:cs="Arial"/>
          <w:sz w:val="20"/>
          <w:szCs w:val="20"/>
          <w:lang w:eastAsia="en-US"/>
        </w:rPr>
        <w:t>d</w:t>
      </w:r>
      <w:r w:rsidRPr="00BC2295">
        <w:rPr>
          <w:rFonts w:ascii="Arial" w:eastAsia="Calibri" w:hAnsi="Arial" w:cs="Arial"/>
          <w:sz w:val="20"/>
          <w:szCs w:val="20"/>
          <w:lang w:eastAsia="en-US"/>
        </w:rPr>
        <w:t xml:space="preserve">anych osobowych - </w:t>
      </w:r>
      <w:r w:rsidR="00EF55D6" w:rsidRPr="00BC2295">
        <w:rPr>
          <w:rFonts w:ascii="Arial" w:eastAsia="Calibri" w:hAnsi="Arial" w:cs="Arial"/>
          <w:sz w:val="20"/>
          <w:szCs w:val="20"/>
          <w:lang w:eastAsia="en-US"/>
        </w:rPr>
        <w:t>Beneficjent</w:t>
      </w:r>
      <w:r w:rsidRPr="00BC2295">
        <w:rPr>
          <w:rFonts w:ascii="Arial" w:eastAsia="Calibri" w:hAnsi="Arial" w:cs="Arial"/>
          <w:sz w:val="20"/>
          <w:szCs w:val="20"/>
          <w:lang w:eastAsia="en-US"/>
        </w:rPr>
        <w:t xml:space="preserve"> ponosi odpowiedzialność wobec I</w:t>
      </w:r>
      <w:r w:rsidR="00EF55D6" w:rsidRPr="00BC2295">
        <w:rPr>
          <w:rFonts w:ascii="Arial" w:eastAsia="Calibri" w:hAnsi="Arial" w:cs="Arial"/>
          <w:sz w:val="20"/>
          <w:szCs w:val="20"/>
          <w:lang w:eastAsia="en-US"/>
        </w:rPr>
        <w:t xml:space="preserve">nstytucji </w:t>
      </w:r>
      <w:r w:rsidRPr="00BC2295">
        <w:rPr>
          <w:rFonts w:ascii="Arial" w:eastAsia="Calibri" w:hAnsi="Arial" w:cs="Arial"/>
          <w:sz w:val="20"/>
          <w:szCs w:val="20"/>
          <w:lang w:eastAsia="en-US"/>
        </w:rPr>
        <w:t>Z</w:t>
      </w:r>
      <w:r w:rsidR="00EF55D6" w:rsidRPr="00BC2295">
        <w:rPr>
          <w:rFonts w:ascii="Arial" w:eastAsia="Calibri" w:hAnsi="Arial" w:cs="Arial"/>
          <w:sz w:val="20"/>
          <w:szCs w:val="20"/>
          <w:lang w:eastAsia="en-US"/>
        </w:rPr>
        <w:t>arządzającej</w:t>
      </w:r>
      <w:r w:rsidRPr="00BC2295">
        <w:rPr>
          <w:rFonts w:ascii="Arial" w:eastAsia="Calibri" w:hAnsi="Arial" w:cs="Arial"/>
          <w:sz w:val="20"/>
          <w:szCs w:val="20"/>
          <w:lang w:eastAsia="en-US"/>
        </w:rPr>
        <w:t>, zgodnie z art. 28 ust. 4 RODO.</w:t>
      </w:r>
    </w:p>
    <w:p w14:paraId="10302091" w14:textId="7D2D1C7F" w:rsidR="006B5CCC" w:rsidRPr="00BC2295" w:rsidRDefault="006B5CCC" w:rsidP="0087705C">
      <w:pPr>
        <w:pStyle w:val="Default"/>
        <w:spacing w:after="240"/>
        <w:jc w:val="center"/>
        <w:rPr>
          <w:rFonts w:ascii="Arial" w:hAnsi="Arial" w:cs="Arial"/>
          <w:b/>
          <w:color w:val="auto"/>
          <w:sz w:val="20"/>
          <w:szCs w:val="20"/>
        </w:rPr>
      </w:pPr>
      <w:r w:rsidRPr="00BC2295">
        <w:rPr>
          <w:rFonts w:ascii="Arial" w:hAnsi="Arial" w:cs="Arial"/>
          <w:b/>
          <w:color w:val="auto"/>
          <w:sz w:val="20"/>
          <w:szCs w:val="20"/>
        </w:rPr>
        <w:t>§ 17</w:t>
      </w:r>
      <w:r w:rsidR="00963881" w:rsidRPr="00BC2295">
        <w:rPr>
          <w:rFonts w:ascii="Arial" w:hAnsi="Arial" w:cs="Arial"/>
          <w:b/>
          <w:color w:val="auto"/>
          <w:sz w:val="20"/>
          <w:szCs w:val="20"/>
        </w:rPr>
        <w:t xml:space="preserve">f </w:t>
      </w:r>
      <w:r w:rsidRPr="00BC2295">
        <w:rPr>
          <w:rFonts w:ascii="Arial" w:hAnsi="Arial" w:cs="Arial"/>
          <w:b/>
          <w:color w:val="auto"/>
          <w:sz w:val="20"/>
          <w:szCs w:val="20"/>
        </w:rPr>
        <w:t>Naruszenie ochrony danych osobowych</w:t>
      </w:r>
      <w:r w:rsidR="00963881" w:rsidRPr="00BC2295">
        <w:rPr>
          <w:rFonts w:ascii="Arial" w:hAnsi="Arial" w:cs="Arial"/>
          <w:b/>
          <w:color w:val="auto"/>
          <w:sz w:val="20"/>
          <w:szCs w:val="20"/>
        </w:rPr>
        <w:t xml:space="preserve"> </w:t>
      </w:r>
    </w:p>
    <w:p w14:paraId="22F1DDE2" w14:textId="11B3E11D" w:rsidR="006B5CCC" w:rsidRPr="00BC2295"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Beneficjent jest zobowiązany do poinformowania I</w:t>
      </w:r>
      <w:r w:rsidR="005C56BC" w:rsidRPr="00BC2295">
        <w:rPr>
          <w:rFonts w:ascii="Arial" w:eastAsia="Calibri" w:hAnsi="Arial" w:cs="Arial"/>
          <w:sz w:val="20"/>
          <w:szCs w:val="20"/>
          <w:lang w:eastAsia="en-US"/>
        </w:rPr>
        <w:t xml:space="preserve">nstytucji </w:t>
      </w:r>
      <w:r w:rsidRPr="00BC2295">
        <w:rPr>
          <w:rFonts w:ascii="Arial" w:eastAsia="Calibri" w:hAnsi="Arial" w:cs="Arial"/>
          <w:sz w:val="20"/>
          <w:szCs w:val="20"/>
          <w:lang w:eastAsia="en-US"/>
        </w:rPr>
        <w:t>Z</w:t>
      </w:r>
      <w:r w:rsidR="005C56BC" w:rsidRPr="00BC2295">
        <w:rPr>
          <w:rFonts w:ascii="Arial" w:eastAsia="Calibri" w:hAnsi="Arial" w:cs="Arial"/>
          <w:sz w:val="20"/>
          <w:szCs w:val="20"/>
          <w:lang w:eastAsia="en-US"/>
        </w:rPr>
        <w:t>arządzającej</w:t>
      </w:r>
      <w:r w:rsidRPr="00BC2295">
        <w:rPr>
          <w:rFonts w:ascii="Arial" w:eastAsia="Calibri" w:hAnsi="Arial" w:cs="Arial"/>
          <w:sz w:val="20"/>
          <w:szCs w:val="20"/>
          <w:lang w:eastAsia="en-US"/>
        </w:rPr>
        <w:t xml:space="preserve"> o </w:t>
      </w:r>
      <w:r w:rsidR="009026DC" w:rsidRPr="00BC2295">
        <w:rPr>
          <w:rFonts w:ascii="Arial" w:eastAsia="Calibri" w:hAnsi="Arial" w:cs="Arial"/>
          <w:sz w:val="20"/>
          <w:szCs w:val="20"/>
          <w:lang w:eastAsia="en-US"/>
        </w:rPr>
        <w:t>wszelkich przypadkach n</w:t>
      </w:r>
      <w:r w:rsidRPr="00BC2295">
        <w:rPr>
          <w:rFonts w:ascii="Arial" w:eastAsia="Calibri" w:hAnsi="Arial" w:cs="Arial"/>
          <w:sz w:val="20"/>
          <w:szCs w:val="20"/>
          <w:lang w:eastAsia="en-US"/>
        </w:rPr>
        <w:t>aruszenia ochrony danych osobowych lub o ich niewłaściwym użyciu oraz naruszeniu obowiązków dotyczących ochrony powierzonych do pr</w:t>
      </w:r>
      <w:r w:rsidR="00485EA2" w:rsidRPr="00BC2295">
        <w:rPr>
          <w:rFonts w:ascii="Arial" w:eastAsia="Calibri" w:hAnsi="Arial" w:cs="Arial"/>
          <w:sz w:val="20"/>
          <w:szCs w:val="20"/>
          <w:lang w:eastAsia="en-US"/>
        </w:rPr>
        <w:t>zetwarzania d</w:t>
      </w:r>
      <w:r w:rsidRPr="00BC2295">
        <w:rPr>
          <w:rFonts w:ascii="Arial" w:eastAsia="Calibri" w:hAnsi="Arial" w:cs="Arial"/>
          <w:sz w:val="20"/>
          <w:szCs w:val="20"/>
          <w:lang w:eastAsia="en-US"/>
        </w:rPr>
        <w:t>anych osobowych. Zgłoszenie takie powinno odbywać się na adres</w:t>
      </w:r>
      <w:r w:rsidR="00A946E7" w:rsidRPr="00BC2295">
        <w:rPr>
          <w:rFonts w:ascii="Arial" w:eastAsia="Calibri" w:hAnsi="Arial" w:cs="Arial"/>
          <w:sz w:val="20"/>
          <w:szCs w:val="20"/>
          <w:lang w:eastAsia="en-US"/>
        </w:rPr>
        <w:t>:</w:t>
      </w:r>
      <w:r w:rsidRPr="00BC2295">
        <w:rPr>
          <w:rFonts w:ascii="Arial" w:eastAsia="Calibri" w:hAnsi="Arial" w:cs="Arial"/>
          <w:sz w:val="20"/>
          <w:szCs w:val="20"/>
          <w:lang w:eastAsia="en-US"/>
        </w:rPr>
        <w:t xml:space="preserve"> </w:t>
      </w:r>
      <w:hyperlink r:id="rId11" w:history="1">
        <w:r w:rsidRPr="00BC2295">
          <w:rPr>
            <w:rFonts w:ascii="Arial" w:eastAsia="Calibri" w:hAnsi="Arial" w:cs="Arial"/>
            <w:sz w:val="20"/>
            <w:szCs w:val="20"/>
            <w:u w:val="single"/>
            <w:lang w:eastAsia="en-US"/>
          </w:rPr>
          <w:t>incydentrodo@podkarpackie.pl</w:t>
        </w:r>
      </w:hyperlink>
      <w:r w:rsidRPr="00BC2295">
        <w:rPr>
          <w:rFonts w:ascii="Arial" w:eastAsia="Calibri" w:hAnsi="Arial" w:cs="Arial"/>
          <w:sz w:val="20"/>
          <w:szCs w:val="20"/>
          <w:lang w:eastAsia="en-US"/>
        </w:rPr>
        <w:t xml:space="preserve"> oraz do Punktu kontaktowego: Wieloosobowe stanowisko pracy do spraw ochrony danych osobowych w Biurze Bezpieczeństwa i Ochrony Informacji Niejawnych, budynek Urzędu Marszałkowskiego Wojewódz</w:t>
      </w:r>
      <w:r w:rsidR="00EF55D6" w:rsidRPr="00BC2295">
        <w:rPr>
          <w:rFonts w:ascii="Arial" w:eastAsia="Calibri" w:hAnsi="Arial" w:cs="Arial"/>
          <w:sz w:val="20"/>
          <w:szCs w:val="20"/>
          <w:lang w:eastAsia="en-US"/>
        </w:rPr>
        <w:t>twa</w:t>
      </w:r>
      <w:r w:rsidRPr="00BC2295">
        <w:rPr>
          <w:rFonts w:ascii="Arial" w:eastAsia="Calibri" w:hAnsi="Arial" w:cs="Arial"/>
          <w:sz w:val="20"/>
          <w:szCs w:val="20"/>
          <w:lang w:eastAsia="en-US"/>
        </w:rPr>
        <w:t xml:space="preserve"> Podkarpackiego </w:t>
      </w:r>
      <w:r w:rsidR="005C56BC" w:rsidRPr="00BC2295">
        <w:rPr>
          <w:rFonts w:ascii="Arial" w:eastAsia="Calibri" w:hAnsi="Arial" w:cs="Arial"/>
          <w:sz w:val="20"/>
          <w:szCs w:val="20"/>
          <w:lang w:eastAsia="en-US"/>
        </w:rPr>
        <w:br/>
      </w:r>
      <w:r w:rsidRPr="00BC2295">
        <w:rPr>
          <w:rFonts w:ascii="Arial" w:eastAsia="Calibri" w:hAnsi="Arial" w:cs="Arial"/>
          <w:sz w:val="20"/>
          <w:szCs w:val="20"/>
          <w:lang w:eastAsia="en-US"/>
        </w:rPr>
        <w:t>w Rzeszowie,</w:t>
      </w:r>
      <w:r w:rsidR="00A946E7" w:rsidRPr="00BC2295">
        <w:rPr>
          <w:rFonts w:ascii="Arial" w:eastAsia="Calibri" w:hAnsi="Arial" w:cs="Arial"/>
          <w:sz w:val="20"/>
          <w:szCs w:val="20"/>
          <w:lang w:eastAsia="en-US"/>
        </w:rPr>
        <w:t xml:space="preserve"> 35-010 Rzeszów,</w:t>
      </w:r>
      <w:r w:rsidRPr="00BC2295">
        <w:rPr>
          <w:rFonts w:ascii="Arial" w:eastAsia="Calibri" w:hAnsi="Arial" w:cs="Arial"/>
          <w:sz w:val="20"/>
          <w:szCs w:val="20"/>
          <w:lang w:eastAsia="en-US"/>
        </w:rPr>
        <w:t xml:space="preserve"> al. Łukasza Cieplińskiego 4, tel. 17 747 67 09.</w:t>
      </w:r>
    </w:p>
    <w:p w14:paraId="284FAA56" w14:textId="75ADC335" w:rsidR="009026DC" w:rsidRPr="00BC2295"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b/>
          <w:sz w:val="20"/>
          <w:szCs w:val="20"/>
          <w:lang w:eastAsia="en-US"/>
        </w:rPr>
      </w:pPr>
      <w:r w:rsidRPr="00BC2295">
        <w:rPr>
          <w:rFonts w:ascii="Arial" w:hAnsi="Arial" w:cs="Arial"/>
          <w:sz w:val="20"/>
          <w:szCs w:val="20"/>
        </w:rPr>
        <w:t xml:space="preserve">W przypadku podejrzenia </w:t>
      </w:r>
      <w:r w:rsidR="009026DC" w:rsidRPr="00BC2295">
        <w:rPr>
          <w:rFonts w:ascii="Arial" w:hAnsi="Arial" w:cs="Arial"/>
          <w:sz w:val="20"/>
          <w:szCs w:val="20"/>
        </w:rPr>
        <w:t>n</w:t>
      </w:r>
      <w:r w:rsidRPr="00BC2295">
        <w:rPr>
          <w:rFonts w:ascii="Arial" w:hAnsi="Arial" w:cs="Arial"/>
          <w:sz w:val="20"/>
          <w:szCs w:val="20"/>
        </w:rPr>
        <w:t xml:space="preserve">aruszenia ochrony danych osobowych, </w:t>
      </w:r>
      <w:r w:rsidR="005C56BC" w:rsidRPr="00BC2295">
        <w:rPr>
          <w:rFonts w:ascii="Arial" w:hAnsi="Arial" w:cs="Arial"/>
          <w:sz w:val="20"/>
          <w:szCs w:val="20"/>
        </w:rPr>
        <w:t>Beneficjent</w:t>
      </w:r>
      <w:r w:rsidRPr="00BC2295">
        <w:rPr>
          <w:rFonts w:ascii="Arial" w:hAnsi="Arial" w:cs="Arial"/>
          <w:sz w:val="20"/>
          <w:szCs w:val="20"/>
        </w:rPr>
        <w:t xml:space="preserve"> bez zbędnej zwłoki </w:t>
      </w:r>
      <w:r w:rsidR="005C56BC" w:rsidRPr="00BC2295">
        <w:rPr>
          <w:rFonts w:ascii="Arial" w:hAnsi="Arial" w:cs="Arial"/>
          <w:sz w:val="20"/>
          <w:szCs w:val="20"/>
        </w:rPr>
        <w:br/>
      </w:r>
      <w:r w:rsidRPr="00BC2295">
        <w:rPr>
          <w:rFonts w:ascii="Arial" w:hAnsi="Arial" w:cs="Arial"/>
          <w:sz w:val="20"/>
          <w:szCs w:val="20"/>
        </w:rPr>
        <w:t xml:space="preserve">- w miarę możliwości, nie później niż w terminie 24 godzin po stwierdzeniu naruszenia - zgłasza </w:t>
      </w:r>
      <w:r w:rsidR="005C56BC" w:rsidRPr="00BC2295">
        <w:rPr>
          <w:rFonts w:ascii="Arial" w:hAnsi="Arial" w:cs="Arial"/>
          <w:sz w:val="20"/>
          <w:szCs w:val="20"/>
        </w:rPr>
        <w:br/>
      </w:r>
      <w:r w:rsidRPr="00BC2295">
        <w:rPr>
          <w:rFonts w:ascii="Arial" w:hAnsi="Arial" w:cs="Arial"/>
          <w:sz w:val="20"/>
          <w:szCs w:val="20"/>
        </w:rPr>
        <w:t>je I</w:t>
      </w:r>
      <w:r w:rsidR="005C56BC" w:rsidRPr="00BC2295">
        <w:rPr>
          <w:rFonts w:ascii="Arial" w:hAnsi="Arial" w:cs="Arial"/>
          <w:sz w:val="20"/>
          <w:szCs w:val="20"/>
        </w:rPr>
        <w:t xml:space="preserve">nstytucji </w:t>
      </w:r>
      <w:r w:rsidRPr="00BC2295">
        <w:rPr>
          <w:rFonts w:ascii="Arial" w:hAnsi="Arial" w:cs="Arial"/>
          <w:sz w:val="20"/>
          <w:szCs w:val="20"/>
        </w:rPr>
        <w:t>Z</w:t>
      </w:r>
      <w:r w:rsidR="005C56BC" w:rsidRPr="00BC2295">
        <w:rPr>
          <w:rFonts w:ascii="Arial" w:hAnsi="Arial" w:cs="Arial"/>
          <w:sz w:val="20"/>
          <w:szCs w:val="20"/>
        </w:rPr>
        <w:t>arządzającej</w:t>
      </w:r>
      <w:r w:rsidRPr="00BC2295">
        <w:rPr>
          <w:rFonts w:ascii="Arial" w:hAnsi="Arial" w:cs="Arial"/>
          <w:sz w:val="20"/>
          <w:szCs w:val="20"/>
        </w:rPr>
        <w:t>,</w:t>
      </w:r>
      <w:r w:rsidR="005C56BC" w:rsidRPr="00BC2295">
        <w:rPr>
          <w:rFonts w:ascii="Arial" w:hAnsi="Arial" w:cs="Arial"/>
          <w:sz w:val="20"/>
          <w:szCs w:val="20"/>
        </w:rPr>
        <w:t xml:space="preserve"> zgodnie z ust. 1.</w:t>
      </w:r>
      <w:r w:rsidR="009026DC" w:rsidRPr="00BC2295">
        <w:rPr>
          <w:rFonts w:ascii="Arial" w:hAnsi="Arial" w:cs="Arial"/>
          <w:sz w:val="20"/>
          <w:szCs w:val="20"/>
        </w:rPr>
        <w:t xml:space="preserve"> Zgłoszenie, o którym mowa w zdaniu pierwszym musi zawierać co najmniej elementy, o których mowa w art. 33 ust. 3 RODO oraz zawierać szczegółowe informacje umożliwiające Instytucji Zarządzającej określenie, czy naruszenie ochrony danych osobowych skutkuje wysokim</w:t>
      </w:r>
      <w:r w:rsidR="00EF55D6" w:rsidRPr="00BC2295">
        <w:rPr>
          <w:rFonts w:ascii="Arial" w:hAnsi="Arial" w:cs="Arial"/>
          <w:sz w:val="20"/>
          <w:szCs w:val="20"/>
        </w:rPr>
        <w:t>i</w:t>
      </w:r>
      <w:r w:rsidR="009026DC" w:rsidRPr="00BC2295">
        <w:rPr>
          <w:rFonts w:ascii="Arial" w:hAnsi="Arial" w:cs="Arial"/>
          <w:sz w:val="20"/>
          <w:szCs w:val="20"/>
        </w:rPr>
        <w:t xml:space="preserve"> </w:t>
      </w:r>
      <w:proofErr w:type="spellStart"/>
      <w:r w:rsidR="009026DC" w:rsidRPr="00BC2295">
        <w:rPr>
          <w:rFonts w:ascii="Arial" w:hAnsi="Arial" w:cs="Arial"/>
          <w:sz w:val="20"/>
          <w:szCs w:val="20"/>
        </w:rPr>
        <w:t>ryzykami</w:t>
      </w:r>
      <w:proofErr w:type="spellEnd"/>
      <w:r w:rsidR="009026DC" w:rsidRPr="00BC2295">
        <w:rPr>
          <w:rFonts w:ascii="Arial" w:hAnsi="Arial" w:cs="Arial"/>
          <w:sz w:val="20"/>
          <w:szCs w:val="20"/>
        </w:rPr>
        <w:t xml:space="preserve"> naruszenia praw i wolności osób fizycznych.</w:t>
      </w:r>
    </w:p>
    <w:p w14:paraId="33D9E598" w14:textId="7119D9DD" w:rsidR="006B5CCC" w:rsidRPr="00BC2295" w:rsidRDefault="006B5CCC" w:rsidP="0087705C">
      <w:pPr>
        <w:autoSpaceDN w:val="0"/>
        <w:spacing w:after="0" w:line="240" w:lineRule="auto"/>
        <w:ind w:left="284"/>
        <w:contextualSpacing/>
        <w:jc w:val="both"/>
        <w:textAlignment w:val="baseline"/>
        <w:rPr>
          <w:rFonts w:ascii="Arial" w:eastAsia="Calibri" w:hAnsi="Arial" w:cs="Arial"/>
          <w:b/>
          <w:sz w:val="20"/>
          <w:szCs w:val="20"/>
          <w:lang w:eastAsia="en-US"/>
        </w:rPr>
      </w:pPr>
      <w:r w:rsidRPr="00BC2295">
        <w:rPr>
          <w:rFonts w:ascii="Arial" w:hAnsi="Arial" w:cs="Arial"/>
          <w:sz w:val="20"/>
          <w:szCs w:val="20"/>
        </w:rPr>
        <w:t>Do zgłoszenia przekazanego I</w:t>
      </w:r>
      <w:r w:rsidR="005C56BC" w:rsidRPr="00BC2295">
        <w:rPr>
          <w:rFonts w:ascii="Arial" w:hAnsi="Arial" w:cs="Arial"/>
          <w:sz w:val="20"/>
          <w:szCs w:val="20"/>
        </w:rPr>
        <w:t xml:space="preserve">nstytucji </w:t>
      </w:r>
      <w:r w:rsidRPr="00BC2295">
        <w:rPr>
          <w:rFonts w:ascii="Arial" w:hAnsi="Arial" w:cs="Arial"/>
          <w:sz w:val="20"/>
          <w:szCs w:val="20"/>
        </w:rPr>
        <w:t>Z</w:t>
      </w:r>
      <w:r w:rsidR="005C56BC" w:rsidRPr="00BC2295">
        <w:rPr>
          <w:rFonts w:ascii="Arial" w:hAnsi="Arial" w:cs="Arial"/>
          <w:sz w:val="20"/>
          <w:szCs w:val="20"/>
        </w:rPr>
        <w:t>arządzającej</w:t>
      </w:r>
      <w:r w:rsidRPr="00BC2295">
        <w:rPr>
          <w:rFonts w:ascii="Arial" w:hAnsi="Arial" w:cs="Arial"/>
          <w:sz w:val="20"/>
          <w:szCs w:val="20"/>
        </w:rPr>
        <w:t xml:space="preserve"> po upływie 24 godzin dołącza się wyjaśnienie przyczyn opóźnienia - z zastrzeżeniem ust. 3.</w:t>
      </w:r>
    </w:p>
    <w:p w14:paraId="4949BE6D" w14:textId="4FF4681D" w:rsidR="006B5CCC" w:rsidRPr="00BC2295"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b/>
          <w:sz w:val="20"/>
          <w:szCs w:val="20"/>
          <w:lang w:eastAsia="en-US"/>
        </w:rPr>
      </w:pPr>
      <w:r w:rsidRPr="00BC2295">
        <w:rPr>
          <w:rFonts w:ascii="Arial" w:hAnsi="Arial" w:cs="Arial"/>
          <w:sz w:val="20"/>
          <w:szCs w:val="20"/>
        </w:rPr>
        <w:t xml:space="preserve">Jeżeli - i w zakresie, w jakim informacji nie da się udzielić w tym samym czasie, </w:t>
      </w:r>
      <w:r w:rsidR="00982B1C" w:rsidRPr="00BC2295">
        <w:rPr>
          <w:rFonts w:ascii="Arial" w:hAnsi="Arial" w:cs="Arial"/>
          <w:sz w:val="20"/>
          <w:szCs w:val="20"/>
        </w:rPr>
        <w:t xml:space="preserve">Beneficjent </w:t>
      </w:r>
      <w:r w:rsidRPr="00BC2295">
        <w:rPr>
          <w:rFonts w:ascii="Arial" w:hAnsi="Arial" w:cs="Arial"/>
          <w:sz w:val="20"/>
          <w:szCs w:val="20"/>
        </w:rPr>
        <w:t>może ich udzielać I</w:t>
      </w:r>
      <w:r w:rsidR="00982B1C" w:rsidRPr="00BC2295">
        <w:rPr>
          <w:rFonts w:ascii="Arial" w:hAnsi="Arial" w:cs="Arial"/>
          <w:sz w:val="20"/>
          <w:szCs w:val="20"/>
        </w:rPr>
        <w:t xml:space="preserve">nstytucji </w:t>
      </w:r>
      <w:r w:rsidRPr="00BC2295">
        <w:rPr>
          <w:rFonts w:ascii="Arial" w:hAnsi="Arial" w:cs="Arial"/>
          <w:sz w:val="20"/>
          <w:szCs w:val="20"/>
        </w:rPr>
        <w:t>Z</w:t>
      </w:r>
      <w:r w:rsidR="00982B1C" w:rsidRPr="00BC2295">
        <w:rPr>
          <w:rFonts w:ascii="Arial" w:hAnsi="Arial" w:cs="Arial"/>
          <w:sz w:val="20"/>
          <w:szCs w:val="20"/>
        </w:rPr>
        <w:t>arządzającej</w:t>
      </w:r>
      <w:r w:rsidRPr="00BC2295">
        <w:rPr>
          <w:rFonts w:ascii="Arial" w:hAnsi="Arial" w:cs="Arial"/>
          <w:sz w:val="20"/>
          <w:szCs w:val="20"/>
        </w:rPr>
        <w:t xml:space="preserve"> stopniowo - bez zbędnej zwłoki - nie później jednak </w:t>
      </w:r>
      <w:r w:rsidR="00982B1C" w:rsidRPr="00BC2295">
        <w:rPr>
          <w:rFonts w:ascii="Arial" w:hAnsi="Arial" w:cs="Arial"/>
          <w:sz w:val="20"/>
          <w:szCs w:val="20"/>
        </w:rPr>
        <w:br/>
      </w:r>
      <w:r w:rsidRPr="00BC2295">
        <w:rPr>
          <w:rFonts w:ascii="Arial" w:hAnsi="Arial" w:cs="Arial"/>
          <w:sz w:val="20"/>
          <w:szCs w:val="20"/>
        </w:rPr>
        <w:t xml:space="preserve">niż w terminie 48 godzin. </w:t>
      </w:r>
      <w:r w:rsidRPr="00BC2295">
        <w:rPr>
          <w:rFonts w:ascii="Arial" w:eastAsia="Calibri" w:hAnsi="Arial" w:cs="Arial"/>
          <w:sz w:val="20"/>
          <w:szCs w:val="20"/>
          <w:lang w:eastAsia="en-US"/>
        </w:rPr>
        <w:t xml:space="preserve">Powiadomienie o stwierdzeniu naruszenia, powinno być przesłane </w:t>
      </w:r>
      <w:r w:rsidR="00982B1C" w:rsidRPr="00BC2295">
        <w:rPr>
          <w:rFonts w:ascii="Arial" w:eastAsia="Calibri" w:hAnsi="Arial" w:cs="Arial"/>
          <w:sz w:val="20"/>
          <w:szCs w:val="20"/>
          <w:lang w:eastAsia="en-US"/>
        </w:rPr>
        <w:br/>
      </w:r>
      <w:r w:rsidRPr="00BC2295">
        <w:rPr>
          <w:rFonts w:ascii="Arial" w:eastAsia="Calibri" w:hAnsi="Arial" w:cs="Arial"/>
          <w:sz w:val="20"/>
          <w:szCs w:val="20"/>
          <w:lang w:eastAsia="en-US"/>
        </w:rPr>
        <w:t>wraz z wszelką niezbędną dokumentacją dotyczącą naruszenia, aby umożliwić I</w:t>
      </w:r>
      <w:r w:rsidR="00982B1C" w:rsidRPr="00BC2295">
        <w:rPr>
          <w:rFonts w:ascii="Arial" w:eastAsia="Calibri" w:hAnsi="Arial" w:cs="Arial"/>
          <w:sz w:val="20"/>
          <w:szCs w:val="20"/>
          <w:lang w:eastAsia="en-US"/>
        </w:rPr>
        <w:t xml:space="preserve">nstytucji </w:t>
      </w:r>
      <w:r w:rsidRPr="00BC2295">
        <w:rPr>
          <w:rFonts w:ascii="Arial" w:eastAsia="Calibri" w:hAnsi="Arial" w:cs="Arial"/>
          <w:sz w:val="20"/>
          <w:szCs w:val="20"/>
          <w:lang w:eastAsia="en-US"/>
        </w:rPr>
        <w:t>Z</w:t>
      </w:r>
      <w:r w:rsidR="00982B1C" w:rsidRPr="00BC2295">
        <w:rPr>
          <w:rFonts w:ascii="Arial" w:eastAsia="Calibri" w:hAnsi="Arial" w:cs="Arial"/>
          <w:sz w:val="20"/>
          <w:szCs w:val="20"/>
          <w:lang w:eastAsia="en-US"/>
        </w:rPr>
        <w:t xml:space="preserve">arządzającej </w:t>
      </w:r>
      <w:r w:rsidRPr="00BC2295">
        <w:rPr>
          <w:rFonts w:ascii="Arial" w:eastAsia="Calibri" w:hAnsi="Arial" w:cs="Arial"/>
          <w:sz w:val="20"/>
          <w:szCs w:val="20"/>
          <w:lang w:eastAsia="en-US"/>
        </w:rPr>
        <w:t>powiadomienie Organu nadzorczego.</w:t>
      </w:r>
    </w:p>
    <w:p w14:paraId="09002E4D" w14:textId="1D51C620" w:rsidR="006B5CCC" w:rsidRPr="00BC2295"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BC2295">
        <w:rPr>
          <w:rFonts w:ascii="Arial" w:hAnsi="Arial" w:cs="Arial"/>
          <w:sz w:val="20"/>
          <w:szCs w:val="20"/>
        </w:rPr>
        <w:t xml:space="preserve">W przypadku </w:t>
      </w:r>
      <w:r w:rsidR="009026DC" w:rsidRPr="00BC2295">
        <w:rPr>
          <w:rFonts w:ascii="Arial" w:hAnsi="Arial" w:cs="Arial"/>
          <w:sz w:val="20"/>
          <w:szCs w:val="20"/>
        </w:rPr>
        <w:t>wystąpienia n</w:t>
      </w:r>
      <w:r w:rsidRPr="00BC2295">
        <w:rPr>
          <w:rFonts w:ascii="Arial" w:hAnsi="Arial" w:cs="Arial"/>
          <w:sz w:val="20"/>
          <w:szCs w:val="20"/>
        </w:rPr>
        <w:t>aruszenia ochrony danych osobowych, mogącego powodować w ocenie I</w:t>
      </w:r>
      <w:r w:rsidR="009026DC" w:rsidRPr="00BC2295">
        <w:rPr>
          <w:rFonts w:ascii="Arial" w:hAnsi="Arial" w:cs="Arial"/>
          <w:sz w:val="20"/>
          <w:szCs w:val="20"/>
        </w:rPr>
        <w:t xml:space="preserve">nstytucji </w:t>
      </w:r>
      <w:r w:rsidRPr="00BC2295">
        <w:rPr>
          <w:rFonts w:ascii="Arial" w:hAnsi="Arial" w:cs="Arial"/>
          <w:sz w:val="20"/>
          <w:szCs w:val="20"/>
        </w:rPr>
        <w:t>Z</w:t>
      </w:r>
      <w:r w:rsidR="009026DC" w:rsidRPr="00BC2295">
        <w:rPr>
          <w:rFonts w:ascii="Arial" w:hAnsi="Arial" w:cs="Arial"/>
          <w:sz w:val="20"/>
          <w:szCs w:val="20"/>
        </w:rPr>
        <w:t>arządzającej</w:t>
      </w:r>
      <w:r w:rsidRPr="00BC2295">
        <w:rPr>
          <w:rFonts w:ascii="Arial" w:hAnsi="Arial" w:cs="Arial"/>
          <w:sz w:val="20"/>
          <w:szCs w:val="20"/>
        </w:rPr>
        <w:t xml:space="preserve"> wysokie ryzyka naruszenia pra</w:t>
      </w:r>
      <w:r w:rsidR="009026DC" w:rsidRPr="00BC2295">
        <w:rPr>
          <w:rFonts w:ascii="Arial" w:hAnsi="Arial" w:cs="Arial"/>
          <w:sz w:val="20"/>
          <w:szCs w:val="20"/>
        </w:rPr>
        <w:t>w lub wolności osób fizycznych - Beneficjent</w:t>
      </w:r>
      <w:r w:rsidRPr="00BC2295">
        <w:rPr>
          <w:rFonts w:ascii="Arial" w:hAnsi="Arial" w:cs="Arial"/>
          <w:sz w:val="20"/>
          <w:szCs w:val="20"/>
        </w:rPr>
        <w:t>, zgodnie z zaleceniami I</w:t>
      </w:r>
      <w:r w:rsidR="009026DC" w:rsidRPr="00BC2295">
        <w:rPr>
          <w:rFonts w:ascii="Arial" w:hAnsi="Arial" w:cs="Arial"/>
          <w:sz w:val="20"/>
          <w:szCs w:val="20"/>
        </w:rPr>
        <w:t xml:space="preserve">nstytucji </w:t>
      </w:r>
      <w:r w:rsidRPr="00BC2295">
        <w:rPr>
          <w:rFonts w:ascii="Arial" w:hAnsi="Arial" w:cs="Arial"/>
          <w:sz w:val="20"/>
          <w:szCs w:val="20"/>
        </w:rPr>
        <w:t>Z</w:t>
      </w:r>
      <w:r w:rsidR="009026DC" w:rsidRPr="00BC2295">
        <w:rPr>
          <w:rFonts w:ascii="Arial" w:hAnsi="Arial" w:cs="Arial"/>
          <w:sz w:val="20"/>
          <w:szCs w:val="20"/>
        </w:rPr>
        <w:t>arządzającej</w:t>
      </w:r>
      <w:r w:rsidRPr="00BC2295">
        <w:rPr>
          <w:rFonts w:ascii="Arial" w:hAnsi="Arial" w:cs="Arial"/>
          <w:sz w:val="20"/>
          <w:szCs w:val="20"/>
        </w:rPr>
        <w:t xml:space="preserve"> </w:t>
      </w:r>
      <w:r w:rsidR="009026DC" w:rsidRPr="00BC2295">
        <w:rPr>
          <w:rFonts w:ascii="Arial" w:hAnsi="Arial" w:cs="Arial"/>
          <w:sz w:val="20"/>
          <w:szCs w:val="20"/>
        </w:rPr>
        <w:t xml:space="preserve">- </w:t>
      </w:r>
      <w:r w:rsidRPr="00BC2295">
        <w:rPr>
          <w:rFonts w:ascii="Arial" w:hAnsi="Arial" w:cs="Arial"/>
          <w:sz w:val="20"/>
          <w:szCs w:val="20"/>
        </w:rPr>
        <w:t xml:space="preserve">bez zbędnej zwłoki zawiadomi osoby, których </w:t>
      </w:r>
      <w:r w:rsidR="009026DC" w:rsidRPr="00BC2295">
        <w:rPr>
          <w:rFonts w:ascii="Arial" w:hAnsi="Arial" w:cs="Arial"/>
          <w:sz w:val="20"/>
          <w:szCs w:val="20"/>
        </w:rPr>
        <w:br/>
      </w:r>
      <w:r w:rsidRPr="00BC2295">
        <w:rPr>
          <w:rFonts w:ascii="Arial" w:hAnsi="Arial" w:cs="Arial"/>
          <w:sz w:val="20"/>
          <w:szCs w:val="20"/>
        </w:rPr>
        <w:t xml:space="preserve">to </w:t>
      </w:r>
      <w:r w:rsidR="009026DC" w:rsidRPr="00BC2295">
        <w:rPr>
          <w:rFonts w:ascii="Arial" w:hAnsi="Arial" w:cs="Arial"/>
          <w:sz w:val="20"/>
          <w:szCs w:val="20"/>
        </w:rPr>
        <w:t>n</w:t>
      </w:r>
      <w:r w:rsidRPr="00BC2295">
        <w:rPr>
          <w:rFonts w:ascii="Arial" w:hAnsi="Arial" w:cs="Arial"/>
          <w:sz w:val="20"/>
          <w:szCs w:val="20"/>
        </w:rPr>
        <w:t>aruszenie ochrony danych osobowych dotyczy</w:t>
      </w:r>
      <w:r w:rsidR="00EF55D6" w:rsidRPr="00BC2295">
        <w:rPr>
          <w:rFonts w:ascii="Arial" w:hAnsi="Arial" w:cs="Arial"/>
          <w:sz w:val="20"/>
          <w:szCs w:val="20"/>
        </w:rPr>
        <w:t>.</w:t>
      </w:r>
    </w:p>
    <w:p w14:paraId="11E06B45" w14:textId="553E3C39" w:rsidR="006B5CCC" w:rsidRPr="00BC2295"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BC2295">
        <w:rPr>
          <w:rFonts w:ascii="Arial" w:hAnsi="Arial" w:cs="Arial"/>
          <w:sz w:val="20"/>
          <w:szCs w:val="20"/>
        </w:rPr>
        <w:t xml:space="preserve">Zawiadomienie, o którym mowa w ust. </w:t>
      </w:r>
      <w:r w:rsidR="004F5EFD" w:rsidRPr="00BC2295">
        <w:rPr>
          <w:rFonts w:ascii="Arial" w:hAnsi="Arial" w:cs="Arial"/>
          <w:sz w:val="20"/>
          <w:szCs w:val="20"/>
        </w:rPr>
        <w:t xml:space="preserve">4 </w:t>
      </w:r>
      <w:r w:rsidRPr="00BC2295">
        <w:rPr>
          <w:rFonts w:ascii="Arial" w:hAnsi="Arial" w:cs="Arial"/>
          <w:sz w:val="20"/>
          <w:szCs w:val="20"/>
        </w:rPr>
        <w:t>- jasnym i prostym językiem opisuj</w:t>
      </w:r>
      <w:r w:rsidR="004F5EFD" w:rsidRPr="00BC2295">
        <w:rPr>
          <w:rFonts w:ascii="Arial" w:hAnsi="Arial" w:cs="Arial"/>
          <w:sz w:val="20"/>
          <w:szCs w:val="20"/>
        </w:rPr>
        <w:t>e charakter n</w:t>
      </w:r>
      <w:r w:rsidRPr="00BC2295">
        <w:rPr>
          <w:rFonts w:ascii="Arial" w:hAnsi="Arial" w:cs="Arial"/>
          <w:sz w:val="20"/>
          <w:szCs w:val="20"/>
        </w:rPr>
        <w:t xml:space="preserve">aruszenia ochrony danych osobowych, zalecenia dla danej osoby fizycznej, co do minimalizacji potencjalnych niekorzystnych skutków oraz zawiera przynajmniej informacje i środki, o których mowa w art. 33 </w:t>
      </w:r>
      <w:r w:rsidR="004F5EFD" w:rsidRPr="00BC2295">
        <w:rPr>
          <w:rFonts w:ascii="Arial" w:hAnsi="Arial" w:cs="Arial"/>
          <w:sz w:val="20"/>
          <w:szCs w:val="20"/>
        </w:rPr>
        <w:br/>
      </w:r>
      <w:r w:rsidRPr="00BC2295">
        <w:rPr>
          <w:rFonts w:ascii="Arial" w:hAnsi="Arial" w:cs="Arial"/>
          <w:sz w:val="20"/>
          <w:szCs w:val="20"/>
        </w:rPr>
        <w:t>ust. 3 lit. b-d RODO.</w:t>
      </w:r>
      <w:r w:rsidR="004F5EFD" w:rsidRPr="00BC2295">
        <w:rPr>
          <w:rFonts w:ascii="Arial" w:eastAsia="Calibri" w:hAnsi="Arial" w:cs="Arial"/>
          <w:sz w:val="20"/>
          <w:szCs w:val="20"/>
          <w:lang w:eastAsia="en-US"/>
        </w:rPr>
        <w:t xml:space="preserve"> </w:t>
      </w:r>
      <w:r w:rsidRPr="00BC2295">
        <w:rPr>
          <w:rFonts w:ascii="Arial" w:eastAsia="Calibri" w:hAnsi="Arial" w:cs="Arial"/>
          <w:sz w:val="20"/>
          <w:szCs w:val="20"/>
          <w:lang w:eastAsia="en-US"/>
        </w:rPr>
        <w:t>Informacje należy przekazywać osobom, których dane dotyczą, tak szybko, jak jest to rozsądnie możliwe, w ścisłej współpracy z I</w:t>
      </w:r>
      <w:r w:rsidR="00812B8F" w:rsidRPr="00BC2295">
        <w:rPr>
          <w:rFonts w:ascii="Arial" w:eastAsia="Calibri" w:hAnsi="Arial" w:cs="Arial"/>
          <w:sz w:val="20"/>
          <w:szCs w:val="20"/>
          <w:lang w:eastAsia="en-US"/>
        </w:rPr>
        <w:t xml:space="preserve">nstytucją </w:t>
      </w:r>
      <w:r w:rsidRPr="00BC2295">
        <w:rPr>
          <w:rFonts w:ascii="Arial" w:eastAsia="Calibri" w:hAnsi="Arial" w:cs="Arial"/>
          <w:sz w:val="20"/>
          <w:szCs w:val="20"/>
          <w:lang w:eastAsia="en-US"/>
        </w:rPr>
        <w:t>Z</w:t>
      </w:r>
      <w:r w:rsidR="00812B8F" w:rsidRPr="00BC2295">
        <w:rPr>
          <w:rFonts w:ascii="Arial" w:eastAsia="Calibri" w:hAnsi="Arial" w:cs="Arial"/>
          <w:sz w:val="20"/>
          <w:szCs w:val="20"/>
          <w:lang w:eastAsia="en-US"/>
        </w:rPr>
        <w:t>arządzającą</w:t>
      </w:r>
      <w:r w:rsidRPr="00BC2295">
        <w:rPr>
          <w:rFonts w:ascii="Arial" w:eastAsia="Calibri" w:hAnsi="Arial" w:cs="Arial"/>
          <w:sz w:val="20"/>
          <w:szCs w:val="20"/>
          <w:lang w:eastAsia="en-US"/>
        </w:rPr>
        <w:t>, z poszanowaniem wskazówek przekazanych przez I</w:t>
      </w:r>
      <w:r w:rsidR="00812B8F" w:rsidRPr="00BC2295">
        <w:rPr>
          <w:rFonts w:ascii="Arial" w:eastAsia="Calibri" w:hAnsi="Arial" w:cs="Arial"/>
          <w:sz w:val="20"/>
          <w:szCs w:val="20"/>
          <w:lang w:eastAsia="en-US"/>
        </w:rPr>
        <w:t xml:space="preserve">nstytucją </w:t>
      </w:r>
      <w:r w:rsidRPr="00BC2295">
        <w:rPr>
          <w:rFonts w:ascii="Arial" w:eastAsia="Calibri" w:hAnsi="Arial" w:cs="Arial"/>
          <w:sz w:val="20"/>
          <w:szCs w:val="20"/>
          <w:lang w:eastAsia="en-US"/>
        </w:rPr>
        <w:t>Z</w:t>
      </w:r>
      <w:r w:rsidR="00812B8F" w:rsidRPr="00BC2295">
        <w:rPr>
          <w:rFonts w:ascii="Arial" w:eastAsia="Calibri" w:hAnsi="Arial" w:cs="Arial"/>
          <w:sz w:val="20"/>
          <w:szCs w:val="20"/>
          <w:lang w:eastAsia="en-US"/>
        </w:rPr>
        <w:t>arządzającą.</w:t>
      </w:r>
    </w:p>
    <w:p w14:paraId="01DA4930" w14:textId="4F99453A" w:rsidR="006B5CCC" w:rsidRPr="00BC2295" w:rsidRDefault="004F5EFD" w:rsidP="0087705C">
      <w:pPr>
        <w:numPr>
          <w:ilvl w:val="0"/>
          <w:numId w:val="101"/>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Beneficjent</w:t>
      </w:r>
      <w:r w:rsidR="006B5CCC" w:rsidRPr="00BC2295">
        <w:rPr>
          <w:rFonts w:ascii="Arial" w:eastAsia="Calibri" w:hAnsi="Arial" w:cs="Arial"/>
          <w:sz w:val="20"/>
          <w:szCs w:val="20"/>
          <w:lang w:eastAsia="en-US"/>
        </w:rPr>
        <w:t xml:space="preserve"> jest zobowiązan</w:t>
      </w:r>
      <w:r w:rsidRPr="00BC2295">
        <w:rPr>
          <w:rFonts w:ascii="Arial" w:eastAsia="Calibri" w:hAnsi="Arial" w:cs="Arial"/>
          <w:sz w:val="20"/>
          <w:szCs w:val="20"/>
          <w:lang w:eastAsia="en-US"/>
        </w:rPr>
        <w:t>y</w:t>
      </w:r>
      <w:r w:rsidR="006B5CCC" w:rsidRPr="00BC2295">
        <w:rPr>
          <w:rFonts w:ascii="Arial" w:eastAsia="Calibri" w:hAnsi="Arial" w:cs="Arial"/>
          <w:sz w:val="20"/>
          <w:szCs w:val="20"/>
          <w:lang w:eastAsia="en-US"/>
        </w:rPr>
        <w:t xml:space="preserve"> do dokumentowania wszelkich </w:t>
      </w:r>
      <w:r w:rsidR="00812B8F" w:rsidRPr="00BC2295">
        <w:rPr>
          <w:rFonts w:ascii="Arial" w:eastAsia="Calibri" w:hAnsi="Arial" w:cs="Arial"/>
          <w:sz w:val="20"/>
          <w:szCs w:val="20"/>
          <w:lang w:eastAsia="en-US"/>
        </w:rPr>
        <w:t>n</w:t>
      </w:r>
      <w:r w:rsidR="006B5CCC" w:rsidRPr="00BC2295">
        <w:rPr>
          <w:rFonts w:ascii="Arial" w:eastAsia="Calibri" w:hAnsi="Arial" w:cs="Arial"/>
          <w:sz w:val="20"/>
          <w:szCs w:val="20"/>
          <w:lang w:eastAsia="en-US"/>
        </w:rPr>
        <w:t xml:space="preserve">aruszeń </w:t>
      </w:r>
      <w:r w:rsidR="006B5CCC" w:rsidRPr="00BC2295">
        <w:rPr>
          <w:rFonts w:ascii="Arial" w:hAnsi="Arial" w:cs="Arial"/>
          <w:sz w:val="20"/>
          <w:szCs w:val="20"/>
        </w:rPr>
        <w:t>ochrony danych osobowych, w tym okoliczności tego naruszenia, jego skutków oraz podjętych działań zaradczych. Dokumentacja ta musi pozwolić I</w:t>
      </w:r>
      <w:r w:rsidRPr="00BC2295">
        <w:rPr>
          <w:rFonts w:ascii="Arial" w:hAnsi="Arial" w:cs="Arial"/>
          <w:sz w:val="20"/>
          <w:szCs w:val="20"/>
        </w:rPr>
        <w:t xml:space="preserve">nstytucji </w:t>
      </w:r>
      <w:r w:rsidR="006B5CCC" w:rsidRPr="00BC2295">
        <w:rPr>
          <w:rFonts w:ascii="Arial" w:hAnsi="Arial" w:cs="Arial"/>
          <w:sz w:val="20"/>
          <w:szCs w:val="20"/>
        </w:rPr>
        <w:t>Z</w:t>
      </w:r>
      <w:r w:rsidRPr="00BC2295">
        <w:rPr>
          <w:rFonts w:ascii="Arial" w:hAnsi="Arial" w:cs="Arial"/>
          <w:sz w:val="20"/>
          <w:szCs w:val="20"/>
        </w:rPr>
        <w:t>arządzającej</w:t>
      </w:r>
      <w:r w:rsidR="006B5CCC" w:rsidRPr="00BC2295">
        <w:rPr>
          <w:rFonts w:ascii="Arial" w:hAnsi="Arial" w:cs="Arial"/>
          <w:sz w:val="20"/>
          <w:szCs w:val="20"/>
        </w:rPr>
        <w:t xml:space="preserve"> weryfikowanie przestrzegania niniejszego paragrafu oraz art. 33 i 34 RODO. </w:t>
      </w:r>
    </w:p>
    <w:p w14:paraId="4785129A" w14:textId="1357795E" w:rsidR="0087705C" w:rsidRPr="00CD27C3" w:rsidRDefault="006B5CCC" w:rsidP="00CD27C3">
      <w:pPr>
        <w:numPr>
          <w:ilvl w:val="0"/>
          <w:numId w:val="101"/>
        </w:numPr>
        <w:autoSpaceDN w:val="0"/>
        <w:spacing w:line="240" w:lineRule="auto"/>
        <w:ind w:left="284" w:hanging="284"/>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W przypadku naruszen</w:t>
      </w:r>
      <w:r w:rsidR="004F5EFD" w:rsidRPr="00BC2295">
        <w:rPr>
          <w:rFonts w:ascii="Arial" w:eastAsia="Calibri" w:hAnsi="Arial" w:cs="Arial"/>
          <w:sz w:val="20"/>
          <w:szCs w:val="20"/>
          <w:lang w:eastAsia="en-US"/>
        </w:rPr>
        <w:t>ia przepisów z zakresu ochrony d</w:t>
      </w:r>
      <w:r w:rsidRPr="00BC2295">
        <w:rPr>
          <w:rFonts w:ascii="Arial" w:eastAsia="Calibri" w:hAnsi="Arial" w:cs="Arial"/>
          <w:sz w:val="20"/>
          <w:szCs w:val="20"/>
          <w:lang w:eastAsia="en-US"/>
        </w:rPr>
        <w:t>anych osobowych w związku z realizacją niniejsze</w:t>
      </w:r>
      <w:r w:rsidR="00235B0E" w:rsidRPr="00BC2295">
        <w:rPr>
          <w:rFonts w:ascii="Arial" w:eastAsia="Calibri" w:hAnsi="Arial" w:cs="Arial"/>
          <w:sz w:val="20"/>
          <w:szCs w:val="20"/>
          <w:lang w:eastAsia="en-US"/>
        </w:rPr>
        <w:t>j</w:t>
      </w:r>
      <w:r w:rsidR="004F5EFD" w:rsidRPr="00BC2295">
        <w:rPr>
          <w:rFonts w:ascii="Arial" w:eastAsia="Calibri" w:hAnsi="Arial" w:cs="Arial"/>
          <w:sz w:val="20"/>
          <w:szCs w:val="20"/>
          <w:lang w:eastAsia="en-US"/>
        </w:rPr>
        <w:t xml:space="preserve"> </w:t>
      </w:r>
      <w:r w:rsidR="008A1CED" w:rsidRPr="00BC2295">
        <w:rPr>
          <w:rFonts w:ascii="Arial" w:eastAsia="Calibri" w:hAnsi="Arial" w:cs="Arial"/>
          <w:sz w:val="20"/>
          <w:szCs w:val="20"/>
          <w:lang w:eastAsia="en-US"/>
        </w:rPr>
        <w:t>Decyzji</w:t>
      </w:r>
      <w:r w:rsidRPr="00BC2295">
        <w:rPr>
          <w:rFonts w:ascii="Arial" w:eastAsia="Calibri" w:hAnsi="Arial" w:cs="Arial"/>
          <w:sz w:val="20"/>
          <w:szCs w:val="20"/>
          <w:lang w:eastAsia="en-US"/>
        </w:rPr>
        <w:t xml:space="preserve"> przez </w:t>
      </w:r>
      <w:r w:rsidR="004F5EFD" w:rsidRPr="00BC2295">
        <w:rPr>
          <w:rFonts w:ascii="Arial" w:eastAsia="Calibri" w:hAnsi="Arial" w:cs="Arial"/>
          <w:sz w:val="20"/>
          <w:szCs w:val="20"/>
          <w:lang w:eastAsia="en-US"/>
        </w:rPr>
        <w:t>Beneficjenta</w:t>
      </w:r>
      <w:r w:rsidR="00812B8F" w:rsidRPr="00BC2295">
        <w:rPr>
          <w:rFonts w:ascii="Arial" w:eastAsia="Calibri" w:hAnsi="Arial" w:cs="Arial"/>
          <w:sz w:val="20"/>
          <w:szCs w:val="20"/>
          <w:lang w:eastAsia="en-US"/>
        </w:rPr>
        <w:t xml:space="preserve">, </w:t>
      </w:r>
      <w:r w:rsidRPr="00BC2295">
        <w:rPr>
          <w:rFonts w:ascii="Arial" w:eastAsia="Calibri" w:hAnsi="Arial" w:cs="Arial"/>
          <w:sz w:val="20"/>
          <w:szCs w:val="20"/>
          <w:lang w:eastAsia="en-US"/>
        </w:rPr>
        <w:t xml:space="preserve">podmiot świadczący usługi na rzecz </w:t>
      </w:r>
      <w:r w:rsidR="004F5EFD" w:rsidRPr="00BC2295">
        <w:rPr>
          <w:rFonts w:ascii="Arial" w:eastAsia="Calibri" w:hAnsi="Arial" w:cs="Arial"/>
          <w:sz w:val="20"/>
          <w:szCs w:val="20"/>
          <w:lang w:eastAsia="en-US"/>
        </w:rPr>
        <w:t>Beneficjenta lub Partnera</w:t>
      </w:r>
      <w:r w:rsidRPr="00BC2295">
        <w:rPr>
          <w:rFonts w:ascii="Arial" w:eastAsia="Calibri" w:hAnsi="Arial" w:cs="Arial"/>
          <w:sz w:val="20"/>
          <w:szCs w:val="20"/>
          <w:lang w:eastAsia="en-US"/>
        </w:rPr>
        <w:t xml:space="preserve"> - w następstwie czego </w:t>
      </w:r>
      <w:r w:rsidR="00812B8F" w:rsidRPr="00BC2295">
        <w:rPr>
          <w:rFonts w:ascii="Arial" w:eastAsia="Calibri" w:hAnsi="Arial" w:cs="Arial"/>
          <w:sz w:val="20"/>
          <w:szCs w:val="20"/>
          <w:lang w:eastAsia="en-US"/>
        </w:rPr>
        <w:t>a</w:t>
      </w:r>
      <w:r w:rsidR="00485EA2" w:rsidRPr="00BC2295">
        <w:rPr>
          <w:rFonts w:ascii="Arial" w:eastAsia="Calibri" w:hAnsi="Arial" w:cs="Arial"/>
          <w:sz w:val="20"/>
          <w:szCs w:val="20"/>
          <w:lang w:eastAsia="en-US"/>
        </w:rPr>
        <w:t>dministratorzy d</w:t>
      </w:r>
      <w:r w:rsidRPr="00BC2295">
        <w:rPr>
          <w:rFonts w:ascii="Arial" w:eastAsia="Calibri" w:hAnsi="Arial" w:cs="Arial"/>
          <w:sz w:val="20"/>
          <w:szCs w:val="20"/>
          <w:lang w:eastAsia="en-US"/>
        </w:rPr>
        <w:t xml:space="preserve">anych osobowych przetwarzanych w ramach </w:t>
      </w:r>
      <w:r w:rsidR="004F5EFD" w:rsidRPr="00BC2295">
        <w:rPr>
          <w:rFonts w:ascii="Arial" w:eastAsia="Calibri" w:hAnsi="Arial" w:cs="Arial"/>
          <w:sz w:val="20"/>
          <w:szCs w:val="20"/>
          <w:lang w:eastAsia="en-US"/>
        </w:rPr>
        <w:t>z</w:t>
      </w:r>
      <w:r w:rsidRPr="00BC2295">
        <w:rPr>
          <w:rFonts w:ascii="Arial" w:eastAsia="Calibri" w:hAnsi="Arial" w:cs="Arial"/>
          <w:sz w:val="20"/>
          <w:szCs w:val="20"/>
          <w:lang w:eastAsia="en-US"/>
        </w:rPr>
        <w:t xml:space="preserve">biorów danych, o których mowa w § </w:t>
      </w:r>
      <w:r w:rsidR="004F5EFD" w:rsidRPr="00BC2295">
        <w:rPr>
          <w:rFonts w:ascii="Arial" w:eastAsia="Calibri" w:hAnsi="Arial" w:cs="Arial"/>
          <w:sz w:val="20"/>
          <w:szCs w:val="20"/>
          <w:lang w:eastAsia="en-US"/>
        </w:rPr>
        <w:t>17</w:t>
      </w:r>
      <w:r w:rsidRPr="00BC2295">
        <w:rPr>
          <w:rFonts w:ascii="Arial" w:eastAsia="Calibri" w:hAnsi="Arial" w:cs="Arial"/>
          <w:sz w:val="20"/>
          <w:szCs w:val="20"/>
          <w:lang w:eastAsia="en-US"/>
        </w:rPr>
        <w:t xml:space="preserve"> ust. 1-2 zostaną zobowiązani w szczególności do wypłaty odszkodowania lub ukarani grzywną, </w:t>
      </w:r>
      <w:r w:rsidR="004F5EFD" w:rsidRPr="00BC2295">
        <w:rPr>
          <w:rFonts w:ascii="Arial" w:eastAsia="Calibri" w:hAnsi="Arial" w:cs="Arial"/>
          <w:sz w:val="20"/>
          <w:szCs w:val="20"/>
          <w:lang w:eastAsia="en-US"/>
        </w:rPr>
        <w:t>Beneficjent</w:t>
      </w:r>
      <w:r w:rsidRPr="00BC2295">
        <w:rPr>
          <w:rFonts w:ascii="Arial" w:eastAsia="Calibri" w:hAnsi="Arial" w:cs="Arial"/>
          <w:sz w:val="20"/>
          <w:szCs w:val="20"/>
          <w:lang w:eastAsia="en-US"/>
        </w:rPr>
        <w:t xml:space="preserve"> zobowiązuje się, o ile zażąda tego pisemnie </w:t>
      </w:r>
      <w:r w:rsidR="00812B8F" w:rsidRPr="00BC2295">
        <w:rPr>
          <w:rFonts w:ascii="Arial" w:eastAsia="Calibri" w:hAnsi="Arial" w:cs="Arial"/>
          <w:sz w:val="20"/>
          <w:szCs w:val="20"/>
          <w:lang w:eastAsia="en-US"/>
        </w:rPr>
        <w:t>a</w:t>
      </w:r>
      <w:r w:rsidRPr="00BC2295">
        <w:rPr>
          <w:rFonts w:ascii="Arial" w:eastAsia="Calibri" w:hAnsi="Arial" w:cs="Arial"/>
          <w:sz w:val="20"/>
          <w:szCs w:val="20"/>
          <w:lang w:eastAsia="en-US"/>
        </w:rPr>
        <w:t xml:space="preserve">dministrator, do przystąpienia do każdego sporu, którego wytoczenie nastąpi i pokrycia roszczeń kierowanych do </w:t>
      </w:r>
      <w:r w:rsidR="00812B8F" w:rsidRPr="00BC2295">
        <w:rPr>
          <w:rFonts w:ascii="Arial" w:eastAsia="Calibri" w:hAnsi="Arial" w:cs="Arial"/>
          <w:sz w:val="20"/>
          <w:szCs w:val="20"/>
          <w:lang w:eastAsia="en-US"/>
        </w:rPr>
        <w:t>a</w:t>
      </w:r>
      <w:r w:rsidRPr="00BC2295">
        <w:rPr>
          <w:rFonts w:ascii="Arial" w:eastAsia="Calibri" w:hAnsi="Arial" w:cs="Arial"/>
          <w:sz w:val="20"/>
          <w:szCs w:val="20"/>
          <w:lang w:eastAsia="en-US"/>
        </w:rPr>
        <w:t xml:space="preserve">dministratora, w każdym przypadku gdy roszczenia te na podstawie dostępnych dowodów obiektywnie uznane zostaną za zasadne, w szczególności gdy roszczenia te zostaną zasądzone prawomocnym orzeczeniem sądu lub nałożone na podstawie orzeczenia lub decyzji innego uprawnionego organu. W takim wypadku </w:t>
      </w:r>
      <w:r w:rsidR="004F5EFD" w:rsidRPr="00BC2295">
        <w:rPr>
          <w:rFonts w:ascii="Arial" w:eastAsia="Calibri" w:hAnsi="Arial" w:cs="Arial"/>
          <w:sz w:val="20"/>
          <w:szCs w:val="20"/>
          <w:lang w:eastAsia="en-US"/>
        </w:rPr>
        <w:t>Beneficjent</w:t>
      </w:r>
      <w:r w:rsidRPr="00BC2295">
        <w:rPr>
          <w:rFonts w:ascii="Arial" w:eastAsia="Calibri" w:hAnsi="Arial" w:cs="Arial"/>
          <w:sz w:val="20"/>
          <w:szCs w:val="20"/>
          <w:lang w:eastAsia="en-US"/>
        </w:rPr>
        <w:t xml:space="preserve"> zobowiązuje się do zwrotu </w:t>
      </w:r>
      <w:r w:rsidR="00812B8F" w:rsidRPr="00BC2295">
        <w:rPr>
          <w:rFonts w:ascii="Arial" w:eastAsia="Calibri" w:hAnsi="Arial" w:cs="Arial"/>
          <w:sz w:val="20"/>
          <w:szCs w:val="20"/>
          <w:lang w:eastAsia="en-US"/>
        </w:rPr>
        <w:t>a</w:t>
      </w:r>
      <w:r w:rsidRPr="00BC2295">
        <w:rPr>
          <w:rFonts w:ascii="Arial" w:eastAsia="Calibri" w:hAnsi="Arial" w:cs="Arial"/>
          <w:sz w:val="20"/>
          <w:szCs w:val="20"/>
          <w:lang w:eastAsia="en-US"/>
        </w:rPr>
        <w:t>dministratorom wszelkich poniesionych przez nich kosztów związanych z ww. postępowaniami.</w:t>
      </w:r>
    </w:p>
    <w:p w14:paraId="6A3DFBB3" w14:textId="6455B08C" w:rsidR="006B5CCC" w:rsidRPr="00BC2295" w:rsidRDefault="006B5CCC" w:rsidP="0087705C">
      <w:pPr>
        <w:autoSpaceDN w:val="0"/>
        <w:spacing w:line="240" w:lineRule="auto"/>
        <w:ind w:left="426" w:hanging="426"/>
        <w:jc w:val="center"/>
        <w:textAlignment w:val="baseline"/>
        <w:rPr>
          <w:rFonts w:ascii="Arial" w:eastAsia="Calibri" w:hAnsi="Arial" w:cs="Arial"/>
          <w:b/>
          <w:sz w:val="20"/>
          <w:szCs w:val="20"/>
          <w:lang w:eastAsia="en-US"/>
        </w:rPr>
      </w:pPr>
      <w:r w:rsidRPr="00BC2295">
        <w:rPr>
          <w:rFonts w:ascii="Arial" w:eastAsia="Calibri" w:hAnsi="Arial" w:cs="Arial"/>
          <w:b/>
          <w:sz w:val="20"/>
          <w:szCs w:val="20"/>
          <w:lang w:eastAsia="en-US"/>
        </w:rPr>
        <w:t xml:space="preserve">§ </w:t>
      </w:r>
      <w:r w:rsidR="00F171AD" w:rsidRPr="00BC2295">
        <w:rPr>
          <w:rFonts w:ascii="Arial" w:eastAsia="Calibri" w:hAnsi="Arial" w:cs="Arial"/>
          <w:b/>
          <w:sz w:val="20"/>
          <w:szCs w:val="20"/>
          <w:lang w:eastAsia="en-US"/>
        </w:rPr>
        <w:t>17</w:t>
      </w:r>
      <w:r w:rsidR="00630599" w:rsidRPr="00BC2295">
        <w:rPr>
          <w:rFonts w:ascii="Arial" w:eastAsia="Calibri" w:hAnsi="Arial" w:cs="Arial"/>
          <w:b/>
          <w:sz w:val="20"/>
          <w:szCs w:val="20"/>
          <w:lang w:eastAsia="en-US"/>
        </w:rPr>
        <w:t xml:space="preserve">g </w:t>
      </w:r>
      <w:r w:rsidRPr="00BC2295">
        <w:rPr>
          <w:rFonts w:ascii="Arial" w:eastAsia="Calibri" w:hAnsi="Arial" w:cs="Arial"/>
          <w:b/>
          <w:sz w:val="20"/>
          <w:szCs w:val="20"/>
          <w:lang w:eastAsia="en-US"/>
        </w:rPr>
        <w:t xml:space="preserve">Nadzór nad powierzonymi </w:t>
      </w:r>
      <w:r w:rsidR="00557145" w:rsidRPr="00BC2295">
        <w:rPr>
          <w:rFonts w:ascii="Arial" w:eastAsia="Calibri" w:hAnsi="Arial" w:cs="Arial"/>
          <w:b/>
          <w:sz w:val="20"/>
          <w:szCs w:val="20"/>
          <w:lang w:eastAsia="en-US"/>
        </w:rPr>
        <w:t>d</w:t>
      </w:r>
      <w:r w:rsidRPr="00BC2295">
        <w:rPr>
          <w:rFonts w:ascii="Arial" w:eastAsia="Calibri" w:hAnsi="Arial" w:cs="Arial"/>
          <w:b/>
          <w:sz w:val="20"/>
          <w:szCs w:val="20"/>
          <w:lang w:eastAsia="en-US"/>
        </w:rPr>
        <w:t>anymi osobowymi</w:t>
      </w:r>
    </w:p>
    <w:p w14:paraId="66EDE5FB" w14:textId="3A80B29C" w:rsidR="006B5CCC" w:rsidRPr="00BC2295" w:rsidRDefault="00F171AD" w:rsidP="0087705C">
      <w:pPr>
        <w:numPr>
          <w:ilvl w:val="0"/>
          <w:numId w:val="84"/>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Beneficjent</w:t>
      </w:r>
      <w:r w:rsidR="006B5CCC" w:rsidRPr="00BC2295">
        <w:rPr>
          <w:rFonts w:ascii="Arial" w:eastAsia="Calibri" w:hAnsi="Arial" w:cs="Arial"/>
          <w:sz w:val="20"/>
          <w:szCs w:val="20"/>
          <w:lang w:eastAsia="en-US"/>
        </w:rPr>
        <w:t xml:space="preserve"> jest zobowiązan</w:t>
      </w:r>
      <w:r w:rsidRPr="00BC2295">
        <w:rPr>
          <w:rFonts w:ascii="Arial" w:eastAsia="Calibri" w:hAnsi="Arial" w:cs="Arial"/>
          <w:sz w:val="20"/>
          <w:szCs w:val="20"/>
          <w:lang w:eastAsia="en-US"/>
        </w:rPr>
        <w:t>y</w:t>
      </w:r>
      <w:r w:rsidR="006B5CCC" w:rsidRPr="00BC2295">
        <w:rPr>
          <w:rFonts w:ascii="Arial" w:eastAsia="Calibri" w:hAnsi="Arial" w:cs="Arial"/>
          <w:sz w:val="20"/>
          <w:szCs w:val="20"/>
          <w:lang w:eastAsia="en-US"/>
        </w:rPr>
        <w:t xml:space="preserve"> poddać się kontrolom oraz audytom, w tym inspekcjom prowadzonym przez I</w:t>
      </w:r>
      <w:r w:rsidRPr="00BC2295">
        <w:rPr>
          <w:rFonts w:ascii="Arial" w:eastAsia="Calibri" w:hAnsi="Arial" w:cs="Arial"/>
          <w:sz w:val="20"/>
          <w:szCs w:val="20"/>
          <w:lang w:eastAsia="en-US"/>
        </w:rPr>
        <w:t xml:space="preserve">nstytucję </w:t>
      </w:r>
      <w:r w:rsidR="006B5CCC" w:rsidRPr="00BC2295">
        <w:rPr>
          <w:rFonts w:ascii="Arial" w:eastAsia="Calibri" w:hAnsi="Arial" w:cs="Arial"/>
          <w:sz w:val="20"/>
          <w:szCs w:val="20"/>
          <w:lang w:eastAsia="en-US"/>
        </w:rPr>
        <w:t>Z</w:t>
      </w:r>
      <w:r w:rsidRPr="00BC2295">
        <w:rPr>
          <w:rFonts w:ascii="Arial" w:eastAsia="Calibri" w:hAnsi="Arial" w:cs="Arial"/>
          <w:sz w:val="20"/>
          <w:szCs w:val="20"/>
          <w:lang w:eastAsia="en-US"/>
        </w:rPr>
        <w:t>arządzającą</w:t>
      </w:r>
      <w:r w:rsidR="006B5CCC" w:rsidRPr="00BC2295">
        <w:rPr>
          <w:rFonts w:ascii="Arial" w:eastAsia="Calibri" w:hAnsi="Arial" w:cs="Arial"/>
          <w:sz w:val="20"/>
          <w:szCs w:val="20"/>
          <w:lang w:eastAsia="en-US"/>
        </w:rPr>
        <w:t>, Ministra właściwego do spraw rozwoju regionalnego, Organ nadzorczy lub inne uprawnione podmioty w zakres</w:t>
      </w:r>
      <w:r w:rsidRPr="00BC2295">
        <w:rPr>
          <w:rFonts w:ascii="Arial" w:eastAsia="Calibri" w:hAnsi="Arial" w:cs="Arial"/>
          <w:sz w:val="20"/>
          <w:szCs w:val="20"/>
          <w:lang w:eastAsia="en-US"/>
        </w:rPr>
        <w:t>ie prawidłowości przetwarzania d</w:t>
      </w:r>
      <w:r w:rsidR="006B5CCC" w:rsidRPr="00BC2295">
        <w:rPr>
          <w:rFonts w:ascii="Arial" w:eastAsia="Calibri" w:hAnsi="Arial" w:cs="Arial"/>
          <w:sz w:val="20"/>
          <w:szCs w:val="20"/>
          <w:lang w:eastAsia="en-US"/>
        </w:rPr>
        <w:t xml:space="preserve">anych osobowych powierzonych do przetwarzania na mocy </w:t>
      </w:r>
      <w:r w:rsidR="00352A61" w:rsidRPr="00BC2295">
        <w:rPr>
          <w:rFonts w:ascii="Arial" w:eastAsia="Calibri" w:hAnsi="Arial" w:cs="Arial"/>
          <w:sz w:val="20"/>
          <w:szCs w:val="20"/>
          <w:lang w:eastAsia="en-US"/>
        </w:rPr>
        <w:t>niniejsz</w:t>
      </w:r>
      <w:r w:rsidR="00235B0E" w:rsidRPr="00BC2295">
        <w:rPr>
          <w:rFonts w:ascii="Arial" w:eastAsia="Calibri" w:hAnsi="Arial" w:cs="Arial"/>
          <w:sz w:val="20"/>
          <w:szCs w:val="20"/>
          <w:lang w:eastAsia="en-US"/>
        </w:rPr>
        <w:t>ej</w:t>
      </w:r>
      <w:r w:rsidRPr="00BC2295">
        <w:rPr>
          <w:rFonts w:ascii="Arial" w:eastAsia="Calibri" w:hAnsi="Arial" w:cs="Arial"/>
          <w:sz w:val="20"/>
          <w:szCs w:val="20"/>
          <w:lang w:eastAsia="en-US"/>
        </w:rPr>
        <w:t xml:space="preserve"> </w:t>
      </w:r>
      <w:r w:rsidR="008A1CED" w:rsidRPr="00BC2295">
        <w:rPr>
          <w:rFonts w:ascii="Arial" w:eastAsia="Calibri" w:hAnsi="Arial" w:cs="Arial"/>
          <w:sz w:val="20"/>
          <w:szCs w:val="20"/>
          <w:lang w:eastAsia="en-US"/>
        </w:rPr>
        <w:t>Decyzji</w:t>
      </w:r>
      <w:r w:rsidR="006B5CCC" w:rsidRPr="00BC2295">
        <w:rPr>
          <w:rFonts w:ascii="Arial" w:eastAsia="Calibri" w:hAnsi="Arial" w:cs="Arial"/>
          <w:sz w:val="20"/>
          <w:szCs w:val="20"/>
          <w:lang w:eastAsia="en-US"/>
        </w:rPr>
        <w:t xml:space="preserve"> i współpracuje przy </w:t>
      </w:r>
      <w:r w:rsidR="00630599" w:rsidRPr="00BC2295">
        <w:rPr>
          <w:rFonts w:ascii="Arial" w:eastAsia="Calibri" w:hAnsi="Arial" w:cs="Arial"/>
          <w:sz w:val="20"/>
          <w:szCs w:val="20"/>
          <w:lang w:eastAsia="en-US"/>
        </w:rPr>
        <w:br/>
      </w:r>
      <w:r w:rsidR="006B5CCC" w:rsidRPr="00BC2295">
        <w:rPr>
          <w:rFonts w:ascii="Arial" w:eastAsia="Calibri" w:hAnsi="Arial" w:cs="Arial"/>
          <w:sz w:val="20"/>
          <w:szCs w:val="20"/>
          <w:lang w:eastAsia="en-US"/>
        </w:rPr>
        <w:t xml:space="preserve">ich przeprowadzaniu. </w:t>
      </w:r>
    </w:p>
    <w:p w14:paraId="4F9CB3DC" w14:textId="13045981" w:rsidR="006B5CCC" w:rsidRPr="00BC2295"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Pisemne zawiadomienie o zamiarze przeprowadzenia kontroli/audytu/inspekcji,</w:t>
      </w:r>
      <w:r w:rsidR="008457D8" w:rsidRPr="00BC2295">
        <w:rPr>
          <w:rFonts w:ascii="Arial" w:eastAsia="Calibri" w:hAnsi="Arial" w:cs="Arial"/>
          <w:sz w:val="20"/>
          <w:szCs w:val="20"/>
          <w:lang w:eastAsia="en-US"/>
        </w:rPr>
        <w:t xml:space="preserve"> o których mowa </w:t>
      </w:r>
      <w:r w:rsidR="006D1EFD" w:rsidRPr="00BC2295">
        <w:rPr>
          <w:rFonts w:ascii="Arial" w:eastAsia="Calibri" w:hAnsi="Arial" w:cs="Arial"/>
          <w:sz w:val="20"/>
          <w:szCs w:val="20"/>
          <w:lang w:eastAsia="en-US"/>
        </w:rPr>
        <w:br/>
      </w:r>
      <w:r w:rsidR="008457D8" w:rsidRPr="00BC2295">
        <w:rPr>
          <w:rFonts w:ascii="Arial" w:eastAsia="Calibri" w:hAnsi="Arial" w:cs="Arial"/>
          <w:sz w:val="20"/>
          <w:szCs w:val="20"/>
          <w:lang w:eastAsia="en-US"/>
        </w:rPr>
        <w:t>w ust. 1</w:t>
      </w:r>
      <w:r w:rsidRPr="00BC2295">
        <w:rPr>
          <w:rFonts w:ascii="Arial" w:eastAsia="Calibri" w:hAnsi="Arial" w:cs="Arial"/>
          <w:sz w:val="20"/>
          <w:szCs w:val="20"/>
          <w:lang w:eastAsia="en-US"/>
        </w:rPr>
        <w:t xml:space="preserve"> powinno być przekazane </w:t>
      </w:r>
      <w:r w:rsidR="00F171AD" w:rsidRPr="00BC2295">
        <w:rPr>
          <w:rFonts w:ascii="Arial" w:eastAsia="Calibri" w:hAnsi="Arial" w:cs="Arial"/>
          <w:sz w:val="20"/>
          <w:szCs w:val="20"/>
          <w:lang w:eastAsia="en-US"/>
        </w:rPr>
        <w:t>Beneficjentowi</w:t>
      </w:r>
      <w:r w:rsidRPr="00BC2295">
        <w:rPr>
          <w:rFonts w:ascii="Arial" w:eastAsia="Calibri" w:hAnsi="Arial" w:cs="Arial"/>
          <w:sz w:val="20"/>
          <w:szCs w:val="20"/>
          <w:lang w:eastAsia="en-US"/>
        </w:rPr>
        <w:t xml:space="preserve"> co najmniej w terminie 5 dni roboczych przed dniem </w:t>
      </w:r>
      <w:r w:rsidRPr="00BC2295">
        <w:rPr>
          <w:rFonts w:ascii="Arial" w:eastAsia="Calibri" w:hAnsi="Arial" w:cs="Arial"/>
          <w:sz w:val="20"/>
          <w:szCs w:val="20"/>
          <w:lang w:eastAsia="en-US"/>
        </w:rPr>
        <w:lastRenderedPageBreak/>
        <w:t xml:space="preserve">rozpoczęcia. W uzasadnionych przypadkach </w:t>
      </w:r>
      <w:r w:rsidR="008457D8" w:rsidRPr="00BC2295">
        <w:rPr>
          <w:rFonts w:ascii="Arial" w:eastAsia="Calibri" w:hAnsi="Arial" w:cs="Arial"/>
          <w:sz w:val="20"/>
          <w:szCs w:val="20"/>
          <w:lang w:eastAsia="en-US"/>
        </w:rPr>
        <w:t>możliwe jest</w:t>
      </w:r>
      <w:r w:rsidRPr="00BC2295">
        <w:rPr>
          <w:rFonts w:ascii="Arial" w:eastAsia="Calibri" w:hAnsi="Arial" w:cs="Arial"/>
          <w:sz w:val="20"/>
          <w:szCs w:val="20"/>
          <w:lang w:eastAsia="en-US"/>
        </w:rPr>
        <w:t xml:space="preserve"> </w:t>
      </w:r>
      <w:r w:rsidR="008457D8" w:rsidRPr="00BC2295">
        <w:rPr>
          <w:rFonts w:ascii="Arial" w:eastAsia="Calibri" w:hAnsi="Arial" w:cs="Arial"/>
          <w:sz w:val="20"/>
          <w:szCs w:val="20"/>
          <w:lang w:eastAsia="en-US"/>
        </w:rPr>
        <w:t xml:space="preserve">skrócenie </w:t>
      </w:r>
      <w:r w:rsidRPr="00BC2295">
        <w:rPr>
          <w:rFonts w:ascii="Arial" w:eastAsia="Calibri" w:hAnsi="Arial" w:cs="Arial"/>
          <w:sz w:val="20"/>
          <w:szCs w:val="20"/>
          <w:lang w:eastAsia="en-US"/>
        </w:rPr>
        <w:t xml:space="preserve">terminu, o którym mowa w zdaniu </w:t>
      </w:r>
      <w:r w:rsidR="008457D8" w:rsidRPr="00BC2295">
        <w:rPr>
          <w:rFonts w:ascii="Arial" w:eastAsia="Calibri" w:hAnsi="Arial" w:cs="Arial"/>
          <w:sz w:val="20"/>
          <w:szCs w:val="20"/>
          <w:lang w:eastAsia="en-US"/>
        </w:rPr>
        <w:t>pierwszym</w:t>
      </w:r>
      <w:r w:rsidRPr="00BC2295">
        <w:rPr>
          <w:rFonts w:ascii="Arial" w:eastAsia="Calibri" w:hAnsi="Arial" w:cs="Arial"/>
          <w:sz w:val="20"/>
          <w:szCs w:val="20"/>
          <w:lang w:eastAsia="en-US"/>
        </w:rPr>
        <w:t xml:space="preserve">. </w:t>
      </w:r>
    </w:p>
    <w:p w14:paraId="49ACEB6B" w14:textId="77777777" w:rsidR="006B5CCC" w:rsidRPr="00BC2295"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BC2295">
        <w:rPr>
          <w:rFonts w:ascii="Arial" w:hAnsi="Arial" w:cs="Arial"/>
          <w:sz w:val="20"/>
          <w:szCs w:val="20"/>
        </w:rPr>
        <w:t>Podmioty, o których mowa w ust. 1, mają prawo do:</w:t>
      </w:r>
    </w:p>
    <w:p w14:paraId="09D04250" w14:textId="62B59976" w:rsidR="006B5CCC" w:rsidRPr="00BC2295" w:rsidRDefault="006B5CCC" w:rsidP="0087705C">
      <w:pPr>
        <w:numPr>
          <w:ilvl w:val="0"/>
          <w:numId w:val="85"/>
        </w:numPr>
        <w:autoSpaceDN w:val="0"/>
        <w:spacing w:after="0" w:line="240" w:lineRule="auto"/>
        <w:contextualSpacing/>
        <w:jc w:val="both"/>
        <w:textAlignment w:val="baseline"/>
        <w:rPr>
          <w:rFonts w:ascii="Arial" w:eastAsia="Calibri" w:hAnsi="Arial" w:cs="Arial"/>
          <w:sz w:val="20"/>
          <w:szCs w:val="20"/>
          <w:lang w:eastAsia="en-US"/>
        </w:rPr>
      </w:pPr>
      <w:r w:rsidRPr="00BC2295">
        <w:rPr>
          <w:rFonts w:ascii="Arial" w:hAnsi="Arial" w:cs="Arial"/>
          <w:sz w:val="20"/>
          <w:szCs w:val="20"/>
        </w:rPr>
        <w:t xml:space="preserve">wstępu do pomieszczeń, w których zlokalizowane są </w:t>
      </w:r>
      <w:r w:rsidR="00F171AD" w:rsidRPr="00BC2295">
        <w:rPr>
          <w:rFonts w:ascii="Arial" w:hAnsi="Arial" w:cs="Arial"/>
          <w:sz w:val="20"/>
          <w:szCs w:val="20"/>
        </w:rPr>
        <w:t>przetwarzane dane o</w:t>
      </w:r>
      <w:r w:rsidRPr="00BC2295">
        <w:rPr>
          <w:rFonts w:ascii="Arial" w:hAnsi="Arial" w:cs="Arial"/>
          <w:sz w:val="20"/>
          <w:szCs w:val="20"/>
        </w:rPr>
        <w:t>sobowe;</w:t>
      </w:r>
    </w:p>
    <w:p w14:paraId="158CB3C2" w14:textId="2EBDCC08" w:rsidR="006B5CCC" w:rsidRPr="00BC2295" w:rsidRDefault="006B5CCC" w:rsidP="0087705C">
      <w:pPr>
        <w:numPr>
          <w:ilvl w:val="0"/>
          <w:numId w:val="85"/>
        </w:numPr>
        <w:autoSpaceDN w:val="0"/>
        <w:spacing w:after="0" w:line="240" w:lineRule="auto"/>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 xml:space="preserve">przeprowadzenia w pomieszczeniach </w:t>
      </w:r>
      <w:r w:rsidR="00630599" w:rsidRPr="00BC2295">
        <w:rPr>
          <w:rFonts w:ascii="Arial" w:eastAsia="Calibri" w:hAnsi="Arial" w:cs="Arial"/>
          <w:sz w:val="20"/>
          <w:szCs w:val="20"/>
          <w:lang w:eastAsia="en-US"/>
        </w:rPr>
        <w:t>Beneficjenta</w:t>
      </w:r>
      <w:r w:rsidRPr="00BC2295">
        <w:rPr>
          <w:rFonts w:ascii="Arial" w:eastAsia="Calibri" w:hAnsi="Arial" w:cs="Arial"/>
          <w:sz w:val="20"/>
          <w:szCs w:val="20"/>
          <w:lang w:eastAsia="en-US"/>
        </w:rPr>
        <w:t xml:space="preserve"> niezbędnych badań lub innych czynności kontrolnych w celu</w:t>
      </w:r>
      <w:r w:rsidR="00F171AD" w:rsidRPr="00BC2295">
        <w:rPr>
          <w:rFonts w:ascii="Arial" w:eastAsia="Calibri" w:hAnsi="Arial" w:cs="Arial"/>
          <w:sz w:val="20"/>
          <w:szCs w:val="20"/>
          <w:lang w:eastAsia="en-US"/>
        </w:rPr>
        <w:t xml:space="preserve"> oceny zgodności przetwarzania d</w:t>
      </w:r>
      <w:r w:rsidRPr="00BC2295">
        <w:rPr>
          <w:rFonts w:ascii="Arial" w:eastAsia="Calibri" w:hAnsi="Arial" w:cs="Arial"/>
          <w:sz w:val="20"/>
          <w:szCs w:val="20"/>
          <w:lang w:eastAsia="en-US"/>
        </w:rPr>
        <w:t xml:space="preserve">anych osobowych z przepisami prawa, o których mowa w § </w:t>
      </w:r>
      <w:r w:rsidR="00812B8F" w:rsidRPr="00BC2295">
        <w:rPr>
          <w:rFonts w:ascii="Arial" w:eastAsia="Calibri" w:hAnsi="Arial" w:cs="Arial"/>
          <w:sz w:val="20"/>
          <w:szCs w:val="20"/>
          <w:lang w:eastAsia="en-US"/>
        </w:rPr>
        <w:t xml:space="preserve">17b </w:t>
      </w:r>
      <w:r w:rsidRPr="00BC2295">
        <w:rPr>
          <w:rFonts w:ascii="Arial" w:eastAsia="Calibri" w:hAnsi="Arial" w:cs="Arial"/>
          <w:sz w:val="20"/>
          <w:szCs w:val="20"/>
          <w:lang w:eastAsia="en-US"/>
        </w:rPr>
        <w:t xml:space="preserve">ust. 1 pkt 1 oraz </w:t>
      </w:r>
      <w:r w:rsidR="008A1CED" w:rsidRPr="00BC2295">
        <w:rPr>
          <w:rFonts w:ascii="Arial" w:eastAsia="Calibri" w:hAnsi="Arial" w:cs="Arial"/>
          <w:sz w:val="20"/>
          <w:szCs w:val="20"/>
          <w:lang w:eastAsia="en-US"/>
        </w:rPr>
        <w:t>Decyzją</w:t>
      </w:r>
      <w:r w:rsidRPr="00BC2295">
        <w:rPr>
          <w:rFonts w:ascii="Arial" w:eastAsia="Calibri" w:hAnsi="Arial" w:cs="Arial"/>
          <w:sz w:val="20"/>
          <w:szCs w:val="20"/>
          <w:lang w:eastAsia="en-US"/>
        </w:rPr>
        <w:t>;</w:t>
      </w:r>
    </w:p>
    <w:p w14:paraId="51D8D1E6" w14:textId="26F5AD0B" w:rsidR="006B5CCC" w:rsidRPr="00BC2295" w:rsidRDefault="006B5CCC" w:rsidP="0087705C">
      <w:pPr>
        <w:numPr>
          <w:ilvl w:val="0"/>
          <w:numId w:val="85"/>
        </w:numPr>
        <w:autoSpaceDN w:val="0"/>
        <w:spacing w:after="0" w:line="240" w:lineRule="auto"/>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żądania złożenia pisemnych lub ustnych wyjaśnień w zakresie niezbędnym do ustalenia stanu faktycznego;</w:t>
      </w:r>
    </w:p>
    <w:p w14:paraId="05F935C8" w14:textId="1B67B711" w:rsidR="006B5CCC" w:rsidRPr="00BC2295" w:rsidRDefault="006B5CCC" w:rsidP="0087705C">
      <w:pPr>
        <w:numPr>
          <w:ilvl w:val="0"/>
          <w:numId w:val="85"/>
        </w:numPr>
        <w:autoSpaceDN w:val="0"/>
        <w:spacing w:after="0" w:line="240" w:lineRule="auto"/>
        <w:contextualSpacing/>
        <w:jc w:val="both"/>
        <w:textAlignment w:val="baseline"/>
        <w:rPr>
          <w:rFonts w:ascii="Arial" w:eastAsia="Calibri" w:hAnsi="Arial" w:cs="Arial"/>
          <w:sz w:val="20"/>
          <w:szCs w:val="20"/>
          <w:lang w:eastAsia="en-US"/>
        </w:rPr>
      </w:pPr>
      <w:r w:rsidRPr="00BC2295">
        <w:rPr>
          <w:rFonts w:ascii="Arial" w:hAnsi="Arial" w:cs="Arial"/>
          <w:sz w:val="20"/>
          <w:szCs w:val="20"/>
        </w:rPr>
        <w:t>wglądu do dokumentacji związanej z p</w:t>
      </w:r>
      <w:r w:rsidR="00F171AD" w:rsidRPr="00BC2295">
        <w:rPr>
          <w:rFonts w:ascii="Arial" w:hAnsi="Arial" w:cs="Arial"/>
          <w:sz w:val="20"/>
          <w:szCs w:val="20"/>
        </w:rPr>
        <w:t>rzetwarzaniem d</w:t>
      </w:r>
      <w:r w:rsidRPr="00BC2295">
        <w:rPr>
          <w:rFonts w:ascii="Arial" w:hAnsi="Arial" w:cs="Arial"/>
          <w:sz w:val="20"/>
          <w:szCs w:val="20"/>
        </w:rPr>
        <w:t xml:space="preserve">anych osobowych </w:t>
      </w:r>
      <w:r w:rsidRPr="00BC2295">
        <w:rPr>
          <w:rFonts w:ascii="Arial" w:hAnsi="Arial" w:cs="Arial"/>
          <w:sz w:val="20"/>
          <w:szCs w:val="20"/>
          <w:lang w:eastAsia="en-US"/>
        </w:rPr>
        <w:t>i wszelkich danych mających bezpośredni związek z przedmiotem kontroli/audytu/inspekcji oraz sporządzania ich kopii</w:t>
      </w:r>
      <w:r w:rsidRPr="00BC2295">
        <w:rPr>
          <w:rFonts w:ascii="Arial" w:hAnsi="Arial" w:cs="Arial"/>
          <w:sz w:val="20"/>
          <w:szCs w:val="20"/>
        </w:rPr>
        <w:t>;</w:t>
      </w:r>
    </w:p>
    <w:p w14:paraId="4490E93C" w14:textId="1EBE1460" w:rsidR="006B5CCC" w:rsidRPr="00BC2295" w:rsidRDefault="006B5CCC" w:rsidP="0087705C">
      <w:pPr>
        <w:numPr>
          <w:ilvl w:val="0"/>
          <w:numId w:val="85"/>
        </w:numPr>
        <w:autoSpaceDN w:val="0"/>
        <w:spacing w:after="0" w:line="240" w:lineRule="auto"/>
        <w:contextualSpacing/>
        <w:jc w:val="both"/>
        <w:textAlignment w:val="baseline"/>
        <w:rPr>
          <w:rFonts w:ascii="Arial" w:eastAsia="Calibri" w:hAnsi="Arial" w:cs="Arial"/>
          <w:sz w:val="20"/>
          <w:szCs w:val="20"/>
          <w:lang w:eastAsia="en-US"/>
        </w:rPr>
      </w:pPr>
      <w:r w:rsidRPr="00BC2295">
        <w:rPr>
          <w:rFonts w:ascii="Arial" w:hAnsi="Arial" w:cs="Arial"/>
          <w:sz w:val="20"/>
          <w:szCs w:val="20"/>
        </w:rPr>
        <w:t>żądania udzielania informacji dotyc</w:t>
      </w:r>
      <w:r w:rsidR="00F171AD" w:rsidRPr="00BC2295">
        <w:rPr>
          <w:rFonts w:ascii="Arial" w:hAnsi="Arial" w:cs="Arial"/>
          <w:sz w:val="20"/>
          <w:szCs w:val="20"/>
        </w:rPr>
        <w:t>zących przebiegu przetwarzania d</w:t>
      </w:r>
      <w:r w:rsidRPr="00BC2295">
        <w:rPr>
          <w:rFonts w:ascii="Arial" w:hAnsi="Arial" w:cs="Arial"/>
          <w:sz w:val="20"/>
          <w:szCs w:val="20"/>
        </w:rPr>
        <w:t>anych osobowych, oraz udostępnienia m.in. rejestrów przetwarzania;</w:t>
      </w:r>
    </w:p>
    <w:p w14:paraId="065089C1" w14:textId="15949145" w:rsidR="006B5CCC" w:rsidRPr="00BC2295" w:rsidRDefault="006B5CCC" w:rsidP="0087705C">
      <w:pPr>
        <w:numPr>
          <w:ilvl w:val="0"/>
          <w:numId w:val="85"/>
        </w:numPr>
        <w:autoSpaceDN w:val="0"/>
        <w:spacing w:after="0" w:line="240" w:lineRule="auto"/>
        <w:contextualSpacing/>
        <w:jc w:val="both"/>
        <w:textAlignment w:val="baseline"/>
        <w:rPr>
          <w:rFonts w:ascii="Arial" w:eastAsia="Calibri" w:hAnsi="Arial" w:cs="Arial"/>
          <w:sz w:val="20"/>
          <w:szCs w:val="20"/>
          <w:lang w:eastAsia="en-US"/>
        </w:rPr>
      </w:pPr>
      <w:r w:rsidRPr="00BC2295">
        <w:rPr>
          <w:rFonts w:ascii="Arial" w:hAnsi="Arial" w:cs="Arial"/>
          <w:sz w:val="20"/>
          <w:szCs w:val="20"/>
          <w:lang w:eastAsia="en-US"/>
        </w:rPr>
        <w:t xml:space="preserve">przeprowadzania oględzin urządzeń, nośników, systemów informatycznych, służących </w:t>
      </w:r>
      <w:r w:rsidR="00F171AD" w:rsidRPr="00BC2295">
        <w:rPr>
          <w:rFonts w:ascii="Arial" w:hAnsi="Arial" w:cs="Arial"/>
          <w:sz w:val="20"/>
          <w:szCs w:val="20"/>
          <w:lang w:eastAsia="en-US"/>
        </w:rPr>
        <w:br/>
      </w:r>
      <w:r w:rsidRPr="00BC2295">
        <w:rPr>
          <w:rFonts w:ascii="Arial" w:hAnsi="Arial" w:cs="Arial"/>
          <w:sz w:val="20"/>
          <w:szCs w:val="20"/>
          <w:lang w:eastAsia="en-US"/>
        </w:rPr>
        <w:t xml:space="preserve">do </w:t>
      </w:r>
      <w:r w:rsidR="00F171AD" w:rsidRPr="00BC2295">
        <w:rPr>
          <w:rFonts w:ascii="Arial" w:hAnsi="Arial" w:cs="Arial"/>
          <w:sz w:val="20"/>
          <w:szCs w:val="20"/>
          <w:lang w:eastAsia="en-US"/>
        </w:rPr>
        <w:t>przetwarzania d</w:t>
      </w:r>
      <w:r w:rsidRPr="00BC2295">
        <w:rPr>
          <w:rFonts w:ascii="Arial" w:hAnsi="Arial" w:cs="Arial"/>
          <w:sz w:val="20"/>
          <w:szCs w:val="20"/>
          <w:lang w:eastAsia="en-US"/>
        </w:rPr>
        <w:t>anych osobowych.</w:t>
      </w:r>
    </w:p>
    <w:p w14:paraId="5AC15441" w14:textId="47DD2F89" w:rsidR="006B5CCC" w:rsidRPr="00BC2295" w:rsidRDefault="006B5CCC" w:rsidP="0087705C">
      <w:pPr>
        <w:numPr>
          <w:ilvl w:val="0"/>
          <w:numId w:val="84"/>
        </w:numPr>
        <w:suppressAutoHyphens w:val="0"/>
        <w:autoSpaceDN w:val="0"/>
        <w:spacing w:after="0" w:line="240" w:lineRule="auto"/>
        <w:ind w:left="284" w:hanging="284"/>
        <w:contextualSpacing/>
        <w:jc w:val="both"/>
        <w:textAlignment w:val="baseline"/>
        <w:outlineLvl w:val="6"/>
        <w:rPr>
          <w:rFonts w:ascii="Arial" w:hAnsi="Arial" w:cs="Arial"/>
          <w:sz w:val="20"/>
          <w:szCs w:val="20"/>
          <w:lang w:eastAsia="en-US"/>
        </w:rPr>
      </w:pPr>
      <w:r w:rsidRPr="00BC2295">
        <w:rPr>
          <w:rFonts w:ascii="Arial" w:hAnsi="Arial" w:cs="Arial"/>
          <w:sz w:val="20"/>
          <w:szCs w:val="20"/>
          <w:lang w:eastAsia="en-US"/>
        </w:rPr>
        <w:t xml:space="preserve">Kontrole/audyty/inspekcje, przeprowadza się w siedzibie </w:t>
      </w:r>
      <w:r w:rsidR="00F171AD" w:rsidRPr="00BC2295">
        <w:rPr>
          <w:rFonts w:ascii="Arial" w:hAnsi="Arial" w:cs="Arial"/>
          <w:sz w:val="20"/>
          <w:szCs w:val="20"/>
          <w:lang w:eastAsia="en-US"/>
        </w:rPr>
        <w:t>Beneficjenta</w:t>
      </w:r>
      <w:r w:rsidRPr="00BC2295">
        <w:rPr>
          <w:rFonts w:ascii="Arial" w:hAnsi="Arial" w:cs="Arial"/>
          <w:sz w:val="20"/>
          <w:szCs w:val="20"/>
          <w:lang w:eastAsia="en-US"/>
        </w:rPr>
        <w:t xml:space="preserve"> oraz w innych miejscach wykonywania przez niego </w:t>
      </w:r>
      <w:r w:rsidR="00F171AD" w:rsidRPr="00BC2295">
        <w:rPr>
          <w:rFonts w:ascii="Arial" w:hAnsi="Arial" w:cs="Arial"/>
          <w:sz w:val="20"/>
          <w:szCs w:val="20"/>
          <w:lang w:eastAsia="en-US"/>
        </w:rPr>
        <w:t>zadań w procesie przetwarzania d</w:t>
      </w:r>
      <w:r w:rsidRPr="00BC2295">
        <w:rPr>
          <w:rFonts w:ascii="Arial" w:hAnsi="Arial" w:cs="Arial"/>
          <w:sz w:val="20"/>
          <w:szCs w:val="20"/>
          <w:lang w:eastAsia="en-US"/>
        </w:rPr>
        <w:t>anych osobowych, w tym w miejscu przechowyw</w:t>
      </w:r>
      <w:r w:rsidR="00F171AD" w:rsidRPr="00BC2295">
        <w:rPr>
          <w:rFonts w:ascii="Arial" w:hAnsi="Arial" w:cs="Arial"/>
          <w:sz w:val="20"/>
          <w:szCs w:val="20"/>
          <w:lang w:eastAsia="en-US"/>
        </w:rPr>
        <w:t>ania dokumentacji zawierającej d</w:t>
      </w:r>
      <w:r w:rsidRPr="00BC2295">
        <w:rPr>
          <w:rFonts w:ascii="Arial" w:hAnsi="Arial" w:cs="Arial"/>
          <w:sz w:val="20"/>
          <w:szCs w:val="20"/>
          <w:lang w:eastAsia="en-US"/>
        </w:rPr>
        <w:t xml:space="preserve">ane osobowe. </w:t>
      </w:r>
      <w:r w:rsidR="00F171AD" w:rsidRPr="00BC2295">
        <w:rPr>
          <w:rFonts w:ascii="Arial" w:hAnsi="Arial" w:cs="Arial"/>
          <w:sz w:val="20"/>
          <w:szCs w:val="20"/>
          <w:lang w:eastAsia="en-US"/>
        </w:rPr>
        <w:t>Beneficjent</w:t>
      </w:r>
      <w:r w:rsidRPr="00BC2295">
        <w:rPr>
          <w:rFonts w:ascii="Arial" w:hAnsi="Arial" w:cs="Arial"/>
          <w:sz w:val="20"/>
          <w:szCs w:val="20"/>
          <w:lang w:eastAsia="en-US"/>
        </w:rPr>
        <w:t xml:space="preserve"> jest zobowiązan</w:t>
      </w:r>
      <w:r w:rsidR="00F171AD" w:rsidRPr="00BC2295">
        <w:rPr>
          <w:rFonts w:ascii="Arial" w:hAnsi="Arial" w:cs="Arial"/>
          <w:sz w:val="20"/>
          <w:szCs w:val="20"/>
          <w:lang w:eastAsia="en-US"/>
        </w:rPr>
        <w:t>y</w:t>
      </w:r>
      <w:r w:rsidRPr="00BC2295">
        <w:rPr>
          <w:rFonts w:ascii="Arial" w:hAnsi="Arial" w:cs="Arial"/>
          <w:sz w:val="20"/>
          <w:szCs w:val="20"/>
          <w:lang w:eastAsia="en-US"/>
        </w:rPr>
        <w:t xml:space="preserve"> </w:t>
      </w:r>
      <w:r w:rsidR="00F171AD" w:rsidRPr="00BC2295">
        <w:rPr>
          <w:rFonts w:ascii="Arial" w:hAnsi="Arial" w:cs="Arial"/>
          <w:sz w:val="20"/>
          <w:szCs w:val="20"/>
          <w:lang w:eastAsia="en-US"/>
        </w:rPr>
        <w:br/>
      </w:r>
      <w:r w:rsidRPr="00BC2295">
        <w:rPr>
          <w:rFonts w:ascii="Arial" w:hAnsi="Arial" w:cs="Arial"/>
          <w:sz w:val="20"/>
          <w:szCs w:val="20"/>
          <w:lang w:eastAsia="en-US"/>
        </w:rPr>
        <w:t>do umożliwienia kontrolerowi przeprowadzenia czynności kontrolnych oraz powin</w:t>
      </w:r>
      <w:r w:rsidR="00F171AD" w:rsidRPr="00BC2295">
        <w:rPr>
          <w:rFonts w:ascii="Arial" w:hAnsi="Arial" w:cs="Arial"/>
          <w:sz w:val="20"/>
          <w:szCs w:val="20"/>
          <w:lang w:eastAsia="en-US"/>
        </w:rPr>
        <w:t>ien</w:t>
      </w:r>
      <w:r w:rsidRPr="00BC2295">
        <w:rPr>
          <w:rFonts w:ascii="Arial" w:hAnsi="Arial" w:cs="Arial"/>
          <w:sz w:val="20"/>
          <w:szCs w:val="20"/>
          <w:lang w:eastAsia="en-US"/>
        </w:rPr>
        <w:t xml:space="preserve"> udostępnić wszelkie żądane dokumenty i nośniki informacji związane z zakresem kontroli. Na żądanie kontrolera - </w:t>
      </w:r>
      <w:r w:rsidR="00F171AD" w:rsidRPr="00BC2295">
        <w:rPr>
          <w:rFonts w:ascii="Arial" w:hAnsi="Arial" w:cs="Arial"/>
          <w:sz w:val="20"/>
          <w:szCs w:val="20"/>
          <w:lang w:eastAsia="en-US"/>
        </w:rPr>
        <w:t>Beneficjent</w:t>
      </w:r>
      <w:r w:rsidRPr="00BC2295">
        <w:rPr>
          <w:rFonts w:ascii="Arial" w:hAnsi="Arial" w:cs="Arial"/>
          <w:sz w:val="20"/>
          <w:szCs w:val="20"/>
          <w:lang w:eastAsia="en-US"/>
        </w:rPr>
        <w:t xml:space="preserve"> jest obowiąza</w:t>
      </w:r>
      <w:r w:rsidR="00F171AD" w:rsidRPr="00BC2295">
        <w:rPr>
          <w:rFonts w:ascii="Arial" w:hAnsi="Arial" w:cs="Arial"/>
          <w:sz w:val="20"/>
          <w:szCs w:val="20"/>
          <w:lang w:eastAsia="en-US"/>
        </w:rPr>
        <w:t>ny</w:t>
      </w:r>
      <w:r w:rsidRPr="00BC2295">
        <w:rPr>
          <w:rFonts w:ascii="Arial" w:hAnsi="Arial" w:cs="Arial"/>
          <w:sz w:val="20"/>
          <w:szCs w:val="20"/>
          <w:lang w:eastAsia="en-US"/>
        </w:rPr>
        <w:t xml:space="preserve"> wydać kopie wskazanych dokumentów oraz tzw. zrzuty (wydruki) </w:t>
      </w:r>
      <w:r w:rsidR="00F171AD" w:rsidRPr="00BC2295">
        <w:rPr>
          <w:rFonts w:ascii="Arial" w:hAnsi="Arial" w:cs="Arial"/>
          <w:sz w:val="20"/>
          <w:szCs w:val="20"/>
          <w:lang w:eastAsia="en-US"/>
        </w:rPr>
        <w:br/>
      </w:r>
      <w:r w:rsidRPr="00BC2295">
        <w:rPr>
          <w:rFonts w:ascii="Arial" w:hAnsi="Arial" w:cs="Arial"/>
          <w:sz w:val="20"/>
          <w:szCs w:val="20"/>
          <w:lang w:eastAsia="en-US"/>
        </w:rPr>
        <w:t xml:space="preserve">z ekranu komputera. </w:t>
      </w:r>
      <w:r w:rsidR="00F171AD" w:rsidRPr="00BC2295">
        <w:rPr>
          <w:rFonts w:ascii="Arial" w:hAnsi="Arial" w:cs="Arial"/>
          <w:sz w:val="20"/>
          <w:szCs w:val="20"/>
          <w:lang w:eastAsia="en-US"/>
        </w:rPr>
        <w:t>Beneficjent</w:t>
      </w:r>
      <w:r w:rsidRPr="00BC2295">
        <w:rPr>
          <w:rFonts w:ascii="Arial" w:hAnsi="Arial" w:cs="Arial"/>
          <w:sz w:val="20"/>
          <w:szCs w:val="20"/>
          <w:lang w:eastAsia="en-US"/>
        </w:rPr>
        <w:t xml:space="preserve"> jest zobowiązan</w:t>
      </w:r>
      <w:r w:rsidR="00F171AD" w:rsidRPr="00BC2295">
        <w:rPr>
          <w:rFonts w:ascii="Arial" w:hAnsi="Arial" w:cs="Arial"/>
          <w:sz w:val="20"/>
          <w:szCs w:val="20"/>
          <w:lang w:eastAsia="en-US"/>
        </w:rPr>
        <w:t>y</w:t>
      </w:r>
      <w:r w:rsidRPr="00BC2295">
        <w:rPr>
          <w:rFonts w:ascii="Arial" w:hAnsi="Arial" w:cs="Arial"/>
          <w:sz w:val="20"/>
          <w:szCs w:val="20"/>
          <w:lang w:eastAsia="en-US"/>
        </w:rPr>
        <w:t xml:space="preserve"> czynnie uczestniczyć w prowadzonej kontroli, udzielać wyjaśnień, zapewnić terminowe udzielanie informacji przez osoby posiadające upoważnienie do </w:t>
      </w:r>
      <w:r w:rsidR="00F171AD" w:rsidRPr="00BC2295">
        <w:rPr>
          <w:rFonts w:ascii="Arial" w:hAnsi="Arial" w:cs="Arial"/>
          <w:sz w:val="20"/>
          <w:szCs w:val="20"/>
          <w:lang w:eastAsia="en-US"/>
        </w:rPr>
        <w:t>przetwarzania d</w:t>
      </w:r>
      <w:r w:rsidRPr="00BC2295">
        <w:rPr>
          <w:rFonts w:ascii="Arial" w:hAnsi="Arial" w:cs="Arial"/>
          <w:sz w:val="20"/>
          <w:szCs w:val="20"/>
          <w:lang w:eastAsia="en-US"/>
        </w:rPr>
        <w:t>anych osobowych oraz być w dyspozycji w czasie trwania kontroli, celem zapewnienia sprawnego jej przebiegu.</w:t>
      </w:r>
    </w:p>
    <w:p w14:paraId="45CA22B8" w14:textId="2FC27F25" w:rsidR="006B5CCC" w:rsidRPr="00BC2295"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 xml:space="preserve">W przypadku powzięcia przez </w:t>
      </w:r>
      <w:r w:rsidR="008457D8" w:rsidRPr="00BC2295">
        <w:rPr>
          <w:rFonts w:ascii="Arial" w:eastAsia="Calibri" w:hAnsi="Arial" w:cs="Arial"/>
          <w:sz w:val="20"/>
          <w:szCs w:val="20"/>
          <w:lang w:eastAsia="en-US"/>
        </w:rPr>
        <w:t xml:space="preserve">podmioty, o których mowa w ust. 1 </w:t>
      </w:r>
      <w:r w:rsidRPr="00BC2295">
        <w:rPr>
          <w:rFonts w:ascii="Arial" w:eastAsia="Calibri" w:hAnsi="Arial" w:cs="Arial"/>
          <w:sz w:val="20"/>
          <w:szCs w:val="20"/>
          <w:lang w:eastAsia="en-US"/>
        </w:rPr>
        <w:t xml:space="preserve">wiadomości o rażącym naruszeniu </w:t>
      </w:r>
      <w:r w:rsidR="000E2B5D" w:rsidRPr="00BC2295">
        <w:rPr>
          <w:rFonts w:ascii="Arial" w:eastAsia="Calibri" w:hAnsi="Arial" w:cs="Arial"/>
          <w:sz w:val="20"/>
          <w:szCs w:val="20"/>
          <w:lang w:eastAsia="en-US"/>
        </w:rPr>
        <w:br/>
      </w:r>
      <w:r w:rsidRPr="00BC2295">
        <w:rPr>
          <w:rFonts w:ascii="Arial" w:eastAsia="Calibri" w:hAnsi="Arial" w:cs="Arial"/>
          <w:sz w:val="20"/>
          <w:szCs w:val="20"/>
          <w:lang w:eastAsia="en-US"/>
        </w:rPr>
        <w:t xml:space="preserve">przez </w:t>
      </w:r>
      <w:r w:rsidR="00F171AD" w:rsidRPr="00BC2295">
        <w:rPr>
          <w:rFonts w:ascii="Arial" w:eastAsia="Calibri" w:hAnsi="Arial" w:cs="Arial"/>
          <w:sz w:val="20"/>
          <w:szCs w:val="20"/>
          <w:lang w:eastAsia="en-US"/>
        </w:rPr>
        <w:t>Beneficjenta</w:t>
      </w:r>
      <w:r w:rsidRPr="00BC2295">
        <w:rPr>
          <w:rFonts w:ascii="Arial" w:eastAsia="Calibri" w:hAnsi="Arial" w:cs="Arial"/>
          <w:sz w:val="20"/>
          <w:szCs w:val="20"/>
          <w:lang w:eastAsia="en-US"/>
        </w:rPr>
        <w:t xml:space="preserve"> zobowiązań wynikających w szczególności z przepisów prawa, o których mowa w § </w:t>
      </w:r>
      <w:r w:rsidR="00F171AD" w:rsidRPr="00BC2295">
        <w:rPr>
          <w:rFonts w:ascii="Arial" w:eastAsia="Calibri" w:hAnsi="Arial" w:cs="Arial"/>
          <w:sz w:val="20"/>
          <w:szCs w:val="20"/>
          <w:lang w:eastAsia="en-US"/>
        </w:rPr>
        <w:t>17</w:t>
      </w:r>
      <w:r w:rsidR="00630599" w:rsidRPr="00BC2295">
        <w:rPr>
          <w:rFonts w:ascii="Arial" w:eastAsia="Calibri" w:hAnsi="Arial" w:cs="Arial"/>
          <w:sz w:val="20"/>
          <w:szCs w:val="20"/>
          <w:lang w:eastAsia="en-US"/>
        </w:rPr>
        <w:t>b</w:t>
      </w:r>
      <w:r w:rsidRPr="00BC2295">
        <w:rPr>
          <w:rFonts w:ascii="Arial" w:eastAsia="Calibri" w:hAnsi="Arial" w:cs="Arial"/>
          <w:sz w:val="20"/>
          <w:szCs w:val="20"/>
          <w:lang w:eastAsia="en-US"/>
        </w:rPr>
        <w:t xml:space="preserve"> ust. 1 pkt 1 oraz </w:t>
      </w:r>
      <w:r w:rsidR="008A1CED" w:rsidRPr="00BC2295">
        <w:rPr>
          <w:rFonts w:ascii="Arial" w:eastAsia="Calibri" w:hAnsi="Arial" w:cs="Arial"/>
          <w:sz w:val="20"/>
          <w:szCs w:val="20"/>
          <w:lang w:eastAsia="en-US"/>
        </w:rPr>
        <w:t>Decyzji</w:t>
      </w:r>
      <w:r w:rsidRPr="00BC2295">
        <w:rPr>
          <w:rFonts w:ascii="Arial" w:eastAsia="Calibri" w:hAnsi="Arial" w:cs="Arial"/>
          <w:sz w:val="20"/>
          <w:szCs w:val="20"/>
          <w:lang w:eastAsia="en-US"/>
        </w:rPr>
        <w:t xml:space="preserve"> - </w:t>
      </w:r>
      <w:r w:rsidR="00812B8F" w:rsidRPr="00BC2295">
        <w:rPr>
          <w:rFonts w:ascii="Arial" w:eastAsia="Calibri" w:hAnsi="Arial" w:cs="Arial"/>
          <w:sz w:val="20"/>
          <w:szCs w:val="20"/>
          <w:lang w:eastAsia="en-US"/>
        </w:rPr>
        <w:t xml:space="preserve">Beneficjent </w:t>
      </w:r>
      <w:r w:rsidRPr="00BC2295">
        <w:rPr>
          <w:rFonts w:ascii="Arial" w:eastAsia="Calibri" w:hAnsi="Arial" w:cs="Arial"/>
          <w:sz w:val="20"/>
          <w:szCs w:val="20"/>
          <w:lang w:eastAsia="en-US"/>
        </w:rPr>
        <w:t xml:space="preserve">umożliwi </w:t>
      </w:r>
      <w:r w:rsidR="008457D8" w:rsidRPr="00BC2295">
        <w:rPr>
          <w:rFonts w:ascii="Arial" w:eastAsia="Calibri" w:hAnsi="Arial" w:cs="Arial"/>
          <w:sz w:val="20"/>
          <w:szCs w:val="20"/>
          <w:lang w:eastAsia="en-US"/>
        </w:rPr>
        <w:t xml:space="preserve">tym podmiotom </w:t>
      </w:r>
      <w:r w:rsidRPr="00BC2295">
        <w:rPr>
          <w:rFonts w:ascii="Arial" w:eastAsia="Calibri" w:hAnsi="Arial" w:cs="Arial"/>
          <w:sz w:val="20"/>
          <w:szCs w:val="20"/>
          <w:lang w:eastAsia="en-US"/>
        </w:rPr>
        <w:t xml:space="preserve">- dokonanie </w:t>
      </w:r>
      <w:r w:rsidR="008457D8" w:rsidRPr="00BC2295">
        <w:rPr>
          <w:rFonts w:ascii="Arial" w:eastAsia="Calibri" w:hAnsi="Arial" w:cs="Arial"/>
          <w:sz w:val="20"/>
          <w:szCs w:val="20"/>
          <w:lang w:eastAsia="en-US"/>
        </w:rPr>
        <w:t>kontroli/audytu/inspekcji bez wcześniejszego zawiadomienia.</w:t>
      </w:r>
    </w:p>
    <w:p w14:paraId="76A2D644" w14:textId="7767C17F" w:rsidR="006B5CCC" w:rsidRPr="00BC2295"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Beneficjent</w:t>
      </w:r>
      <w:r w:rsidR="006B5CCC" w:rsidRPr="00BC2295">
        <w:rPr>
          <w:rFonts w:ascii="Arial" w:eastAsia="Calibri" w:hAnsi="Arial" w:cs="Arial"/>
          <w:sz w:val="20"/>
          <w:szCs w:val="20"/>
          <w:lang w:eastAsia="en-US"/>
        </w:rPr>
        <w:t xml:space="preserve"> jest zobowiązan</w:t>
      </w:r>
      <w:r w:rsidRPr="00BC2295">
        <w:rPr>
          <w:rFonts w:ascii="Arial" w:eastAsia="Calibri" w:hAnsi="Arial" w:cs="Arial"/>
          <w:sz w:val="20"/>
          <w:szCs w:val="20"/>
          <w:lang w:eastAsia="en-US"/>
        </w:rPr>
        <w:t>y</w:t>
      </w:r>
      <w:r w:rsidR="006B5CCC" w:rsidRPr="00BC2295">
        <w:rPr>
          <w:rFonts w:ascii="Arial" w:eastAsia="Calibri" w:hAnsi="Arial" w:cs="Arial"/>
          <w:sz w:val="20"/>
          <w:szCs w:val="20"/>
          <w:lang w:eastAsia="en-US"/>
        </w:rPr>
        <w:t xml:space="preserve"> do zastosowania się do zaleceń wydanych w wyniku kontroli/audytów/inspekcji, o których mowa w </w:t>
      </w:r>
      <w:r w:rsidR="00812B8F" w:rsidRPr="00BC2295">
        <w:rPr>
          <w:rFonts w:ascii="Arial" w:eastAsia="Calibri" w:hAnsi="Arial" w:cs="Arial"/>
          <w:sz w:val="20"/>
          <w:szCs w:val="20"/>
          <w:lang w:eastAsia="en-US"/>
        </w:rPr>
        <w:t>niniejszym paragrafie</w:t>
      </w:r>
      <w:r w:rsidR="006B5CCC" w:rsidRPr="00BC2295">
        <w:rPr>
          <w:rFonts w:ascii="Arial" w:eastAsia="Calibri" w:hAnsi="Arial" w:cs="Arial"/>
          <w:sz w:val="20"/>
          <w:szCs w:val="20"/>
          <w:lang w:eastAsia="en-US"/>
        </w:rPr>
        <w:t xml:space="preserve">, dotyczących, w szczególności </w:t>
      </w:r>
      <w:r w:rsidRPr="00BC2295">
        <w:rPr>
          <w:rFonts w:ascii="Arial" w:eastAsia="Calibri" w:hAnsi="Arial" w:cs="Arial"/>
          <w:sz w:val="20"/>
          <w:szCs w:val="20"/>
          <w:lang w:eastAsia="en-US"/>
        </w:rPr>
        <w:t>poprawy jakości zabezpieczenia d</w:t>
      </w:r>
      <w:r w:rsidR="006B5CCC" w:rsidRPr="00BC2295">
        <w:rPr>
          <w:rFonts w:ascii="Arial" w:eastAsia="Calibri" w:hAnsi="Arial" w:cs="Arial"/>
          <w:sz w:val="20"/>
          <w:szCs w:val="20"/>
          <w:lang w:eastAsia="en-US"/>
        </w:rPr>
        <w:t>anych osobowych oraz sposobu ich przetwarzania, w terminach określonych przez uprawnione podmioty.</w:t>
      </w:r>
    </w:p>
    <w:p w14:paraId="6002DE58" w14:textId="277A659B" w:rsidR="006B5CCC" w:rsidRPr="00BC2295"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 xml:space="preserve">Beneficjent </w:t>
      </w:r>
      <w:r w:rsidR="006B5CCC" w:rsidRPr="00BC2295">
        <w:rPr>
          <w:rFonts w:ascii="Arial" w:eastAsia="Calibri" w:hAnsi="Arial" w:cs="Arial"/>
          <w:sz w:val="20"/>
          <w:szCs w:val="20"/>
          <w:lang w:eastAsia="en-US"/>
        </w:rPr>
        <w:t>współpracuje z Organem nadzorczym w zakresie wykonywanych przez niego zadań.</w:t>
      </w:r>
    </w:p>
    <w:p w14:paraId="6918C8AF" w14:textId="6BBE0393" w:rsidR="006B5CCC" w:rsidRPr="00BC2295"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 xml:space="preserve">Uprawnienia podmiotów kontrolujących nie wyłączają uprawnień wynikających z wytycznych </w:t>
      </w:r>
      <w:r w:rsidR="00703D36" w:rsidRPr="00BC2295">
        <w:rPr>
          <w:rFonts w:ascii="Arial" w:eastAsia="Calibri" w:hAnsi="Arial" w:cs="Arial"/>
          <w:sz w:val="20"/>
          <w:szCs w:val="20"/>
          <w:lang w:eastAsia="en-US"/>
        </w:rPr>
        <w:br/>
      </w:r>
      <w:r w:rsidRPr="00BC2295">
        <w:rPr>
          <w:rFonts w:ascii="Arial" w:eastAsia="Calibri" w:hAnsi="Arial" w:cs="Arial"/>
          <w:sz w:val="20"/>
          <w:szCs w:val="20"/>
          <w:lang w:eastAsia="en-US"/>
        </w:rPr>
        <w:t xml:space="preserve">lub aktów prawnych w zakresie kontroli, wydanych m.in. na podstawie RODO lub krajowych </w:t>
      </w:r>
      <w:r w:rsidR="00485EA2" w:rsidRPr="00BC2295">
        <w:rPr>
          <w:rFonts w:ascii="Arial" w:hAnsi="Arial" w:cs="Arial"/>
          <w:sz w:val="20"/>
          <w:szCs w:val="20"/>
          <w:lang w:eastAsia="en-US"/>
        </w:rPr>
        <w:t>przepisów dotyczących ochrony d</w:t>
      </w:r>
      <w:r w:rsidRPr="00BC2295">
        <w:rPr>
          <w:rFonts w:ascii="Arial" w:hAnsi="Arial" w:cs="Arial"/>
          <w:sz w:val="20"/>
          <w:szCs w:val="20"/>
          <w:lang w:eastAsia="en-US"/>
        </w:rPr>
        <w:t>anych osobowych</w:t>
      </w:r>
      <w:r w:rsidRPr="00BC2295">
        <w:rPr>
          <w:rFonts w:ascii="Arial" w:eastAsia="Calibri" w:hAnsi="Arial" w:cs="Arial"/>
          <w:sz w:val="20"/>
          <w:szCs w:val="20"/>
          <w:lang w:eastAsia="en-US"/>
        </w:rPr>
        <w:t>.</w:t>
      </w:r>
    </w:p>
    <w:p w14:paraId="76D7BEEF" w14:textId="0F857C19" w:rsidR="006B5CCC" w:rsidRPr="00BC2295"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Beneficjent</w:t>
      </w:r>
      <w:r w:rsidR="006B5CCC" w:rsidRPr="00BC2295">
        <w:rPr>
          <w:rFonts w:ascii="Arial" w:eastAsia="Calibri" w:hAnsi="Arial" w:cs="Arial"/>
          <w:sz w:val="20"/>
          <w:szCs w:val="20"/>
          <w:lang w:eastAsia="en-US"/>
        </w:rPr>
        <w:t xml:space="preserve"> zobowiązuje się niezwłocznie zawiadomić I</w:t>
      </w:r>
      <w:r w:rsidRPr="00BC2295">
        <w:rPr>
          <w:rFonts w:ascii="Arial" w:eastAsia="Calibri" w:hAnsi="Arial" w:cs="Arial"/>
          <w:sz w:val="20"/>
          <w:szCs w:val="20"/>
          <w:lang w:eastAsia="en-US"/>
        </w:rPr>
        <w:t xml:space="preserve">nstytucję </w:t>
      </w:r>
      <w:r w:rsidR="006B5CCC" w:rsidRPr="00BC2295">
        <w:rPr>
          <w:rFonts w:ascii="Arial" w:eastAsia="Calibri" w:hAnsi="Arial" w:cs="Arial"/>
          <w:sz w:val="20"/>
          <w:szCs w:val="20"/>
          <w:lang w:eastAsia="en-US"/>
        </w:rPr>
        <w:t>Z</w:t>
      </w:r>
      <w:r w:rsidRPr="00BC2295">
        <w:rPr>
          <w:rFonts w:ascii="Arial" w:eastAsia="Calibri" w:hAnsi="Arial" w:cs="Arial"/>
          <w:sz w:val="20"/>
          <w:szCs w:val="20"/>
          <w:lang w:eastAsia="en-US"/>
        </w:rPr>
        <w:t xml:space="preserve">arządzającą </w:t>
      </w:r>
      <w:r w:rsidR="006B5CCC" w:rsidRPr="00BC2295">
        <w:rPr>
          <w:rFonts w:ascii="Arial" w:eastAsia="Calibri" w:hAnsi="Arial" w:cs="Arial"/>
          <w:sz w:val="20"/>
          <w:szCs w:val="20"/>
          <w:lang w:eastAsia="en-US"/>
        </w:rPr>
        <w:t xml:space="preserve">o: </w:t>
      </w:r>
    </w:p>
    <w:p w14:paraId="4DC4BD1A" w14:textId="22B2567E" w:rsidR="006B5CCC" w:rsidRPr="00BC2295" w:rsidRDefault="006B5CCC" w:rsidP="0087705C">
      <w:pPr>
        <w:numPr>
          <w:ilvl w:val="0"/>
          <w:numId w:val="86"/>
        </w:numPr>
        <w:autoSpaceDN w:val="0"/>
        <w:spacing w:after="0" w:line="240" w:lineRule="auto"/>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wszelkich czynnościach z własnym udziałem w spraw</w:t>
      </w:r>
      <w:r w:rsidR="00703D36" w:rsidRPr="00BC2295">
        <w:rPr>
          <w:rFonts w:ascii="Arial" w:eastAsia="Calibri" w:hAnsi="Arial" w:cs="Arial"/>
          <w:sz w:val="20"/>
          <w:szCs w:val="20"/>
          <w:lang w:eastAsia="en-US"/>
        </w:rPr>
        <w:t>ach dotyczących ochrony d</w:t>
      </w:r>
      <w:r w:rsidRPr="00BC2295">
        <w:rPr>
          <w:rFonts w:ascii="Arial" w:eastAsia="Calibri" w:hAnsi="Arial" w:cs="Arial"/>
          <w:sz w:val="20"/>
          <w:szCs w:val="20"/>
          <w:lang w:eastAsia="en-US"/>
        </w:rPr>
        <w:t>anych osobowych prowadzonych w szczególności przed Organem nadzorczym, urzędami państwowymi, policją lub przed sądem;</w:t>
      </w:r>
    </w:p>
    <w:p w14:paraId="0F97660A" w14:textId="276EB772" w:rsidR="006B5CCC" w:rsidRPr="00BC2295" w:rsidRDefault="006B5CCC" w:rsidP="0087705C">
      <w:pPr>
        <w:numPr>
          <w:ilvl w:val="0"/>
          <w:numId w:val="86"/>
        </w:numPr>
        <w:autoSpaceDN w:val="0"/>
        <w:spacing w:after="0" w:line="240" w:lineRule="auto"/>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 xml:space="preserve">wydanych przez Organ nadzorczy decyzjach administracyjnych i rozpatrywanych skargach w zakresie wykonywania przez </w:t>
      </w:r>
      <w:r w:rsidR="00703D36" w:rsidRPr="00BC2295">
        <w:rPr>
          <w:rFonts w:ascii="Arial" w:eastAsia="Calibri" w:hAnsi="Arial" w:cs="Arial"/>
          <w:sz w:val="20"/>
          <w:szCs w:val="20"/>
          <w:lang w:eastAsia="en-US"/>
        </w:rPr>
        <w:t>Beneficjenta</w:t>
      </w:r>
      <w:r w:rsidRPr="00BC2295">
        <w:rPr>
          <w:rFonts w:ascii="Arial" w:eastAsia="Calibri" w:hAnsi="Arial" w:cs="Arial"/>
          <w:sz w:val="20"/>
          <w:szCs w:val="20"/>
          <w:lang w:eastAsia="en-US"/>
        </w:rPr>
        <w:t xml:space="preserve"> przepisów o ochronie </w:t>
      </w:r>
      <w:r w:rsidR="00703D36" w:rsidRPr="00BC2295">
        <w:rPr>
          <w:rFonts w:ascii="Arial" w:eastAsia="Calibri" w:hAnsi="Arial" w:cs="Arial"/>
          <w:sz w:val="20"/>
          <w:szCs w:val="20"/>
          <w:lang w:eastAsia="en-US"/>
        </w:rPr>
        <w:t>d</w:t>
      </w:r>
      <w:r w:rsidRPr="00BC2295">
        <w:rPr>
          <w:rFonts w:ascii="Arial" w:eastAsia="Calibri" w:hAnsi="Arial" w:cs="Arial"/>
          <w:sz w:val="20"/>
          <w:szCs w:val="20"/>
          <w:lang w:eastAsia="en-US"/>
        </w:rPr>
        <w:t>anych osobowych dotyczących powierzonych danych;</w:t>
      </w:r>
    </w:p>
    <w:p w14:paraId="3E324E12" w14:textId="21E0B824" w:rsidR="006B5CCC" w:rsidRPr="00BC2295" w:rsidRDefault="006B5CCC" w:rsidP="0087705C">
      <w:pPr>
        <w:numPr>
          <w:ilvl w:val="0"/>
          <w:numId w:val="86"/>
        </w:numPr>
        <w:autoSpaceDN w:val="0"/>
        <w:spacing w:after="0" w:line="240" w:lineRule="auto"/>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innych działaniach uprawnion</w:t>
      </w:r>
      <w:r w:rsidR="00703D36" w:rsidRPr="00BC2295">
        <w:rPr>
          <w:rFonts w:ascii="Arial" w:eastAsia="Calibri" w:hAnsi="Arial" w:cs="Arial"/>
          <w:sz w:val="20"/>
          <w:szCs w:val="20"/>
          <w:lang w:eastAsia="en-US"/>
        </w:rPr>
        <w:t>ych organów wobec powierzonych d</w:t>
      </w:r>
      <w:r w:rsidRPr="00BC2295">
        <w:rPr>
          <w:rFonts w:ascii="Arial" w:eastAsia="Calibri" w:hAnsi="Arial" w:cs="Arial"/>
          <w:sz w:val="20"/>
          <w:szCs w:val="20"/>
          <w:lang w:eastAsia="en-US"/>
        </w:rPr>
        <w:t>anych osobowych;</w:t>
      </w:r>
    </w:p>
    <w:p w14:paraId="2AE9EA79" w14:textId="77483549" w:rsidR="006B5CCC" w:rsidRPr="00BC2295" w:rsidRDefault="006B5CCC" w:rsidP="0087705C">
      <w:pPr>
        <w:numPr>
          <w:ilvl w:val="0"/>
          <w:numId w:val="86"/>
        </w:numPr>
        <w:autoSpaceDN w:val="0"/>
        <w:spacing w:after="0" w:line="240" w:lineRule="auto"/>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innych zdarzeniach mających lub mogących mieć wpływ</w:t>
      </w:r>
      <w:r w:rsidR="00703D36" w:rsidRPr="00BC2295">
        <w:rPr>
          <w:rFonts w:ascii="Arial" w:eastAsia="Calibri" w:hAnsi="Arial" w:cs="Arial"/>
          <w:sz w:val="20"/>
          <w:szCs w:val="20"/>
          <w:lang w:eastAsia="en-US"/>
        </w:rPr>
        <w:t xml:space="preserve"> na przetwarzanie powierzonych d</w:t>
      </w:r>
      <w:r w:rsidRPr="00BC2295">
        <w:rPr>
          <w:rFonts w:ascii="Arial" w:eastAsia="Calibri" w:hAnsi="Arial" w:cs="Arial"/>
          <w:sz w:val="20"/>
          <w:szCs w:val="20"/>
          <w:lang w:eastAsia="en-US"/>
        </w:rPr>
        <w:t>anych osobowych, w szczegól</w:t>
      </w:r>
      <w:r w:rsidR="00703D36" w:rsidRPr="00BC2295">
        <w:rPr>
          <w:rFonts w:ascii="Arial" w:eastAsia="Calibri" w:hAnsi="Arial" w:cs="Arial"/>
          <w:sz w:val="20"/>
          <w:szCs w:val="20"/>
          <w:lang w:eastAsia="en-US"/>
        </w:rPr>
        <w:t>ności o wszystkich przypadkach n</w:t>
      </w:r>
      <w:r w:rsidRPr="00BC2295">
        <w:rPr>
          <w:rFonts w:ascii="Arial" w:eastAsia="Calibri" w:hAnsi="Arial" w:cs="Arial"/>
          <w:sz w:val="20"/>
          <w:szCs w:val="20"/>
          <w:lang w:eastAsia="en-US"/>
        </w:rPr>
        <w:t>aruszenia ochrony danych osobowych;</w:t>
      </w:r>
    </w:p>
    <w:p w14:paraId="6AD4E6F1" w14:textId="016174BF" w:rsidR="006B5CCC" w:rsidRPr="00BC2295" w:rsidRDefault="006B5CCC" w:rsidP="0087705C">
      <w:pPr>
        <w:numPr>
          <w:ilvl w:val="0"/>
          <w:numId w:val="86"/>
        </w:numPr>
        <w:autoSpaceDN w:val="0"/>
        <w:spacing w:line="240" w:lineRule="auto"/>
        <w:contextualSpacing/>
        <w:jc w:val="both"/>
        <w:textAlignment w:val="baseline"/>
        <w:rPr>
          <w:rFonts w:ascii="Arial" w:eastAsia="Calibri" w:hAnsi="Arial" w:cs="Arial"/>
          <w:sz w:val="20"/>
          <w:szCs w:val="20"/>
          <w:lang w:eastAsia="en-US"/>
        </w:rPr>
      </w:pPr>
      <w:r w:rsidRPr="00BC2295">
        <w:rPr>
          <w:rFonts w:ascii="Arial" w:eastAsia="Calibri" w:hAnsi="Arial" w:cs="Arial"/>
          <w:sz w:val="20"/>
          <w:szCs w:val="20"/>
          <w:lang w:eastAsia="en-US"/>
        </w:rPr>
        <w:t xml:space="preserve">fakcie złożenia do </w:t>
      </w:r>
      <w:r w:rsidR="00703D36" w:rsidRPr="00BC2295">
        <w:rPr>
          <w:rFonts w:ascii="Arial" w:eastAsia="Calibri" w:hAnsi="Arial" w:cs="Arial"/>
          <w:sz w:val="20"/>
          <w:szCs w:val="20"/>
          <w:lang w:eastAsia="en-US"/>
        </w:rPr>
        <w:t>Beneficjenta</w:t>
      </w:r>
      <w:r w:rsidRPr="00BC2295">
        <w:rPr>
          <w:rFonts w:ascii="Arial" w:eastAsia="Calibri" w:hAnsi="Arial" w:cs="Arial"/>
          <w:sz w:val="20"/>
          <w:szCs w:val="20"/>
          <w:lang w:eastAsia="en-US"/>
        </w:rPr>
        <w:t xml:space="preserve"> jakiejkolwiek skargi, żądania, pytania oraz innych oświadczeń osób fizycznych, których </w:t>
      </w:r>
      <w:r w:rsidR="00812B8F" w:rsidRPr="00BC2295">
        <w:rPr>
          <w:rFonts w:ascii="Arial" w:eastAsia="Calibri" w:hAnsi="Arial" w:cs="Arial"/>
          <w:sz w:val="20"/>
          <w:szCs w:val="20"/>
          <w:lang w:eastAsia="en-US"/>
        </w:rPr>
        <w:t>d</w:t>
      </w:r>
      <w:r w:rsidRPr="00BC2295">
        <w:rPr>
          <w:rFonts w:ascii="Arial" w:eastAsia="Calibri" w:hAnsi="Arial" w:cs="Arial"/>
          <w:sz w:val="20"/>
          <w:szCs w:val="20"/>
          <w:lang w:eastAsia="en-US"/>
        </w:rPr>
        <w:t>ane osobowe</w:t>
      </w:r>
      <w:r w:rsidR="00812B8F" w:rsidRPr="00BC2295">
        <w:rPr>
          <w:rFonts w:ascii="Arial" w:eastAsia="Calibri" w:hAnsi="Arial" w:cs="Arial"/>
          <w:sz w:val="20"/>
          <w:szCs w:val="20"/>
          <w:lang w:eastAsia="en-US"/>
        </w:rPr>
        <w:t xml:space="preserve"> zostały powierzone</w:t>
      </w:r>
      <w:r w:rsidRPr="00BC2295">
        <w:rPr>
          <w:rFonts w:ascii="Arial" w:eastAsia="Calibri" w:hAnsi="Arial" w:cs="Arial"/>
          <w:sz w:val="20"/>
          <w:szCs w:val="20"/>
          <w:lang w:eastAsia="en-US"/>
        </w:rPr>
        <w:t xml:space="preserve"> na podstawie </w:t>
      </w:r>
      <w:r w:rsidR="008A1CED" w:rsidRPr="00BC2295">
        <w:rPr>
          <w:rFonts w:ascii="Arial" w:eastAsia="Calibri" w:hAnsi="Arial" w:cs="Arial"/>
          <w:sz w:val="20"/>
          <w:szCs w:val="20"/>
          <w:lang w:eastAsia="en-US"/>
        </w:rPr>
        <w:t>Decyzji</w:t>
      </w:r>
      <w:r w:rsidRPr="00BC2295">
        <w:rPr>
          <w:rFonts w:ascii="Arial" w:eastAsia="Calibri" w:hAnsi="Arial" w:cs="Arial"/>
          <w:sz w:val="20"/>
          <w:szCs w:val="20"/>
          <w:lang w:eastAsia="en-US"/>
        </w:rPr>
        <w:t>.</w:t>
      </w:r>
    </w:p>
    <w:p w14:paraId="6B9D9AC1" w14:textId="45938AF8" w:rsidR="00D3728B" w:rsidRPr="00BC2295" w:rsidRDefault="008A516C">
      <w:pPr>
        <w:pStyle w:val="Default"/>
        <w:jc w:val="center"/>
        <w:rPr>
          <w:rFonts w:ascii="Arial" w:hAnsi="Arial" w:cs="Arial"/>
          <w:b/>
          <w:bCs/>
          <w:color w:val="auto"/>
          <w:sz w:val="20"/>
          <w:szCs w:val="20"/>
        </w:rPr>
      </w:pPr>
      <w:r w:rsidRPr="00BC2295">
        <w:rPr>
          <w:rFonts w:ascii="Arial" w:hAnsi="Arial" w:cs="Arial"/>
          <w:b/>
          <w:bCs/>
          <w:color w:val="auto"/>
          <w:sz w:val="20"/>
          <w:szCs w:val="20"/>
        </w:rPr>
        <w:t xml:space="preserve">§ </w:t>
      </w:r>
      <w:r w:rsidR="009F1EFC" w:rsidRPr="00BC2295">
        <w:rPr>
          <w:rFonts w:ascii="Arial" w:hAnsi="Arial" w:cs="Arial"/>
          <w:b/>
          <w:bCs/>
          <w:color w:val="auto"/>
          <w:sz w:val="20"/>
          <w:szCs w:val="20"/>
        </w:rPr>
        <w:t xml:space="preserve">18 </w:t>
      </w:r>
      <w:r w:rsidRPr="00BC2295">
        <w:rPr>
          <w:rFonts w:ascii="Arial" w:hAnsi="Arial" w:cs="Arial"/>
          <w:b/>
          <w:bCs/>
          <w:color w:val="auto"/>
          <w:sz w:val="20"/>
          <w:szCs w:val="20"/>
        </w:rPr>
        <w:t>Zasady wykorzystania SL2014</w:t>
      </w:r>
    </w:p>
    <w:p w14:paraId="1846C2E5" w14:textId="77777777" w:rsidR="00D3728B" w:rsidRPr="00BC2295" w:rsidRDefault="00D3728B">
      <w:pPr>
        <w:pStyle w:val="Default"/>
        <w:jc w:val="center"/>
        <w:rPr>
          <w:rFonts w:ascii="Arial" w:hAnsi="Arial" w:cs="Arial"/>
          <w:b/>
          <w:bCs/>
          <w:color w:val="auto"/>
          <w:sz w:val="20"/>
          <w:szCs w:val="20"/>
        </w:rPr>
      </w:pPr>
    </w:p>
    <w:p w14:paraId="6DAF8A81" w14:textId="301E9B0E" w:rsidR="00784160" w:rsidRPr="00BC2295" w:rsidRDefault="008A516C" w:rsidP="00B87620">
      <w:pPr>
        <w:numPr>
          <w:ilvl w:val="1"/>
          <w:numId w:val="19"/>
        </w:numPr>
        <w:spacing w:after="0" w:line="240" w:lineRule="auto"/>
        <w:jc w:val="both"/>
        <w:rPr>
          <w:rFonts w:ascii="Arial" w:hAnsi="Arial" w:cs="Arial"/>
          <w:sz w:val="20"/>
          <w:szCs w:val="20"/>
        </w:rPr>
      </w:pPr>
      <w:r w:rsidRPr="00BC2295">
        <w:rPr>
          <w:rFonts w:ascii="Arial" w:hAnsi="Arial" w:cs="Arial"/>
          <w:sz w:val="20"/>
          <w:szCs w:val="20"/>
        </w:rPr>
        <w:t xml:space="preserve">Beneficjent zobowiązuje się do wykorzystywania SL2014 w procesie rozliczania Projektu oraz komunikowania się z Instytucją Zarządzającą. Wykorzystanie SL2014 obejmuje </w:t>
      </w:r>
      <w:r w:rsidR="00EC0B96" w:rsidRPr="00BC2295">
        <w:rPr>
          <w:rFonts w:ascii="Arial" w:hAnsi="Arial" w:cs="Arial"/>
          <w:sz w:val="20"/>
          <w:szCs w:val="20"/>
        </w:rPr>
        <w:t>co najmniej przesyłanie</w:t>
      </w:r>
      <w:r w:rsidR="009F1EFC" w:rsidRPr="00BC2295">
        <w:rPr>
          <w:rFonts w:ascii="Arial" w:hAnsi="Arial" w:cs="Arial"/>
          <w:sz w:val="20"/>
          <w:szCs w:val="20"/>
        </w:rPr>
        <w:t>:</w:t>
      </w:r>
    </w:p>
    <w:p w14:paraId="0261635D" w14:textId="77777777" w:rsidR="00784160" w:rsidRPr="00BC2295" w:rsidRDefault="00080E87" w:rsidP="00B87620">
      <w:pPr>
        <w:pStyle w:val="Akapitzlist"/>
        <w:numPr>
          <w:ilvl w:val="0"/>
          <w:numId w:val="62"/>
        </w:numPr>
        <w:spacing w:after="0" w:line="240" w:lineRule="auto"/>
        <w:jc w:val="both"/>
        <w:rPr>
          <w:rFonts w:ascii="Arial" w:hAnsi="Arial" w:cs="Arial"/>
          <w:sz w:val="20"/>
          <w:szCs w:val="20"/>
        </w:rPr>
      </w:pPr>
      <w:r w:rsidRPr="00BC2295">
        <w:rPr>
          <w:rFonts w:ascii="Arial" w:hAnsi="Arial" w:cs="Arial"/>
          <w:sz w:val="20"/>
          <w:szCs w:val="20"/>
        </w:rPr>
        <w:t>wniosków o płatność</w:t>
      </w:r>
      <w:r w:rsidR="00BB1868" w:rsidRPr="00BC2295">
        <w:rPr>
          <w:rFonts w:ascii="Arial" w:hAnsi="Arial" w:cs="Arial"/>
          <w:sz w:val="20"/>
          <w:szCs w:val="20"/>
        </w:rPr>
        <w:t>;</w:t>
      </w:r>
    </w:p>
    <w:p w14:paraId="6D2D9ADC" w14:textId="2E84F978" w:rsidR="00784160" w:rsidRPr="00BC2295" w:rsidRDefault="008A516C" w:rsidP="00B87620">
      <w:pPr>
        <w:pStyle w:val="Akapitzlist"/>
        <w:numPr>
          <w:ilvl w:val="0"/>
          <w:numId w:val="62"/>
        </w:numPr>
        <w:spacing w:after="0" w:line="240" w:lineRule="auto"/>
        <w:jc w:val="both"/>
        <w:rPr>
          <w:rFonts w:ascii="Arial" w:hAnsi="Arial" w:cs="Arial"/>
          <w:sz w:val="20"/>
          <w:szCs w:val="20"/>
        </w:rPr>
      </w:pPr>
      <w:r w:rsidRPr="00BC2295">
        <w:rPr>
          <w:rFonts w:ascii="Arial" w:hAnsi="Arial" w:cs="Arial"/>
          <w:sz w:val="20"/>
          <w:szCs w:val="20"/>
        </w:rPr>
        <w:t>dokumentów potwierdzających kwalifikowalność wydatków ponoszonych w ramach Projektu i wykazywanych we wnioskach o płatność</w:t>
      </w:r>
      <w:r w:rsidR="009A376A" w:rsidRPr="00BC2295">
        <w:rPr>
          <w:rFonts w:ascii="Arial" w:hAnsi="Arial" w:cs="Arial"/>
          <w:sz w:val="20"/>
          <w:szCs w:val="20"/>
        </w:rPr>
        <w:t xml:space="preserve">, w tym m.in. faktury/inne dokumenty księgowe o równoważnej wartości dowodowej, dokumenty potwierdzające odbiór urządzenia/sprzętu, wykonania prac/usługi, dokumenty potwierdzające poniesienie wydatków objętych </w:t>
      </w:r>
      <w:r w:rsidR="009A376A" w:rsidRPr="00BC2295">
        <w:rPr>
          <w:rFonts w:ascii="Arial" w:hAnsi="Arial" w:cs="Arial"/>
          <w:sz w:val="20"/>
          <w:szCs w:val="20"/>
        </w:rPr>
        <w:lastRenderedPageBreak/>
        <w:t xml:space="preserve">składanym wnioskiem o płatność oraz inne niezbędne dokumenty potwierdzające i uzasadniające prawidłową realizację Projektu wskazane w </w:t>
      </w:r>
      <w:r w:rsidR="009A376A" w:rsidRPr="00BC2295">
        <w:rPr>
          <w:rFonts w:ascii="Arial" w:hAnsi="Arial" w:cs="Arial"/>
          <w:i/>
          <w:sz w:val="20"/>
          <w:szCs w:val="20"/>
        </w:rPr>
        <w:t>Podręczniku Beneficjenta</w:t>
      </w:r>
      <w:r w:rsidR="009A376A" w:rsidRPr="00BC2295">
        <w:rPr>
          <w:rFonts w:ascii="Arial" w:hAnsi="Arial" w:cs="Arial"/>
          <w:sz w:val="20"/>
          <w:szCs w:val="20"/>
        </w:rPr>
        <w:t xml:space="preserve">, o którym mowa w § 7 ust. 7 pkt 1 </w:t>
      </w:r>
      <w:r w:rsidR="008A1CED" w:rsidRPr="00BC2295">
        <w:rPr>
          <w:rFonts w:ascii="Arial" w:hAnsi="Arial" w:cs="Arial"/>
          <w:sz w:val="20"/>
          <w:szCs w:val="20"/>
        </w:rPr>
        <w:t>Decyzji</w:t>
      </w:r>
      <w:r w:rsidR="009A376A" w:rsidRPr="00BC2295">
        <w:rPr>
          <w:rFonts w:ascii="Arial" w:hAnsi="Arial" w:cs="Arial"/>
          <w:sz w:val="20"/>
          <w:szCs w:val="20"/>
        </w:rPr>
        <w:t xml:space="preserve">, sporządzone według </w:t>
      </w:r>
      <w:r w:rsidR="006F23E7" w:rsidRPr="00BC2295">
        <w:rPr>
          <w:rFonts w:ascii="Arial" w:hAnsi="Arial" w:cs="Arial"/>
          <w:sz w:val="20"/>
          <w:szCs w:val="20"/>
        </w:rPr>
        <w:t>wymogów</w:t>
      </w:r>
      <w:r w:rsidR="009A376A" w:rsidRPr="00BC2295">
        <w:rPr>
          <w:rFonts w:ascii="Arial" w:hAnsi="Arial" w:cs="Arial"/>
          <w:sz w:val="20"/>
          <w:szCs w:val="20"/>
        </w:rPr>
        <w:t xml:space="preserve"> w nim określonych</w:t>
      </w:r>
      <w:r w:rsidRPr="00BC2295">
        <w:rPr>
          <w:rFonts w:ascii="Arial" w:hAnsi="Arial" w:cs="Arial"/>
          <w:sz w:val="20"/>
          <w:szCs w:val="20"/>
        </w:rPr>
        <w:t>;</w:t>
      </w:r>
    </w:p>
    <w:p w14:paraId="099ACCFC" w14:textId="014C9006" w:rsidR="00784160" w:rsidRPr="00BC2295" w:rsidRDefault="008A516C" w:rsidP="00B87620">
      <w:pPr>
        <w:pStyle w:val="Akapitzlist"/>
        <w:numPr>
          <w:ilvl w:val="0"/>
          <w:numId w:val="62"/>
        </w:numPr>
        <w:spacing w:after="0" w:line="240" w:lineRule="auto"/>
        <w:jc w:val="both"/>
        <w:rPr>
          <w:rFonts w:ascii="Arial" w:hAnsi="Arial" w:cs="Arial"/>
          <w:sz w:val="20"/>
          <w:szCs w:val="20"/>
        </w:rPr>
      </w:pPr>
      <w:r w:rsidRPr="00BC2295">
        <w:rPr>
          <w:rFonts w:ascii="Arial" w:hAnsi="Arial" w:cs="Arial"/>
          <w:sz w:val="20"/>
          <w:szCs w:val="20"/>
        </w:rPr>
        <w:t xml:space="preserve">Harmonogramu płatności, o którym mowa w § 6 ust. 1 </w:t>
      </w:r>
      <w:r w:rsidR="008A1CED" w:rsidRPr="00BC2295">
        <w:rPr>
          <w:rFonts w:ascii="Arial" w:hAnsi="Arial" w:cs="Arial"/>
          <w:sz w:val="20"/>
          <w:szCs w:val="20"/>
        </w:rPr>
        <w:t>Decyzji</w:t>
      </w:r>
      <w:r w:rsidRPr="00BC2295">
        <w:rPr>
          <w:rFonts w:ascii="Arial" w:hAnsi="Arial" w:cs="Arial"/>
          <w:sz w:val="20"/>
          <w:szCs w:val="20"/>
        </w:rPr>
        <w:t>;</w:t>
      </w:r>
    </w:p>
    <w:p w14:paraId="12B688B0" w14:textId="77777777" w:rsidR="00784160" w:rsidRPr="00BC2295" w:rsidRDefault="008A516C" w:rsidP="00B87620">
      <w:pPr>
        <w:pStyle w:val="Akapitzlist"/>
        <w:numPr>
          <w:ilvl w:val="0"/>
          <w:numId w:val="62"/>
        </w:numPr>
        <w:spacing w:after="0" w:line="240" w:lineRule="auto"/>
        <w:jc w:val="both"/>
        <w:rPr>
          <w:rFonts w:ascii="Arial" w:hAnsi="Arial" w:cs="Arial"/>
          <w:sz w:val="20"/>
          <w:szCs w:val="20"/>
        </w:rPr>
      </w:pPr>
      <w:r w:rsidRPr="00BC2295">
        <w:rPr>
          <w:rFonts w:ascii="Arial" w:hAnsi="Arial" w:cs="Arial"/>
          <w:sz w:val="20"/>
          <w:szCs w:val="20"/>
        </w:rPr>
        <w:t xml:space="preserve">danych </w:t>
      </w:r>
      <w:r w:rsidR="00A12FC6" w:rsidRPr="00BC2295">
        <w:rPr>
          <w:rFonts w:ascii="Arial" w:hAnsi="Arial" w:cs="Arial"/>
          <w:sz w:val="20"/>
          <w:szCs w:val="20"/>
        </w:rPr>
        <w:t>dotyczących Personelu Projektu;</w:t>
      </w:r>
    </w:p>
    <w:p w14:paraId="7FA670B2" w14:textId="6E288FFD" w:rsidR="00784160" w:rsidRPr="00BC2295" w:rsidRDefault="008A516C" w:rsidP="00B87620">
      <w:pPr>
        <w:pStyle w:val="Akapitzlist"/>
        <w:numPr>
          <w:ilvl w:val="0"/>
          <w:numId w:val="62"/>
        </w:numPr>
        <w:spacing w:after="0" w:line="240" w:lineRule="auto"/>
        <w:jc w:val="both"/>
        <w:rPr>
          <w:rFonts w:ascii="Arial" w:hAnsi="Arial" w:cs="Arial"/>
          <w:sz w:val="20"/>
          <w:szCs w:val="20"/>
        </w:rPr>
      </w:pPr>
      <w:r w:rsidRPr="00BC2295">
        <w:rPr>
          <w:rFonts w:ascii="Arial" w:hAnsi="Arial" w:cs="Arial"/>
          <w:sz w:val="20"/>
          <w:szCs w:val="20"/>
        </w:rPr>
        <w:t>danych dotyczących zamówień publicznych, o których mowa w § 1</w:t>
      </w:r>
      <w:r w:rsidR="009F1EFC" w:rsidRPr="00BC2295">
        <w:rPr>
          <w:rFonts w:ascii="Arial" w:hAnsi="Arial" w:cs="Arial"/>
          <w:sz w:val="20"/>
          <w:szCs w:val="20"/>
        </w:rPr>
        <w:t>9</w:t>
      </w:r>
      <w:r w:rsidRPr="00BC2295">
        <w:rPr>
          <w:rFonts w:ascii="Arial" w:hAnsi="Arial" w:cs="Arial"/>
          <w:sz w:val="20"/>
          <w:szCs w:val="20"/>
        </w:rPr>
        <w:t xml:space="preserve"> ust. </w:t>
      </w:r>
      <w:r w:rsidR="00484DC4" w:rsidRPr="00BC2295">
        <w:rPr>
          <w:rFonts w:ascii="Arial" w:hAnsi="Arial" w:cs="Arial"/>
          <w:sz w:val="20"/>
          <w:szCs w:val="20"/>
        </w:rPr>
        <w:t xml:space="preserve">21 </w:t>
      </w:r>
      <w:r w:rsidR="008A1CED" w:rsidRPr="00BC2295">
        <w:rPr>
          <w:rFonts w:ascii="Arial" w:hAnsi="Arial" w:cs="Arial"/>
          <w:sz w:val="20"/>
          <w:szCs w:val="20"/>
        </w:rPr>
        <w:t>Decyzji</w:t>
      </w:r>
      <w:r w:rsidRPr="00BC2295">
        <w:rPr>
          <w:rFonts w:ascii="Arial" w:hAnsi="Arial" w:cs="Arial"/>
          <w:sz w:val="20"/>
          <w:szCs w:val="20"/>
        </w:rPr>
        <w:t>;</w:t>
      </w:r>
    </w:p>
    <w:p w14:paraId="2F3E55AD" w14:textId="5F136E99" w:rsidR="00784160" w:rsidRPr="00BC2295" w:rsidRDefault="008A516C" w:rsidP="00B87620">
      <w:pPr>
        <w:pStyle w:val="Akapitzlist"/>
        <w:numPr>
          <w:ilvl w:val="0"/>
          <w:numId w:val="62"/>
        </w:numPr>
        <w:spacing w:after="0" w:line="240" w:lineRule="auto"/>
        <w:jc w:val="both"/>
        <w:rPr>
          <w:rFonts w:ascii="Arial" w:hAnsi="Arial" w:cs="Arial"/>
          <w:sz w:val="20"/>
          <w:szCs w:val="20"/>
        </w:rPr>
      </w:pPr>
      <w:r w:rsidRPr="00BC2295">
        <w:rPr>
          <w:rFonts w:ascii="Arial" w:hAnsi="Arial" w:cs="Arial"/>
          <w:sz w:val="20"/>
          <w:szCs w:val="20"/>
        </w:rPr>
        <w:t>innych dokumentów związanych z realizacją</w:t>
      </w:r>
      <w:r w:rsidR="009F1CE2" w:rsidRPr="00BC2295">
        <w:rPr>
          <w:rFonts w:ascii="Arial" w:hAnsi="Arial" w:cs="Arial"/>
          <w:sz w:val="20"/>
          <w:szCs w:val="20"/>
        </w:rPr>
        <w:t xml:space="preserve"> Projektu, w tym niezbędnych </w:t>
      </w:r>
      <w:r w:rsidR="005F37B5" w:rsidRPr="00BC2295">
        <w:rPr>
          <w:rFonts w:ascii="Arial" w:hAnsi="Arial" w:cs="Arial"/>
          <w:sz w:val="20"/>
          <w:szCs w:val="20"/>
        </w:rPr>
        <w:br/>
      </w:r>
      <w:r w:rsidR="009F1CE2" w:rsidRPr="00BC2295">
        <w:rPr>
          <w:rFonts w:ascii="Arial" w:hAnsi="Arial" w:cs="Arial"/>
          <w:sz w:val="20"/>
          <w:szCs w:val="20"/>
        </w:rPr>
        <w:t xml:space="preserve">do </w:t>
      </w:r>
      <w:r w:rsidRPr="00BC2295">
        <w:rPr>
          <w:rFonts w:ascii="Arial" w:hAnsi="Arial" w:cs="Arial"/>
          <w:sz w:val="20"/>
          <w:szCs w:val="20"/>
        </w:rPr>
        <w:t>przeprowadzenia kontroli Projektu.</w:t>
      </w:r>
    </w:p>
    <w:p w14:paraId="05698ED0" w14:textId="51B59F9A" w:rsidR="00784160" w:rsidRPr="00BC2295" w:rsidRDefault="008A516C" w:rsidP="00B87620">
      <w:pPr>
        <w:pStyle w:val="Akapitzlist"/>
        <w:numPr>
          <w:ilvl w:val="1"/>
          <w:numId w:val="19"/>
        </w:numPr>
        <w:spacing w:after="0" w:line="240" w:lineRule="auto"/>
        <w:jc w:val="both"/>
        <w:rPr>
          <w:rFonts w:ascii="Arial" w:hAnsi="Arial" w:cs="Arial"/>
          <w:sz w:val="20"/>
          <w:szCs w:val="20"/>
        </w:rPr>
      </w:pPr>
      <w:r w:rsidRPr="00BC2295">
        <w:rPr>
          <w:rFonts w:ascii="Arial" w:hAnsi="Arial" w:cs="Arial"/>
          <w:sz w:val="20"/>
          <w:szCs w:val="20"/>
        </w:rPr>
        <w:t>Przekazanie dokumentów, o których mowa w ust. 1 pkt 2, 5, 6 drogą elektro</w:t>
      </w:r>
      <w:r w:rsidR="002B3D21" w:rsidRPr="00BC2295">
        <w:rPr>
          <w:rFonts w:ascii="Arial" w:hAnsi="Arial" w:cs="Arial"/>
          <w:sz w:val="20"/>
          <w:szCs w:val="20"/>
        </w:rPr>
        <w:t xml:space="preserve">niczną nie zwalnia Beneficjenta </w:t>
      </w:r>
      <w:r w:rsidRPr="00BC2295">
        <w:rPr>
          <w:rFonts w:ascii="Arial" w:hAnsi="Arial" w:cs="Arial"/>
          <w:sz w:val="20"/>
          <w:szCs w:val="20"/>
        </w:rPr>
        <w:t>z obowiązku przechowywania oryginałów dokumentów i ich udostępniania podczas kontroli na miejscu.</w:t>
      </w:r>
    </w:p>
    <w:p w14:paraId="3D98878C" w14:textId="0A4615EC" w:rsidR="00784160" w:rsidRPr="00BC2295" w:rsidRDefault="008A516C" w:rsidP="00B87620">
      <w:pPr>
        <w:pStyle w:val="Akapitzlist"/>
        <w:numPr>
          <w:ilvl w:val="1"/>
          <w:numId w:val="19"/>
        </w:numPr>
        <w:spacing w:after="0" w:line="240" w:lineRule="auto"/>
        <w:jc w:val="both"/>
        <w:rPr>
          <w:rFonts w:ascii="Arial" w:hAnsi="Arial" w:cs="Arial"/>
          <w:sz w:val="20"/>
          <w:szCs w:val="20"/>
        </w:rPr>
      </w:pPr>
      <w:r w:rsidRPr="00BC2295">
        <w:rPr>
          <w:rFonts w:ascii="Arial" w:hAnsi="Arial" w:cs="Arial"/>
          <w:sz w:val="20"/>
          <w:szCs w:val="20"/>
        </w:rPr>
        <w:t xml:space="preserve">Beneficjent i Instytucja Zarządzająca uznają za prawnie wiążące przyjęte w </w:t>
      </w:r>
      <w:r w:rsidR="008A1CED" w:rsidRPr="00BC2295">
        <w:rPr>
          <w:rFonts w:ascii="Arial" w:hAnsi="Arial" w:cs="Arial"/>
          <w:sz w:val="20"/>
          <w:szCs w:val="20"/>
        </w:rPr>
        <w:t>Decyzji</w:t>
      </w:r>
      <w:r w:rsidRPr="00BC2295">
        <w:rPr>
          <w:rFonts w:ascii="Arial" w:hAnsi="Arial" w:cs="Arial"/>
          <w:sz w:val="20"/>
          <w:szCs w:val="20"/>
        </w:rPr>
        <w:t xml:space="preserve"> rozwiązania stosowane w zakresie komunikacji i wymiany danych SL2014, bez możliwości kwestionowania skutków ich stosowania.</w:t>
      </w:r>
    </w:p>
    <w:p w14:paraId="1F94D25D" w14:textId="25E16252" w:rsidR="00C60CB5" w:rsidRPr="00BC2295" w:rsidRDefault="008A516C" w:rsidP="00B87620">
      <w:pPr>
        <w:pStyle w:val="Akapitzlist"/>
        <w:numPr>
          <w:ilvl w:val="1"/>
          <w:numId w:val="19"/>
        </w:numPr>
        <w:spacing w:after="0" w:line="240" w:lineRule="auto"/>
        <w:jc w:val="both"/>
        <w:rPr>
          <w:rFonts w:ascii="Arial" w:hAnsi="Arial" w:cs="Arial"/>
          <w:sz w:val="20"/>
          <w:szCs w:val="20"/>
        </w:rPr>
      </w:pPr>
      <w:r w:rsidRPr="00BC2295">
        <w:rPr>
          <w:rFonts w:ascii="Arial" w:hAnsi="Arial" w:cs="Arial"/>
          <w:sz w:val="20"/>
          <w:szCs w:val="20"/>
        </w:rPr>
        <w:t>Beneficjent wyznacza osobę/osoby uprawnio</w:t>
      </w:r>
      <w:r w:rsidR="00275F7C" w:rsidRPr="00BC2295">
        <w:rPr>
          <w:rFonts w:ascii="Arial" w:hAnsi="Arial" w:cs="Arial"/>
          <w:sz w:val="20"/>
          <w:szCs w:val="20"/>
        </w:rPr>
        <w:t>ną/-</w:t>
      </w:r>
      <w:proofErr w:type="spellStart"/>
      <w:r w:rsidRPr="00BC2295">
        <w:rPr>
          <w:rFonts w:ascii="Arial" w:hAnsi="Arial" w:cs="Arial"/>
          <w:sz w:val="20"/>
          <w:szCs w:val="20"/>
        </w:rPr>
        <w:t>ne</w:t>
      </w:r>
      <w:proofErr w:type="spellEnd"/>
      <w:r w:rsidR="00392733" w:rsidRPr="00BC2295">
        <w:rPr>
          <w:rStyle w:val="Odwoanieprzypisudolnego"/>
          <w:rFonts w:ascii="Arial" w:hAnsi="Arial" w:cs="Arial"/>
          <w:sz w:val="20"/>
          <w:szCs w:val="20"/>
        </w:rPr>
        <w:footnoteReference w:id="22"/>
      </w:r>
      <w:r w:rsidRPr="00BC2295">
        <w:rPr>
          <w:rFonts w:ascii="Arial" w:hAnsi="Arial" w:cs="Arial"/>
          <w:sz w:val="20"/>
          <w:szCs w:val="20"/>
        </w:rPr>
        <w:t xml:space="preserve"> do wykonywania w jego imieniu czynności związanych z realizacją Projektu i zgłasza je Instytucji Zarządzającej do pracy w SL2014. </w:t>
      </w:r>
    </w:p>
    <w:p w14:paraId="71232B3D" w14:textId="0B4EBDC8" w:rsidR="00985E8F" w:rsidRPr="00BC2295" w:rsidRDefault="00275F7C" w:rsidP="00275F7C">
      <w:pPr>
        <w:pStyle w:val="Akapitzlist"/>
        <w:numPr>
          <w:ilvl w:val="1"/>
          <w:numId w:val="19"/>
        </w:numPr>
        <w:spacing w:line="240" w:lineRule="auto"/>
        <w:jc w:val="both"/>
        <w:rPr>
          <w:rFonts w:ascii="Arial" w:hAnsi="Arial" w:cs="Arial"/>
          <w:sz w:val="20"/>
          <w:szCs w:val="20"/>
        </w:rPr>
      </w:pPr>
      <w:r w:rsidRPr="00BC2295">
        <w:rPr>
          <w:rFonts w:ascii="Arial" w:hAnsi="Arial" w:cs="Arial"/>
          <w:sz w:val="20"/>
          <w:szCs w:val="20"/>
        </w:rPr>
        <w:t xml:space="preserve">Dostęp do SL2014 mają osoby wskazane w uzupełnionym i złożonym przez Beneficjenta przed zawarciem </w:t>
      </w:r>
      <w:r w:rsidR="008A1CED" w:rsidRPr="00BC2295">
        <w:rPr>
          <w:rFonts w:ascii="Arial" w:hAnsi="Arial" w:cs="Arial"/>
          <w:sz w:val="20"/>
          <w:szCs w:val="20"/>
        </w:rPr>
        <w:t>Decyzji</w:t>
      </w:r>
      <w:r w:rsidRPr="00BC2295">
        <w:rPr>
          <w:rFonts w:ascii="Arial" w:hAnsi="Arial" w:cs="Arial"/>
          <w:sz w:val="20"/>
          <w:szCs w:val="20"/>
        </w:rPr>
        <w:t xml:space="preserve"> „Wykazie osób upoważnionych do dostępu w ramach SL2014”, stanowiącym załącznik nr 5.4 do </w:t>
      </w:r>
      <w:r w:rsidR="008A1CED" w:rsidRPr="00BC2295">
        <w:rPr>
          <w:rFonts w:ascii="Arial" w:hAnsi="Arial" w:cs="Arial"/>
          <w:sz w:val="20"/>
          <w:szCs w:val="20"/>
        </w:rPr>
        <w:t>Decyzji</w:t>
      </w:r>
      <w:r w:rsidRPr="00BC2295">
        <w:rPr>
          <w:rFonts w:ascii="Arial" w:hAnsi="Arial" w:cs="Arial"/>
          <w:sz w:val="20"/>
          <w:szCs w:val="20"/>
        </w:rPr>
        <w:t xml:space="preserve">. Dostęp do SL2014 nadawany jest  zgodnie z uzupełnionym/-i </w:t>
      </w:r>
      <w:proofErr w:type="spellStart"/>
      <w:r w:rsidRPr="00BC2295">
        <w:rPr>
          <w:rFonts w:ascii="Arial" w:hAnsi="Arial" w:cs="Arial"/>
          <w:sz w:val="20"/>
          <w:szCs w:val="20"/>
        </w:rPr>
        <w:t>i</w:t>
      </w:r>
      <w:proofErr w:type="spellEnd"/>
      <w:r w:rsidRPr="00BC2295">
        <w:rPr>
          <w:rFonts w:ascii="Arial" w:hAnsi="Arial" w:cs="Arial"/>
          <w:sz w:val="20"/>
          <w:szCs w:val="20"/>
        </w:rPr>
        <w:t xml:space="preserve"> złożonym/-i przez Beneficjenta przed zawarciem </w:t>
      </w:r>
      <w:r w:rsidR="008A1CED" w:rsidRPr="00BC2295">
        <w:rPr>
          <w:rFonts w:ascii="Arial" w:hAnsi="Arial" w:cs="Arial"/>
          <w:sz w:val="20"/>
          <w:szCs w:val="20"/>
        </w:rPr>
        <w:t>Decyzji</w:t>
      </w:r>
      <w:r w:rsidRPr="00BC2295">
        <w:rPr>
          <w:rFonts w:ascii="Arial" w:hAnsi="Arial" w:cs="Arial"/>
          <w:sz w:val="20"/>
          <w:szCs w:val="20"/>
        </w:rPr>
        <w:t xml:space="preserve">, na wzorze określonym w załączniku do aktualnie obowiązujących </w:t>
      </w:r>
      <w:r w:rsidRPr="00BC2295">
        <w:rPr>
          <w:rFonts w:ascii="Arial" w:hAnsi="Arial" w:cs="Arial"/>
          <w:i/>
          <w:sz w:val="20"/>
          <w:szCs w:val="20"/>
        </w:rPr>
        <w:t>Wytycznych w zakresie warunków gromadzenia i przekazywania danych w postaci elektronicznej na lata 2014-2020</w:t>
      </w:r>
      <w:r w:rsidRPr="00BC2295">
        <w:rPr>
          <w:rFonts w:ascii="Arial" w:hAnsi="Arial" w:cs="Arial"/>
          <w:sz w:val="20"/>
          <w:szCs w:val="20"/>
        </w:rPr>
        <w:t>, „Wnioskiem/-</w:t>
      </w:r>
      <w:proofErr w:type="spellStart"/>
      <w:r w:rsidRPr="00BC2295">
        <w:rPr>
          <w:rFonts w:ascii="Arial" w:hAnsi="Arial" w:cs="Arial"/>
          <w:sz w:val="20"/>
          <w:szCs w:val="20"/>
        </w:rPr>
        <w:t>ami</w:t>
      </w:r>
      <w:proofErr w:type="spellEnd"/>
      <w:r w:rsidRPr="00BC2295">
        <w:rPr>
          <w:rFonts w:ascii="Arial" w:hAnsi="Arial" w:cs="Arial"/>
          <w:sz w:val="20"/>
          <w:szCs w:val="20"/>
        </w:rPr>
        <w:t xml:space="preserve"> o nadanie dostępu dla osoby/osób uprawnionej/-</w:t>
      </w:r>
      <w:proofErr w:type="spellStart"/>
      <w:r w:rsidRPr="00BC2295">
        <w:rPr>
          <w:rFonts w:ascii="Arial" w:hAnsi="Arial" w:cs="Arial"/>
          <w:sz w:val="20"/>
          <w:szCs w:val="20"/>
        </w:rPr>
        <w:t>ych</w:t>
      </w:r>
      <w:proofErr w:type="spellEnd"/>
      <w:r w:rsidRPr="00BC2295">
        <w:rPr>
          <w:rFonts w:ascii="Arial" w:hAnsi="Arial" w:cs="Arial"/>
          <w:sz w:val="20"/>
          <w:szCs w:val="20"/>
        </w:rPr>
        <w:t xml:space="preserve">”, stanowiącym/-i załącznik 5.5 do </w:t>
      </w:r>
      <w:r w:rsidR="008A1CED" w:rsidRPr="00BC2295">
        <w:rPr>
          <w:rFonts w:ascii="Arial" w:hAnsi="Arial" w:cs="Arial"/>
          <w:sz w:val="20"/>
          <w:szCs w:val="20"/>
        </w:rPr>
        <w:t>Decyzji</w:t>
      </w:r>
      <w:r w:rsidRPr="00BC2295">
        <w:rPr>
          <w:rFonts w:ascii="Arial" w:hAnsi="Arial" w:cs="Arial"/>
          <w:sz w:val="20"/>
          <w:szCs w:val="20"/>
        </w:rPr>
        <w:t>. Aktualizacja, tj. nadanie/zmiana/wycofanie dostępu do SL2014 dla osoby uprawnionej w imieniu Beneficjenta, wymaga przedłożenia nowego „Wniosku o nadanie dostępu dla osoby/osób uprawnionej/-</w:t>
      </w:r>
      <w:proofErr w:type="spellStart"/>
      <w:r w:rsidRPr="00BC2295">
        <w:rPr>
          <w:rFonts w:ascii="Arial" w:hAnsi="Arial" w:cs="Arial"/>
          <w:sz w:val="20"/>
          <w:szCs w:val="20"/>
        </w:rPr>
        <w:t>ych</w:t>
      </w:r>
      <w:proofErr w:type="spellEnd"/>
      <w:r w:rsidRPr="00BC2295">
        <w:rPr>
          <w:rFonts w:ascii="Arial" w:hAnsi="Arial" w:cs="Arial"/>
          <w:sz w:val="20"/>
          <w:szCs w:val="20"/>
        </w:rPr>
        <w:t xml:space="preserve">”, zgodnego z wzorem określonym w załączniku do </w:t>
      </w:r>
      <w:r w:rsidRPr="00BC2295">
        <w:rPr>
          <w:rFonts w:ascii="Arial" w:hAnsi="Arial" w:cs="Arial"/>
          <w:i/>
          <w:sz w:val="20"/>
          <w:szCs w:val="20"/>
        </w:rPr>
        <w:t>Wytycznych w zakresie warunków gromadzenia i przekazywania danych w postaci elektronicznej na lata 2014-2020</w:t>
      </w:r>
      <w:r w:rsidRPr="00BC2295">
        <w:rPr>
          <w:rFonts w:ascii="Arial" w:hAnsi="Arial" w:cs="Arial"/>
          <w:sz w:val="20"/>
          <w:szCs w:val="20"/>
        </w:rPr>
        <w:t xml:space="preserve"> aktualnych na dzień składania wniosku, oraz przekazania zaktualizowanego „Wykazu osób upoważnionych do dostępu w ramach SL2014”.</w:t>
      </w:r>
    </w:p>
    <w:p w14:paraId="4376B6E1" w14:textId="73C0A5E5" w:rsidR="00784160" w:rsidRPr="00BC2295" w:rsidRDefault="008A516C" w:rsidP="00B87620">
      <w:pPr>
        <w:pStyle w:val="Akapitzlist"/>
        <w:numPr>
          <w:ilvl w:val="1"/>
          <w:numId w:val="19"/>
        </w:numPr>
        <w:spacing w:after="0" w:line="240" w:lineRule="auto"/>
        <w:jc w:val="both"/>
        <w:rPr>
          <w:rFonts w:ascii="Arial" w:hAnsi="Arial" w:cs="Arial"/>
          <w:sz w:val="20"/>
          <w:szCs w:val="20"/>
        </w:rPr>
      </w:pPr>
      <w:r w:rsidRPr="00BC2295">
        <w:rPr>
          <w:rFonts w:ascii="Arial" w:hAnsi="Arial" w:cs="Arial"/>
          <w:sz w:val="20"/>
          <w:szCs w:val="20"/>
        </w:rPr>
        <w:t xml:space="preserve">Beneficjent niezwłocznie informuje Instytucję Zarządzającą o wszelkich zmianach osób, o których mowa w ust. </w:t>
      </w:r>
      <w:r w:rsidR="00DC5708" w:rsidRPr="00BC2295">
        <w:rPr>
          <w:rFonts w:ascii="Arial" w:hAnsi="Arial" w:cs="Arial"/>
          <w:sz w:val="20"/>
          <w:szCs w:val="20"/>
        </w:rPr>
        <w:t>4</w:t>
      </w:r>
      <w:r w:rsidRPr="00BC2295">
        <w:rPr>
          <w:rFonts w:ascii="Arial" w:hAnsi="Arial" w:cs="Arial"/>
          <w:sz w:val="20"/>
          <w:szCs w:val="20"/>
        </w:rPr>
        <w:t xml:space="preserve">. Stosowna informacja jest przekazywana </w:t>
      </w:r>
      <w:r w:rsidR="00693A5B" w:rsidRPr="00BC2295">
        <w:rPr>
          <w:rFonts w:ascii="Arial" w:hAnsi="Arial" w:cs="Arial"/>
          <w:sz w:val="20"/>
          <w:szCs w:val="20"/>
        </w:rPr>
        <w:t>pisemnie</w:t>
      </w:r>
      <w:r w:rsidRPr="00BC2295">
        <w:rPr>
          <w:rFonts w:ascii="Arial" w:hAnsi="Arial" w:cs="Arial"/>
          <w:sz w:val="20"/>
          <w:szCs w:val="20"/>
        </w:rPr>
        <w:t xml:space="preserve"> </w:t>
      </w:r>
      <w:r w:rsidR="00BA0EDF" w:rsidRPr="00BC2295">
        <w:rPr>
          <w:rFonts w:ascii="Arial" w:hAnsi="Arial" w:cs="Arial"/>
          <w:sz w:val="20"/>
          <w:szCs w:val="20"/>
        </w:rPr>
        <w:t xml:space="preserve">w formie papierowej </w:t>
      </w:r>
      <w:r w:rsidRPr="00BC2295">
        <w:rPr>
          <w:rFonts w:ascii="Arial" w:hAnsi="Arial" w:cs="Arial"/>
          <w:sz w:val="20"/>
          <w:szCs w:val="20"/>
        </w:rPr>
        <w:t>z wykorzystaniem wykazu, o</w:t>
      </w:r>
      <w:r w:rsidR="00546EA6" w:rsidRPr="00BC2295">
        <w:rPr>
          <w:rFonts w:ascii="Arial" w:hAnsi="Arial" w:cs="Arial"/>
          <w:sz w:val="20"/>
          <w:szCs w:val="20"/>
        </w:rPr>
        <w:t xml:space="preserve"> </w:t>
      </w:r>
      <w:r w:rsidRPr="00BC2295">
        <w:rPr>
          <w:rFonts w:ascii="Arial" w:hAnsi="Arial" w:cs="Arial"/>
          <w:sz w:val="20"/>
          <w:szCs w:val="20"/>
        </w:rPr>
        <w:t xml:space="preserve">którym mowa w ust. </w:t>
      </w:r>
      <w:r w:rsidR="00275F7C" w:rsidRPr="00BC2295">
        <w:rPr>
          <w:rFonts w:ascii="Arial" w:hAnsi="Arial" w:cs="Arial"/>
          <w:sz w:val="20"/>
          <w:szCs w:val="20"/>
        </w:rPr>
        <w:t xml:space="preserve">5 </w:t>
      </w:r>
      <w:r w:rsidRPr="00BC2295">
        <w:rPr>
          <w:rFonts w:ascii="Arial" w:hAnsi="Arial" w:cs="Arial"/>
          <w:sz w:val="20"/>
          <w:szCs w:val="20"/>
        </w:rPr>
        <w:t xml:space="preserve">oraz załącza </w:t>
      </w:r>
      <w:r w:rsidR="00CB3FD7" w:rsidRPr="00BC2295">
        <w:rPr>
          <w:rFonts w:ascii="Arial" w:hAnsi="Arial" w:cs="Arial"/>
          <w:sz w:val="20"/>
          <w:szCs w:val="20"/>
        </w:rPr>
        <w:t>w</w:t>
      </w:r>
      <w:r w:rsidRPr="00BC2295">
        <w:rPr>
          <w:rFonts w:ascii="Arial" w:hAnsi="Arial" w:cs="Arial"/>
          <w:sz w:val="20"/>
          <w:szCs w:val="20"/>
        </w:rPr>
        <w:t>niosek/</w:t>
      </w:r>
      <w:r w:rsidR="009A376A" w:rsidRPr="00BC2295">
        <w:rPr>
          <w:rFonts w:ascii="Arial" w:hAnsi="Arial" w:cs="Arial"/>
          <w:sz w:val="20"/>
          <w:szCs w:val="20"/>
        </w:rPr>
        <w:t>-</w:t>
      </w:r>
      <w:r w:rsidRPr="00BC2295">
        <w:rPr>
          <w:rFonts w:ascii="Arial" w:hAnsi="Arial" w:cs="Arial"/>
          <w:sz w:val="20"/>
          <w:szCs w:val="20"/>
        </w:rPr>
        <w:t>i</w:t>
      </w:r>
      <w:r w:rsidR="00775C00" w:rsidRPr="00BC2295">
        <w:rPr>
          <w:rFonts w:ascii="Arial" w:hAnsi="Arial" w:cs="Arial"/>
          <w:sz w:val="20"/>
          <w:szCs w:val="20"/>
        </w:rPr>
        <w:t>,</w:t>
      </w:r>
      <w:r w:rsidRPr="00BC2295">
        <w:rPr>
          <w:rFonts w:ascii="Arial" w:hAnsi="Arial" w:cs="Arial"/>
          <w:sz w:val="20"/>
          <w:szCs w:val="20"/>
        </w:rPr>
        <w:t xml:space="preserve"> o </w:t>
      </w:r>
      <w:r w:rsidR="00253D5A" w:rsidRPr="00BC2295">
        <w:rPr>
          <w:rFonts w:ascii="Arial" w:hAnsi="Arial" w:cs="Arial"/>
          <w:sz w:val="20"/>
          <w:szCs w:val="20"/>
        </w:rPr>
        <w:t>którym</w:t>
      </w:r>
      <w:r w:rsidR="00775C00" w:rsidRPr="00BC2295">
        <w:rPr>
          <w:rFonts w:ascii="Arial" w:hAnsi="Arial" w:cs="Arial"/>
          <w:sz w:val="20"/>
          <w:szCs w:val="20"/>
        </w:rPr>
        <w:t>/-</w:t>
      </w:r>
      <w:proofErr w:type="spellStart"/>
      <w:r w:rsidR="00775C00" w:rsidRPr="00BC2295">
        <w:rPr>
          <w:rFonts w:ascii="Arial" w:hAnsi="Arial" w:cs="Arial"/>
          <w:sz w:val="20"/>
          <w:szCs w:val="20"/>
        </w:rPr>
        <w:t>ych</w:t>
      </w:r>
      <w:proofErr w:type="spellEnd"/>
      <w:r w:rsidR="00253D5A" w:rsidRPr="00BC2295">
        <w:rPr>
          <w:rFonts w:ascii="Arial" w:hAnsi="Arial" w:cs="Arial"/>
          <w:sz w:val="20"/>
          <w:szCs w:val="20"/>
        </w:rPr>
        <w:t xml:space="preserve"> mowa w ust. 5.</w:t>
      </w:r>
    </w:p>
    <w:p w14:paraId="3C52AE01" w14:textId="350B04B2" w:rsidR="00784160" w:rsidRPr="00BC2295" w:rsidRDefault="008A516C" w:rsidP="00B87620">
      <w:pPr>
        <w:pStyle w:val="Akapitzlist"/>
        <w:numPr>
          <w:ilvl w:val="1"/>
          <w:numId w:val="19"/>
        </w:numPr>
        <w:spacing w:after="0" w:line="240" w:lineRule="auto"/>
        <w:jc w:val="both"/>
        <w:rPr>
          <w:rFonts w:ascii="Arial" w:hAnsi="Arial" w:cs="Arial"/>
          <w:sz w:val="20"/>
          <w:szCs w:val="20"/>
        </w:rPr>
      </w:pPr>
      <w:r w:rsidRPr="00BC2295">
        <w:rPr>
          <w:rFonts w:ascii="Arial" w:hAnsi="Arial" w:cs="Arial"/>
          <w:sz w:val="20"/>
          <w:szCs w:val="20"/>
        </w:rPr>
        <w:t>Osoba/osoby, o której/-</w:t>
      </w:r>
      <w:proofErr w:type="spellStart"/>
      <w:r w:rsidRPr="00BC2295">
        <w:rPr>
          <w:rFonts w:ascii="Arial" w:hAnsi="Arial" w:cs="Arial"/>
          <w:sz w:val="20"/>
          <w:szCs w:val="20"/>
        </w:rPr>
        <w:t>ych</w:t>
      </w:r>
      <w:proofErr w:type="spellEnd"/>
      <w:r w:rsidRPr="00BC2295">
        <w:rPr>
          <w:rFonts w:ascii="Arial" w:hAnsi="Arial" w:cs="Arial"/>
          <w:sz w:val="20"/>
          <w:szCs w:val="20"/>
        </w:rPr>
        <w:t xml:space="preserve"> mowa w ust. 4 wprowadza/-ją dane do SL2014 począwszy </w:t>
      </w:r>
      <w:r w:rsidR="00E74531" w:rsidRPr="00BC2295">
        <w:rPr>
          <w:rFonts w:ascii="Arial" w:hAnsi="Arial" w:cs="Arial"/>
          <w:sz w:val="20"/>
          <w:szCs w:val="20"/>
        </w:rPr>
        <w:br/>
      </w:r>
      <w:r w:rsidRPr="00BC2295">
        <w:rPr>
          <w:rFonts w:ascii="Arial" w:hAnsi="Arial" w:cs="Arial"/>
          <w:sz w:val="20"/>
          <w:szCs w:val="20"/>
        </w:rPr>
        <w:t>od</w:t>
      </w:r>
      <w:r w:rsidR="009274E3" w:rsidRPr="00BC2295">
        <w:rPr>
          <w:rFonts w:ascii="Arial" w:hAnsi="Arial" w:cs="Arial"/>
          <w:sz w:val="20"/>
          <w:szCs w:val="20"/>
        </w:rPr>
        <w:t xml:space="preserve"> </w:t>
      </w:r>
      <w:r w:rsidRPr="00BC2295">
        <w:rPr>
          <w:rFonts w:ascii="Arial" w:hAnsi="Arial" w:cs="Arial"/>
          <w:sz w:val="20"/>
          <w:szCs w:val="20"/>
        </w:rPr>
        <w:t>momentu otrzymania uprawień</w:t>
      </w:r>
      <w:r w:rsidR="00E74531" w:rsidRPr="00BC2295">
        <w:rPr>
          <w:rFonts w:ascii="Arial" w:hAnsi="Arial" w:cs="Arial"/>
          <w:sz w:val="20"/>
          <w:szCs w:val="20"/>
        </w:rPr>
        <w:t>,</w:t>
      </w:r>
      <w:r w:rsidRPr="00BC2295">
        <w:rPr>
          <w:rFonts w:ascii="Arial" w:hAnsi="Arial" w:cs="Arial"/>
          <w:sz w:val="20"/>
          <w:szCs w:val="20"/>
        </w:rPr>
        <w:t xml:space="preserve"> po podpisaniu </w:t>
      </w:r>
      <w:r w:rsidR="008A1CED" w:rsidRPr="00BC2295">
        <w:rPr>
          <w:rFonts w:ascii="Arial" w:hAnsi="Arial" w:cs="Arial"/>
          <w:sz w:val="20"/>
          <w:szCs w:val="20"/>
        </w:rPr>
        <w:t>Decyzji</w:t>
      </w:r>
      <w:r w:rsidRPr="00BC2295">
        <w:rPr>
          <w:rFonts w:ascii="Arial" w:hAnsi="Arial" w:cs="Arial"/>
          <w:sz w:val="20"/>
          <w:szCs w:val="20"/>
        </w:rPr>
        <w:t xml:space="preserve"> o dofinansowanie, w zakresie </w:t>
      </w:r>
      <w:r w:rsidR="00E74531" w:rsidRPr="00BC2295">
        <w:rPr>
          <w:rFonts w:ascii="Arial" w:hAnsi="Arial" w:cs="Arial"/>
          <w:sz w:val="20"/>
          <w:szCs w:val="20"/>
        </w:rPr>
        <w:br/>
      </w:r>
      <w:r w:rsidRPr="00BC2295">
        <w:rPr>
          <w:rFonts w:ascii="Arial" w:hAnsi="Arial" w:cs="Arial"/>
          <w:sz w:val="20"/>
          <w:szCs w:val="20"/>
        </w:rPr>
        <w:t xml:space="preserve">oraz zgodnie z </w:t>
      </w:r>
      <w:r w:rsidRPr="00BC2295">
        <w:rPr>
          <w:rFonts w:ascii="Arial" w:hAnsi="Arial" w:cs="Arial"/>
          <w:i/>
          <w:iCs/>
          <w:sz w:val="20"/>
          <w:szCs w:val="20"/>
        </w:rPr>
        <w:t>Podręcznikiem Beneficjenta,</w:t>
      </w:r>
      <w:r w:rsidRPr="00BC2295">
        <w:rPr>
          <w:rFonts w:ascii="Arial" w:hAnsi="Arial" w:cs="Arial"/>
          <w:sz w:val="20"/>
          <w:szCs w:val="20"/>
        </w:rPr>
        <w:t xml:space="preserve"> o którym mowa w § 7 ust. </w:t>
      </w:r>
      <w:r w:rsidR="001A1461" w:rsidRPr="00BC2295">
        <w:rPr>
          <w:rFonts w:ascii="Arial" w:hAnsi="Arial" w:cs="Arial"/>
          <w:sz w:val="20"/>
          <w:szCs w:val="20"/>
        </w:rPr>
        <w:t>7</w:t>
      </w:r>
      <w:r w:rsidRPr="00BC2295">
        <w:rPr>
          <w:rFonts w:ascii="Arial" w:hAnsi="Arial" w:cs="Arial"/>
          <w:sz w:val="20"/>
          <w:szCs w:val="20"/>
        </w:rPr>
        <w:t xml:space="preserve"> pkt 1 </w:t>
      </w:r>
      <w:r w:rsidR="008A1CED" w:rsidRPr="00BC2295">
        <w:rPr>
          <w:rFonts w:ascii="Arial" w:hAnsi="Arial" w:cs="Arial"/>
          <w:sz w:val="20"/>
          <w:szCs w:val="20"/>
        </w:rPr>
        <w:t>Decyzji</w:t>
      </w:r>
      <w:r w:rsidRPr="00BC2295">
        <w:rPr>
          <w:rFonts w:ascii="Arial" w:hAnsi="Arial" w:cs="Arial"/>
          <w:sz w:val="20"/>
          <w:szCs w:val="20"/>
        </w:rPr>
        <w:t>.</w:t>
      </w:r>
    </w:p>
    <w:p w14:paraId="4AEA3527" w14:textId="168D3FFB" w:rsidR="00784160" w:rsidRPr="00BC2295" w:rsidRDefault="008A516C" w:rsidP="00B87620">
      <w:pPr>
        <w:pStyle w:val="Akapitzlist"/>
        <w:numPr>
          <w:ilvl w:val="1"/>
          <w:numId w:val="19"/>
        </w:numPr>
        <w:spacing w:after="0" w:line="240" w:lineRule="auto"/>
        <w:jc w:val="both"/>
        <w:rPr>
          <w:rFonts w:ascii="Arial" w:hAnsi="Arial" w:cs="Arial"/>
          <w:sz w:val="20"/>
          <w:szCs w:val="20"/>
        </w:rPr>
      </w:pPr>
      <w:r w:rsidRPr="00BC2295">
        <w:rPr>
          <w:rFonts w:ascii="Arial" w:hAnsi="Arial" w:cs="Arial"/>
          <w:sz w:val="20"/>
          <w:szCs w:val="20"/>
        </w:rPr>
        <w:t>Beneficjent zapewnia, że osoba/osoby</w:t>
      </w:r>
      <w:r w:rsidR="00775C00" w:rsidRPr="00BC2295">
        <w:rPr>
          <w:rFonts w:ascii="Arial" w:hAnsi="Arial" w:cs="Arial"/>
          <w:sz w:val="20"/>
          <w:szCs w:val="20"/>
        </w:rPr>
        <w:t>,</w:t>
      </w:r>
      <w:r w:rsidRPr="00BC2295">
        <w:rPr>
          <w:rFonts w:ascii="Arial" w:hAnsi="Arial" w:cs="Arial"/>
          <w:sz w:val="20"/>
          <w:szCs w:val="20"/>
        </w:rPr>
        <w:t xml:space="preserve"> o któr</w:t>
      </w:r>
      <w:r w:rsidR="00775C00" w:rsidRPr="00BC2295">
        <w:rPr>
          <w:rFonts w:ascii="Arial" w:hAnsi="Arial" w:cs="Arial"/>
          <w:sz w:val="20"/>
          <w:szCs w:val="20"/>
        </w:rPr>
        <w:t>ej/-</w:t>
      </w:r>
      <w:proofErr w:type="spellStart"/>
      <w:r w:rsidRPr="00BC2295">
        <w:rPr>
          <w:rFonts w:ascii="Arial" w:hAnsi="Arial" w:cs="Arial"/>
          <w:sz w:val="20"/>
          <w:szCs w:val="20"/>
        </w:rPr>
        <w:t>ych</w:t>
      </w:r>
      <w:proofErr w:type="spellEnd"/>
      <w:r w:rsidRPr="00BC2295">
        <w:rPr>
          <w:rFonts w:ascii="Arial" w:hAnsi="Arial" w:cs="Arial"/>
          <w:sz w:val="20"/>
          <w:szCs w:val="20"/>
        </w:rPr>
        <w:t xml:space="preserve"> mowa w ust. 4, wykorzystuje/-ją profil zaufany </w:t>
      </w:r>
      <w:proofErr w:type="spellStart"/>
      <w:r w:rsidRPr="00BC2295">
        <w:rPr>
          <w:rFonts w:ascii="Arial" w:hAnsi="Arial" w:cs="Arial"/>
          <w:sz w:val="20"/>
          <w:szCs w:val="20"/>
        </w:rPr>
        <w:t>ePUAP</w:t>
      </w:r>
      <w:proofErr w:type="spellEnd"/>
      <w:r w:rsidRPr="00BC2295">
        <w:rPr>
          <w:rFonts w:ascii="Arial" w:hAnsi="Arial" w:cs="Arial"/>
          <w:sz w:val="20"/>
          <w:szCs w:val="20"/>
        </w:rPr>
        <w:t xml:space="preserve"> lub bezpieczny podpis elektroniczny weryfikowany za pomocą ważnego kwalifikowanego certyfikatu w ramach uwierzytelniania czynności dokonywanych w ramach SL2014. Osoba/osoby, o której/-</w:t>
      </w:r>
      <w:proofErr w:type="spellStart"/>
      <w:r w:rsidRPr="00BC2295">
        <w:rPr>
          <w:rFonts w:ascii="Arial" w:hAnsi="Arial" w:cs="Arial"/>
          <w:sz w:val="20"/>
          <w:szCs w:val="20"/>
        </w:rPr>
        <w:t>ych</w:t>
      </w:r>
      <w:proofErr w:type="spellEnd"/>
      <w:r w:rsidRPr="00BC2295">
        <w:rPr>
          <w:rFonts w:ascii="Arial" w:hAnsi="Arial" w:cs="Arial"/>
          <w:sz w:val="20"/>
          <w:szCs w:val="20"/>
        </w:rPr>
        <w:t xml:space="preserve"> mowa w zdaniu pierwszym, zobowiązana/-</w:t>
      </w:r>
      <w:proofErr w:type="spellStart"/>
      <w:r w:rsidRPr="00BC2295">
        <w:rPr>
          <w:rFonts w:ascii="Arial" w:hAnsi="Arial" w:cs="Arial"/>
          <w:sz w:val="20"/>
          <w:szCs w:val="20"/>
        </w:rPr>
        <w:t>ne</w:t>
      </w:r>
      <w:proofErr w:type="spellEnd"/>
      <w:r w:rsidRPr="00BC2295">
        <w:rPr>
          <w:rFonts w:ascii="Arial" w:hAnsi="Arial" w:cs="Arial"/>
          <w:sz w:val="20"/>
          <w:szCs w:val="20"/>
        </w:rPr>
        <w:t xml:space="preserve"> jest/są do przestrzegania </w:t>
      </w:r>
      <w:r w:rsidRPr="00BC2295">
        <w:rPr>
          <w:rFonts w:ascii="Arial" w:hAnsi="Arial" w:cs="Arial"/>
          <w:i/>
          <w:iCs/>
          <w:sz w:val="20"/>
          <w:szCs w:val="20"/>
        </w:rPr>
        <w:t>Podręcznika Beneficjenta,</w:t>
      </w:r>
      <w:r w:rsidRPr="00BC2295">
        <w:rPr>
          <w:rFonts w:ascii="Arial" w:hAnsi="Arial" w:cs="Arial"/>
          <w:sz w:val="20"/>
          <w:szCs w:val="20"/>
        </w:rPr>
        <w:t xml:space="preserve"> o którym mowa w § 7 ust. </w:t>
      </w:r>
      <w:r w:rsidR="00DC5708" w:rsidRPr="00BC2295">
        <w:rPr>
          <w:rFonts w:ascii="Arial" w:hAnsi="Arial" w:cs="Arial"/>
          <w:sz w:val="20"/>
          <w:szCs w:val="20"/>
        </w:rPr>
        <w:t>7</w:t>
      </w:r>
      <w:r w:rsidRPr="00BC2295">
        <w:rPr>
          <w:rFonts w:ascii="Arial" w:hAnsi="Arial" w:cs="Arial"/>
          <w:sz w:val="20"/>
          <w:szCs w:val="20"/>
        </w:rPr>
        <w:t xml:space="preserve"> pkt 1 </w:t>
      </w:r>
      <w:r w:rsidR="008A1CED" w:rsidRPr="00BC2295">
        <w:rPr>
          <w:rFonts w:ascii="Arial" w:hAnsi="Arial" w:cs="Arial"/>
          <w:sz w:val="20"/>
          <w:szCs w:val="20"/>
        </w:rPr>
        <w:t>Decyzji</w:t>
      </w:r>
      <w:r w:rsidRPr="00BC2295">
        <w:rPr>
          <w:rFonts w:ascii="Arial" w:hAnsi="Arial" w:cs="Arial"/>
          <w:sz w:val="20"/>
          <w:szCs w:val="20"/>
        </w:rPr>
        <w:t>.</w:t>
      </w:r>
    </w:p>
    <w:p w14:paraId="1605FC60" w14:textId="688583AB" w:rsidR="00784160" w:rsidRPr="00BC2295" w:rsidRDefault="008A516C" w:rsidP="00B87620">
      <w:pPr>
        <w:pStyle w:val="Akapitzlist"/>
        <w:numPr>
          <w:ilvl w:val="1"/>
          <w:numId w:val="19"/>
        </w:numPr>
        <w:spacing w:after="0" w:line="240" w:lineRule="auto"/>
        <w:jc w:val="both"/>
        <w:rPr>
          <w:rFonts w:ascii="Arial" w:hAnsi="Arial" w:cs="Arial"/>
          <w:sz w:val="20"/>
          <w:szCs w:val="20"/>
        </w:rPr>
      </w:pPr>
      <w:r w:rsidRPr="00BC2295">
        <w:rPr>
          <w:rFonts w:ascii="Arial" w:hAnsi="Arial" w:cs="Arial"/>
          <w:sz w:val="20"/>
          <w:szCs w:val="20"/>
        </w:rPr>
        <w:t xml:space="preserve">W przypadku, gdy z powodów technicznych wykorzystanie profilu zaufanego </w:t>
      </w:r>
      <w:proofErr w:type="spellStart"/>
      <w:r w:rsidRPr="00BC2295">
        <w:rPr>
          <w:rFonts w:ascii="Arial" w:hAnsi="Arial" w:cs="Arial"/>
          <w:sz w:val="20"/>
          <w:szCs w:val="20"/>
        </w:rPr>
        <w:t>ePUAP</w:t>
      </w:r>
      <w:proofErr w:type="spellEnd"/>
      <w:r w:rsidRPr="00BC2295">
        <w:rPr>
          <w:rFonts w:ascii="Arial" w:hAnsi="Arial" w:cs="Arial"/>
          <w:sz w:val="20"/>
          <w:szCs w:val="20"/>
        </w:rPr>
        <w:t xml:space="preserve"> nie jest możliwe, o czym Instytucja Zarządzająca informuje Beneficjenta na stronie internetowej, uwierzytelnianie następuje przez wykorzystanie loginu i hasła wygenerowanego przez SL2014, gdzie jako login stosuje się PESEL danej osoby uprawnionej.</w:t>
      </w:r>
    </w:p>
    <w:p w14:paraId="7EAFB53B" w14:textId="408B2210" w:rsidR="00784160" w:rsidRPr="00BC2295" w:rsidRDefault="008A516C" w:rsidP="00B87620">
      <w:pPr>
        <w:pStyle w:val="Akapitzlist"/>
        <w:numPr>
          <w:ilvl w:val="1"/>
          <w:numId w:val="19"/>
        </w:numPr>
        <w:spacing w:after="0" w:line="240" w:lineRule="auto"/>
        <w:jc w:val="both"/>
        <w:rPr>
          <w:rFonts w:ascii="Arial" w:hAnsi="Arial" w:cs="Arial"/>
          <w:sz w:val="20"/>
          <w:szCs w:val="20"/>
        </w:rPr>
      </w:pPr>
      <w:r w:rsidRPr="00BC2295">
        <w:rPr>
          <w:rFonts w:ascii="Arial" w:hAnsi="Arial" w:cs="Arial"/>
          <w:sz w:val="20"/>
          <w:szCs w:val="20"/>
        </w:rPr>
        <w:t xml:space="preserve">W przypadku niedostępności SL2014 Beneficjent zgłasza Instytucji Zarządzającej zaistniały problem na adres e-mail </w:t>
      </w:r>
      <w:hyperlink r:id="rId12" w:history="1">
        <w:r w:rsidR="00DC5708" w:rsidRPr="00BC2295">
          <w:rPr>
            <w:rStyle w:val="Hipercze"/>
            <w:rFonts w:ascii="Arial" w:hAnsi="Arial" w:cs="Arial"/>
            <w:color w:val="auto"/>
            <w:sz w:val="20"/>
            <w:szCs w:val="20"/>
          </w:rPr>
          <w:t>amiz.rppk@podkarpackie.pl</w:t>
        </w:r>
      </w:hyperlink>
      <w:r w:rsidR="00DC5708" w:rsidRPr="00BC2295">
        <w:rPr>
          <w:rFonts w:ascii="Arial" w:hAnsi="Arial" w:cs="Arial"/>
          <w:sz w:val="20"/>
          <w:szCs w:val="20"/>
        </w:rPr>
        <w:t xml:space="preserve">. </w:t>
      </w:r>
      <w:r w:rsidRPr="00BC2295">
        <w:rPr>
          <w:rFonts w:ascii="Arial" w:hAnsi="Arial" w:cs="Arial"/>
          <w:sz w:val="20"/>
          <w:szCs w:val="20"/>
        </w:rPr>
        <w:t>W przypadku potwierdzenia awarii SL2014</w:t>
      </w:r>
      <w:r w:rsidR="00500C29" w:rsidRPr="00BC2295">
        <w:rPr>
          <w:rFonts w:ascii="Arial" w:hAnsi="Arial" w:cs="Arial"/>
          <w:sz w:val="20"/>
          <w:szCs w:val="20"/>
        </w:rPr>
        <w:t>,</w:t>
      </w:r>
      <w:r w:rsidRPr="00BC2295">
        <w:rPr>
          <w:rFonts w:ascii="Arial" w:hAnsi="Arial" w:cs="Arial"/>
          <w:sz w:val="20"/>
          <w:szCs w:val="20"/>
        </w:rPr>
        <w:t xml:space="preserve"> proces rozliczania Projektu oraz komunikowania z Instytucją Zarządzającą odbywa się </w:t>
      </w:r>
      <w:r w:rsidR="005D6C05" w:rsidRPr="00BC2295">
        <w:rPr>
          <w:rFonts w:ascii="Arial" w:hAnsi="Arial" w:cs="Arial"/>
          <w:sz w:val="20"/>
          <w:szCs w:val="20"/>
        </w:rPr>
        <w:t>w formie papierowej</w:t>
      </w:r>
      <w:r w:rsidRPr="00BC2295">
        <w:rPr>
          <w:rFonts w:ascii="Arial" w:hAnsi="Arial" w:cs="Arial"/>
          <w:sz w:val="20"/>
          <w:szCs w:val="20"/>
        </w:rPr>
        <w:t>. Wszelka korespondencja papierowa, aby</w:t>
      </w:r>
      <w:r w:rsidR="00546EA6" w:rsidRPr="00BC2295">
        <w:rPr>
          <w:rFonts w:ascii="Arial" w:hAnsi="Arial" w:cs="Arial"/>
          <w:sz w:val="20"/>
          <w:szCs w:val="20"/>
        </w:rPr>
        <w:t xml:space="preserve"> </w:t>
      </w:r>
      <w:r w:rsidRPr="00BC2295">
        <w:rPr>
          <w:rFonts w:ascii="Arial" w:hAnsi="Arial" w:cs="Arial"/>
          <w:sz w:val="20"/>
          <w:szCs w:val="20"/>
        </w:rPr>
        <w:t xml:space="preserve">została uznana za wiążącą, musi zostać podpisana przez osoby uprawnione do składania oświadczeń w imieniu Beneficjenta. O usunięciu awarii SL2014 Instytucja Zarządzająca informuje Beneficjenta umieszczając odpowiedni komunikat na stronie internetowej, Beneficjent zaś zobowiązuje się uzupełnić dane w SL2014 </w:t>
      </w:r>
      <w:r w:rsidR="009F1CE2" w:rsidRPr="00BC2295">
        <w:rPr>
          <w:rFonts w:ascii="Arial" w:hAnsi="Arial" w:cs="Arial"/>
          <w:sz w:val="20"/>
          <w:szCs w:val="20"/>
        </w:rPr>
        <w:br/>
      </w:r>
      <w:r w:rsidRPr="00BC2295">
        <w:rPr>
          <w:rFonts w:ascii="Arial" w:hAnsi="Arial" w:cs="Arial"/>
          <w:sz w:val="20"/>
          <w:szCs w:val="20"/>
        </w:rPr>
        <w:t xml:space="preserve">w zakresie dokumentów przekazanych </w:t>
      </w:r>
      <w:r w:rsidR="005D6C05" w:rsidRPr="00BC2295">
        <w:rPr>
          <w:rFonts w:ascii="Arial" w:hAnsi="Arial" w:cs="Arial"/>
          <w:sz w:val="20"/>
          <w:szCs w:val="20"/>
        </w:rPr>
        <w:t>w formie papierowej</w:t>
      </w:r>
      <w:r w:rsidRPr="00BC2295">
        <w:rPr>
          <w:rFonts w:ascii="Arial" w:hAnsi="Arial" w:cs="Arial"/>
          <w:sz w:val="20"/>
          <w:szCs w:val="20"/>
        </w:rPr>
        <w:t xml:space="preserve"> w terminie 5 dni roboczych od otrzymania informacji o dostępności systemu</w:t>
      </w:r>
      <w:r w:rsidR="002D6FA2" w:rsidRPr="00BC2295">
        <w:rPr>
          <w:rStyle w:val="Odwoanieprzypisudolnego"/>
          <w:rFonts w:ascii="Arial" w:hAnsi="Arial" w:cs="Arial"/>
          <w:sz w:val="20"/>
          <w:szCs w:val="20"/>
        </w:rPr>
        <w:footnoteReference w:id="23"/>
      </w:r>
      <w:r w:rsidR="00BD4986" w:rsidRPr="00BC2295">
        <w:rPr>
          <w:rFonts w:ascii="Arial" w:hAnsi="Arial" w:cs="Arial"/>
          <w:sz w:val="20"/>
          <w:szCs w:val="20"/>
        </w:rPr>
        <w:t>.</w:t>
      </w:r>
      <w:r w:rsidRPr="00BC2295">
        <w:rPr>
          <w:rFonts w:ascii="Arial" w:hAnsi="Arial" w:cs="Arial"/>
          <w:sz w:val="20"/>
          <w:szCs w:val="20"/>
        </w:rPr>
        <w:t xml:space="preserve"> </w:t>
      </w:r>
    </w:p>
    <w:p w14:paraId="35C887C7" w14:textId="34A69442" w:rsidR="00784160" w:rsidRPr="00BC2295" w:rsidRDefault="008A516C" w:rsidP="00B87620">
      <w:pPr>
        <w:pStyle w:val="Akapitzlist"/>
        <w:numPr>
          <w:ilvl w:val="1"/>
          <w:numId w:val="19"/>
        </w:numPr>
        <w:spacing w:after="0" w:line="240" w:lineRule="auto"/>
        <w:jc w:val="both"/>
        <w:rPr>
          <w:rFonts w:ascii="Arial" w:hAnsi="Arial" w:cs="Arial"/>
          <w:sz w:val="20"/>
          <w:szCs w:val="20"/>
        </w:rPr>
      </w:pPr>
      <w:r w:rsidRPr="00BC2295">
        <w:rPr>
          <w:rFonts w:ascii="Arial" w:hAnsi="Arial" w:cs="Arial"/>
          <w:sz w:val="20"/>
          <w:szCs w:val="20"/>
        </w:rPr>
        <w:t xml:space="preserve">Beneficjent składa wniosek o płatność wyłącznie za pośrednictwem SL2014. W przypadku niedostępności SL2014, która zostanie potwierdzona odpowiednim komunikatem Instytucji </w:t>
      </w:r>
      <w:r w:rsidRPr="00BC2295">
        <w:rPr>
          <w:rFonts w:ascii="Arial" w:hAnsi="Arial" w:cs="Arial"/>
          <w:sz w:val="20"/>
          <w:szCs w:val="20"/>
        </w:rPr>
        <w:lastRenderedPageBreak/>
        <w:t xml:space="preserve">Zarządzającej na stronie internetowej, należy skorzystać z awaryjnego sposobu składania wniosków o płatność, tj. poprzez zastosowanie formy papierowej wniosków o płatność, </w:t>
      </w:r>
      <w:r w:rsidR="006B6364" w:rsidRPr="00BC2295">
        <w:rPr>
          <w:rFonts w:ascii="Arial" w:hAnsi="Arial" w:cs="Arial"/>
          <w:sz w:val="20"/>
          <w:szCs w:val="20"/>
        </w:rPr>
        <w:t xml:space="preserve">zgodnie </w:t>
      </w:r>
      <w:r w:rsidR="009F1CE2" w:rsidRPr="00BC2295">
        <w:rPr>
          <w:rFonts w:ascii="Arial" w:hAnsi="Arial" w:cs="Arial"/>
          <w:sz w:val="20"/>
          <w:szCs w:val="20"/>
        </w:rPr>
        <w:br/>
      </w:r>
      <w:r w:rsidR="006B6364" w:rsidRPr="00BC2295">
        <w:rPr>
          <w:rFonts w:ascii="Arial" w:hAnsi="Arial" w:cs="Arial"/>
          <w:sz w:val="20"/>
          <w:szCs w:val="20"/>
        </w:rPr>
        <w:t>z wzorem określonym w</w:t>
      </w:r>
      <w:r w:rsidR="0026704E" w:rsidRPr="00BC2295">
        <w:rPr>
          <w:rFonts w:ascii="Arial" w:hAnsi="Arial" w:cs="Arial"/>
          <w:sz w:val="20"/>
          <w:szCs w:val="20"/>
        </w:rPr>
        <w:t xml:space="preserve"> </w:t>
      </w:r>
      <w:r w:rsidR="0026704E" w:rsidRPr="00BC2295">
        <w:rPr>
          <w:rFonts w:ascii="Arial" w:hAnsi="Arial" w:cs="Arial"/>
          <w:i/>
          <w:sz w:val="20"/>
          <w:szCs w:val="20"/>
        </w:rPr>
        <w:t>Wytycznych w zakresie warunków gromadzenia i przekazywania danych w postaci elektronicznej na lata 2014-2020</w:t>
      </w:r>
      <w:r w:rsidRPr="00BC2295">
        <w:rPr>
          <w:rFonts w:ascii="Arial" w:hAnsi="Arial" w:cs="Arial"/>
          <w:sz w:val="20"/>
          <w:szCs w:val="20"/>
        </w:rPr>
        <w:t>.</w:t>
      </w:r>
    </w:p>
    <w:p w14:paraId="690DB422" w14:textId="77777777" w:rsidR="00784160" w:rsidRPr="00BC2295" w:rsidRDefault="008A516C" w:rsidP="00B87620">
      <w:pPr>
        <w:numPr>
          <w:ilvl w:val="1"/>
          <w:numId w:val="19"/>
        </w:numPr>
        <w:spacing w:after="0" w:line="240" w:lineRule="auto"/>
        <w:jc w:val="both"/>
        <w:rPr>
          <w:rFonts w:ascii="Arial" w:hAnsi="Arial" w:cs="Arial"/>
          <w:sz w:val="20"/>
          <w:szCs w:val="20"/>
        </w:rPr>
      </w:pPr>
      <w:r w:rsidRPr="00BC2295">
        <w:rPr>
          <w:rFonts w:ascii="Arial" w:hAnsi="Arial" w:cs="Arial"/>
          <w:sz w:val="20"/>
          <w:szCs w:val="20"/>
        </w:rPr>
        <w:t>Nie mogą być przedmiotem komunikacji przy wykorzystaniu SL2014:</w:t>
      </w:r>
    </w:p>
    <w:p w14:paraId="4DC46A32" w14:textId="6656E079" w:rsidR="00784160" w:rsidRPr="00BC2295" w:rsidRDefault="008A516C" w:rsidP="00B87620">
      <w:pPr>
        <w:numPr>
          <w:ilvl w:val="1"/>
          <w:numId w:val="29"/>
        </w:numPr>
        <w:spacing w:after="0" w:line="240" w:lineRule="auto"/>
        <w:ind w:left="1134" w:hanging="425"/>
        <w:jc w:val="both"/>
        <w:rPr>
          <w:rFonts w:ascii="Arial" w:hAnsi="Arial" w:cs="Arial"/>
          <w:sz w:val="20"/>
          <w:szCs w:val="20"/>
        </w:rPr>
      </w:pPr>
      <w:r w:rsidRPr="00BC2295">
        <w:rPr>
          <w:rFonts w:ascii="Arial" w:hAnsi="Arial" w:cs="Arial"/>
          <w:sz w:val="20"/>
          <w:szCs w:val="20"/>
        </w:rPr>
        <w:t xml:space="preserve">zmiany treści </w:t>
      </w:r>
      <w:r w:rsidR="008A1CED" w:rsidRPr="00BC2295">
        <w:rPr>
          <w:rFonts w:ascii="Arial" w:hAnsi="Arial" w:cs="Arial"/>
          <w:sz w:val="20"/>
          <w:szCs w:val="20"/>
        </w:rPr>
        <w:t>Decyzji</w:t>
      </w:r>
      <w:r w:rsidR="00BA0EDF" w:rsidRPr="00BC2295">
        <w:rPr>
          <w:rFonts w:ascii="Arial" w:hAnsi="Arial" w:cs="Arial"/>
          <w:sz w:val="20"/>
          <w:szCs w:val="20"/>
        </w:rPr>
        <w:t xml:space="preserve"> wymagające zachowania formy aneksu do </w:t>
      </w:r>
      <w:r w:rsidR="008A1CED" w:rsidRPr="00BC2295">
        <w:rPr>
          <w:rFonts w:ascii="Arial" w:hAnsi="Arial" w:cs="Arial"/>
          <w:sz w:val="20"/>
          <w:szCs w:val="20"/>
        </w:rPr>
        <w:t>Decyzji</w:t>
      </w:r>
      <w:r w:rsidRPr="00BC2295">
        <w:rPr>
          <w:rFonts w:ascii="Arial" w:hAnsi="Arial" w:cs="Arial"/>
          <w:sz w:val="20"/>
          <w:szCs w:val="20"/>
        </w:rPr>
        <w:t>;</w:t>
      </w:r>
    </w:p>
    <w:p w14:paraId="032AE4F2" w14:textId="2EF9339D" w:rsidR="00784160" w:rsidRPr="00BC2295" w:rsidRDefault="00C20933" w:rsidP="00B87620">
      <w:pPr>
        <w:numPr>
          <w:ilvl w:val="1"/>
          <w:numId w:val="29"/>
        </w:numPr>
        <w:spacing w:after="0" w:line="240" w:lineRule="auto"/>
        <w:ind w:left="1134" w:hanging="425"/>
        <w:jc w:val="both"/>
        <w:rPr>
          <w:rFonts w:ascii="Arial" w:hAnsi="Arial" w:cs="Arial"/>
          <w:sz w:val="20"/>
          <w:szCs w:val="20"/>
        </w:rPr>
      </w:pPr>
      <w:r w:rsidRPr="00BC2295">
        <w:rPr>
          <w:rFonts w:ascii="Arial" w:hAnsi="Arial" w:cs="Arial"/>
          <w:sz w:val="20"/>
          <w:szCs w:val="20"/>
        </w:rPr>
        <w:t xml:space="preserve">rozwiązanie </w:t>
      </w:r>
      <w:r w:rsidR="008A1CED" w:rsidRPr="00BC2295">
        <w:rPr>
          <w:rFonts w:ascii="Arial" w:hAnsi="Arial" w:cs="Arial"/>
          <w:sz w:val="20"/>
          <w:szCs w:val="20"/>
        </w:rPr>
        <w:t>Decyzji</w:t>
      </w:r>
      <w:r w:rsidRPr="00BC2295">
        <w:rPr>
          <w:rFonts w:ascii="Arial" w:hAnsi="Arial" w:cs="Arial"/>
          <w:sz w:val="20"/>
          <w:szCs w:val="20"/>
        </w:rPr>
        <w:t>;</w:t>
      </w:r>
    </w:p>
    <w:p w14:paraId="1F9DD728" w14:textId="77777777" w:rsidR="00784160" w:rsidRPr="00BC2295" w:rsidRDefault="008A516C" w:rsidP="00B87620">
      <w:pPr>
        <w:numPr>
          <w:ilvl w:val="1"/>
          <w:numId w:val="29"/>
        </w:numPr>
        <w:spacing w:after="0" w:line="240" w:lineRule="auto"/>
        <w:ind w:left="1134" w:hanging="425"/>
        <w:jc w:val="both"/>
        <w:rPr>
          <w:rFonts w:ascii="Arial" w:hAnsi="Arial" w:cs="Arial"/>
          <w:sz w:val="20"/>
          <w:szCs w:val="20"/>
        </w:rPr>
      </w:pPr>
      <w:r w:rsidRPr="00BC2295">
        <w:rPr>
          <w:rFonts w:ascii="Arial" w:hAnsi="Arial" w:cs="Arial"/>
          <w:sz w:val="20"/>
          <w:szCs w:val="20"/>
        </w:rPr>
        <w:t>czynności kontrolne przeprowadzane w ramach Projektu;</w:t>
      </w:r>
    </w:p>
    <w:p w14:paraId="0553D8B4" w14:textId="77777777" w:rsidR="00784160" w:rsidRPr="00BC2295" w:rsidRDefault="008A516C" w:rsidP="00B87620">
      <w:pPr>
        <w:numPr>
          <w:ilvl w:val="1"/>
          <w:numId w:val="29"/>
        </w:numPr>
        <w:spacing w:after="0" w:line="240" w:lineRule="auto"/>
        <w:ind w:left="1134" w:hanging="425"/>
        <w:jc w:val="both"/>
        <w:rPr>
          <w:rFonts w:ascii="Arial" w:hAnsi="Arial" w:cs="Arial"/>
          <w:sz w:val="20"/>
          <w:szCs w:val="20"/>
        </w:rPr>
      </w:pPr>
      <w:r w:rsidRPr="00BC2295">
        <w:rPr>
          <w:rFonts w:ascii="Arial" w:hAnsi="Arial" w:cs="Arial"/>
          <w:sz w:val="20"/>
          <w:szCs w:val="20"/>
        </w:rPr>
        <w:t>dochodzenie zwrotu środków od Beneficjenta, w tym prowadzenie postępowania administracyjnego w celu wydania decyzji o zwrocie środków;</w:t>
      </w:r>
    </w:p>
    <w:p w14:paraId="7CAD1A39" w14:textId="77777777" w:rsidR="00784160" w:rsidRPr="00BC2295" w:rsidRDefault="008A516C" w:rsidP="00B87620">
      <w:pPr>
        <w:numPr>
          <w:ilvl w:val="1"/>
          <w:numId w:val="29"/>
        </w:numPr>
        <w:spacing w:after="0" w:line="240" w:lineRule="auto"/>
        <w:ind w:left="1134" w:hanging="425"/>
        <w:jc w:val="both"/>
        <w:rPr>
          <w:rFonts w:ascii="Arial" w:hAnsi="Arial" w:cs="Arial"/>
          <w:sz w:val="20"/>
          <w:szCs w:val="20"/>
        </w:rPr>
      </w:pPr>
      <w:r w:rsidRPr="00BC2295">
        <w:rPr>
          <w:rFonts w:ascii="Arial" w:hAnsi="Arial" w:cs="Arial"/>
          <w:sz w:val="20"/>
          <w:szCs w:val="20"/>
        </w:rPr>
        <w:t xml:space="preserve">inne czynności, dla których zastrzeżono formę </w:t>
      </w:r>
      <w:r w:rsidR="00C20933" w:rsidRPr="00BC2295">
        <w:rPr>
          <w:rFonts w:ascii="Arial" w:hAnsi="Arial" w:cs="Arial"/>
          <w:sz w:val="20"/>
          <w:szCs w:val="20"/>
        </w:rPr>
        <w:t>papierową</w:t>
      </w:r>
      <w:r w:rsidRPr="00BC2295">
        <w:rPr>
          <w:rFonts w:ascii="Arial" w:hAnsi="Arial" w:cs="Arial"/>
          <w:sz w:val="20"/>
          <w:szCs w:val="20"/>
        </w:rPr>
        <w:t>.</w:t>
      </w:r>
    </w:p>
    <w:p w14:paraId="6C8546F7" w14:textId="4787E773" w:rsidR="00E557CE" w:rsidRPr="00BC2295" w:rsidRDefault="00E557CE" w:rsidP="00B87620">
      <w:pPr>
        <w:pStyle w:val="Akapitzlist"/>
        <w:numPr>
          <w:ilvl w:val="1"/>
          <w:numId w:val="19"/>
        </w:numPr>
        <w:spacing w:after="0" w:line="240" w:lineRule="auto"/>
        <w:jc w:val="both"/>
        <w:rPr>
          <w:rFonts w:ascii="Arial" w:hAnsi="Arial" w:cs="Arial"/>
          <w:sz w:val="20"/>
          <w:szCs w:val="20"/>
        </w:rPr>
      </w:pPr>
      <w:r w:rsidRPr="00BC2295">
        <w:rPr>
          <w:rFonts w:ascii="Arial" w:hAnsi="Arial" w:cs="Arial"/>
          <w:sz w:val="20"/>
          <w:szCs w:val="20"/>
        </w:rPr>
        <w:t xml:space="preserve">Beneficjent, po </w:t>
      </w:r>
      <w:r w:rsidR="00556C34" w:rsidRPr="00BC2295">
        <w:rPr>
          <w:rFonts w:ascii="Arial" w:hAnsi="Arial" w:cs="Arial"/>
          <w:sz w:val="20"/>
          <w:szCs w:val="20"/>
        </w:rPr>
        <w:t>spełnieniu obowiązku, o którym mowa w § 17</w:t>
      </w:r>
      <w:r w:rsidR="002D6E0D" w:rsidRPr="00BC2295">
        <w:rPr>
          <w:rFonts w:ascii="Arial" w:hAnsi="Arial" w:cs="Arial"/>
          <w:sz w:val="20"/>
          <w:szCs w:val="20"/>
        </w:rPr>
        <w:t xml:space="preserve"> ust. 1</w:t>
      </w:r>
      <w:r w:rsidR="00086EDD" w:rsidRPr="00BC2295">
        <w:rPr>
          <w:rFonts w:ascii="Arial" w:hAnsi="Arial" w:cs="Arial"/>
          <w:sz w:val="20"/>
          <w:szCs w:val="20"/>
        </w:rPr>
        <w:t>4</w:t>
      </w:r>
      <w:r w:rsidR="00556C34" w:rsidRPr="00BC2295">
        <w:rPr>
          <w:rFonts w:ascii="Arial" w:hAnsi="Arial" w:cs="Arial"/>
          <w:sz w:val="20"/>
          <w:szCs w:val="20"/>
        </w:rPr>
        <w:t xml:space="preserve"> </w:t>
      </w:r>
      <w:r w:rsidR="008A1CED" w:rsidRPr="00BC2295">
        <w:rPr>
          <w:rFonts w:ascii="Arial" w:hAnsi="Arial" w:cs="Arial"/>
          <w:sz w:val="20"/>
          <w:szCs w:val="20"/>
        </w:rPr>
        <w:t>Decyzji</w:t>
      </w:r>
      <w:r w:rsidR="002D6E0D" w:rsidRPr="00BC2295">
        <w:rPr>
          <w:rFonts w:ascii="Arial" w:hAnsi="Arial" w:cs="Arial"/>
          <w:sz w:val="20"/>
          <w:szCs w:val="20"/>
        </w:rPr>
        <w:t xml:space="preserve">, </w:t>
      </w:r>
      <w:r w:rsidRPr="00BC2295">
        <w:rPr>
          <w:rFonts w:ascii="Arial" w:hAnsi="Arial" w:cs="Arial"/>
          <w:sz w:val="20"/>
          <w:szCs w:val="20"/>
        </w:rPr>
        <w:t xml:space="preserve">zobowiązuje </w:t>
      </w:r>
      <w:r w:rsidR="0087705C" w:rsidRPr="00BC2295">
        <w:rPr>
          <w:rFonts w:ascii="Arial" w:hAnsi="Arial" w:cs="Arial"/>
          <w:sz w:val="20"/>
          <w:szCs w:val="20"/>
        </w:rPr>
        <w:br/>
      </w:r>
      <w:r w:rsidRPr="00BC2295">
        <w:rPr>
          <w:rFonts w:ascii="Arial" w:hAnsi="Arial" w:cs="Arial"/>
          <w:sz w:val="20"/>
          <w:szCs w:val="20"/>
        </w:rPr>
        <w:t>się do wprowadz</w:t>
      </w:r>
      <w:r w:rsidR="005D6C05" w:rsidRPr="00BC2295">
        <w:rPr>
          <w:rFonts w:ascii="Arial" w:hAnsi="Arial" w:cs="Arial"/>
          <w:sz w:val="20"/>
          <w:szCs w:val="20"/>
        </w:rPr>
        <w:t>a</w:t>
      </w:r>
      <w:r w:rsidRPr="00BC2295">
        <w:rPr>
          <w:rFonts w:ascii="Arial" w:hAnsi="Arial" w:cs="Arial"/>
          <w:sz w:val="20"/>
          <w:szCs w:val="20"/>
        </w:rPr>
        <w:t>nia na bieżąco do SL2014 następujących danych dotyczących zaangażowania personelu Projektu:</w:t>
      </w:r>
    </w:p>
    <w:p w14:paraId="50005529" w14:textId="2D88E6A4" w:rsidR="00E557CE" w:rsidRPr="00BC2295" w:rsidRDefault="008C6194" w:rsidP="00EB31C8">
      <w:pPr>
        <w:pStyle w:val="Akapitzlist"/>
        <w:numPr>
          <w:ilvl w:val="0"/>
          <w:numId w:val="72"/>
        </w:numPr>
        <w:spacing w:after="0" w:line="240" w:lineRule="auto"/>
        <w:jc w:val="both"/>
        <w:rPr>
          <w:rFonts w:ascii="Arial" w:hAnsi="Arial" w:cs="Arial"/>
          <w:sz w:val="20"/>
          <w:szCs w:val="20"/>
        </w:rPr>
      </w:pPr>
      <w:r w:rsidRPr="00BC2295">
        <w:rPr>
          <w:rFonts w:ascii="Arial" w:hAnsi="Arial" w:cs="Arial"/>
          <w:sz w:val="20"/>
          <w:szCs w:val="20"/>
        </w:rPr>
        <w:t>d</w:t>
      </w:r>
      <w:r w:rsidR="00E557CE" w:rsidRPr="00BC2295">
        <w:rPr>
          <w:rFonts w:ascii="Arial" w:hAnsi="Arial" w:cs="Arial"/>
          <w:sz w:val="20"/>
          <w:szCs w:val="20"/>
        </w:rPr>
        <w:t xml:space="preserve">ane dotyczące personelu Projektu, w tym: nr PESEL, imię </w:t>
      </w:r>
      <w:r w:rsidR="00A061A8" w:rsidRPr="00BC2295">
        <w:rPr>
          <w:rFonts w:ascii="Arial" w:hAnsi="Arial" w:cs="Arial"/>
          <w:sz w:val="20"/>
          <w:szCs w:val="20"/>
        </w:rPr>
        <w:t xml:space="preserve">i </w:t>
      </w:r>
      <w:r w:rsidR="00E557CE" w:rsidRPr="00BC2295">
        <w:rPr>
          <w:rFonts w:ascii="Arial" w:hAnsi="Arial" w:cs="Arial"/>
          <w:sz w:val="20"/>
          <w:szCs w:val="20"/>
        </w:rPr>
        <w:t>nazwisko;</w:t>
      </w:r>
    </w:p>
    <w:p w14:paraId="37CFE13C" w14:textId="759276A6" w:rsidR="00E557CE" w:rsidRPr="00BC2295" w:rsidRDefault="008C6194" w:rsidP="00EB31C8">
      <w:pPr>
        <w:pStyle w:val="Akapitzlist"/>
        <w:numPr>
          <w:ilvl w:val="0"/>
          <w:numId w:val="72"/>
        </w:numPr>
        <w:spacing w:after="0" w:line="240" w:lineRule="auto"/>
        <w:jc w:val="both"/>
        <w:rPr>
          <w:rFonts w:ascii="Arial" w:hAnsi="Arial" w:cs="Arial"/>
          <w:sz w:val="20"/>
          <w:szCs w:val="20"/>
        </w:rPr>
      </w:pPr>
      <w:r w:rsidRPr="00BC2295">
        <w:rPr>
          <w:rFonts w:ascii="Arial" w:hAnsi="Arial" w:cs="Arial"/>
          <w:sz w:val="20"/>
          <w:szCs w:val="20"/>
        </w:rPr>
        <w:t>d</w:t>
      </w:r>
      <w:r w:rsidR="00E557CE" w:rsidRPr="00BC2295">
        <w:rPr>
          <w:rFonts w:ascii="Arial" w:hAnsi="Arial" w:cs="Arial"/>
          <w:sz w:val="20"/>
          <w:szCs w:val="20"/>
        </w:rPr>
        <w:t xml:space="preserve">ane dotyczące formy zaangażowania personelu w ramach Projektu: stanowisko, forma zaangażowania w Projekcie, data zaangażowania do Projektu, okres zaangażowania osoby w Projekcie, wymiar czasu pracy oraz godzin pracy, jeśli zostały określone </w:t>
      </w:r>
      <w:r w:rsidR="009F1CE2" w:rsidRPr="00BC2295">
        <w:rPr>
          <w:rFonts w:ascii="Arial" w:hAnsi="Arial" w:cs="Arial"/>
          <w:sz w:val="20"/>
          <w:szCs w:val="20"/>
        </w:rPr>
        <w:br/>
      </w:r>
      <w:r w:rsidR="00E557CE" w:rsidRPr="00BC2295">
        <w:rPr>
          <w:rFonts w:ascii="Arial" w:hAnsi="Arial" w:cs="Arial"/>
          <w:sz w:val="20"/>
          <w:szCs w:val="20"/>
        </w:rPr>
        <w:t>w dokumentach związanych z jej zaangażowaniem;</w:t>
      </w:r>
    </w:p>
    <w:p w14:paraId="3D007E62" w14:textId="3860025C" w:rsidR="00E557CE" w:rsidRPr="00BC2295" w:rsidRDefault="008C6194" w:rsidP="0087705C">
      <w:pPr>
        <w:pStyle w:val="Akapitzlist"/>
        <w:numPr>
          <w:ilvl w:val="0"/>
          <w:numId w:val="72"/>
        </w:numPr>
        <w:spacing w:line="240" w:lineRule="auto"/>
        <w:jc w:val="both"/>
        <w:rPr>
          <w:rFonts w:ascii="Arial" w:hAnsi="Arial" w:cs="Arial"/>
          <w:sz w:val="20"/>
          <w:szCs w:val="20"/>
        </w:rPr>
      </w:pPr>
      <w:r w:rsidRPr="00BC2295">
        <w:rPr>
          <w:rFonts w:ascii="Arial" w:hAnsi="Arial" w:cs="Arial"/>
          <w:sz w:val="20"/>
          <w:szCs w:val="20"/>
        </w:rPr>
        <w:t>d</w:t>
      </w:r>
      <w:r w:rsidR="00E557CE" w:rsidRPr="00BC2295">
        <w:rPr>
          <w:rFonts w:ascii="Arial" w:hAnsi="Arial" w:cs="Arial"/>
          <w:sz w:val="20"/>
          <w:szCs w:val="20"/>
        </w:rPr>
        <w:t>ane dotyczące godzin faktycznego zaangażowania za dany miesiąc kalendarzowy ze szczegółowością wskazującą na rok, miesiąc, dzień i godziny zaangażowania.</w:t>
      </w:r>
    </w:p>
    <w:p w14:paraId="3A91A8B4" w14:textId="1A199674" w:rsidR="00D3728B" w:rsidRPr="00BC2295" w:rsidRDefault="008A516C">
      <w:pPr>
        <w:pStyle w:val="CM7"/>
        <w:jc w:val="center"/>
        <w:rPr>
          <w:rFonts w:ascii="Arial" w:hAnsi="Arial" w:cs="Arial"/>
          <w:b/>
          <w:bCs/>
          <w:color w:val="auto"/>
          <w:sz w:val="20"/>
          <w:szCs w:val="20"/>
        </w:rPr>
      </w:pPr>
      <w:r w:rsidRPr="00BC2295">
        <w:rPr>
          <w:rFonts w:ascii="Arial" w:hAnsi="Arial" w:cs="Arial"/>
          <w:b/>
          <w:bCs/>
          <w:color w:val="auto"/>
          <w:sz w:val="20"/>
          <w:szCs w:val="20"/>
        </w:rPr>
        <w:t xml:space="preserve">§ </w:t>
      </w:r>
      <w:r w:rsidR="00051360" w:rsidRPr="00BC2295">
        <w:rPr>
          <w:rFonts w:ascii="Arial" w:hAnsi="Arial" w:cs="Arial"/>
          <w:b/>
          <w:bCs/>
          <w:color w:val="auto"/>
          <w:sz w:val="20"/>
          <w:szCs w:val="20"/>
        </w:rPr>
        <w:t xml:space="preserve">19 </w:t>
      </w:r>
      <w:r w:rsidRPr="00BC2295">
        <w:rPr>
          <w:rFonts w:ascii="Arial" w:hAnsi="Arial" w:cs="Arial"/>
          <w:b/>
          <w:bCs/>
          <w:color w:val="auto"/>
          <w:sz w:val="20"/>
          <w:szCs w:val="20"/>
        </w:rPr>
        <w:t xml:space="preserve">Zmiany w Projekcie i </w:t>
      </w:r>
      <w:r w:rsidR="008A1CED" w:rsidRPr="00BC2295">
        <w:rPr>
          <w:rFonts w:ascii="Arial" w:hAnsi="Arial" w:cs="Arial"/>
          <w:b/>
          <w:bCs/>
          <w:color w:val="auto"/>
          <w:sz w:val="20"/>
          <w:szCs w:val="20"/>
        </w:rPr>
        <w:t>Decyzji</w:t>
      </w:r>
    </w:p>
    <w:p w14:paraId="0101E726" w14:textId="77777777" w:rsidR="00D3728B" w:rsidRPr="00BC2295" w:rsidRDefault="00D3728B">
      <w:pPr>
        <w:pStyle w:val="Default"/>
        <w:jc w:val="both"/>
        <w:rPr>
          <w:rFonts w:ascii="Arial" w:hAnsi="Arial" w:cs="Arial"/>
          <w:color w:val="auto"/>
          <w:sz w:val="20"/>
          <w:szCs w:val="20"/>
        </w:rPr>
      </w:pPr>
    </w:p>
    <w:p w14:paraId="410D438B" w14:textId="3FC35028" w:rsidR="00784160" w:rsidRPr="00BC2295" w:rsidRDefault="008A1CED" w:rsidP="00B87620">
      <w:pPr>
        <w:widowControl w:val="0"/>
        <w:numPr>
          <w:ilvl w:val="0"/>
          <w:numId w:val="3"/>
        </w:numPr>
        <w:spacing w:after="0" w:line="240" w:lineRule="auto"/>
        <w:ind w:left="426" w:hanging="426"/>
        <w:jc w:val="both"/>
        <w:rPr>
          <w:rFonts w:ascii="Arial" w:hAnsi="Arial" w:cs="Arial"/>
          <w:sz w:val="20"/>
          <w:szCs w:val="20"/>
        </w:rPr>
      </w:pPr>
      <w:r w:rsidRPr="00BC2295">
        <w:rPr>
          <w:rFonts w:ascii="Arial" w:hAnsi="Arial" w:cs="Arial"/>
          <w:sz w:val="20"/>
          <w:szCs w:val="20"/>
        </w:rPr>
        <w:t>Decyzja</w:t>
      </w:r>
      <w:r w:rsidR="008A516C" w:rsidRPr="00BC2295">
        <w:rPr>
          <w:rFonts w:ascii="Arial" w:hAnsi="Arial" w:cs="Arial"/>
          <w:sz w:val="20"/>
          <w:szCs w:val="20"/>
        </w:rPr>
        <w:t xml:space="preserve"> może zostać zmieniona, na podstawie zgodnego oświadczenia Stron </w:t>
      </w:r>
      <w:r w:rsidRPr="00BC2295">
        <w:rPr>
          <w:rFonts w:ascii="Arial" w:hAnsi="Arial" w:cs="Arial"/>
          <w:sz w:val="20"/>
          <w:szCs w:val="20"/>
        </w:rPr>
        <w:t>Decyzji</w:t>
      </w:r>
      <w:r w:rsidR="008A516C" w:rsidRPr="00BC2295">
        <w:rPr>
          <w:rFonts w:ascii="Arial" w:hAnsi="Arial" w:cs="Arial"/>
          <w:sz w:val="20"/>
          <w:szCs w:val="20"/>
        </w:rPr>
        <w:t xml:space="preserve"> w wyniku wystąpienia okoliczności, które wymagają zmian w treści </w:t>
      </w:r>
      <w:r w:rsidRPr="00BC2295">
        <w:rPr>
          <w:rFonts w:ascii="Arial" w:hAnsi="Arial" w:cs="Arial"/>
          <w:sz w:val="20"/>
          <w:szCs w:val="20"/>
        </w:rPr>
        <w:t>Decyzji</w:t>
      </w:r>
      <w:r w:rsidR="008A516C" w:rsidRPr="00BC2295">
        <w:rPr>
          <w:rFonts w:ascii="Arial" w:hAnsi="Arial" w:cs="Arial"/>
          <w:sz w:val="20"/>
          <w:szCs w:val="20"/>
        </w:rPr>
        <w:t xml:space="preserve">, niezbędnych dla zapewnienia prawidłowej realizacji Projektu. </w:t>
      </w:r>
    </w:p>
    <w:p w14:paraId="34E501D1" w14:textId="2C8DC43F" w:rsidR="00784160" w:rsidRPr="00BC2295" w:rsidRDefault="008A516C" w:rsidP="00B87620">
      <w:pPr>
        <w:widowControl w:val="0"/>
        <w:numPr>
          <w:ilvl w:val="0"/>
          <w:numId w:val="3"/>
        </w:numPr>
        <w:spacing w:after="0" w:line="240" w:lineRule="auto"/>
        <w:ind w:left="426" w:hanging="426"/>
        <w:jc w:val="both"/>
        <w:rPr>
          <w:rFonts w:ascii="Arial" w:hAnsi="Arial" w:cs="Arial"/>
          <w:sz w:val="20"/>
          <w:szCs w:val="20"/>
        </w:rPr>
      </w:pPr>
      <w:r w:rsidRPr="00BC2295">
        <w:rPr>
          <w:rFonts w:ascii="Arial" w:hAnsi="Arial" w:cs="Arial"/>
          <w:sz w:val="20"/>
          <w:szCs w:val="20"/>
        </w:rPr>
        <w:t>Beneficjent może dokonywać zmian w Projekcie, pod warunkiem ich zgłoszenia Instytucji Zarządzającej w formie pisemnej</w:t>
      </w:r>
      <w:r w:rsidR="00F8291D" w:rsidRPr="00BC2295">
        <w:rPr>
          <w:rFonts w:ascii="Arial" w:hAnsi="Arial" w:cs="Arial"/>
          <w:sz w:val="20"/>
          <w:szCs w:val="20"/>
        </w:rPr>
        <w:t xml:space="preserve"> pod rygorem nieważności</w:t>
      </w:r>
      <w:r w:rsidR="00091AC7" w:rsidRPr="00BC2295">
        <w:rPr>
          <w:rFonts w:ascii="Arial" w:hAnsi="Arial" w:cs="Arial"/>
          <w:bCs/>
          <w:sz w:val="20"/>
          <w:szCs w:val="20"/>
        </w:rPr>
        <w:t xml:space="preserve"> </w:t>
      </w:r>
      <w:r w:rsidRPr="00BC2295">
        <w:rPr>
          <w:rFonts w:ascii="Arial" w:hAnsi="Arial" w:cs="Arial"/>
          <w:sz w:val="20"/>
          <w:szCs w:val="20"/>
        </w:rPr>
        <w:t>i uzyskania akceptacji Instytucji Zarządzającej.</w:t>
      </w:r>
    </w:p>
    <w:p w14:paraId="50837775" w14:textId="1AB4A5BB" w:rsidR="00784160" w:rsidRPr="00BC2295" w:rsidRDefault="008A516C" w:rsidP="00B87620">
      <w:pPr>
        <w:widowControl w:val="0"/>
        <w:numPr>
          <w:ilvl w:val="0"/>
          <w:numId w:val="3"/>
        </w:numPr>
        <w:spacing w:after="0" w:line="240" w:lineRule="auto"/>
        <w:ind w:left="426" w:hanging="426"/>
        <w:jc w:val="both"/>
        <w:rPr>
          <w:rFonts w:ascii="Arial" w:hAnsi="Arial" w:cs="Arial"/>
          <w:sz w:val="20"/>
          <w:szCs w:val="20"/>
        </w:rPr>
      </w:pPr>
      <w:r w:rsidRPr="00BC2295">
        <w:rPr>
          <w:rFonts w:ascii="Arial" w:hAnsi="Arial" w:cs="Arial"/>
          <w:sz w:val="20"/>
          <w:szCs w:val="20"/>
        </w:rPr>
        <w:t xml:space="preserve">Z zastrzeżeniem ust. 4, ostateczną decyzję o konieczności sporządzenia aneksu do </w:t>
      </w:r>
      <w:r w:rsidR="008A1CED" w:rsidRPr="00BC2295">
        <w:rPr>
          <w:rFonts w:ascii="Arial" w:hAnsi="Arial" w:cs="Arial"/>
          <w:sz w:val="20"/>
          <w:szCs w:val="20"/>
        </w:rPr>
        <w:t>Decyzji</w:t>
      </w:r>
      <w:r w:rsidRPr="00BC2295">
        <w:rPr>
          <w:rFonts w:ascii="Arial" w:hAnsi="Arial" w:cs="Arial"/>
          <w:sz w:val="20"/>
          <w:szCs w:val="20"/>
        </w:rPr>
        <w:t>, uwzględniającego wnioskowane przez Beneficjenta zmiany, podejmuje Instytucja Zarządzająca.</w:t>
      </w:r>
    </w:p>
    <w:p w14:paraId="5E8A96BF" w14:textId="79BB997F" w:rsidR="00925043" w:rsidRPr="00BC2295" w:rsidRDefault="008A516C" w:rsidP="00B87620">
      <w:pPr>
        <w:widowControl w:val="0"/>
        <w:numPr>
          <w:ilvl w:val="0"/>
          <w:numId w:val="3"/>
        </w:numPr>
        <w:spacing w:after="0" w:line="240" w:lineRule="auto"/>
        <w:ind w:left="426" w:hanging="426"/>
        <w:jc w:val="both"/>
        <w:rPr>
          <w:rFonts w:ascii="Arial" w:hAnsi="Arial" w:cs="Arial"/>
          <w:sz w:val="20"/>
          <w:szCs w:val="20"/>
        </w:rPr>
      </w:pPr>
      <w:r w:rsidRPr="00BC2295">
        <w:rPr>
          <w:rFonts w:ascii="Arial" w:hAnsi="Arial" w:cs="Arial"/>
          <w:sz w:val="20"/>
          <w:szCs w:val="20"/>
        </w:rPr>
        <w:t xml:space="preserve">Nie wymaga zachowania formy aneksu do </w:t>
      </w:r>
      <w:r w:rsidR="008A1CED" w:rsidRPr="00BC2295">
        <w:rPr>
          <w:rFonts w:ascii="Arial" w:hAnsi="Arial" w:cs="Arial"/>
          <w:sz w:val="20"/>
          <w:szCs w:val="20"/>
        </w:rPr>
        <w:t>Decyzji</w:t>
      </w:r>
      <w:r w:rsidRPr="00BC2295">
        <w:rPr>
          <w:rFonts w:ascii="Arial" w:hAnsi="Arial" w:cs="Arial"/>
          <w:sz w:val="20"/>
          <w:szCs w:val="20"/>
        </w:rPr>
        <w:t>:</w:t>
      </w:r>
    </w:p>
    <w:p w14:paraId="05C61606" w14:textId="04763F83" w:rsidR="00784160" w:rsidRPr="00BC2295" w:rsidRDefault="008A516C" w:rsidP="00B87620">
      <w:pPr>
        <w:widowControl w:val="0"/>
        <w:numPr>
          <w:ilvl w:val="0"/>
          <w:numId w:val="23"/>
        </w:numPr>
        <w:spacing w:after="0" w:line="240" w:lineRule="auto"/>
        <w:jc w:val="both"/>
      </w:pPr>
      <w:r w:rsidRPr="00BC2295">
        <w:rPr>
          <w:rFonts w:ascii="Arial" w:hAnsi="Arial" w:cs="Arial"/>
          <w:sz w:val="20"/>
          <w:szCs w:val="20"/>
        </w:rPr>
        <w:t>zmniejszenie kosztów całkowitych lub kwalifikowa</w:t>
      </w:r>
      <w:r w:rsidR="00A8127B" w:rsidRPr="00BC2295">
        <w:rPr>
          <w:rFonts w:ascii="Arial" w:hAnsi="Arial" w:cs="Arial"/>
          <w:sz w:val="20"/>
          <w:szCs w:val="20"/>
        </w:rPr>
        <w:t>l</w:t>
      </w:r>
      <w:r w:rsidRPr="00BC2295">
        <w:rPr>
          <w:rFonts w:ascii="Arial" w:hAnsi="Arial" w:cs="Arial"/>
          <w:sz w:val="20"/>
          <w:szCs w:val="20"/>
        </w:rPr>
        <w:t xml:space="preserve">nych Projektu i dofinansowania </w:t>
      </w:r>
      <w:r w:rsidR="00E83B70" w:rsidRPr="00BC2295">
        <w:rPr>
          <w:rFonts w:ascii="Arial" w:hAnsi="Arial" w:cs="Arial"/>
          <w:sz w:val="20"/>
          <w:szCs w:val="20"/>
        </w:rPr>
        <w:br/>
      </w:r>
      <w:r w:rsidRPr="00BC2295">
        <w:rPr>
          <w:rFonts w:ascii="Arial" w:hAnsi="Arial" w:cs="Arial"/>
          <w:sz w:val="20"/>
          <w:szCs w:val="20"/>
        </w:rPr>
        <w:t>w wyniku oszczędności stwierdzonych na podstawie jego końcowego rozliczenia;</w:t>
      </w:r>
    </w:p>
    <w:p w14:paraId="1B47A897" w14:textId="77777777" w:rsidR="00784160" w:rsidRPr="00BC2295" w:rsidRDefault="008A516C" w:rsidP="00B87620">
      <w:pPr>
        <w:widowControl w:val="0"/>
        <w:numPr>
          <w:ilvl w:val="0"/>
          <w:numId w:val="23"/>
        </w:numPr>
        <w:spacing w:after="0" w:line="240" w:lineRule="auto"/>
        <w:jc w:val="both"/>
      </w:pPr>
      <w:r w:rsidRPr="00BC2295">
        <w:rPr>
          <w:rFonts w:ascii="Arial" w:hAnsi="Arial" w:cs="Arial"/>
          <w:sz w:val="20"/>
          <w:szCs w:val="20"/>
        </w:rPr>
        <w:t>przekroczenie wartości kosztów kwalifikowa</w:t>
      </w:r>
      <w:r w:rsidR="00A8127B" w:rsidRPr="00BC2295">
        <w:rPr>
          <w:rFonts w:ascii="Arial" w:hAnsi="Arial" w:cs="Arial"/>
          <w:sz w:val="20"/>
          <w:szCs w:val="20"/>
        </w:rPr>
        <w:t>l</w:t>
      </w:r>
      <w:r w:rsidRPr="00BC2295">
        <w:rPr>
          <w:rFonts w:ascii="Arial" w:hAnsi="Arial" w:cs="Arial"/>
          <w:sz w:val="20"/>
          <w:szCs w:val="20"/>
        </w:rPr>
        <w:t>nych zadania w Projekcie do 1 zł, o ile nie powoduje to zwiększenia całkowitych wydatków kwalifikowa</w:t>
      </w:r>
      <w:r w:rsidR="00A8127B" w:rsidRPr="00BC2295">
        <w:rPr>
          <w:rFonts w:ascii="Arial" w:hAnsi="Arial" w:cs="Arial"/>
          <w:sz w:val="20"/>
          <w:szCs w:val="20"/>
        </w:rPr>
        <w:t>l</w:t>
      </w:r>
      <w:r w:rsidRPr="00BC2295">
        <w:rPr>
          <w:rFonts w:ascii="Arial" w:hAnsi="Arial" w:cs="Arial"/>
          <w:sz w:val="20"/>
          <w:szCs w:val="20"/>
        </w:rPr>
        <w:t>nych w Projekcie;</w:t>
      </w:r>
    </w:p>
    <w:p w14:paraId="271B7C7A" w14:textId="77777777" w:rsidR="00784160" w:rsidRPr="00BC2295" w:rsidRDefault="008A516C" w:rsidP="00B87620">
      <w:pPr>
        <w:widowControl w:val="0"/>
        <w:numPr>
          <w:ilvl w:val="0"/>
          <w:numId w:val="23"/>
        </w:numPr>
        <w:spacing w:after="0" w:line="240" w:lineRule="auto"/>
        <w:jc w:val="both"/>
      </w:pPr>
      <w:r w:rsidRPr="00BC2295">
        <w:rPr>
          <w:rFonts w:ascii="Arial" w:hAnsi="Arial" w:cs="Arial"/>
          <w:sz w:val="20"/>
          <w:szCs w:val="20"/>
        </w:rPr>
        <w:t>zwiększenie kosztów niekwalifikowa</w:t>
      </w:r>
      <w:r w:rsidR="00A8127B" w:rsidRPr="00BC2295">
        <w:rPr>
          <w:rFonts w:ascii="Arial" w:hAnsi="Arial" w:cs="Arial"/>
          <w:sz w:val="20"/>
          <w:szCs w:val="20"/>
        </w:rPr>
        <w:t>l</w:t>
      </w:r>
      <w:r w:rsidRPr="00BC2295">
        <w:rPr>
          <w:rFonts w:ascii="Arial" w:hAnsi="Arial" w:cs="Arial"/>
          <w:sz w:val="20"/>
          <w:szCs w:val="20"/>
        </w:rPr>
        <w:t>nych Projektu na podstawie jego końcowego rozliczenia;</w:t>
      </w:r>
    </w:p>
    <w:p w14:paraId="64832311" w14:textId="77777777" w:rsidR="00784160" w:rsidRPr="00BC2295" w:rsidRDefault="008A516C" w:rsidP="00B87620">
      <w:pPr>
        <w:widowControl w:val="0"/>
        <w:numPr>
          <w:ilvl w:val="0"/>
          <w:numId w:val="23"/>
        </w:numPr>
        <w:spacing w:after="0" w:line="240" w:lineRule="auto"/>
        <w:jc w:val="both"/>
      </w:pPr>
      <w:r w:rsidRPr="00BC2295">
        <w:rPr>
          <w:rFonts w:ascii="Arial" w:hAnsi="Arial" w:cs="Arial"/>
          <w:sz w:val="20"/>
          <w:szCs w:val="20"/>
        </w:rPr>
        <w:t>zmniejszenie kosztów kwalifikowa</w:t>
      </w:r>
      <w:r w:rsidR="00A8127B" w:rsidRPr="00BC2295">
        <w:rPr>
          <w:rFonts w:ascii="Arial" w:hAnsi="Arial" w:cs="Arial"/>
          <w:sz w:val="20"/>
          <w:szCs w:val="20"/>
        </w:rPr>
        <w:t>l</w:t>
      </w:r>
      <w:r w:rsidRPr="00BC2295">
        <w:rPr>
          <w:rFonts w:ascii="Arial" w:hAnsi="Arial" w:cs="Arial"/>
          <w:sz w:val="20"/>
          <w:szCs w:val="20"/>
        </w:rPr>
        <w:t>nych Projektu i dofinansowania po zatwierdzeniu wniosku o płatność końcową;</w:t>
      </w:r>
    </w:p>
    <w:p w14:paraId="15E53FB6" w14:textId="716F2CE3" w:rsidR="00784160" w:rsidRPr="00BC2295" w:rsidRDefault="008A516C" w:rsidP="00B87620">
      <w:pPr>
        <w:widowControl w:val="0"/>
        <w:numPr>
          <w:ilvl w:val="0"/>
          <w:numId w:val="23"/>
        </w:numPr>
        <w:spacing w:after="0" w:line="240" w:lineRule="auto"/>
        <w:jc w:val="both"/>
        <w:rPr>
          <w:rFonts w:ascii="Arial" w:hAnsi="Arial" w:cs="Arial"/>
          <w:sz w:val="20"/>
          <w:szCs w:val="20"/>
        </w:rPr>
      </w:pPr>
      <w:r w:rsidRPr="00BC2295">
        <w:rPr>
          <w:rFonts w:ascii="Arial" w:hAnsi="Arial" w:cs="Arial"/>
          <w:sz w:val="20"/>
          <w:szCs w:val="20"/>
        </w:rPr>
        <w:t xml:space="preserve">zmiana wytycznych, których lista </w:t>
      </w:r>
      <w:r w:rsidR="006F73A3" w:rsidRPr="00BC2295">
        <w:rPr>
          <w:rFonts w:ascii="Arial" w:hAnsi="Arial" w:cs="Arial"/>
          <w:sz w:val="20"/>
          <w:szCs w:val="20"/>
        </w:rPr>
        <w:t xml:space="preserve">stanowi załącznik nr </w:t>
      </w:r>
      <w:r w:rsidR="007013E5" w:rsidRPr="00BC2295">
        <w:rPr>
          <w:rFonts w:ascii="Arial" w:hAnsi="Arial" w:cs="Arial"/>
          <w:sz w:val="20"/>
          <w:szCs w:val="20"/>
        </w:rPr>
        <w:t>4</w:t>
      </w:r>
      <w:r w:rsidR="006F73A3" w:rsidRPr="00BC2295">
        <w:rPr>
          <w:rFonts w:ascii="Arial" w:hAnsi="Arial" w:cs="Arial"/>
          <w:sz w:val="20"/>
          <w:szCs w:val="20"/>
        </w:rPr>
        <w:t xml:space="preserve"> do </w:t>
      </w:r>
      <w:r w:rsidR="008A1CED" w:rsidRPr="00BC2295">
        <w:rPr>
          <w:rFonts w:ascii="Arial" w:hAnsi="Arial" w:cs="Arial"/>
          <w:sz w:val="20"/>
          <w:szCs w:val="20"/>
        </w:rPr>
        <w:t>Decyzji</w:t>
      </w:r>
      <w:r w:rsidR="006F73A3" w:rsidRPr="00BC2295">
        <w:rPr>
          <w:rFonts w:ascii="Arial" w:hAnsi="Arial" w:cs="Arial"/>
          <w:sz w:val="20"/>
          <w:szCs w:val="20"/>
        </w:rPr>
        <w:t>.</w:t>
      </w:r>
      <w:r w:rsidR="006F73A3" w:rsidRPr="00BC2295">
        <w:t xml:space="preserve"> </w:t>
      </w:r>
      <w:r w:rsidR="006F73A3" w:rsidRPr="00BC2295">
        <w:rPr>
          <w:rFonts w:ascii="Arial" w:hAnsi="Arial" w:cs="Arial"/>
          <w:sz w:val="20"/>
          <w:szCs w:val="20"/>
        </w:rPr>
        <w:t>O wszelkich zmianach wytycznych, Instytucja Zarządzająca zobowiązuje się powiadomić Beneficjenta poprzez ich opublikowanie na stronie internetowej. Beneficjent zobowiązuje się do śledzenia zmian przedmiotowych wytycznych;</w:t>
      </w:r>
    </w:p>
    <w:p w14:paraId="16C9D840" w14:textId="695702CE" w:rsidR="00784160" w:rsidRPr="00BC2295" w:rsidRDefault="008A516C" w:rsidP="00B87620">
      <w:pPr>
        <w:widowControl w:val="0"/>
        <w:numPr>
          <w:ilvl w:val="0"/>
          <w:numId w:val="23"/>
        </w:numPr>
        <w:spacing w:after="0" w:line="240" w:lineRule="auto"/>
        <w:jc w:val="both"/>
      </w:pPr>
      <w:r w:rsidRPr="00BC2295">
        <w:rPr>
          <w:rFonts w:ascii="Arial" w:hAnsi="Arial" w:cs="Arial"/>
          <w:sz w:val="20"/>
          <w:szCs w:val="20"/>
        </w:rPr>
        <w:t>zmiana dokument</w:t>
      </w:r>
      <w:r w:rsidR="004E3B95" w:rsidRPr="00BC2295">
        <w:rPr>
          <w:rFonts w:ascii="Arial" w:hAnsi="Arial" w:cs="Arial"/>
          <w:sz w:val="20"/>
          <w:szCs w:val="20"/>
        </w:rPr>
        <w:t>u</w:t>
      </w:r>
      <w:r w:rsidR="00607261" w:rsidRPr="00BC2295">
        <w:rPr>
          <w:rFonts w:ascii="Arial" w:hAnsi="Arial" w:cs="Arial"/>
          <w:sz w:val="20"/>
          <w:szCs w:val="20"/>
        </w:rPr>
        <w:t xml:space="preserve"> stanowiąc</w:t>
      </w:r>
      <w:r w:rsidR="004E3B95" w:rsidRPr="00BC2295">
        <w:rPr>
          <w:rFonts w:ascii="Arial" w:hAnsi="Arial" w:cs="Arial"/>
          <w:sz w:val="20"/>
          <w:szCs w:val="20"/>
        </w:rPr>
        <w:t>ego</w:t>
      </w:r>
      <w:r w:rsidRPr="00BC2295">
        <w:rPr>
          <w:rFonts w:ascii="Arial" w:hAnsi="Arial" w:cs="Arial"/>
          <w:sz w:val="20"/>
          <w:szCs w:val="20"/>
        </w:rPr>
        <w:t xml:space="preserve"> załącznik nr </w:t>
      </w:r>
      <w:r w:rsidR="007013E5" w:rsidRPr="00BC2295">
        <w:rPr>
          <w:rFonts w:ascii="Arial" w:hAnsi="Arial" w:cs="Arial"/>
          <w:sz w:val="20"/>
          <w:szCs w:val="20"/>
        </w:rPr>
        <w:t>6</w:t>
      </w:r>
      <w:r w:rsidR="00D55F48" w:rsidRPr="00BC2295">
        <w:rPr>
          <w:rFonts w:ascii="Arial" w:hAnsi="Arial" w:cs="Arial"/>
          <w:sz w:val="20"/>
          <w:szCs w:val="20"/>
        </w:rPr>
        <w:t xml:space="preserve"> </w:t>
      </w:r>
      <w:r w:rsidRPr="00BC2295">
        <w:rPr>
          <w:rFonts w:ascii="Arial" w:hAnsi="Arial" w:cs="Arial"/>
          <w:sz w:val="20"/>
          <w:szCs w:val="20"/>
        </w:rPr>
        <w:t xml:space="preserve">do </w:t>
      </w:r>
      <w:r w:rsidR="008A1CED" w:rsidRPr="00BC2295">
        <w:rPr>
          <w:rFonts w:ascii="Arial" w:hAnsi="Arial" w:cs="Arial"/>
          <w:sz w:val="20"/>
          <w:szCs w:val="20"/>
        </w:rPr>
        <w:t>Decyzji</w:t>
      </w:r>
      <w:r w:rsidRPr="00BC2295">
        <w:rPr>
          <w:rFonts w:ascii="Arial" w:hAnsi="Arial" w:cs="Arial"/>
          <w:sz w:val="20"/>
          <w:szCs w:val="20"/>
        </w:rPr>
        <w:t>;</w:t>
      </w:r>
    </w:p>
    <w:p w14:paraId="440F4C31" w14:textId="2FEA47A6" w:rsidR="00747E20" w:rsidRPr="00BC2295" w:rsidRDefault="00747E20" w:rsidP="00B87620">
      <w:pPr>
        <w:widowControl w:val="0"/>
        <w:numPr>
          <w:ilvl w:val="0"/>
          <w:numId w:val="23"/>
        </w:numPr>
        <w:spacing w:after="0" w:line="240" w:lineRule="auto"/>
        <w:jc w:val="both"/>
      </w:pPr>
      <w:r w:rsidRPr="00BC2295">
        <w:rPr>
          <w:rFonts w:ascii="Arial" w:hAnsi="Arial" w:cs="Arial"/>
          <w:sz w:val="20"/>
          <w:szCs w:val="20"/>
        </w:rPr>
        <w:t>wydanie nowych wytycznych. O wszelkich nowych wytycznych, Instytucja Zarządzająca zobowiązuje się powiadomić Beneficjenta poprzez ich opublikowanie na stronie internetowej;</w:t>
      </w:r>
    </w:p>
    <w:p w14:paraId="4D608351" w14:textId="77777777" w:rsidR="00985E8F" w:rsidRPr="00BC2295" w:rsidRDefault="008A516C" w:rsidP="00B87620">
      <w:pPr>
        <w:widowControl w:val="0"/>
        <w:numPr>
          <w:ilvl w:val="0"/>
          <w:numId w:val="23"/>
        </w:numPr>
        <w:spacing w:after="0" w:line="240" w:lineRule="auto"/>
        <w:jc w:val="both"/>
      </w:pPr>
      <w:r w:rsidRPr="00BC2295">
        <w:rPr>
          <w:rFonts w:ascii="Arial" w:hAnsi="Arial" w:cs="Arial"/>
          <w:sz w:val="20"/>
          <w:szCs w:val="20"/>
        </w:rPr>
        <w:t>zmiana parametrów technicznych</w:t>
      </w:r>
      <w:r w:rsidR="003C663C" w:rsidRPr="00BC2295">
        <w:rPr>
          <w:rFonts w:ascii="Arial" w:hAnsi="Arial" w:cs="Arial"/>
          <w:sz w:val="20"/>
          <w:szCs w:val="20"/>
        </w:rPr>
        <w:t xml:space="preserve"> inwestycji, które mają na celu poprawę rezultatów </w:t>
      </w:r>
      <w:r w:rsidR="00E83B70" w:rsidRPr="00BC2295">
        <w:rPr>
          <w:rFonts w:ascii="Arial" w:hAnsi="Arial" w:cs="Arial"/>
          <w:sz w:val="20"/>
          <w:szCs w:val="20"/>
        </w:rPr>
        <w:br/>
      </w:r>
      <w:r w:rsidR="003C663C" w:rsidRPr="00BC2295">
        <w:rPr>
          <w:rFonts w:ascii="Arial" w:hAnsi="Arial" w:cs="Arial"/>
          <w:sz w:val="20"/>
          <w:szCs w:val="20"/>
        </w:rPr>
        <w:t>i założeń Projektu</w:t>
      </w:r>
      <w:r w:rsidR="00985E8F" w:rsidRPr="00BC2295">
        <w:rPr>
          <w:rFonts w:ascii="Arial" w:hAnsi="Arial" w:cs="Arial"/>
          <w:sz w:val="20"/>
          <w:szCs w:val="20"/>
        </w:rPr>
        <w:t>;</w:t>
      </w:r>
    </w:p>
    <w:p w14:paraId="5879CC64" w14:textId="6B2B1A17" w:rsidR="00784160" w:rsidRPr="00BC2295" w:rsidRDefault="00985E8F" w:rsidP="00B87620">
      <w:pPr>
        <w:widowControl w:val="0"/>
        <w:numPr>
          <w:ilvl w:val="0"/>
          <w:numId w:val="23"/>
        </w:numPr>
        <w:spacing w:after="0" w:line="240" w:lineRule="auto"/>
        <w:jc w:val="both"/>
      </w:pPr>
      <w:r w:rsidRPr="00BC2295">
        <w:rPr>
          <w:rFonts w:ascii="Arial" w:hAnsi="Arial" w:cs="Arial"/>
          <w:sz w:val="20"/>
          <w:szCs w:val="20"/>
        </w:rPr>
        <w:t xml:space="preserve">aktualizacja załączników </w:t>
      </w:r>
      <w:r w:rsidR="00104008" w:rsidRPr="00BC2295">
        <w:rPr>
          <w:rFonts w:ascii="Arial" w:hAnsi="Arial" w:cs="Arial"/>
          <w:sz w:val="20"/>
          <w:szCs w:val="20"/>
        </w:rPr>
        <w:t xml:space="preserve">nr </w:t>
      </w:r>
      <w:r w:rsidRPr="00BC2295">
        <w:rPr>
          <w:rFonts w:ascii="Arial" w:hAnsi="Arial" w:cs="Arial"/>
          <w:sz w:val="20"/>
          <w:szCs w:val="20"/>
        </w:rPr>
        <w:t>5.4 i 5.5</w:t>
      </w:r>
      <w:r w:rsidR="00775C00" w:rsidRPr="00BC2295">
        <w:rPr>
          <w:rFonts w:ascii="Arial" w:hAnsi="Arial" w:cs="Arial"/>
          <w:sz w:val="20"/>
          <w:szCs w:val="20"/>
        </w:rPr>
        <w:t xml:space="preserve"> do </w:t>
      </w:r>
      <w:r w:rsidR="008A1CED" w:rsidRPr="00BC2295">
        <w:rPr>
          <w:rFonts w:ascii="Arial" w:hAnsi="Arial" w:cs="Arial"/>
          <w:sz w:val="20"/>
          <w:szCs w:val="20"/>
        </w:rPr>
        <w:t>Decyzji</w:t>
      </w:r>
      <w:r w:rsidRPr="00BC2295">
        <w:rPr>
          <w:rFonts w:ascii="Arial" w:hAnsi="Arial" w:cs="Arial"/>
          <w:sz w:val="20"/>
          <w:szCs w:val="20"/>
        </w:rPr>
        <w:t>, o której mowa w § 18 ust. 5.</w:t>
      </w:r>
    </w:p>
    <w:p w14:paraId="53A2FA8F" w14:textId="0D3E6643" w:rsidR="00784160" w:rsidRPr="00BC2295" w:rsidRDefault="008A516C" w:rsidP="00B87620">
      <w:pPr>
        <w:widowControl w:val="0"/>
        <w:numPr>
          <w:ilvl w:val="0"/>
          <w:numId w:val="3"/>
        </w:numPr>
        <w:spacing w:after="0" w:line="240" w:lineRule="auto"/>
        <w:jc w:val="both"/>
        <w:rPr>
          <w:rFonts w:ascii="Arial" w:hAnsi="Arial" w:cs="Arial"/>
          <w:sz w:val="20"/>
          <w:szCs w:val="20"/>
        </w:rPr>
      </w:pPr>
      <w:r w:rsidRPr="00BC2295">
        <w:rPr>
          <w:rFonts w:ascii="Arial" w:hAnsi="Arial" w:cs="Arial"/>
          <w:sz w:val="20"/>
          <w:szCs w:val="20"/>
        </w:rPr>
        <w:t>W uzasadnionych przypadkach Instytucja Zarządzająca może zobowiązać Beneficjenta do</w:t>
      </w:r>
      <w:r w:rsidR="00C93422" w:rsidRPr="00BC2295">
        <w:rPr>
          <w:rFonts w:ascii="Arial" w:hAnsi="Arial" w:cs="Arial"/>
          <w:sz w:val="20"/>
          <w:szCs w:val="20"/>
        </w:rPr>
        <w:t xml:space="preserve"> </w:t>
      </w:r>
      <w:r w:rsidRPr="00BC2295">
        <w:rPr>
          <w:rFonts w:ascii="Arial" w:hAnsi="Arial" w:cs="Arial"/>
          <w:sz w:val="20"/>
          <w:szCs w:val="20"/>
        </w:rPr>
        <w:t>sporządzenia aneksu w sytuacjach określonych w ust. 4.</w:t>
      </w:r>
    </w:p>
    <w:p w14:paraId="2E731ECF" w14:textId="1F94DE73" w:rsidR="00784160" w:rsidRPr="00BC2295" w:rsidRDefault="008A516C" w:rsidP="00B87620">
      <w:pPr>
        <w:widowControl w:val="0"/>
        <w:numPr>
          <w:ilvl w:val="0"/>
          <w:numId w:val="3"/>
        </w:numPr>
        <w:spacing w:after="0" w:line="240" w:lineRule="auto"/>
        <w:jc w:val="both"/>
      </w:pPr>
      <w:r w:rsidRPr="00BC2295">
        <w:rPr>
          <w:rFonts w:ascii="Arial" w:hAnsi="Arial" w:cs="Arial"/>
          <w:sz w:val="20"/>
          <w:szCs w:val="20"/>
        </w:rPr>
        <w:t xml:space="preserve">Beneficjent zgłasza Instytucji Zarządzającej zmiany dotyczące Projektu przed ich wprowadzeniem, jednak nie później niż w dniu określonym w § 3 ust. 1 pkt 2 </w:t>
      </w:r>
      <w:r w:rsidR="008A1CED" w:rsidRPr="00BC2295">
        <w:rPr>
          <w:rFonts w:ascii="Arial" w:hAnsi="Arial" w:cs="Arial"/>
          <w:sz w:val="20"/>
          <w:szCs w:val="20"/>
        </w:rPr>
        <w:t>Decyzji</w:t>
      </w:r>
      <w:r w:rsidRPr="00BC2295">
        <w:rPr>
          <w:rFonts w:ascii="Arial" w:hAnsi="Arial" w:cs="Arial"/>
          <w:sz w:val="20"/>
          <w:szCs w:val="20"/>
        </w:rPr>
        <w:t xml:space="preserve">. </w:t>
      </w:r>
      <w:r w:rsidR="009F1CE2" w:rsidRPr="00BC2295">
        <w:rPr>
          <w:rFonts w:ascii="Arial" w:hAnsi="Arial" w:cs="Arial"/>
          <w:sz w:val="20"/>
          <w:szCs w:val="20"/>
        </w:rPr>
        <w:br/>
      </w:r>
      <w:r w:rsidRPr="00BC2295">
        <w:rPr>
          <w:rFonts w:ascii="Arial" w:hAnsi="Arial" w:cs="Arial"/>
          <w:sz w:val="20"/>
          <w:szCs w:val="20"/>
        </w:rPr>
        <w:t xml:space="preserve">W przypadku, gdy zmiany dotyczą zakresu rzeczowego Projektu Beneficjent zgłaszając zmianę stosuje wzór określony w załączniku nr </w:t>
      </w:r>
      <w:r w:rsidR="007013E5" w:rsidRPr="00BC2295">
        <w:rPr>
          <w:rFonts w:ascii="Arial" w:hAnsi="Arial" w:cs="Arial"/>
          <w:sz w:val="20"/>
          <w:szCs w:val="20"/>
        </w:rPr>
        <w:t>7</w:t>
      </w:r>
      <w:r w:rsidRPr="00BC2295">
        <w:rPr>
          <w:rFonts w:ascii="Arial" w:hAnsi="Arial" w:cs="Arial"/>
          <w:sz w:val="20"/>
          <w:szCs w:val="20"/>
        </w:rPr>
        <w:t xml:space="preserve"> do </w:t>
      </w:r>
      <w:r w:rsidR="008A1CED" w:rsidRPr="00BC2295">
        <w:rPr>
          <w:rFonts w:ascii="Arial" w:hAnsi="Arial" w:cs="Arial"/>
          <w:sz w:val="20"/>
          <w:szCs w:val="20"/>
        </w:rPr>
        <w:t>Decyzji</w:t>
      </w:r>
      <w:r w:rsidRPr="00BC2295">
        <w:rPr>
          <w:rFonts w:ascii="Arial" w:hAnsi="Arial" w:cs="Arial"/>
          <w:sz w:val="20"/>
          <w:szCs w:val="20"/>
        </w:rPr>
        <w:t xml:space="preserve">.  </w:t>
      </w:r>
    </w:p>
    <w:p w14:paraId="1171C365" w14:textId="77777777" w:rsidR="00784160" w:rsidRPr="00BC2295" w:rsidRDefault="008A516C" w:rsidP="00B87620">
      <w:pPr>
        <w:widowControl w:val="0"/>
        <w:numPr>
          <w:ilvl w:val="0"/>
          <w:numId w:val="3"/>
        </w:numPr>
        <w:spacing w:after="0" w:line="240" w:lineRule="auto"/>
        <w:jc w:val="both"/>
      </w:pPr>
      <w:r w:rsidRPr="00BC2295">
        <w:rPr>
          <w:rFonts w:ascii="Arial" w:hAnsi="Arial" w:cs="Arial"/>
          <w:sz w:val="20"/>
          <w:szCs w:val="20"/>
        </w:rPr>
        <w:t>Zmiany terminów realizacji Projektu Beneficjent zgłasza każdorazowo przed upływem terminu podlegającego zmianie.</w:t>
      </w:r>
    </w:p>
    <w:p w14:paraId="5461A526" w14:textId="77777777" w:rsidR="00784160" w:rsidRPr="00BC2295" w:rsidRDefault="00A14366" w:rsidP="00B87620">
      <w:pPr>
        <w:widowControl w:val="0"/>
        <w:numPr>
          <w:ilvl w:val="0"/>
          <w:numId w:val="3"/>
        </w:numPr>
        <w:spacing w:after="0" w:line="240" w:lineRule="auto"/>
        <w:jc w:val="both"/>
      </w:pPr>
      <w:r w:rsidRPr="00BC2295">
        <w:rPr>
          <w:rFonts w:ascii="Arial" w:hAnsi="Arial" w:cs="Arial"/>
          <w:sz w:val="20"/>
          <w:szCs w:val="20"/>
        </w:rPr>
        <w:t xml:space="preserve">W szczególnie uzasadnionych przypadkach Instytucja </w:t>
      </w:r>
      <w:r w:rsidR="00EE4639" w:rsidRPr="00BC2295">
        <w:rPr>
          <w:rFonts w:ascii="Arial" w:hAnsi="Arial" w:cs="Arial"/>
          <w:sz w:val="20"/>
          <w:szCs w:val="20"/>
        </w:rPr>
        <w:t>Zarządzająca</w:t>
      </w:r>
      <w:r w:rsidRPr="00BC2295">
        <w:rPr>
          <w:rFonts w:ascii="Arial" w:hAnsi="Arial" w:cs="Arial"/>
          <w:sz w:val="20"/>
          <w:szCs w:val="20"/>
        </w:rPr>
        <w:t xml:space="preserve"> może zaakceptować uchybienie </w:t>
      </w:r>
      <w:r w:rsidRPr="00BC2295">
        <w:rPr>
          <w:rFonts w:ascii="Arial" w:hAnsi="Arial" w:cs="Arial"/>
          <w:sz w:val="20"/>
          <w:szCs w:val="20"/>
        </w:rPr>
        <w:lastRenderedPageBreak/>
        <w:t xml:space="preserve">terminów, o których mowa w ust. </w:t>
      </w:r>
      <w:r w:rsidR="00EE4639" w:rsidRPr="00BC2295">
        <w:rPr>
          <w:rFonts w:ascii="Arial" w:hAnsi="Arial" w:cs="Arial"/>
          <w:sz w:val="20"/>
          <w:szCs w:val="20"/>
        </w:rPr>
        <w:t>7.</w:t>
      </w:r>
    </w:p>
    <w:p w14:paraId="41098A22" w14:textId="6B850CBA" w:rsidR="00784160" w:rsidRPr="00BC2295" w:rsidRDefault="008A516C" w:rsidP="00B87620">
      <w:pPr>
        <w:widowControl w:val="0"/>
        <w:numPr>
          <w:ilvl w:val="0"/>
          <w:numId w:val="3"/>
        </w:numPr>
        <w:spacing w:after="0" w:line="240" w:lineRule="auto"/>
        <w:ind w:left="426" w:hanging="426"/>
        <w:jc w:val="both"/>
        <w:rPr>
          <w:rFonts w:ascii="Arial" w:hAnsi="Arial" w:cs="Arial"/>
          <w:sz w:val="20"/>
          <w:szCs w:val="20"/>
        </w:rPr>
      </w:pPr>
      <w:r w:rsidRPr="00BC2295">
        <w:rPr>
          <w:rFonts w:ascii="Arial" w:hAnsi="Arial" w:cs="Arial"/>
          <w:sz w:val="20"/>
          <w:szCs w:val="20"/>
        </w:rPr>
        <w:t xml:space="preserve">W przypadku zmian do </w:t>
      </w:r>
      <w:r w:rsidR="008A1CED" w:rsidRPr="00BC2295">
        <w:rPr>
          <w:rFonts w:ascii="Arial" w:hAnsi="Arial" w:cs="Arial"/>
          <w:sz w:val="20"/>
          <w:szCs w:val="20"/>
        </w:rPr>
        <w:t>Decyzji</w:t>
      </w:r>
      <w:r w:rsidRPr="00BC2295">
        <w:rPr>
          <w:rFonts w:ascii="Arial" w:hAnsi="Arial" w:cs="Arial"/>
          <w:sz w:val="20"/>
          <w:szCs w:val="20"/>
        </w:rPr>
        <w:t xml:space="preserve"> wymagających zawarcia kolejno kilku aneksów, za obopólną zgodą Stron </w:t>
      </w:r>
      <w:r w:rsidR="008A1CED" w:rsidRPr="00BC2295">
        <w:rPr>
          <w:rFonts w:ascii="Arial" w:hAnsi="Arial" w:cs="Arial"/>
          <w:sz w:val="20"/>
          <w:szCs w:val="20"/>
        </w:rPr>
        <w:t>Decyzji</w:t>
      </w:r>
      <w:r w:rsidRPr="00BC2295">
        <w:rPr>
          <w:rFonts w:ascii="Arial" w:hAnsi="Arial" w:cs="Arial"/>
          <w:sz w:val="20"/>
          <w:szCs w:val="20"/>
        </w:rPr>
        <w:t xml:space="preserve"> może zostać zawarty jeden aneks uwzględniający te zmiany. W takim przypadku, do czasu zawarcia aneksu, Beneficjent jest zobowiązany do informowania Instytucji Zarządzającej </w:t>
      </w:r>
      <w:r w:rsidR="004715DB" w:rsidRPr="00BC2295">
        <w:rPr>
          <w:rFonts w:ascii="Arial" w:hAnsi="Arial" w:cs="Arial"/>
          <w:sz w:val="20"/>
          <w:szCs w:val="20"/>
        </w:rPr>
        <w:t>w formie pisemnej</w:t>
      </w:r>
      <w:r w:rsidRPr="00BC2295">
        <w:rPr>
          <w:rFonts w:ascii="Arial" w:hAnsi="Arial" w:cs="Arial"/>
          <w:sz w:val="20"/>
          <w:szCs w:val="20"/>
        </w:rPr>
        <w:t xml:space="preserve"> o kolejnych zmianach, które zostaną ujęte we wspólnym jednym aneksie. </w:t>
      </w:r>
    </w:p>
    <w:p w14:paraId="26050056" w14:textId="1EB8A2FF" w:rsidR="00784160" w:rsidRPr="00BC2295" w:rsidRDefault="00C20933" w:rsidP="00B87620">
      <w:pPr>
        <w:widowControl w:val="0"/>
        <w:numPr>
          <w:ilvl w:val="0"/>
          <w:numId w:val="3"/>
        </w:numPr>
        <w:spacing w:after="0" w:line="240" w:lineRule="auto"/>
        <w:ind w:left="426" w:hanging="426"/>
        <w:jc w:val="both"/>
        <w:rPr>
          <w:rFonts w:ascii="Arial" w:hAnsi="Arial" w:cs="Arial"/>
          <w:sz w:val="20"/>
          <w:szCs w:val="20"/>
        </w:rPr>
      </w:pPr>
      <w:r w:rsidRPr="00BC2295">
        <w:rPr>
          <w:rFonts w:ascii="Arial" w:hAnsi="Arial" w:cs="Arial"/>
          <w:sz w:val="20"/>
          <w:szCs w:val="20"/>
        </w:rPr>
        <w:t xml:space="preserve">Instytucja Zarządzająca może odmówić zgody na wprowadzenie zmian do Projektu. </w:t>
      </w:r>
      <w:r w:rsidR="008A516C" w:rsidRPr="00BC2295">
        <w:rPr>
          <w:rFonts w:ascii="Arial" w:hAnsi="Arial" w:cs="Arial"/>
          <w:sz w:val="20"/>
          <w:szCs w:val="20"/>
        </w:rPr>
        <w:t xml:space="preserve">W </w:t>
      </w:r>
      <w:r w:rsidRPr="00BC2295">
        <w:rPr>
          <w:rFonts w:ascii="Arial" w:hAnsi="Arial" w:cs="Arial"/>
          <w:sz w:val="20"/>
          <w:szCs w:val="20"/>
        </w:rPr>
        <w:t>takim przypadku</w:t>
      </w:r>
      <w:r w:rsidR="008A516C" w:rsidRPr="00BC2295">
        <w:rPr>
          <w:rFonts w:ascii="Arial" w:hAnsi="Arial" w:cs="Arial"/>
          <w:sz w:val="20"/>
          <w:szCs w:val="20"/>
        </w:rPr>
        <w:t xml:space="preserve">, Beneficjent jest zobowiązany do realizacji Projektu, zgodnie z obowiązującą wersją wniosku o dofinansowanie lub ma możliwość rezygnacji z realizacji Projektu, w trybie, o którym mowa w § </w:t>
      </w:r>
      <w:r w:rsidR="00607261" w:rsidRPr="00BC2295">
        <w:rPr>
          <w:rFonts w:ascii="Arial" w:hAnsi="Arial" w:cs="Arial"/>
          <w:sz w:val="20"/>
          <w:szCs w:val="20"/>
        </w:rPr>
        <w:t>20</w:t>
      </w:r>
      <w:r w:rsidR="008A516C" w:rsidRPr="00BC2295">
        <w:rPr>
          <w:rFonts w:ascii="Arial" w:hAnsi="Arial" w:cs="Arial"/>
          <w:sz w:val="20"/>
          <w:szCs w:val="20"/>
        </w:rPr>
        <w:t xml:space="preserve"> ust. </w:t>
      </w:r>
      <w:r w:rsidR="00607261" w:rsidRPr="00BC2295">
        <w:rPr>
          <w:rFonts w:ascii="Arial" w:hAnsi="Arial" w:cs="Arial"/>
          <w:sz w:val="20"/>
          <w:szCs w:val="20"/>
        </w:rPr>
        <w:t>2</w:t>
      </w:r>
      <w:r w:rsidR="008A516C" w:rsidRPr="00BC2295">
        <w:rPr>
          <w:rFonts w:ascii="Arial" w:hAnsi="Arial" w:cs="Arial"/>
          <w:sz w:val="20"/>
          <w:szCs w:val="20"/>
        </w:rPr>
        <w:t xml:space="preserve"> </w:t>
      </w:r>
      <w:r w:rsidR="008A1CED" w:rsidRPr="00BC2295">
        <w:rPr>
          <w:rFonts w:ascii="Arial" w:hAnsi="Arial" w:cs="Arial"/>
          <w:sz w:val="20"/>
          <w:szCs w:val="20"/>
        </w:rPr>
        <w:t>Decyzji</w:t>
      </w:r>
      <w:r w:rsidR="008A516C" w:rsidRPr="00BC2295">
        <w:rPr>
          <w:rFonts w:ascii="Arial" w:hAnsi="Arial" w:cs="Arial"/>
          <w:sz w:val="20"/>
          <w:szCs w:val="20"/>
        </w:rPr>
        <w:t>.</w:t>
      </w:r>
    </w:p>
    <w:p w14:paraId="28EAAFBF" w14:textId="10A72557" w:rsidR="00784160" w:rsidRPr="00BC2295" w:rsidRDefault="008A516C" w:rsidP="00B87620">
      <w:pPr>
        <w:widowControl w:val="0"/>
        <w:numPr>
          <w:ilvl w:val="0"/>
          <w:numId w:val="3"/>
        </w:numPr>
        <w:spacing w:after="0" w:line="240" w:lineRule="auto"/>
        <w:ind w:left="426" w:hanging="426"/>
        <w:jc w:val="both"/>
        <w:rPr>
          <w:rFonts w:ascii="Arial" w:hAnsi="Arial" w:cs="Arial"/>
          <w:sz w:val="20"/>
          <w:szCs w:val="20"/>
        </w:rPr>
      </w:pPr>
      <w:r w:rsidRPr="00BC2295">
        <w:rPr>
          <w:rFonts w:ascii="Arial" w:hAnsi="Arial" w:cs="Arial"/>
          <w:sz w:val="20"/>
          <w:szCs w:val="20"/>
        </w:rPr>
        <w:t xml:space="preserve">Po otrzymaniu zgłoszenia o planowanej zmianie Instytucja Zarządzająca sprawdza, czy istnieje ryzyko, że w przypadku wprowadzenia zmiany, Projekt przestałby spełniać kryteria wyboru projektów, których spełnienie było niezbędne, by Projekt mógł otrzymać dofinansowanie. W razie stwierdzenia istnienia takiego ryzyka, Projekt </w:t>
      </w:r>
      <w:r w:rsidR="00C20933" w:rsidRPr="00BC2295">
        <w:rPr>
          <w:rFonts w:ascii="Arial" w:hAnsi="Arial" w:cs="Arial"/>
          <w:sz w:val="20"/>
          <w:szCs w:val="20"/>
        </w:rPr>
        <w:t>może być skierowany</w:t>
      </w:r>
      <w:r w:rsidRPr="00BC2295">
        <w:rPr>
          <w:rFonts w:ascii="Arial" w:hAnsi="Arial" w:cs="Arial"/>
          <w:sz w:val="20"/>
          <w:szCs w:val="20"/>
        </w:rPr>
        <w:t xml:space="preserve"> do ponownej </w:t>
      </w:r>
      <w:r w:rsidR="005713E6" w:rsidRPr="00BC2295">
        <w:rPr>
          <w:rFonts w:ascii="Arial" w:hAnsi="Arial" w:cs="Arial"/>
          <w:sz w:val="20"/>
          <w:szCs w:val="20"/>
        </w:rPr>
        <w:t xml:space="preserve">weryfikacji </w:t>
      </w:r>
      <w:r w:rsidR="00925043" w:rsidRPr="00BC2295">
        <w:rPr>
          <w:rFonts w:ascii="Arial" w:hAnsi="Arial" w:cs="Arial"/>
          <w:sz w:val="20"/>
          <w:szCs w:val="20"/>
        </w:rPr>
        <w:br/>
      </w:r>
      <w:r w:rsidRPr="00BC2295">
        <w:rPr>
          <w:rFonts w:ascii="Arial" w:hAnsi="Arial" w:cs="Arial"/>
          <w:sz w:val="20"/>
          <w:szCs w:val="20"/>
        </w:rPr>
        <w:t xml:space="preserve">w zakresie </w:t>
      </w:r>
      <w:r w:rsidR="005713E6" w:rsidRPr="00BC2295">
        <w:rPr>
          <w:rFonts w:ascii="Arial" w:hAnsi="Arial" w:cs="Arial"/>
          <w:sz w:val="20"/>
          <w:szCs w:val="20"/>
        </w:rPr>
        <w:t xml:space="preserve">spełnienia </w:t>
      </w:r>
      <w:r w:rsidRPr="00BC2295">
        <w:rPr>
          <w:rFonts w:ascii="Arial" w:hAnsi="Arial" w:cs="Arial"/>
          <w:sz w:val="20"/>
          <w:szCs w:val="20"/>
        </w:rPr>
        <w:t xml:space="preserve">odpowiednich kryteriów. Nie jest dopuszczalna zmiana w Projekcie, </w:t>
      </w:r>
      <w:r w:rsidR="009F1CE2" w:rsidRPr="00BC2295">
        <w:rPr>
          <w:rFonts w:ascii="Arial" w:hAnsi="Arial" w:cs="Arial"/>
          <w:sz w:val="20"/>
          <w:szCs w:val="20"/>
        </w:rPr>
        <w:br/>
      </w:r>
      <w:r w:rsidRPr="00BC2295">
        <w:rPr>
          <w:rFonts w:ascii="Arial" w:hAnsi="Arial" w:cs="Arial"/>
          <w:sz w:val="20"/>
          <w:szCs w:val="20"/>
        </w:rPr>
        <w:t xml:space="preserve">w rezultacie której Projekt przestałby spełniać kryteria wyboru projektów, których spełnienie było niezbędne, by </w:t>
      </w:r>
      <w:r w:rsidR="006B6364" w:rsidRPr="00BC2295">
        <w:rPr>
          <w:rFonts w:ascii="Arial" w:hAnsi="Arial" w:cs="Arial"/>
          <w:sz w:val="20"/>
          <w:szCs w:val="20"/>
        </w:rPr>
        <w:t xml:space="preserve">Projekt </w:t>
      </w:r>
      <w:r w:rsidRPr="00BC2295">
        <w:rPr>
          <w:rFonts w:ascii="Arial" w:hAnsi="Arial" w:cs="Arial"/>
          <w:sz w:val="20"/>
          <w:szCs w:val="20"/>
        </w:rPr>
        <w:t>mógł otrzymać dofinansowanie</w:t>
      </w:r>
      <w:r w:rsidR="00607261" w:rsidRPr="00BC2295">
        <w:rPr>
          <w:rFonts w:ascii="Arial" w:hAnsi="Arial" w:cs="Arial"/>
          <w:sz w:val="20"/>
          <w:szCs w:val="20"/>
        </w:rPr>
        <w:t>.</w:t>
      </w:r>
    </w:p>
    <w:p w14:paraId="4E64F752" w14:textId="7BD87491" w:rsidR="00784160" w:rsidRPr="00BC2295" w:rsidRDefault="008A516C" w:rsidP="00B87620">
      <w:pPr>
        <w:widowControl w:val="0"/>
        <w:numPr>
          <w:ilvl w:val="0"/>
          <w:numId w:val="3"/>
        </w:numPr>
        <w:spacing w:after="0" w:line="240" w:lineRule="auto"/>
        <w:ind w:left="426" w:hanging="426"/>
        <w:jc w:val="both"/>
        <w:rPr>
          <w:rFonts w:ascii="Arial" w:hAnsi="Arial" w:cs="Arial"/>
          <w:sz w:val="20"/>
          <w:szCs w:val="20"/>
        </w:rPr>
      </w:pPr>
      <w:r w:rsidRPr="00BC2295">
        <w:rPr>
          <w:rFonts w:ascii="Arial" w:hAnsi="Arial" w:cs="Arial"/>
          <w:sz w:val="20"/>
          <w:szCs w:val="20"/>
        </w:rPr>
        <w:t xml:space="preserve">Zmiany zakładanych wskaźników realizacji Projektu są co do zasady niedopuszczalne. Zmiany </w:t>
      </w:r>
      <w:r w:rsidR="00925043" w:rsidRPr="00BC2295">
        <w:rPr>
          <w:rFonts w:ascii="Arial" w:hAnsi="Arial" w:cs="Arial"/>
          <w:sz w:val="20"/>
          <w:szCs w:val="20"/>
        </w:rPr>
        <w:br/>
      </w:r>
      <w:r w:rsidRPr="00BC2295">
        <w:rPr>
          <w:rFonts w:ascii="Arial" w:hAnsi="Arial" w:cs="Arial"/>
          <w:sz w:val="20"/>
          <w:szCs w:val="20"/>
        </w:rPr>
        <w:t xml:space="preserve">te mogą być dokonane po uzyskaniu pisemnej zgody Instytucji Zarządzającej, z zastrzeżeniem </w:t>
      </w:r>
      <w:r w:rsidR="00925043" w:rsidRPr="00BC2295">
        <w:rPr>
          <w:rFonts w:ascii="Arial" w:hAnsi="Arial" w:cs="Arial"/>
          <w:sz w:val="20"/>
          <w:szCs w:val="20"/>
        </w:rPr>
        <w:br/>
      </w:r>
      <w:r w:rsidRPr="00BC2295">
        <w:rPr>
          <w:rFonts w:ascii="Arial" w:hAnsi="Arial" w:cs="Arial"/>
          <w:sz w:val="20"/>
          <w:szCs w:val="20"/>
        </w:rPr>
        <w:t>ust.</w:t>
      </w:r>
      <w:r w:rsidR="00544FDF" w:rsidRPr="00BC2295">
        <w:rPr>
          <w:rFonts w:ascii="Arial" w:hAnsi="Arial" w:cs="Arial"/>
          <w:sz w:val="20"/>
          <w:szCs w:val="20"/>
        </w:rPr>
        <w:t xml:space="preserve"> </w:t>
      </w:r>
      <w:r w:rsidRPr="00BC2295">
        <w:rPr>
          <w:rFonts w:ascii="Arial" w:hAnsi="Arial" w:cs="Arial"/>
          <w:sz w:val="20"/>
          <w:szCs w:val="20"/>
        </w:rPr>
        <w:t>1</w:t>
      </w:r>
      <w:r w:rsidR="00EE4639" w:rsidRPr="00BC2295">
        <w:rPr>
          <w:rFonts w:ascii="Arial" w:hAnsi="Arial" w:cs="Arial"/>
          <w:sz w:val="20"/>
          <w:szCs w:val="20"/>
        </w:rPr>
        <w:t>3</w:t>
      </w:r>
      <w:r w:rsidRPr="00BC2295">
        <w:rPr>
          <w:rFonts w:ascii="Arial" w:hAnsi="Arial" w:cs="Arial"/>
          <w:sz w:val="20"/>
          <w:szCs w:val="20"/>
        </w:rPr>
        <w:t>.</w:t>
      </w:r>
    </w:p>
    <w:p w14:paraId="646446E3" w14:textId="74EDD60F" w:rsidR="005F29F4" w:rsidRPr="00BC2295" w:rsidRDefault="005F29F4" w:rsidP="00EB31C8">
      <w:pPr>
        <w:widowControl w:val="0"/>
        <w:numPr>
          <w:ilvl w:val="0"/>
          <w:numId w:val="75"/>
        </w:numPr>
        <w:spacing w:after="0" w:line="240" w:lineRule="auto"/>
        <w:jc w:val="both"/>
        <w:rPr>
          <w:rFonts w:ascii="Arial" w:hAnsi="Arial" w:cs="Arial"/>
          <w:sz w:val="20"/>
          <w:szCs w:val="20"/>
        </w:rPr>
      </w:pPr>
      <w:r w:rsidRPr="00BC2295">
        <w:rPr>
          <w:rFonts w:ascii="Arial" w:hAnsi="Arial" w:cs="Arial"/>
          <w:sz w:val="20"/>
          <w:szCs w:val="20"/>
        </w:rPr>
        <w:t xml:space="preserve">Zmiany zakładanych wskaźników będących podstawą uzyskania punktów w trakcie oceny merytorycznej Projektu mogą wymagać ponownej </w:t>
      </w:r>
      <w:r w:rsidR="00484DC4" w:rsidRPr="00BC2295">
        <w:rPr>
          <w:rFonts w:ascii="Arial" w:hAnsi="Arial" w:cs="Arial"/>
          <w:sz w:val="20"/>
          <w:szCs w:val="20"/>
        </w:rPr>
        <w:t>weryfikacji w zakresie spełnienia odpowiednich kryteriów</w:t>
      </w:r>
      <w:r w:rsidR="004E554E" w:rsidRPr="00BC2295">
        <w:rPr>
          <w:rFonts w:ascii="Arial" w:hAnsi="Arial" w:cs="Arial"/>
          <w:sz w:val="20"/>
          <w:szCs w:val="20"/>
        </w:rPr>
        <w:t>.</w:t>
      </w:r>
    </w:p>
    <w:p w14:paraId="0FBA90EC" w14:textId="5983EB32" w:rsidR="00784160" w:rsidRPr="00BC2295" w:rsidRDefault="008A516C" w:rsidP="00EB31C8">
      <w:pPr>
        <w:widowControl w:val="0"/>
        <w:numPr>
          <w:ilvl w:val="0"/>
          <w:numId w:val="75"/>
        </w:numPr>
        <w:spacing w:after="0" w:line="240" w:lineRule="auto"/>
        <w:jc w:val="both"/>
        <w:rPr>
          <w:rFonts w:ascii="Arial" w:hAnsi="Arial" w:cs="Arial"/>
          <w:sz w:val="20"/>
          <w:szCs w:val="20"/>
        </w:rPr>
      </w:pPr>
      <w:r w:rsidRPr="00BC2295" w:rsidDel="00C31704">
        <w:rPr>
          <w:rFonts w:ascii="Arial" w:hAnsi="Arial" w:cs="Arial"/>
          <w:sz w:val="20"/>
          <w:szCs w:val="20"/>
        </w:rPr>
        <w:t>Zmiany zakładanych wskaźników, o których mowa w ust. 1</w:t>
      </w:r>
      <w:r w:rsidR="00677E66" w:rsidRPr="00BC2295" w:rsidDel="00C31704">
        <w:rPr>
          <w:rFonts w:ascii="Arial" w:hAnsi="Arial" w:cs="Arial"/>
          <w:sz w:val="20"/>
          <w:szCs w:val="20"/>
        </w:rPr>
        <w:t>2</w:t>
      </w:r>
      <w:r w:rsidRPr="00BC2295" w:rsidDel="00C31704">
        <w:rPr>
          <w:rFonts w:ascii="Arial" w:hAnsi="Arial" w:cs="Arial"/>
          <w:sz w:val="20"/>
          <w:szCs w:val="20"/>
        </w:rPr>
        <w:t xml:space="preserve"> mogą powodować zwrot części </w:t>
      </w:r>
      <w:r w:rsidR="00925043" w:rsidRPr="00BC2295" w:rsidDel="00C31704">
        <w:rPr>
          <w:rFonts w:ascii="Arial" w:hAnsi="Arial" w:cs="Arial"/>
          <w:sz w:val="20"/>
          <w:szCs w:val="20"/>
        </w:rPr>
        <w:br/>
      </w:r>
      <w:r w:rsidRPr="00BC2295" w:rsidDel="00C31704">
        <w:rPr>
          <w:rFonts w:ascii="Arial" w:hAnsi="Arial" w:cs="Arial"/>
          <w:sz w:val="20"/>
          <w:szCs w:val="20"/>
        </w:rPr>
        <w:t>bądź całości dofinansowania. Art. 26 ust. 6 i art. 24 ustawy</w:t>
      </w:r>
      <w:r w:rsidR="006E1621" w:rsidRPr="00BC2295" w:rsidDel="00C31704">
        <w:rPr>
          <w:rFonts w:ascii="Arial" w:hAnsi="Arial" w:cs="Arial"/>
          <w:sz w:val="20"/>
          <w:szCs w:val="20"/>
        </w:rPr>
        <w:t xml:space="preserve"> wdrożeniowej</w:t>
      </w:r>
      <w:r w:rsidRPr="00BC2295" w:rsidDel="00C31704">
        <w:rPr>
          <w:rFonts w:ascii="Arial" w:hAnsi="Arial" w:cs="Arial"/>
          <w:sz w:val="20"/>
          <w:szCs w:val="20"/>
        </w:rPr>
        <w:t xml:space="preserve"> oraz § 8 </w:t>
      </w:r>
      <w:r w:rsidR="008A1CED" w:rsidRPr="00BC2295">
        <w:rPr>
          <w:rFonts w:ascii="Arial" w:hAnsi="Arial" w:cs="Arial"/>
          <w:sz w:val="20"/>
          <w:szCs w:val="20"/>
        </w:rPr>
        <w:t>Decyzji</w:t>
      </w:r>
      <w:r w:rsidRPr="00BC2295" w:rsidDel="00C31704">
        <w:rPr>
          <w:rFonts w:ascii="Arial" w:hAnsi="Arial" w:cs="Arial"/>
          <w:sz w:val="20"/>
          <w:szCs w:val="20"/>
        </w:rPr>
        <w:t xml:space="preserve"> stosuje się odpowiednio</w:t>
      </w:r>
      <w:r w:rsidRPr="00BC2295">
        <w:rPr>
          <w:rFonts w:ascii="Arial" w:hAnsi="Arial" w:cs="Arial"/>
          <w:sz w:val="20"/>
          <w:szCs w:val="20"/>
        </w:rPr>
        <w:t>.</w:t>
      </w:r>
    </w:p>
    <w:p w14:paraId="0356602A" w14:textId="79B5C5F8" w:rsidR="00784160" w:rsidRPr="00BC2295" w:rsidRDefault="008A516C" w:rsidP="00EB31C8">
      <w:pPr>
        <w:widowControl w:val="0"/>
        <w:numPr>
          <w:ilvl w:val="0"/>
          <w:numId w:val="75"/>
        </w:numPr>
        <w:spacing w:after="0" w:line="240" w:lineRule="auto"/>
        <w:ind w:left="426" w:hanging="426"/>
        <w:jc w:val="both"/>
        <w:rPr>
          <w:rFonts w:ascii="Arial" w:hAnsi="Arial" w:cs="Arial"/>
          <w:sz w:val="20"/>
          <w:szCs w:val="20"/>
        </w:rPr>
      </w:pPr>
      <w:r w:rsidRPr="00BC2295">
        <w:rPr>
          <w:rFonts w:ascii="Arial" w:hAnsi="Arial" w:cs="Arial"/>
          <w:sz w:val="20"/>
          <w:szCs w:val="20"/>
        </w:rPr>
        <w:t xml:space="preserve">Prawa i obowiązki Beneficjenta wynikające z </w:t>
      </w:r>
      <w:r w:rsidR="008A1CED" w:rsidRPr="00BC2295">
        <w:rPr>
          <w:rFonts w:ascii="Arial" w:hAnsi="Arial" w:cs="Arial"/>
          <w:sz w:val="20"/>
          <w:szCs w:val="20"/>
        </w:rPr>
        <w:t>Decyzji</w:t>
      </w:r>
      <w:r w:rsidRPr="00BC2295">
        <w:rPr>
          <w:rFonts w:ascii="Arial" w:hAnsi="Arial" w:cs="Arial"/>
          <w:sz w:val="20"/>
          <w:szCs w:val="20"/>
        </w:rPr>
        <w:t xml:space="preserve"> mogą być przenoszone na rzecz osób trzecich za zgodą Instytucji Zarządzającej.</w:t>
      </w:r>
    </w:p>
    <w:p w14:paraId="23B3E81A" w14:textId="2C823B40" w:rsidR="00784160" w:rsidRPr="00BC2295" w:rsidRDefault="008A516C" w:rsidP="00EB31C8">
      <w:pPr>
        <w:widowControl w:val="0"/>
        <w:numPr>
          <w:ilvl w:val="0"/>
          <w:numId w:val="75"/>
        </w:numPr>
        <w:spacing w:after="0" w:line="240" w:lineRule="auto"/>
        <w:ind w:left="426" w:hanging="426"/>
        <w:jc w:val="both"/>
        <w:rPr>
          <w:rFonts w:ascii="Arial" w:hAnsi="Arial" w:cs="Arial"/>
          <w:sz w:val="20"/>
          <w:szCs w:val="20"/>
        </w:rPr>
      </w:pPr>
      <w:r w:rsidRPr="00BC2295">
        <w:rPr>
          <w:rFonts w:ascii="Arial" w:hAnsi="Arial" w:cs="Arial"/>
          <w:sz w:val="20"/>
          <w:szCs w:val="20"/>
        </w:rPr>
        <w:t>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1</w:t>
      </w:r>
      <w:r w:rsidR="00EE4639" w:rsidRPr="00BC2295">
        <w:rPr>
          <w:rFonts w:ascii="Arial" w:hAnsi="Arial" w:cs="Arial"/>
          <w:sz w:val="20"/>
          <w:szCs w:val="20"/>
        </w:rPr>
        <w:t>5</w:t>
      </w:r>
      <w:r w:rsidRPr="00BC2295">
        <w:rPr>
          <w:rFonts w:ascii="Arial" w:hAnsi="Arial" w:cs="Arial"/>
          <w:sz w:val="20"/>
          <w:szCs w:val="20"/>
        </w:rPr>
        <w:t>,</w:t>
      </w:r>
      <w:r w:rsidR="003C663C" w:rsidRPr="00BC2295">
        <w:rPr>
          <w:rFonts w:ascii="Arial" w:hAnsi="Arial" w:cs="Arial"/>
          <w:sz w:val="20"/>
          <w:szCs w:val="20"/>
        </w:rPr>
        <w:t xml:space="preserve"> są co do zasady niedopuszczalne. Zmiany te mogą być dokonane po uzyskaniu pisemnej zgody Instytucji Zarządzającej, </w:t>
      </w:r>
      <w:r w:rsidRPr="00BC2295">
        <w:rPr>
          <w:rFonts w:ascii="Arial" w:hAnsi="Arial" w:cs="Arial"/>
          <w:sz w:val="20"/>
          <w:szCs w:val="20"/>
        </w:rPr>
        <w:t xml:space="preserve">pod rygorem rozwiązania </w:t>
      </w:r>
      <w:r w:rsidR="008A1CED" w:rsidRPr="00BC2295">
        <w:rPr>
          <w:rFonts w:ascii="Arial" w:hAnsi="Arial" w:cs="Arial"/>
          <w:sz w:val="20"/>
          <w:szCs w:val="20"/>
        </w:rPr>
        <w:t>Decyzji</w:t>
      </w:r>
      <w:r w:rsidRPr="00BC2295">
        <w:rPr>
          <w:rFonts w:ascii="Arial" w:hAnsi="Arial" w:cs="Arial"/>
          <w:sz w:val="20"/>
          <w:szCs w:val="20"/>
        </w:rPr>
        <w:t xml:space="preserve"> na zasadach w niej przewidzianych.</w:t>
      </w:r>
    </w:p>
    <w:p w14:paraId="47DBF3CE" w14:textId="3835C3DF" w:rsidR="00784160" w:rsidRPr="00BC2295" w:rsidRDefault="008A516C" w:rsidP="00EB31C8">
      <w:pPr>
        <w:widowControl w:val="0"/>
        <w:numPr>
          <w:ilvl w:val="0"/>
          <w:numId w:val="75"/>
        </w:numPr>
        <w:spacing w:after="0" w:line="240" w:lineRule="auto"/>
        <w:ind w:left="426" w:hanging="426"/>
        <w:jc w:val="both"/>
        <w:rPr>
          <w:rFonts w:ascii="Arial" w:hAnsi="Arial" w:cs="Arial"/>
          <w:sz w:val="20"/>
          <w:szCs w:val="20"/>
        </w:rPr>
      </w:pPr>
      <w:r w:rsidRPr="00BC2295">
        <w:rPr>
          <w:rFonts w:ascii="Arial" w:hAnsi="Arial" w:cs="Arial"/>
          <w:sz w:val="20"/>
          <w:szCs w:val="20"/>
        </w:rPr>
        <w:t xml:space="preserve">W razie wystąpienia niezależnych od Beneficjenta okoliczności lub działania siły wyższej, powodujących konieczność wprowadzenia zmian do Projektu, Strony </w:t>
      </w:r>
      <w:r w:rsidR="008A1CED" w:rsidRPr="00BC2295">
        <w:rPr>
          <w:rFonts w:ascii="Arial" w:hAnsi="Arial" w:cs="Arial"/>
          <w:sz w:val="20"/>
          <w:szCs w:val="20"/>
        </w:rPr>
        <w:t>Decyzji</w:t>
      </w:r>
      <w:r w:rsidRPr="00BC2295">
        <w:rPr>
          <w:rFonts w:ascii="Arial" w:hAnsi="Arial" w:cs="Arial"/>
          <w:sz w:val="20"/>
          <w:szCs w:val="20"/>
        </w:rPr>
        <w:t xml:space="preserve"> uzgadniają zakres zmian w </w:t>
      </w:r>
      <w:r w:rsidR="008A1CED" w:rsidRPr="00BC2295">
        <w:rPr>
          <w:rFonts w:ascii="Arial" w:hAnsi="Arial" w:cs="Arial"/>
          <w:sz w:val="20"/>
          <w:szCs w:val="20"/>
        </w:rPr>
        <w:t>Decyzji</w:t>
      </w:r>
      <w:r w:rsidRPr="00BC2295">
        <w:rPr>
          <w:rFonts w:ascii="Arial" w:hAnsi="Arial" w:cs="Arial"/>
          <w:sz w:val="20"/>
          <w:szCs w:val="20"/>
        </w:rPr>
        <w:t xml:space="preserve">, które są niezbędne dla zapewnienia prawidłowej realizacji Projektu. </w:t>
      </w:r>
    </w:p>
    <w:p w14:paraId="5C24EED1" w14:textId="55937F2B" w:rsidR="00784160" w:rsidRPr="00BC2295" w:rsidRDefault="008A516C" w:rsidP="00EB31C8">
      <w:pPr>
        <w:widowControl w:val="0"/>
        <w:numPr>
          <w:ilvl w:val="0"/>
          <w:numId w:val="75"/>
        </w:numPr>
        <w:spacing w:after="0" w:line="240" w:lineRule="auto"/>
        <w:ind w:left="426" w:hanging="426"/>
        <w:jc w:val="both"/>
        <w:rPr>
          <w:rFonts w:ascii="Arial" w:hAnsi="Arial" w:cs="Arial"/>
          <w:sz w:val="20"/>
          <w:szCs w:val="20"/>
        </w:rPr>
      </w:pPr>
      <w:r w:rsidRPr="00BC2295">
        <w:rPr>
          <w:rFonts w:ascii="Arial" w:hAnsi="Arial" w:cs="Arial"/>
          <w:sz w:val="20"/>
          <w:szCs w:val="20"/>
        </w:rPr>
        <w:t xml:space="preserve">Instytucja Zarządzająca może podjąć decyzję o zwiększeniu dofinansowania, o którym mowa </w:t>
      </w:r>
      <w:r w:rsidR="00E83B70" w:rsidRPr="00BC2295">
        <w:rPr>
          <w:rFonts w:ascii="Arial" w:hAnsi="Arial" w:cs="Arial"/>
          <w:sz w:val="20"/>
          <w:szCs w:val="20"/>
        </w:rPr>
        <w:br/>
      </w:r>
      <w:r w:rsidRPr="00BC2295">
        <w:rPr>
          <w:rFonts w:ascii="Arial" w:hAnsi="Arial" w:cs="Arial"/>
          <w:sz w:val="20"/>
          <w:szCs w:val="20"/>
        </w:rPr>
        <w:t>w § 2.</w:t>
      </w:r>
    </w:p>
    <w:p w14:paraId="368AFDEF" w14:textId="6339EFDD" w:rsidR="00D97435" w:rsidRPr="00BC2295" w:rsidRDefault="00D97435" w:rsidP="00D97435">
      <w:pPr>
        <w:widowControl w:val="0"/>
        <w:numPr>
          <w:ilvl w:val="0"/>
          <w:numId w:val="75"/>
        </w:numPr>
        <w:spacing w:after="0" w:line="240" w:lineRule="auto"/>
        <w:ind w:left="426" w:hanging="426"/>
        <w:jc w:val="both"/>
        <w:rPr>
          <w:rFonts w:ascii="Arial" w:hAnsi="Arial" w:cs="Arial"/>
          <w:sz w:val="20"/>
          <w:szCs w:val="20"/>
        </w:rPr>
      </w:pPr>
      <w:r w:rsidRPr="00BC2295">
        <w:rPr>
          <w:rFonts w:ascii="Arial" w:hAnsi="Arial" w:cs="Arial"/>
          <w:sz w:val="20"/>
          <w:szCs w:val="20"/>
        </w:rPr>
        <w:t xml:space="preserve">Jeżeli w wyniku przeprowadzenia postępowania o udzielenie zamówienia publicznego: </w:t>
      </w:r>
    </w:p>
    <w:p w14:paraId="0D3C7E16" w14:textId="77777777" w:rsidR="00D97435" w:rsidRPr="00BC2295" w:rsidRDefault="00D97435" w:rsidP="00D97435">
      <w:pPr>
        <w:pStyle w:val="Akapitzlist"/>
        <w:widowControl w:val="0"/>
        <w:numPr>
          <w:ilvl w:val="0"/>
          <w:numId w:val="64"/>
        </w:numPr>
        <w:spacing w:after="0" w:line="240" w:lineRule="auto"/>
        <w:jc w:val="both"/>
        <w:rPr>
          <w:rFonts w:ascii="Arial" w:hAnsi="Arial" w:cs="Arial"/>
          <w:sz w:val="20"/>
          <w:szCs w:val="20"/>
        </w:rPr>
      </w:pPr>
      <w:r w:rsidRPr="00BC2295">
        <w:rPr>
          <w:rFonts w:ascii="Arial" w:hAnsi="Arial" w:cs="Arial"/>
          <w:sz w:val="20"/>
          <w:szCs w:val="20"/>
        </w:rPr>
        <w:t xml:space="preserve">suma wartości wydatków objętych postępowaniem ulegnie zmniejszeniu w stosunku </w:t>
      </w:r>
      <w:r w:rsidRPr="00BC2295">
        <w:rPr>
          <w:rFonts w:ascii="Arial" w:hAnsi="Arial" w:cs="Arial"/>
          <w:sz w:val="20"/>
          <w:szCs w:val="20"/>
        </w:rPr>
        <w:br/>
        <w:t xml:space="preserve">do sumy wartości tych wydatków określonych we wniosku o dofinansowanie, a z kolei w wyniku przeprowadzenia innego postępowania o udzielenie zamówienia w ramach Projektu suma wartości wydatków objętych tym innym postępowaniem ulegnie zwiększeniu w stosunku do sumy wartości tych wydatków określonych we wniosku </w:t>
      </w:r>
      <w:r w:rsidRPr="00BC2295">
        <w:rPr>
          <w:rFonts w:ascii="Arial" w:hAnsi="Arial" w:cs="Arial"/>
          <w:sz w:val="20"/>
          <w:szCs w:val="20"/>
        </w:rPr>
        <w:br/>
        <w:t>o dofinansowanie, dopuszcza się możliwość przesunięcia oszczędności z jednego postępowania na inne;</w:t>
      </w:r>
    </w:p>
    <w:p w14:paraId="64BDD7AC" w14:textId="77777777" w:rsidR="00D97435" w:rsidRPr="00BC2295" w:rsidRDefault="00D97435" w:rsidP="00D97435">
      <w:pPr>
        <w:pStyle w:val="Akapitzlist"/>
        <w:widowControl w:val="0"/>
        <w:numPr>
          <w:ilvl w:val="0"/>
          <w:numId w:val="64"/>
        </w:numPr>
        <w:spacing w:after="0" w:line="240" w:lineRule="auto"/>
        <w:jc w:val="both"/>
        <w:rPr>
          <w:rFonts w:ascii="Arial" w:hAnsi="Arial" w:cs="Arial"/>
          <w:sz w:val="20"/>
          <w:szCs w:val="20"/>
        </w:rPr>
      </w:pPr>
      <w:r w:rsidRPr="00BC2295">
        <w:rPr>
          <w:rFonts w:ascii="Arial" w:hAnsi="Arial" w:cs="Arial"/>
          <w:sz w:val="20"/>
          <w:szCs w:val="20"/>
          <w:shd w:val="clear" w:color="auto" w:fill="FFFFFF"/>
        </w:rPr>
        <w:t xml:space="preserve">suma wartości wydatków objętych postępowaniem ulegnie zwiększeniu w stosunku do sumy wartości tych wydatków określonych we wniosku o dofinansowanie, wysokość dofinansowania dotyczącego tych wydatków nie ulega zmianie, z zastrzeżeniem pkt 1 oraz </w:t>
      </w:r>
      <w:r w:rsidRPr="00BC2295">
        <w:rPr>
          <w:rFonts w:ascii="Arial" w:hAnsi="Arial" w:cs="Arial"/>
          <w:bCs/>
          <w:sz w:val="20"/>
          <w:szCs w:val="20"/>
        </w:rPr>
        <w:t>§ 8 ust 1a</w:t>
      </w:r>
      <w:r w:rsidRPr="00BC2295">
        <w:rPr>
          <w:rFonts w:ascii="Arial" w:hAnsi="Arial" w:cs="Arial"/>
          <w:sz w:val="20"/>
          <w:szCs w:val="20"/>
        </w:rPr>
        <w:t>;</w:t>
      </w:r>
    </w:p>
    <w:p w14:paraId="6207DED6" w14:textId="77777777" w:rsidR="00D97435" w:rsidRPr="00BC2295" w:rsidRDefault="00D97435" w:rsidP="00D97435">
      <w:pPr>
        <w:pStyle w:val="Akapitzlist"/>
        <w:widowControl w:val="0"/>
        <w:numPr>
          <w:ilvl w:val="0"/>
          <w:numId w:val="64"/>
        </w:numPr>
        <w:spacing w:after="0" w:line="240" w:lineRule="auto"/>
        <w:jc w:val="both"/>
      </w:pPr>
      <w:r w:rsidRPr="00BC2295">
        <w:rPr>
          <w:rFonts w:ascii="Arial" w:hAnsi="Arial" w:cs="Arial"/>
          <w:sz w:val="20"/>
          <w:szCs w:val="20"/>
          <w:shd w:val="clear" w:color="auto" w:fill="FFFFFF"/>
        </w:rPr>
        <w:t>suma wartości wydatków objętych</w:t>
      </w:r>
      <w:r w:rsidRPr="00BC2295">
        <w:rPr>
          <w:rFonts w:ascii="Arial" w:hAnsi="Arial" w:cs="Arial"/>
          <w:sz w:val="20"/>
          <w:szCs w:val="20"/>
        </w:rPr>
        <w:t xml:space="preserve"> postępowaniem ulegnie zmniejszeniu w stosunku </w:t>
      </w:r>
      <w:r w:rsidRPr="00BC2295">
        <w:rPr>
          <w:rFonts w:ascii="Arial" w:hAnsi="Arial" w:cs="Arial"/>
          <w:sz w:val="20"/>
          <w:szCs w:val="20"/>
        </w:rPr>
        <w:br/>
        <w:t xml:space="preserve">do sumy wartości tych wydatków określonych we wniosku o dofinansowanie, wysokość dofinansowania dotyczącego tych wydatków ulega odpowiedniemu zmniejszeniu </w:t>
      </w:r>
      <w:r w:rsidRPr="00BC2295">
        <w:rPr>
          <w:rFonts w:ascii="Arial" w:hAnsi="Arial" w:cs="Arial"/>
          <w:sz w:val="20"/>
          <w:szCs w:val="20"/>
        </w:rPr>
        <w:br/>
        <w:t xml:space="preserve">z zachowaniem udziału procentowego dofinansowania w wydatkach kwalifikowalnych. </w:t>
      </w:r>
    </w:p>
    <w:p w14:paraId="738C2C1E" w14:textId="3EF44584" w:rsidR="00784160" w:rsidRPr="00BC2295" w:rsidRDefault="008A516C" w:rsidP="00484DC4">
      <w:pPr>
        <w:pStyle w:val="Akapitzlist"/>
        <w:widowControl w:val="0"/>
        <w:numPr>
          <w:ilvl w:val="0"/>
          <w:numId w:val="80"/>
        </w:numPr>
        <w:spacing w:after="0" w:line="240" w:lineRule="auto"/>
        <w:jc w:val="both"/>
      </w:pPr>
      <w:r w:rsidRPr="00BC2295">
        <w:rPr>
          <w:rFonts w:ascii="Arial" w:hAnsi="Arial" w:cs="Arial"/>
          <w:sz w:val="20"/>
          <w:szCs w:val="20"/>
        </w:rPr>
        <w:t>Instytucja Zarządzająca dopuszcza możliwoś</w:t>
      </w:r>
      <w:r w:rsidR="00D1497F" w:rsidRPr="00BC2295">
        <w:rPr>
          <w:rFonts w:ascii="Arial" w:hAnsi="Arial" w:cs="Arial"/>
          <w:sz w:val="20"/>
          <w:szCs w:val="20"/>
        </w:rPr>
        <w:t>ć</w:t>
      </w:r>
      <w:r w:rsidRPr="00BC2295">
        <w:rPr>
          <w:rFonts w:ascii="Arial" w:hAnsi="Arial" w:cs="Arial"/>
          <w:sz w:val="20"/>
          <w:szCs w:val="20"/>
        </w:rPr>
        <w:t xml:space="preserve"> dokonywania przesunięć</w:t>
      </w:r>
      <w:r w:rsidR="00E546AC" w:rsidRPr="00BC2295">
        <w:rPr>
          <w:rFonts w:ascii="Arial" w:hAnsi="Arial" w:cs="Arial"/>
          <w:sz w:val="20"/>
          <w:szCs w:val="20"/>
        </w:rPr>
        <w:t>,</w:t>
      </w:r>
      <w:r w:rsidR="009337C7" w:rsidRPr="00BC2295">
        <w:rPr>
          <w:rFonts w:ascii="Arial" w:hAnsi="Arial" w:cs="Arial"/>
          <w:sz w:val="20"/>
          <w:szCs w:val="20"/>
        </w:rPr>
        <w:t xml:space="preserve"> o których mowa </w:t>
      </w:r>
      <w:r w:rsidR="0087705C" w:rsidRPr="00BC2295">
        <w:rPr>
          <w:rFonts w:ascii="Arial" w:hAnsi="Arial" w:cs="Arial"/>
          <w:sz w:val="20"/>
          <w:szCs w:val="20"/>
        </w:rPr>
        <w:br/>
      </w:r>
      <w:r w:rsidR="009337C7" w:rsidRPr="00BC2295">
        <w:rPr>
          <w:rFonts w:ascii="Arial" w:hAnsi="Arial" w:cs="Arial"/>
          <w:sz w:val="20"/>
          <w:szCs w:val="20"/>
        </w:rPr>
        <w:t>w ust. 19</w:t>
      </w:r>
      <w:r w:rsidR="00D97435" w:rsidRPr="00BC2295">
        <w:rPr>
          <w:rFonts w:ascii="Arial" w:hAnsi="Arial" w:cs="Arial"/>
          <w:sz w:val="20"/>
          <w:szCs w:val="20"/>
        </w:rPr>
        <w:t xml:space="preserve"> </w:t>
      </w:r>
      <w:r w:rsidRPr="00BC2295">
        <w:rPr>
          <w:rFonts w:ascii="Arial" w:hAnsi="Arial" w:cs="Arial"/>
          <w:sz w:val="20"/>
          <w:szCs w:val="20"/>
        </w:rPr>
        <w:t>na wydatki, które zostały już w całości rozliczone w ramach wniosków o płatność</w:t>
      </w:r>
      <w:r w:rsidR="0054624D" w:rsidRPr="00BC2295">
        <w:rPr>
          <w:rStyle w:val="Odwoanieprzypisudolnego"/>
          <w:rFonts w:ascii="Arial" w:hAnsi="Arial" w:cs="Arial"/>
          <w:sz w:val="20"/>
          <w:szCs w:val="20"/>
        </w:rPr>
        <w:footnoteReference w:id="24"/>
      </w:r>
      <w:r w:rsidR="009337C7" w:rsidRPr="00BC2295">
        <w:rPr>
          <w:rFonts w:ascii="Arial" w:hAnsi="Arial" w:cs="Arial"/>
          <w:sz w:val="20"/>
          <w:szCs w:val="20"/>
          <w:shd w:val="clear" w:color="auto" w:fill="FFFFFF"/>
        </w:rPr>
        <w:t>.</w:t>
      </w:r>
    </w:p>
    <w:p w14:paraId="63858297" w14:textId="4B732F2F" w:rsidR="00784160" w:rsidRPr="00BC2295" w:rsidRDefault="008A516C" w:rsidP="00D97435">
      <w:pPr>
        <w:pStyle w:val="Akapitzlist"/>
        <w:widowControl w:val="0"/>
        <w:numPr>
          <w:ilvl w:val="0"/>
          <w:numId w:val="80"/>
        </w:numPr>
        <w:spacing w:after="0" w:line="240" w:lineRule="auto"/>
        <w:jc w:val="both"/>
      </w:pPr>
      <w:r w:rsidRPr="00BC2295">
        <w:rPr>
          <w:rFonts w:ascii="Arial" w:hAnsi="Arial" w:cs="Arial"/>
          <w:sz w:val="20"/>
          <w:szCs w:val="20"/>
        </w:rPr>
        <w:t xml:space="preserve">Beneficjent po zakończeniu każdego postępowania o udzielenie zamówienia w ramach Projektu, </w:t>
      </w:r>
      <w:r w:rsidR="00CE55C3" w:rsidRPr="00BC2295">
        <w:rPr>
          <w:rFonts w:ascii="Arial" w:hAnsi="Arial" w:cs="Arial"/>
          <w:sz w:val="20"/>
          <w:szCs w:val="20"/>
        </w:rPr>
        <w:br/>
      </w:r>
      <w:r w:rsidRPr="00BC2295">
        <w:rPr>
          <w:rFonts w:ascii="Arial" w:hAnsi="Arial" w:cs="Arial"/>
          <w:sz w:val="20"/>
          <w:szCs w:val="20"/>
        </w:rPr>
        <w:t xml:space="preserve">w terminie do 10 dni roboczych po podpisaniu </w:t>
      </w:r>
      <w:r w:rsidR="00746229" w:rsidRPr="00BC2295">
        <w:rPr>
          <w:rFonts w:ascii="Arial" w:hAnsi="Arial" w:cs="Arial"/>
          <w:sz w:val="20"/>
          <w:szCs w:val="20"/>
        </w:rPr>
        <w:t>umowy</w:t>
      </w:r>
      <w:r w:rsidRPr="00BC2295">
        <w:rPr>
          <w:rFonts w:ascii="Arial" w:hAnsi="Arial" w:cs="Arial"/>
          <w:sz w:val="20"/>
          <w:szCs w:val="20"/>
        </w:rPr>
        <w:t xml:space="preserve"> z wykonawcą, zobowiązany jest przekazać </w:t>
      </w:r>
      <w:r w:rsidR="00CE55C3" w:rsidRPr="00BC2295">
        <w:rPr>
          <w:rFonts w:ascii="Arial" w:hAnsi="Arial" w:cs="Arial"/>
          <w:sz w:val="20"/>
          <w:szCs w:val="20"/>
        </w:rPr>
        <w:br/>
      </w:r>
      <w:r w:rsidRPr="00BC2295">
        <w:rPr>
          <w:rFonts w:ascii="Arial" w:hAnsi="Arial" w:cs="Arial"/>
          <w:sz w:val="20"/>
          <w:szCs w:val="20"/>
        </w:rPr>
        <w:lastRenderedPageBreak/>
        <w:t>z wykorzystaniem SL2014</w:t>
      </w:r>
      <w:r w:rsidR="00E33678" w:rsidRPr="00BC2295">
        <w:rPr>
          <w:rFonts w:ascii="Arial" w:hAnsi="Arial" w:cs="Arial"/>
          <w:sz w:val="20"/>
          <w:szCs w:val="20"/>
        </w:rPr>
        <w:t>/LSI RPO WP 2014-2020</w:t>
      </w:r>
      <w:r w:rsidRPr="00BC2295">
        <w:rPr>
          <w:rFonts w:ascii="Arial" w:hAnsi="Arial" w:cs="Arial"/>
          <w:sz w:val="20"/>
          <w:szCs w:val="20"/>
        </w:rPr>
        <w:t>:</w:t>
      </w:r>
    </w:p>
    <w:p w14:paraId="13EFD943" w14:textId="31186604" w:rsidR="00784160" w:rsidRPr="00BC2295" w:rsidRDefault="008A516C" w:rsidP="00EB31C8">
      <w:pPr>
        <w:pStyle w:val="Akapitzlist"/>
        <w:widowControl w:val="0"/>
        <w:numPr>
          <w:ilvl w:val="0"/>
          <w:numId w:val="65"/>
        </w:numPr>
        <w:spacing w:after="0" w:line="240" w:lineRule="auto"/>
        <w:jc w:val="both"/>
        <w:rPr>
          <w:rFonts w:ascii="Arial" w:hAnsi="Arial" w:cs="Arial"/>
          <w:sz w:val="20"/>
          <w:szCs w:val="20"/>
        </w:rPr>
      </w:pPr>
      <w:r w:rsidRPr="00BC2295">
        <w:rPr>
          <w:rFonts w:ascii="Arial" w:hAnsi="Arial" w:cs="Arial"/>
          <w:sz w:val="20"/>
          <w:szCs w:val="20"/>
        </w:rPr>
        <w:t xml:space="preserve">uwierzytelnioną kopię </w:t>
      </w:r>
      <w:r w:rsidR="00746229" w:rsidRPr="00BC2295">
        <w:rPr>
          <w:rFonts w:ascii="Arial" w:hAnsi="Arial" w:cs="Arial"/>
          <w:sz w:val="20"/>
          <w:szCs w:val="20"/>
        </w:rPr>
        <w:t>umowy</w:t>
      </w:r>
      <w:r w:rsidRPr="00BC2295">
        <w:rPr>
          <w:rFonts w:ascii="Arial" w:hAnsi="Arial" w:cs="Arial"/>
          <w:sz w:val="20"/>
          <w:szCs w:val="20"/>
        </w:rPr>
        <w:t xml:space="preserve"> / umów z wykonawcą / wykonawcami oraz aneksami </w:t>
      </w:r>
      <w:r w:rsidR="00D34CE8" w:rsidRPr="00BC2295">
        <w:rPr>
          <w:rFonts w:ascii="Arial" w:hAnsi="Arial" w:cs="Arial"/>
          <w:sz w:val="20"/>
          <w:szCs w:val="20"/>
        </w:rPr>
        <w:br/>
      </w:r>
      <w:r w:rsidRPr="00BC2295">
        <w:rPr>
          <w:rFonts w:ascii="Arial" w:hAnsi="Arial" w:cs="Arial"/>
          <w:sz w:val="20"/>
          <w:szCs w:val="20"/>
        </w:rPr>
        <w:t>do tych umów;</w:t>
      </w:r>
    </w:p>
    <w:p w14:paraId="736EA339" w14:textId="109E5038" w:rsidR="00784160" w:rsidRPr="00BC2295" w:rsidRDefault="008A516C" w:rsidP="00EB31C8">
      <w:pPr>
        <w:pStyle w:val="Akapitzlist"/>
        <w:widowControl w:val="0"/>
        <w:numPr>
          <w:ilvl w:val="0"/>
          <w:numId w:val="65"/>
        </w:numPr>
        <w:spacing w:after="0" w:line="240" w:lineRule="auto"/>
        <w:jc w:val="both"/>
        <w:rPr>
          <w:rFonts w:ascii="Arial" w:hAnsi="Arial" w:cs="Arial"/>
          <w:sz w:val="20"/>
          <w:szCs w:val="20"/>
        </w:rPr>
      </w:pPr>
      <w:r w:rsidRPr="00BC2295">
        <w:rPr>
          <w:rFonts w:ascii="Arial" w:hAnsi="Arial" w:cs="Arial"/>
          <w:sz w:val="20"/>
          <w:szCs w:val="20"/>
        </w:rPr>
        <w:t xml:space="preserve">wniosek o dofinansowanie zawierający wartości wydatków objęte postępowaniem </w:t>
      </w:r>
      <w:r w:rsidR="008C23B4" w:rsidRPr="00BC2295">
        <w:rPr>
          <w:rFonts w:ascii="Arial" w:hAnsi="Arial" w:cs="Arial"/>
          <w:sz w:val="20"/>
          <w:szCs w:val="20"/>
        </w:rPr>
        <w:br/>
      </w:r>
      <w:r w:rsidRPr="00BC2295">
        <w:rPr>
          <w:rFonts w:ascii="Arial" w:hAnsi="Arial" w:cs="Arial"/>
          <w:sz w:val="20"/>
          <w:szCs w:val="20"/>
        </w:rPr>
        <w:t xml:space="preserve">w wysokości wynikającej z </w:t>
      </w:r>
      <w:r w:rsidR="00746229" w:rsidRPr="00BC2295">
        <w:rPr>
          <w:rFonts w:ascii="Arial" w:hAnsi="Arial" w:cs="Arial"/>
          <w:sz w:val="20"/>
          <w:szCs w:val="20"/>
        </w:rPr>
        <w:t>umowy</w:t>
      </w:r>
      <w:r w:rsidRPr="00BC2295">
        <w:rPr>
          <w:rFonts w:ascii="Arial" w:hAnsi="Arial" w:cs="Arial"/>
          <w:sz w:val="20"/>
          <w:szCs w:val="20"/>
        </w:rPr>
        <w:t xml:space="preserve"> z wykonawcą</w:t>
      </w:r>
      <w:r w:rsidR="00967AFF" w:rsidRPr="00BC2295">
        <w:rPr>
          <w:rFonts w:ascii="Arial" w:hAnsi="Arial" w:cs="Arial"/>
          <w:sz w:val="20"/>
          <w:szCs w:val="20"/>
        </w:rPr>
        <w:t xml:space="preserve"> (wyłącznie na żądanie Instytucji Zarządzającej - w przypadku, o którym mowa w ust. 19);</w:t>
      </w:r>
    </w:p>
    <w:p w14:paraId="7678B146" w14:textId="172D1AA9" w:rsidR="00784160" w:rsidRPr="00BC2295" w:rsidRDefault="008A516C" w:rsidP="00EB31C8">
      <w:pPr>
        <w:pStyle w:val="Akapitzlist"/>
        <w:widowControl w:val="0"/>
        <w:numPr>
          <w:ilvl w:val="0"/>
          <w:numId w:val="65"/>
        </w:numPr>
        <w:spacing w:after="0" w:line="240" w:lineRule="auto"/>
        <w:jc w:val="both"/>
        <w:rPr>
          <w:rFonts w:ascii="Arial" w:hAnsi="Arial" w:cs="Arial"/>
          <w:sz w:val="20"/>
          <w:szCs w:val="20"/>
        </w:rPr>
      </w:pPr>
      <w:r w:rsidRPr="00BC2295">
        <w:rPr>
          <w:rFonts w:ascii="Arial" w:hAnsi="Arial" w:cs="Arial"/>
          <w:sz w:val="20"/>
          <w:szCs w:val="20"/>
        </w:rPr>
        <w:t>na żądanie Instytucji Zarządzającej - uwierzytelnioną kopię kosztorysu inwestorskiego lub innego dokumentu, na podstawie którego ustalono szacunkową wartość zamówienia.</w:t>
      </w:r>
    </w:p>
    <w:p w14:paraId="0F35B61B" w14:textId="7AF36775" w:rsidR="00784160" w:rsidRPr="00BC2295" w:rsidRDefault="003C663C" w:rsidP="00D97435">
      <w:pPr>
        <w:pStyle w:val="Akapitzlist"/>
        <w:widowControl w:val="0"/>
        <w:numPr>
          <w:ilvl w:val="0"/>
          <w:numId w:val="80"/>
        </w:numPr>
        <w:tabs>
          <w:tab w:val="left" w:pos="426"/>
        </w:tabs>
        <w:spacing w:after="0" w:line="240" w:lineRule="auto"/>
        <w:jc w:val="both"/>
        <w:rPr>
          <w:rFonts w:ascii="Arial" w:hAnsi="Arial" w:cs="Arial"/>
          <w:sz w:val="20"/>
          <w:szCs w:val="20"/>
        </w:rPr>
      </w:pPr>
      <w:r w:rsidRPr="00BC2295">
        <w:rPr>
          <w:rFonts w:ascii="Arial" w:hAnsi="Arial" w:cs="Arial"/>
          <w:sz w:val="20"/>
          <w:szCs w:val="20"/>
        </w:rPr>
        <w:t xml:space="preserve">Zmiany dotyczące funkcjonowania Projektu w okresie trwałości są co do zasady niedopuszczalne. </w:t>
      </w:r>
      <w:r w:rsidR="00A748E3" w:rsidRPr="00BC2295">
        <w:rPr>
          <w:rFonts w:ascii="Arial" w:hAnsi="Arial" w:cs="Arial"/>
          <w:sz w:val="20"/>
          <w:szCs w:val="20"/>
        </w:rPr>
        <w:t>Zmiany</w:t>
      </w:r>
      <w:r w:rsidR="0071289A" w:rsidRPr="00BC2295">
        <w:rPr>
          <w:rFonts w:ascii="Arial" w:hAnsi="Arial" w:cs="Arial"/>
          <w:sz w:val="20"/>
          <w:szCs w:val="20"/>
        </w:rPr>
        <w:t>, których uzasadniona potrzeba zaistniała po zakończeniu realizacji Projektu</w:t>
      </w:r>
      <w:r w:rsidR="00A748E3" w:rsidRPr="00BC2295">
        <w:rPr>
          <w:rFonts w:ascii="Arial" w:hAnsi="Arial" w:cs="Arial"/>
          <w:sz w:val="20"/>
          <w:szCs w:val="20"/>
        </w:rPr>
        <w:t xml:space="preserve"> mogą być dokonane po uzyskaniu pisemnej zgody Instytucji Zarządzającej, pod rygorem rozwiązania </w:t>
      </w:r>
      <w:r w:rsidR="008A1CED" w:rsidRPr="00BC2295">
        <w:rPr>
          <w:rFonts w:ascii="Arial" w:hAnsi="Arial" w:cs="Arial"/>
          <w:sz w:val="20"/>
          <w:szCs w:val="20"/>
        </w:rPr>
        <w:t>Decyzji</w:t>
      </w:r>
      <w:r w:rsidR="00A748E3" w:rsidRPr="00BC2295">
        <w:rPr>
          <w:rFonts w:ascii="Arial" w:hAnsi="Arial" w:cs="Arial"/>
          <w:sz w:val="20"/>
          <w:szCs w:val="20"/>
        </w:rPr>
        <w:t xml:space="preserve"> na zasadach w niej przewidzianych.</w:t>
      </w:r>
    </w:p>
    <w:p w14:paraId="1A97DE09" w14:textId="77777777" w:rsidR="0083472B" w:rsidRPr="00BC2295" w:rsidRDefault="0083472B">
      <w:pPr>
        <w:pStyle w:val="CM7"/>
        <w:jc w:val="center"/>
        <w:rPr>
          <w:rFonts w:ascii="Arial" w:hAnsi="Arial" w:cs="Arial"/>
          <w:b/>
          <w:bCs/>
          <w:color w:val="auto"/>
          <w:sz w:val="20"/>
          <w:szCs w:val="20"/>
        </w:rPr>
      </w:pPr>
    </w:p>
    <w:p w14:paraId="4F2DC9E6" w14:textId="10295470" w:rsidR="00D3728B" w:rsidRPr="00BC2295" w:rsidRDefault="008A516C">
      <w:pPr>
        <w:pStyle w:val="CM7"/>
        <w:jc w:val="center"/>
        <w:rPr>
          <w:rFonts w:ascii="Arial" w:hAnsi="Arial" w:cs="Arial"/>
          <w:b/>
          <w:bCs/>
          <w:color w:val="auto"/>
          <w:sz w:val="20"/>
          <w:szCs w:val="20"/>
        </w:rPr>
      </w:pPr>
      <w:r w:rsidRPr="00BC2295">
        <w:rPr>
          <w:rFonts w:ascii="Arial" w:hAnsi="Arial" w:cs="Arial"/>
          <w:b/>
          <w:bCs/>
          <w:color w:val="auto"/>
          <w:sz w:val="20"/>
          <w:szCs w:val="20"/>
        </w:rPr>
        <w:t xml:space="preserve">§ </w:t>
      </w:r>
      <w:r w:rsidR="00C8465E" w:rsidRPr="00BC2295">
        <w:rPr>
          <w:rFonts w:ascii="Arial" w:hAnsi="Arial" w:cs="Arial"/>
          <w:b/>
          <w:bCs/>
          <w:color w:val="auto"/>
          <w:sz w:val="20"/>
          <w:szCs w:val="20"/>
        </w:rPr>
        <w:t xml:space="preserve">20 </w:t>
      </w:r>
      <w:r w:rsidRPr="00BC2295">
        <w:rPr>
          <w:rFonts w:ascii="Arial" w:hAnsi="Arial" w:cs="Arial"/>
          <w:b/>
          <w:bCs/>
          <w:color w:val="auto"/>
          <w:sz w:val="20"/>
          <w:szCs w:val="20"/>
        </w:rPr>
        <w:t xml:space="preserve">Rozwiązanie </w:t>
      </w:r>
      <w:r w:rsidR="008A1CED" w:rsidRPr="00BC2295">
        <w:rPr>
          <w:rFonts w:ascii="Arial" w:hAnsi="Arial" w:cs="Arial"/>
          <w:b/>
          <w:bCs/>
          <w:color w:val="auto"/>
          <w:sz w:val="20"/>
          <w:szCs w:val="20"/>
        </w:rPr>
        <w:t>Decyzji</w:t>
      </w:r>
    </w:p>
    <w:p w14:paraId="2AA75319" w14:textId="77777777" w:rsidR="00D3728B" w:rsidRPr="00BC2295" w:rsidRDefault="00D3728B">
      <w:pPr>
        <w:pStyle w:val="Default"/>
        <w:rPr>
          <w:rFonts w:ascii="Arial" w:hAnsi="Arial" w:cs="Arial"/>
          <w:color w:val="auto"/>
          <w:sz w:val="20"/>
          <w:szCs w:val="20"/>
        </w:rPr>
      </w:pPr>
    </w:p>
    <w:p w14:paraId="702BB80D" w14:textId="2F959460" w:rsidR="00D34CE8" w:rsidRPr="00BC2295" w:rsidRDefault="008A516C" w:rsidP="00B87620">
      <w:pPr>
        <w:pStyle w:val="CM4"/>
        <w:numPr>
          <w:ilvl w:val="3"/>
          <w:numId w:val="4"/>
        </w:numPr>
        <w:ind w:left="284" w:hanging="284"/>
        <w:jc w:val="both"/>
        <w:rPr>
          <w:rFonts w:ascii="Arial" w:hAnsi="Arial" w:cs="Arial"/>
          <w:color w:val="auto"/>
          <w:sz w:val="20"/>
          <w:szCs w:val="20"/>
        </w:rPr>
      </w:pPr>
      <w:r w:rsidRPr="00BC2295">
        <w:rPr>
          <w:rFonts w:ascii="Arial" w:hAnsi="Arial" w:cs="Arial"/>
          <w:color w:val="auto"/>
          <w:sz w:val="20"/>
          <w:szCs w:val="20"/>
        </w:rPr>
        <w:t xml:space="preserve">Instytucja Zarządzająca może rozwiązać </w:t>
      </w:r>
      <w:r w:rsidR="008A1CED" w:rsidRPr="00BC2295">
        <w:rPr>
          <w:rFonts w:ascii="Arial" w:hAnsi="Arial" w:cs="Arial"/>
          <w:color w:val="auto"/>
          <w:sz w:val="20"/>
          <w:szCs w:val="20"/>
        </w:rPr>
        <w:t>Decyzja</w:t>
      </w:r>
      <w:r w:rsidRPr="00BC2295">
        <w:rPr>
          <w:rFonts w:ascii="Arial" w:hAnsi="Arial" w:cs="Arial"/>
          <w:color w:val="auto"/>
          <w:sz w:val="20"/>
          <w:szCs w:val="20"/>
        </w:rPr>
        <w:t xml:space="preserve"> </w:t>
      </w:r>
      <w:r w:rsidR="00C8465E" w:rsidRPr="00BC2295">
        <w:rPr>
          <w:rFonts w:ascii="Arial" w:hAnsi="Arial" w:cs="Arial"/>
          <w:color w:val="auto"/>
          <w:sz w:val="20"/>
          <w:szCs w:val="20"/>
        </w:rPr>
        <w:t>bez</w:t>
      </w:r>
      <w:r w:rsidRPr="00BC2295">
        <w:rPr>
          <w:rFonts w:ascii="Arial" w:hAnsi="Arial" w:cs="Arial"/>
          <w:color w:val="auto"/>
          <w:sz w:val="20"/>
          <w:szCs w:val="20"/>
        </w:rPr>
        <w:t xml:space="preserve"> wypowiedzenia, jeżeli: </w:t>
      </w:r>
    </w:p>
    <w:p w14:paraId="5840BFFC" w14:textId="36CD243B" w:rsidR="00784160" w:rsidRPr="00BC2295" w:rsidRDefault="00873CDB" w:rsidP="00EB31C8">
      <w:pPr>
        <w:pStyle w:val="CM4"/>
        <w:numPr>
          <w:ilvl w:val="0"/>
          <w:numId w:val="71"/>
        </w:numPr>
        <w:jc w:val="both"/>
        <w:rPr>
          <w:rFonts w:ascii="Arial" w:hAnsi="Arial" w:cs="Arial"/>
          <w:color w:val="auto"/>
          <w:sz w:val="20"/>
          <w:szCs w:val="20"/>
        </w:rPr>
      </w:pPr>
      <w:r w:rsidRPr="00BC2295">
        <w:rPr>
          <w:rFonts w:ascii="Arial" w:hAnsi="Arial" w:cs="Arial"/>
          <w:color w:val="auto"/>
          <w:sz w:val="20"/>
          <w:szCs w:val="20"/>
        </w:rPr>
        <w:t xml:space="preserve">Beneficjent </w:t>
      </w:r>
      <w:r w:rsidR="008A516C" w:rsidRPr="00BC2295">
        <w:rPr>
          <w:rFonts w:ascii="Arial" w:hAnsi="Arial" w:cs="Arial"/>
          <w:color w:val="auto"/>
          <w:sz w:val="20"/>
          <w:szCs w:val="20"/>
        </w:rPr>
        <w:t xml:space="preserve">nie rozpoczął realizacji Projektu i wystąpiło opóźnienie w stosunku do daty określonej w § 3 ust. 1 pkt 1 </w:t>
      </w:r>
      <w:r w:rsidR="008A1CED" w:rsidRPr="00BC2295">
        <w:rPr>
          <w:rFonts w:ascii="Arial" w:hAnsi="Arial" w:cs="Arial"/>
          <w:color w:val="auto"/>
          <w:sz w:val="20"/>
          <w:szCs w:val="20"/>
        </w:rPr>
        <w:t>Decyzji</w:t>
      </w:r>
      <w:r w:rsidR="00EF417D" w:rsidRPr="00BC2295">
        <w:rPr>
          <w:rFonts w:ascii="Arial" w:hAnsi="Arial" w:cs="Arial"/>
          <w:color w:val="auto"/>
          <w:sz w:val="20"/>
          <w:szCs w:val="20"/>
        </w:rPr>
        <w:t>,</w:t>
      </w:r>
      <w:r w:rsidR="008A516C" w:rsidRPr="00BC2295">
        <w:rPr>
          <w:rFonts w:ascii="Arial" w:hAnsi="Arial" w:cs="Arial"/>
          <w:color w:val="auto"/>
          <w:sz w:val="20"/>
          <w:szCs w:val="20"/>
        </w:rPr>
        <w:t xml:space="preserve"> przekraczające 3 miesiące z przyczyn zawinionych przez Beneficjenta; </w:t>
      </w:r>
    </w:p>
    <w:p w14:paraId="47120ABA" w14:textId="286F273F" w:rsidR="00784160" w:rsidRPr="00BC2295" w:rsidRDefault="00873CDB" w:rsidP="00EB31C8">
      <w:pPr>
        <w:pStyle w:val="CM4"/>
        <w:numPr>
          <w:ilvl w:val="0"/>
          <w:numId w:val="71"/>
        </w:numPr>
        <w:jc w:val="both"/>
        <w:rPr>
          <w:rFonts w:ascii="Arial" w:hAnsi="Arial" w:cs="Arial"/>
          <w:color w:val="auto"/>
          <w:sz w:val="20"/>
          <w:szCs w:val="20"/>
        </w:rPr>
      </w:pPr>
      <w:r w:rsidRPr="00BC2295">
        <w:rPr>
          <w:rFonts w:ascii="Arial" w:hAnsi="Arial" w:cs="Arial"/>
          <w:color w:val="auto"/>
          <w:sz w:val="20"/>
          <w:szCs w:val="20"/>
        </w:rPr>
        <w:t xml:space="preserve">Beneficjent </w:t>
      </w:r>
      <w:r w:rsidR="008A516C" w:rsidRPr="00BC2295">
        <w:rPr>
          <w:rFonts w:ascii="Arial" w:hAnsi="Arial" w:cs="Arial"/>
          <w:color w:val="auto"/>
          <w:sz w:val="20"/>
          <w:szCs w:val="20"/>
        </w:rPr>
        <w:t xml:space="preserve">zaprzestał realizacji Projektu; </w:t>
      </w:r>
    </w:p>
    <w:p w14:paraId="1A3255CB" w14:textId="2634D5F0" w:rsidR="00784160" w:rsidRPr="00BC2295" w:rsidRDefault="00873CDB" w:rsidP="00EB31C8">
      <w:pPr>
        <w:pStyle w:val="CM4"/>
        <w:numPr>
          <w:ilvl w:val="0"/>
          <w:numId w:val="71"/>
        </w:numPr>
        <w:jc w:val="both"/>
        <w:rPr>
          <w:rFonts w:ascii="Arial" w:hAnsi="Arial" w:cs="Arial"/>
          <w:color w:val="auto"/>
          <w:sz w:val="20"/>
          <w:szCs w:val="20"/>
        </w:rPr>
      </w:pPr>
      <w:r w:rsidRPr="00BC2295">
        <w:rPr>
          <w:rFonts w:ascii="Arial" w:hAnsi="Arial" w:cs="Arial"/>
          <w:color w:val="auto"/>
          <w:sz w:val="20"/>
          <w:szCs w:val="20"/>
        </w:rPr>
        <w:t xml:space="preserve">Beneficjent </w:t>
      </w:r>
      <w:r w:rsidR="008A516C" w:rsidRPr="00BC2295">
        <w:rPr>
          <w:rFonts w:ascii="Arial" w:hAnsi="Arial" w:cs="Arial"/>
          <w:color w:val="auto"/>
          <w:sz w:val="20"/>
          <w:szCs w:val="20"/>
        </w:rPr>
        <w:t>utrudniał przeprowadzenie</w:t>
      </w:r>
      <w:r w:rsidR="00751CE8" w:rsidRPr="00BC2295">
        <w:rPr>
          <w:rFonts w:ascii="Arial" w:hAnsi="Arial" w:cs="Arial"/>
          <w:color w:val="auto"/>
          <w:sz w:val="20"/>
          <w:szCs w:val="20"/>
        </w:rPr>
        <w:t xml:space="preserve"> lub odmówił poddania się kontroli Instytucji Zarządzającej bądź innych uprawnionych podmiotów</w:t>
      </w:r>
      <w:r w:rsidR="008A516C" w:rsidRPr="00BC2295">
        <w:rPr>
          <w:rFonts w:ascii="Arial" w:hAnsi="Arial" w:cs="Arial"/>
          <w:color w:val="auto"/>
          <w:sz w:val="20"/>
          <w:szCs w:val="20"/>
        </w:rPr>
        <w:t xml:space="preserve">; </w:t>
      </w:r>
    </w:p>
    <w:p w14:paraId="18120685" w14:textId="24756045" w:rsidR="00784160" w:rsidRPr="00BC2295" w:rsidRDefault="00873CDB" w:rsidP="00EB31C8">
      <w:pPr>
        <w:pStyle w:val="CM4"/>
        <w:numPr>
          <w:ilvl w:val="0"/>
          <w:numId w:val="71"/>
        </w:numPr>
        <w:jc w:val="both"/>
        <w:rPr>
          <w:rFonts w:ascii="Arial" w:hAnsi="Arial" w:cs="Arial"/>
          <w:color w:val="auto"/>
          <w:sz w:val="20"/>
          <w:szCs w:val="20"/>
        </w:rPr>
      </w:pPr>
      <w:r w:rsidRPr="00BC2295">
        <w:rPr>
          <w:rFonts w:ascii="Arial" w:hAnsi="Arial" w:cs="Arial"/>
          <w:color w:val="auto"/>
          <w:sz w:val="20"/>
          <w:szCs w:val="20"/>
        </w:rPr>
        <w:t xml:space="preserve">Beneficjent </w:t>
      </w:r>
      <w:r w:rsidR="008A516C" w:rsidRPr="00BC2295">
        <w:rPr>
          <w:rFonts w:ascii="Arial" w:hAnsi="Arial" w:cs="Arial"/>
          <w:color w:val="auto"/>
          <w:sz w:val="20"/>
          <w:szCs w:val="20"/>
        </w:rPr>
        <w:t xml:space="preserve">w określonym terminie nie </w:t>
      </w:r>
      <w:r w:rsidR="00C8465E" w:rsidRPr="00BC2295">
        <w:rPr>
          <w:rFonts w:ascii="Arial" w:hAnsi="Arial" w:cs="Arial"/>
          <w:color w:val="auto"/>
          <w:sz w:val="20"/>
          <w:szCs w:val="20"/>
        </w:rPr>
        <w:t>wykonał zaleceń pokontrolnych</w:t>
      </w:r>
      <w:r w:rsidR="008A516C" w:rsidRPr="00BC2295">
        <w:rPr>
          <w:rFonts w:ascii="Arial" w:hAnsi="Arial" w:cs="Arial"/>
          <w:color w:val="auto"/>
          <w:sz w:val="20"/>
          <w:szCs w:val="20"/>
        </w:rPr>
        <w:t xml:space="preserve">; </w:t>
      </w:r>
    </w:p>
    <w:p w14:paraId="0690D185" w14:textId="73BCCCE2" w:rsidR="00784160" w:rsidRPr="00BC2295" w:rsidRDefault="00873CDB" w:rsidP="00EB31C8">
      <w:pPr>
        <w:pStyle w:val="CM4"/>
        <w:numPr>
          <w:ilvl w:val="0"/>
          <w:numId w:val="71"/>
        </w:numPr>
        <w:jc w:val="both"/>
        <w:rPr>
          <w:rFonts w:ascii="Arial" w:hAnsi="Arial" w:cs="Arial"/>
          <w:color w:val="auto"/>
          <w:sz w:val="20"/>
          <w:szCs w:val="20"/>
        </w:rPr>
      </w:pPr>
      <w:r w:rsidRPr="00BC2295">
        <w:rPr>
          <w:rFonts w:ascii="Arial" w:hAnsi="Arial" w:cs="Arial"/>
          <w:color w:val="auto"/>
          <w:sz w:val="20"/>
          <w:szCs w:val="20"/>
        </w:rPr>
        <w:t xml:space="preserve">Beneficjent </w:t>
      </w:r>
      <w:r w:rsidR="008A516C" w:rsidRPr="00BC2295">
        <w:rPr>
          <w:rFonts w:ascii="Arial" w:hAnsi="Arial" w:cs="Arial"/>
          <w:color w:val="auto"/>
          <w:sz w:val="20"/>
          <w:szCs w:val="20"/>
        </w:rPr>
        <w:t xml:space="preserve">nie przedłożył w określonym terminie, pomimo pisemnego wezwania przez Instytucję Zarządzającą wniosku o płatność, poprawek, uzupełnień lub wyjaśnień do wniosku o płatność; </w:t>
      </w:r>
    </w:p>
    <w:p w14:paraId="7CC28D71" w14:textId="7DD8E325" w:rsidR="00784160" w:rsidRPr="00BC2295" w:rsidRDefault="00873CDB" w:rsidP="00EB31C8">
      <w:pPr>
        <w:pStyle w:val="CM4"/>
        <w:numPr>
          <w:ilvl w:val="0"/>
          <w:numId w:val="71"/>
        </w:numPr>
        <w:jc w:val="both"/>
        <w:rPr>
          <w:rFonts w:ascii="Arial" w:hAnsi="Arial" w:cs="Arial"/>
          <w:color w:val="auto"/>
          <w:sz w:val="20"/>
          <w:szCs w:val="20"/>
        </w:rPr>
      </w:pPr>
      <w:r w:rsidRPr="00BC2295">
        <w:rPr>
          <w:rFonts w:ascii="Arial" w:hAnsi="Arial" w:cs="Arial"/>
          <w:color w:val="auto"/>
          <w:sz w:val="20"/>
          <w:szCs w:val="20"/>
        </w:rPr>
        <w:t xml:space="preserve">Beneficjent </w:t>
      </w:r>
      <w:r w:rsidR="008A516C" w:rsidRPr="00BC2295">
        <w:rPr>
          <w:rFonts w:ascii="Arial" w:hAnsi="Arial" w:cs="Arial"/>
          <w:color w:val="auto"/>
          <w:sz w:val="20"/>
          <w:szCs w:val="20"/>
        </w:rPr>
        <w:t xml:space="preserve">nie przestrzegał procedur udzielania zamówień publicznych, o których mowa </w:t>
      </w:r>
      <w:r w:rsidR="008C23B4" w:rsidRPr="00BC2295">
        <w:rPr>
          <w:rFonts w:ascii="Arial" w:hAnsi="Arial" w:cs="Arial"/>
          <w:color w:val="auto"/>
          <w:sz w:val="20"/>
          <w:szCs w:val="20"/>
        </w:rPr>
        <w:br/>
      </w:r>
      <w:r w:rsidR="008A516C" w:rsidRPr="00BC2295">
        <w:rPr>
          <w:rFonts w:ascii="Arial" w:hAnsi="Arial" w:cs="Arial"/>
          <w:color w:val="auto"/>
          <w:sz w:val="20"/>
          <w:szCs w:val="20"/>
        </w:rPr>
        <w:t>w § 1</w:t>
      </w:r>
      <w:r w:rsidR="00607261" w:rsidRPr="00BC2295">
        <w:rPr>
          <w:rFonts w:ascii="Arial" w:hAnsi="Arial" w:cs="Arial"/>
          <w:color w:val="auto"/>
          <w:sz w:val="20"/>
          <w:szCs w:val="20"/>
        </w:rPr>
        <w:t>3</w:t>
      </w:r>
      <w:r w:rsidR="008A516C" w:rsidRPr="00BC2295">
        <w:rPr>
          <w:rFonts w:ascii="Arial" w:hAnsi="Arial" w:cs="Arial"/>
          <w:color w:val="auto"/>
          <w:sz w:val="20"/>
          <w:szCs w:val="20"/>
        </w:rPr>
        <w:t xml:space="preserve"> </w:t>
      </w:r>
      <w:r w:rsidR="008A1CED" w:rsidRPr="00BC2295">
        <w:rPr>
          <w:rFonts w:ascii="Arial" w:hAnsi="Arial" w:cs="Arial"/>
          <w:color w:val="auto"/>
          <w:sz w:val="20"/>
          <w:szCs w:val="20"/>
        </w:rPr>
        <w:t>Decyzji</w:t>
      </w:r>
      <w:r w:rsidR="008A516C" w:rsidRPr="00BC2295">
        <w:rPr>
          <w:rFonts w:ascii="Arial" w:hAnsi="Arial" w:cs="Arial"/>
          <w:color w:val="auto"/>
          <w:sz w:val="20"/>
          <w:szCs w:val="20"/>
        </w:rPr>
        <w:t xml:space="preserve">; </w:t>
      </w:r>
    </w:p>
    <w:p w14:paraId="4EB915BF" w14:textId="2A2FE122" w:rsidR="00C8465E" w:rsidRPr="00BC2295" w:rsidRDefault="00873CDB" w:rsidP="00EB31C8">
      <w:pPr>
        <w:pStyle w:val="CM4"/>
        <w:numPr>
          <w:ilvl w:val="0"/>
          <w:numId w:val="71"/>
        </w:numPr>
        <w:jc w:val="both"/>
        <w:rPr>
          <w:rFonts w:ascii="Arial" w:hAnsi="Arial" w:cs="Arial"/>
          <w:color w:val="auto"/>
          <w:sz w:val="20"/>
          <w:szCs w:val="20"/>
        </w:rPr>
      </w:pPr>
      <w:r w:rsidRPr="00BC2295">
        <w:rPr>
          <w:rFonts w:ascii="Arial" w:hAnsi="Arial" w:cs="Arial"/>
          <w:color w:val="auto"/>
          <w:sz w:val="20"/>
          <w:szCs w:val="20"/>
        </w:rPr>
        <w:t xml:space="preserve">Beneficjent </w:t>
      </w:r>
      <w:r w:rsidR="008A516C" w:rsidRPr="00BC2295">
        <w:rPr>
          <w:rFonts w:ascii="Arial" w:hAnsi="Arial" w:cs="Arial"/>
          <w:color w:val="auto"/>
          <w:sz w:val="20"/>
          <w:szCs w:val="20"/>
        </w:rPr>
        <w:t xml:space="preserve">nie wywiązuje się z obowiązków nałożonych na niego w </w:t>
      </w:r>
      <w:r w:rsidR="008A1CED" w:rsidRPr="00BC2295">
        <w:rPr>
          <w:rFonts w:ascii="Arial" w:hAnsi="Arial" w:cs="Arial"/>
          <w:color w:val="auto"/>
          <w:sz w:val="20"/>
          <w:szCs w:val="20"/>
        </w:rPr>
        <w:t>Decyzji</w:t>
      </w:r>
      <w:r w:rsidR="008A516C" w:rsidRPr="00BC2295">
        <w:rPr>
          <w:rFonts w:ascii="Arial" w:hAnsi="Arial" w:cs="Arial"/>
          <w:color w:val="auto"/>
          <w:sz w:val="20"/>
          <w:szCs w:val="20"/>
        </w:rPr>
        <w:t xml:space="preserve">, realizuje Projekt w sposób niezgodny z </w:t>
      </w:r>
      <w:r w:rsidR="008A1CED" w:rsidRPr="00BC2295">
        <w:rPr>
          <w:rFonts w:ascii="Arial" w:hAnsi="Arial" w:cs="Arial"/>
          <w:color w:val="auto"/>
          <w:sz w:val="20"/>
          <w:szCs w:val="20"/>
        </w:rPr>
        <w:t>Decyzją</w:t>
      </w:r>
      <w:r w:rsidR="008A516C" w:rsidRPr="00BC2295">
        <w:rPr>
          <w:rFonts w:ascii="Arial" w:hAnsi="Arial" w:cs="Arial"/>
          <w:color w:val="auto"/>
          <w:sz w:val="20"/>
          <w:szCs w:val="20"/>
        </w:rPr>
        <w:t>, przepisami prawa lub procedurami właściwymi dla Programu</w:t>
      </w:r>
      <w:r w:rsidR="00C8465E" w:rsidRPr="00BC2295">
        <w:rPr>
          <w:rFonts w:ascii="Arial" w:hAnsi="Arial" w:cs="Arial"/>
          <w:color w:val="auto"/>
          <w:sz w:val="20"/>
          <w:szCs w:val="20"/>
        </w:rPr>
        <w:t>;</w:t>
      </w:r>
    </w:p>
    <w:p w14:paraId="2D84173B" w14:textId="64517994" w:rsidR="00C8465E" w:rsidRPr="00BC2295" w:rsidRDefault="008A516C" w:rsidP="00EB31C8">
      <w:pPr>
        <w:pStyle w:val="CM4"/>
        <w:numPr>
          <w:ilvl w:val="0"/>
          <w:numId w:val="71"/>
        </w:numPr>
        <w:jc w:val="both"/>
        <w:rPr>
          <w:rFonts w:ascii="Arial" w:hAnsi="Arial" w:cs="Arial"/>
          <w:color w:val="auto"/>
          <w:sz w:val="20"/>
          <w:szCs w:val="20"/>
        </w:rPr>
      </w:pPr>
      <w:r w:rsidRPr="00BC2295">
        <w:rPr>
          <w:rFonts w:ascii="Arial" w:hAnsi="Arial" w:cs="Arial"/>
          <w:color w:val="auto"/>
          <w:sz w:val="20"/>
          <w:szCs w:val="20"/>
        </w:rPr>
        <w:t xml:space="preserve">Beneficjent wykorzystał przekazane środki finansowe (w całości lub w części) na cel inny niż określony w Projekcie lub niezgodnie z </w:t>
      </w:r>
      <w:r w:rsidR="008A1CED" w:rsidRPr="00BC2295">
        <w:rPr>
          <w:rFonts w:ascii="Arial" w:hAnsi="Arial" w:cs="Arial"/>
          <w:color w:val="auto"/>
          <w:sz w:val="20"/>
          <w:szCs w:val="20"/>
        </w:rPr>
        <w:t>Decyzją</w:t>
      </w:r>
      <w:r w:rsidRPr="00BC2295">
        <w:rPr>
          <w:rFonts w:ascii="Arial" w:hAnsi="Arial" w:cs="Arial"/>
          <w:color w:val="auto"/>
          <w:sz w:val="20"/>
          <w:szCs w:val="20"/>
        </w:rPr>
        <w:t xml:space="preserve"> oraz przepisami prawa lub procedurami właściwymi dla Programu</w:t>
      </w:r>
      <w:r w:rsidR="00C8465E" w:rsidRPr="00BC2295">
        <w:rPr>
          <w:rFonts w:ascii="Arial" w:hAnsi="Arial" w:cs="Arial"/>
          <w:color w:val="auto"/>
          <w:sz w:val="20"/>
          <w:szCs w:val="20"/>
        </w:rPr>
        <w:t>;</w:t>
      </w:r>
    </w:p>
    <w:p w14:paraId="3F7BF9EA" w14:textId="77777777" w:rsidR="00C8465E" w:rsidRPr="00BC2295" w:rsidRDefault="008A516C" w:rsidP="00EB31C8">
      <w:pPr>
        <w:pStyle w:val="CM4"/>
        <w:numPr>
          <w:ilvl w:val="0"/>
          <w:numId w:val="71"/>
        </w:numPr>
        <w:jc w:val="both"/>
        <w:rPr>
          <w:rFonts w:ascii="Arial" w:hAnsi="Arial" w:cs="Arial"/>
          <w:color w:val="auto"/>
          <w:sz w:val="20"/>
          <w:szCs w:val="20"/>
        </w:rPr>
      </w:pPr>
      <w:r w:rsidRPr="00BC2295">
        <w:rPr>
          <w:rFonts w:ascii="Arial" w:hAnsi="Arial" w:cs="Arial"/>
          <w:color w:val="auto"/>
          <w:sz w:val="20"/>
          <w:szCs w:val="20"/>
        </w:rPr>
        <w:t xml:space="preserve">Prezes Urzędu Zamówień Publicznych w wyniku kontroli stwierdzi rażące naruszenia, </w:t>
      </w:r>
      <w:r w:rsidR="00F55AA5" w:rsidRPr="00BC2295">
        <w:rPr>
          <w:rFonts w:ascii="Arial" w:hAnsi="Arial" w:cs="Arial"/>
          <w:color w:val="auto"/>
          <w:sz w:val="20"/>
          <w:szCs w:val="20"/>
        </w:rPr>
        <w:br/>
      </w:r>
      <w:r w:rsidRPr="00BC2295">
        <w:rPr>
          <w:rFonts w:ascii="Arial" w:hAnsi="Arial" w:cs="Arial"/>
          <w:color w:val="auto"/>
          <w:sz w:val="20"/>
          <w:szCs w:val="20"/>
        </w:rPr>
        <w:t>które miały wpływ na wynik postępowania o udzielenie zamówienia publicznego w ramach Projektu</w:t>
      </w:r>
      <w:r w:rsidR="00C8465E" w:rsidRPr="00BC2295">
        <w:rPr>
          <w:rFonts w:ascii="Arial" w:hAnsi="Arial" w:cs="Arial"/>
          <w:color w:val="auto"/>
          <w:sz w:val="20"/>
          <w:szCs w:val="20"/>
        </w:rPr>
        <w:t>;</w:t>
      </w:r>
    </w:p>
    <w:p w14:paraId="122F6ACA" w14:textId="2ACEE569" w:rsidR="00C8465E" w:rsidRPr="00BC2295" w:rsidRDefault="008A516C" w:rsidP="00EB31C8">
      <w:pPr>
        <w:pStyle w:val="CM4"/>
        <w:numPr>
          <w:ilvl w:val="0"/>
          <w:numId w:val="71"/>
        </w:numPr>
        <w:jc w:val="both"/>
        <w:rPr>
          <w:rFonts w:ascii="Arial" w:hAnsi="Arial" w:cs="Arial"/>
          <w:color w:val="auto"/>
          <w:sz w:val="20"/>
          <w:szCs w:val="20"/>
        </w:rPr>
      </w:pPr>
      <w:r w:rsidRPr="00BC2295">
        <w:rPr>
          <w:rFonts w:ascii="Arial" w:hAnsi="Arial" w:cs="Arial"/>
          <w:color w:val="auto"/>
          <w:sz w:val="20"/>
          <w:szCs w:val="20"/>
        </w:rPr>
        <w:t xml:space="preserve">Beneficjent nie wniósł zabezpieczenia prawidłowej realizacji </w:t>
      </w:r>
      <w:r w:rsidR="008A1CED" w:rsidRPr="00BC2295">
        <w:rPr>
          <w:rFonts w:ascii="Arial" w:hAnsi="Arial" w:cs="Arial"/>
          <w:color w:val="auto"/>
          <w:sz w:val="20"/>
          <w:szCs w:val="20"/>
        </w:rPr>
        <w:t>Decyzji</w:t>
      </w:r>
      <w:r w:rsidRPr="00BC2295">
        <w:rPr>
          <w:rFonts w:ascii="Arial" w:hAnsi="Arial" w:cs="Arial"/>
          <w:color w:val="auto"/>
          <w:sz w:val="20"/>
          <w:szCs w:val="20"/>
        </w:rPr>
        <w:t xml:space="preserve"> w formie i terminie określonym w § 1</w:t>
      </w:r>
      <w:r w:rsidR="00607261" w:rsidRPr="00BC2295">
        <w:rPr>
          <w:rFonts w:ascii="Arial" w:hAnsi="Arial" w:cs="Arial"/>
          <w:color w:val="auto"/>
          <w:sz w:val="20"/>
          <w:szCs w:val="20"/>
        </w:rPr>
        <w:t>2</w:t>
      </w:r>
      <w:r w:rsidR="00751CE8" w:rsidRPr="00BC2295">
        <w:rPr>
          <w:rFonts w:ascii="Arial" w:hAnsi="Arial" w:cs="Arial"/>
          <w:color w:val="auto"/>
          <w:sz w:val="20"/>
          <w:szCs w:val="20"/>
        </w:rPr>
        <w:t xml:space="preserve"> </w:t>
      </w:r>
      <w:r w:rsidR="008A1CED" w:rsidRPr="00BC2295">
        <w:rPr>
          <w:rFonts w:ascii="Arial" w:hAnsi="Arial" w:cs="Arial"/>
          <w:color w:val="auto"/>
          <w:sz w:val="20"/>
          <w:szCs w:val="20"/>
        </w:rPr>
        <w:t>Decyzji</w:t>
      </w:r>
      <w:r w:rsidR="00751CE8" w:rsidRPr="00BC2295">
        <w:rPr>
          <w:rFonts w:ascii="Arial" w:hAnsi="Arial" w:cs="Arial"/>
          <w:color w:val="auto"/>
          <w:sz w:val="20"/>
          <w:szCs w:val="20"/>
        </w:rPr>
        <w:t>;</w:t>
      </w:r>
    </w:p>
    <w:p w14:paraId="4020869F" w14:textId="64CBD60B" w:rsidR="00C8465E" w:rsidRPr="00BC2295" w:rsidRDefault="008A516C" w:rsidP="00EB31C8">
      <w:pPr>
        <w:pStyle w:val="CM4"/>
        <w:numPr>
          <w:ilvl w:val="0"/>
          <w:numId w:val="71"/>
        </w:numPr>
        <w:jc w:val="both"/>
        <w:rPr>
          <w:rFonts w:ascii="Arial" w:hAnsi="Arial" w:cs="Arial"/>
          <w:color w:val="auto"/>
          <w:sz w:val="20"/>
          <w:szCs w:val="20"/>
        </w:rPr>
      </w:pPr>
      <w:r w:rsidRPr="00BC2295">
        <w:rPr>
          <w:rFonts w:ascii="Arial" w:hAnsi="Arial" w:cs="Arial"/>
          <w:color w:val="auto"/>
          <w:sz w:val="20"/>
          <w:szCs w:val="20"/>
        </w:rPr>
        <w:t xml:space="preserve">Beneficjent złożył lub przedstawił Instytucji Zarządzającej nieprawdziwe, sfałszowane, podrobione, przerobione lub poświadczające nieprawdę albo niepełne dokumenty i informacje w celu uzyskania (wyłudzenia) dofinansowania w ramach </w:t>
      </w:r>
      <w:r w:rsidR="008A1CED" w:rsidRPr="00BC2295">
        <w:rPr>
          <w:rFonts w:ascii="Arial" w:hAnsi="Arial" w:cs="Arial"/>
          <w:color w:val="auto"/>
          <w:sz w:val="20"/>
          <w:szCs w:val="20"/>
        </w:rPr>
        <w:t>Decyzji</w:t>
      </w:r>
      <w:r w:rsidRPr="00BC2295">
        <w:rPr>
          <w:rStyle w:val="Zakotwiczenieprzypisudolnego"/>
          <w:rFonts w:ascii="Arial" w:hAnsi="Arial" w:cs="Arial"/>
          <w:color w:val="auto"/>
          <w:sz w:val="20"/>
          <w:szCs w:val="20"/>
        </w:rPr>
        <w:footnoteReference w:id="25"/>
      </w:r>
      <w:r w:rsidR="00C8465E" w:rsidRPr="00BC2295">
        <w:rPr>
          <w:rFonts w:ascii="Arial" w:hAnsi="Arial" w:cs="Arial"/>
          <w:color w:val="auto"/>
          <w:sz w:val="20"/>
          <w:szCs w:val="20"/>
        </w:rPr>
        <w:t>;</w:t>
      </w:r>
    </w:p>
    <w:p w14:paraId="3AD9674A" w14:textId="77777777" w:rsidR="00C8465E" w:rsidRPr="00BC2295" w:rsidRDefault="008A516C" w:rsidP="00EB31C8">
      <w:pPr>
        <w:pStyle w:val="CM4"/>
        <w:numPr>
          <w:ilvl w:val="0"/>
          <w:numId w:val="71"/>
        </w:numPr>
        <w:jc w:val="both"/>
        <w:rPr>
          <w:rFonts w:ascii="Arial" w:hAnsi="Arial" w:cs="Arial"/>
          <w:color w:val="auto"/>
          <w:sz w:val="20"/>
          <w:szCs w:val="20"/>
        </w:rPr>
      </w:pPr>
      <w:r w:rsidRPr="00BC2295">
        <w:rPr>
          <w:rFonts w:ascii="Arial" w:hAnsi="Arial" w:cs="Arial"/>
          <w:color w:val="auto"/>
          <w:sz w:val="20"/>
          <w:szCs w:val="20"/>
        </w:rPr>
        <w:t xml:space="preserve">wobec Beneficjenta został złożony wniosek o ogłoszenie upadłości lub gdy Beneficjent pozostaje w stanie likwidacji albo, gdy podlega zarządowi komisarycznemu, bądź, </w:t>
      </w:r>
      <w:r w:rsidR="00DF7634" w:rsidRPr="00BC2295">
        <w:rPr>
          <w:rFonts w:ascii="Arial" w:hAnsi="Arial" w:cs="Arial"/>
          <w:color w:val="auto"/>
          <w:sz w:val="20"/>
          <w:szCs w:val="20"/>
        </w:rPr>
        <w:br/>
      </w:r>
      <w:r w:rsidRPr="00BC2295">
        <w:rPr>
          <w:rFonts w:ascii="Arial" w:hAnsi="Arial" w:cs="Arial"/>
          <w:color w:val="auto"/>
          <w:sz w:val="20"/>
          <w:szCs w:val="20"/>
        </w:rPr>
        <w:t>gdy zawiesił swoją działalność lub jest przedmiotem postępowań prawnych o podobnym charakterze</w:t>
      </w:r>
      <w:r w:rsidR="00C8465E" w:rsidRPr="00BC2295">
        <w:rPr>
          <w:rFonts w:ascii="Arial" w:hAnsi="Arial" w:cs="Arial"/>
          <w:color w:val="auto"/>
          <w:sz w:val="20"/>
          <w:szCs w:val="20"/>
        </w:rPr>
        <w:t>;</w:t>
      </w:r>
    </w:p>
    <w:p w14:paraId="415C6071" w14:textId="6281DED5" w:rsidR="00C8465E" w:rsidRPr="00BC2295" w:rsidRDefault="008A516C" w:rsidP="00EB31C8">
      <w:pPr>
        <w:pStyle w:val="CM4"/>
        <w:numPr>
          <w:ilvl w:val="0"/>
          <w:numId w:val="71"/>
        </w:numPr>
        <w:jc w:val="both"/>
        <w:rPr>
          <w:rFonts w:ascii="Arial" w:hAnsi="Arial" w:cs="Arial"/>
          <w:color w:val="auto"/>
          <w:sz w:val="20"/>
          <w:szCs w:val="20"/>
        </w:rPr>
      </w:pPr>
      <w:r w:rsidRPr="00BC2295">
        <w:rPr>
          <w:rFonts w:ascii="Arial" w:hAnsi="Arial" w:cs="Arial"/>
          <w:color w:val="auto"/>
          <w:sz w:val="20"/>
          <w:szCs w:val="20"/>
        </w:rPr>
        <w:t xml:space="preserve">po upływie 3 miesięcy od dnia zawieszenia realizacji obowiązków przez Beneficjenta wynikających z </w:t>
      </w:r>
      <w:r w:rsidR="008A1CED" w:rsidRPr="00BC2295">
        <w:rPr>
          <w:rFonts w:ascii="Arial" w:hAnsi="Arial" w:cs="Arial"/>
          <w:color w:val="auto"/>
          <w:sz w:val="20"/>
          <w:szCs w:val="20"/>
        </w:rPr>
        <w:t>Decyzji</w:t>
      </w:r>
      <w:r w:rsidRPr="00BC2295">
        <w:rPr>
          <w:rFonts w:ascii="Arial" w:hAnsi="Arial" w:cs="Arial"/>
          <w:color w:val="auto"/>
          <w:sz w:val="20"/>
          <w:szCs w:val="20"/>
        </w:rPr>
        <w:t xml:space="preserve"> w rezultacie wystąpienia siły wyższej, działanie siły wyższej nie ustanie</w:t>
      </w:r>
      <w:r w:rsidR="00C8465E" w:rsidRPr="00BC2295">
        <w:rPr>
          <w:rFonts w:ascii="Arial" w:hAnsi="Arial" w:cs="Arial"/>
          <w:color w:val="auto"/>
          <w:sz w:val="20"/>
          <w:szCs w:val="20"/>
        </w:rPr>
        <w:t>;</w:t>
      </w:r>
    </w:p>
    <w:p w14:paraId="0FECB1BC" w14:textId="22231D94" w:rsidR="00C8465E" w:rsidRPr="00BC2295" w:rsidRDefault="008A516C" w:rsidP="00EB31C8">
      <w:pPr>
        <w:pStyle w:val="CM4"/>
        <w:numPr>
          <w:ilvl w:val="0"/>
          <w:numId w:val="71"/>
        </w:numPr>
        <w:jc w:val="both"/>
        <w:rPr>
          <w:rFonts w:ascii="Arial" w:hAnsi="Arial" w:cs="Arial"/>
          <w:color w:val="auto"/>
          <w:sz w:val="20"/>
          <w:szCs w:val="20"/>
        </w:rPr>
      </w:pPr>
      <w:r w:rsidRPr="00BC2295">
        <w:rPr>
          <w:rFonts w:ascii="Arial" w:hAnsi="Arial" w:cs="Arial"/>
          <w:color w:val="auto"/>
          <w:sz w:val="20"/>
          <w:szCs w:val="20"/>
        </w:rPr>
        <w:t xml:space="preserve">Beneficjent po ustaniu siły wyższej nie przystąpił niezwłocznie do wykonania </w:t>
      </w:r>
      <w:r w:rsidR="008A1CED" w:rsidRPr="00BC2295">
        <w:rPr>
          <w:rFonts w:ascii="Arial" w:hAnsi="Arial" w:cs="Arial"/>
          <w:color w:val="auto"/>
          <w:sz w:val="20"/>
          <w:szCs w:val="20"/>
        </w:rPr>
        <w:t>Decyzji</w:t>
      </w:r>
      <w:r w:rsidRPr="00BC2295">
        <w:rPr>
          <w:rFonts w:ascii="Arial" w:hAnsi="Arial" w:cs="Arial"/>
          <w:color w:val="auto"/>
          <w:sz w:val="20"/>
          <w:szCs w:val="20"/>
        </w:rPr>
        <w:t xml:space="preserve">, w tym realizacji Projektu lub nie spełnił swoich obowiązków wynikających z </w:t>
      </w:r>
      <w:r w:rsidR="008A1CED" w:rsidRPr="00BC2295">
        <w:rPr>
          <w:rFonts w:ascii="Arial" w:hAnsi="Arial" w:cs="Arial"/>
          <w:color w:val="auto"/>
          <w:sz w:val="20"/>
          <w:szCs w:val="20"/>
        </w:rPr>
        <w:t>Decyzji</w:t>
      </w:r>
      <w:r w:rsidRPr="00BC2295">
        <w:rPr>
          <w:rFonts w:ascii="Arial" w:hAnsi="Arial" w:cs="Arial"/>
          <w:color w:val="auto"/>
          <w:sz w:val="20"/>
          <w:szCs w:val="20"/>
        </w:rPr>
        <w:t xml:space="preserve"> w ciągu okresu wskazanego w pkt. </w:t>
      </w:r>
      <w:r w:rsidR="00C8465E" w:rsidRPr="00BC2295">
        <w:rPr>
          <w:rFonts w:ascii="Arial" w:hAnsi="Arial" w:cs="Arial"/>
          <w:color w:val="auto"/>
          <w:sz w:val="20"/>
          <w:szCs w:val="20"/>
        </w:rPr>
        <w:t>1</w:t>
      </w:r>
      <w:r w:rsidR="00EA0867" w:rsidRPr="00BC2295">
        <w:rPr>
          <w:rFonts w:ascii="Arial" w:hAnsi="Arial" w:cs="Arial"/>
          <w:color w:val="auto"/>
          <w:sz w:val="20"/>
          <w:szCs w:val="20"/>
        </w:rPr>
        <w:t>3</w:t>
      </w:r>
      <w:r w:rsidRPr="00BC2295">
        <w:rPr>
          <w:rFonts w:ascii="Arial" w:hAnsi="Arial" w:cs="Arial"/>
          <w:color w:val="auto"/>
          <w:sz w:val="20"/>
          <w:szCs w:val="20"/>
        </w:rPr>
        <w:t>, liczonego od dnia ustania działania siły wyższej</w:t>
      </w:r>
      <w:r w:rsidR="00C8465E" w:rsidRPr="00BC2295">
        <w:rPr>
          <w:rFonts w:ascii="Arial" w:hAnsi="Arial" w:cs="Arial"/>
          <w:color w:val="auto"/>
          <w:sz w:val="20"/>
          <w:szCs w:val="20"/>
        </w:rPr>
        <w:t>;</w:t>
      </w:r>
    </w:p>
    <w:p w14:paraId="066B353E" w14:textId="7F034525" w:rsidR="00C8465E" w:rsidRPr="00BC2295" w:rsidRDefault="002D6E0D" w:rsidP="00EB31C8">
      <w:pPr>
        <w:pStyle w:val="CM4"/>
        <w:numPr>
          <w:ilvl w:val="0"/>
          <w:numId w:val="71"/>
        </w:numPr>
        <w:jc w:val="both"/>
        <w:rPr>
          <w:rFonts w:ascii="Arial" w:hAnsi="Arial" w:cs="Arial"/>
          <w:color w:val="auto"/>
          <w:sz w:val="20"/>
          <w:szCs w:val="20"/>
        </w:rPr>
      </w:pPr>
      <w:r w:rsidRPr="00BC2295">
        <w:rPr>
          <w:rFonts w:ascii="Arial" w:hAnsi="Arial" w:cs="Arial"/>
          <w:color w:val="auto"/>
          <w:sz w:val="20"/>
          <w:szCs w:val="20"/>
        </w:rPr>
        <w:t>Organ nadzoru</w:t>
      </w:r>
      <w:r w:rsidR="008A516C" w:rsidRPr="00BC2295">
        <w:rPr>
          <w:rFonts w:ascii="Arial" w:hAnsi="Arial" w:cs="Arial"/>
          <w:color w:val="auto"/>
          <w:sz w:val="20"/>
          <w:szCs w:val="20"/>
        </w:rPr>
        <w:t xml:space="preserve">, </w:t>
      </w:r>
      <w:r w:rsidR="008A516C" w:rsidRPr="00BC2295">
        <w:rPr>
          <w:rFonts w:ascii="Arial" w:hAnsi="Arial" w:cs="Arial"/>
          <w:bCs/>
          <w:color w:val="auto"/>
          <w:sz w:val="20"/>
          <w:szCs w:val="20"/>
        </w:rPr>
        <w:t>organy administracji państwowej, organy ścigania lub sądy stwierdzą, że Beneficjent rażąco naruszył zasady przetwarzania danych osobowych</w:t>
      </w:r>
      <w:r w:rsidR="00C8465E" w:rsidRPr="00BC2295">
        <w:rPr>
          <w:rFonts w:ascii="Arial" w:hAnsi="Arial" w:cs="Arial"/>
          <w:bCs/>
          <w:color w:val="auto"/>
          <w:sz w:val="20"/>
          <w:szCs w:val="20"/>
        </w:rPr>
        <w:t>;</w:t>
      </w:r>
    </w:p>
    <w:p w14:paraId="59E64AFD" w14:textId="036FE3B0" w:rsidR="00C8465E" w:rsidRPr="00BC2295" w:rsidRDefault="00F8291D" w:rsidP="00EB31C8">
      <w:pPr>
        <w:pStyle w:val="CM4"/>
        <w:numPr>
          <w:ilvl w:val="0"/>
          <w:numId w:val="71"/>
        </w:numPr>
        <w:jc w:val="both"/>
        <w:rPr>
          <w:rFonts w:ascii="Arial" w:hAnsi="Arial" w:cs="Arial"/>
          <w:color w:val="auto"/>
          <w:sz w:val="20"/>
          <w:szCs w:val="20"/>
        </w:rPr>
      </w:pPr>
      <w:r w:rsidRPr="00BC2295">
        <w:rPr>
          <w:rFonts w:ascii="Arial" w:hAnsi="Arial" w:cs="Arial"/>
          <w:bCs/>
          <w:color w:val="auto"/>
          <w:sz w:val="20"/>
          <w:szCs w:val="20"/>
        </w:rPr>
        <w:t>w wyniku kontroli</w:t>
      </w:r>
      <w:r w:rsidR="00F9614A" w:rsidRPr="00BC2295">
        <w:rPr>
          <w:rFonts w:ascii="Arial" w:hAnsi="Arial" w:cs="Arial"/>
          <w:bCs/>
          <w:color w:val="auto"/>
          <w:sz w:val="20"/>
          <w:szCs w:val="20"/>
        </w:rPr>
        <w:t>/audytu/inspekcji</w:t>
      </w:r>
      <w:r w:rsidRPr="00BC2295">
        <w:rPr>
          <w:rFonts w:ascii="Arial" w:hAnsi="Arial" w:cs="Arial"/>
          <w:bCs/>
          <w:color w:val="auto"/>
          <w:sz w:val="20"/>
          <w:szCs w:val="20"/>
        </w:rPr>
        <w:t>, o której mowa w § 1</w:t>
      </w:r>
      <w:r w:rsidR="00607261" w:rsidRPr="00BC2295">
        <w:rPr>
          <w:rFonts w:ascii="Arial" w:hAnsi="Arial" w:cs="Arial"/>
          <w:bCs/>
          <w:color w:val="auto"/>
          <w:sz w:val="20"/>
          <w:szCs w:val="20"/>
        </w:rPr>
        <w:t>7</w:t>
      </w:r>
      <w:r w:rsidR="00086EDD" w:rsidRPr="00BC2295">
        <w:rPr>
          <w:rFonts w:ascii="Arial" w:hAnsi="Arial" w:cs="Arial"/>
          <w:bCs/>
          <w:color w:val="auto"/>
          <w:sz w:val="20"/>
          <w:szCs w:val="20"/>
        </w:rPr>
        <w:t>g</w:t>
      </w:r>
      <w:r w:rsidRPr="00BC2295">
        <w:rPr>
          <w:rFonts w:ascii="Arial" w:hAnsi="Arial" w:cs="Arial"/>
          <w:bCs/>
          <w:color w:val="auto"/>
          <w:sz w:val="20"/>
          <w:szCs w:val="20"/>
        </w:rPr>
        <w:t xml:space="preserve"> </w:t>
      </w:r>
      <w:r w:rsidR="008A1CED" w:rsidRPr="00BC2295">
        <w:rPr>
          <w:rFonts w:ascii="Arial" w:hAnsi="Arial" w:cs="Arial"/>
          <w:bCs/>
          <w:color w:val="auto"/>
          <w:sz w:val="20"/>
          <w:szCs w:val="20"/>
        </w:rPr>
        <w:t>Decyzji</w:t>
      </w:r>
      <w:r w:rsidRPr="00BC2295">
        <w:rPr>
          <w:rFonts w:ascii="Arial" w:hAnsi="Arial" w:cs="Arial"/>
          <w:bCs/>
          <w:color w:val="auto"/>
          <w:sz w:val="20"/>
          <w:szCs w:val="20"/>
        </w:rPr>
        <w:t xml:space="preserve"> Instytucja Zarządzająca stwierdzi, że Beneficjent rażąco naruszył zasady przetwarzania danych osobowych</w:t>
      </w:r>
      <w:r w:rsidR="00C8465E" w:rsidRPr="00BC2295">
        <w:rPr>
          <w:rFonts w:ascii="Arial" w:hAnsi="Arial" w:cs="Arial"/>
          <w:bCs/>
          <w:color w:val="auto"/>
          <w:sz w:val="20"/>
          <w:szCs w:val="20"/>
        </w:rPr>
        <w:t>;</w:t>
      </w:r>
    </w:p>
    <w:p w14:paraId="72D79FFA" w14:textId="6F5FF860" w:rsidR="00C8465E" w:rsidRPr="00BC2295" w:rsidRDefault="00F8291D" w:rsidP="00EB31C8">
      <w:pPr>
        <w:pStyle w:val="CM4"/>
        <w:numPr>
          <w:ilvl w:val="0"/>
          <w:numId w:val="71"/>
        </w:numPr>
        <w:jc w:val="both"/>
        <w:rPr>
          <w:rFonts w:ascii="Arial" w:hAnsi="Arial" w:cs="Arial"/>
          <w:color w:val="auto"/>
          <w:sz w:val="20"/>
          <w:szCs w:val="20"/>
        </w:rPr>
      </w:pPr>
      <w:r w:rsidRPr="00BC2295">
        <w:rPr>
          <w:rFonts w:ascii="Arial" w:hAnsi="Arial" w:cs="Arial"/>
          <w:color w:val="auto"/>
          <w:sz w:val="20"/>
          <w:szCs w:val="20"/>
        </w:rPr>
        <w:t>Beneficjent nie zastosuje się do zaleceń wydanych w wyniku kontroli</w:t>
      </w:r>
      <w:r w:rsidR="00F9614A" w:rsidRPr="00BC2295">
        <w:rPr>
          <w:rFonts w:ascii="Arial" w:hAnsi="Arial" w:cs="Arial"/>
          <w:color w:val="auto"/>
          <w:sz w:val="20"/>
          <w:szCs w:val="20"/>
        </w:rPr>
        <w:t>/audytu/inspekcji</w:t>
      </w:r>
      <w:r w:rsidRPr="00BC2295">
        <w:rPr>
          <w:rFonts w:ascii="Arial" w:hAnsi="Arial" w:cs="Arial"/>
          <w:color w:val="auto"/>
          <w:sz w:val="20"/>
          <w:szCs w:val="20"/>
        </w:rPr>
        <w:t xml:space="preserve">, </w:t>
      </w:r>
      <w:r w:rsidRPr="00BC2295">
        <w:rPr>
          <w:rFonts w:ascii="Arial" w:hAnsi="Arial" w:cs="Arial"/>
          <w:bCs/>
          <w:color w:val="auto"/>
          <w:sz w:val="20"/>
          <w:szCs w:val="20"/>
        </w:rPr>
        <w:t>o których mowa w § 1</w:t>
      </w:r>
      <w:r w:rsidR="00607261" w:rsidRPr="00BC2295">
        <w:rPr>
          <w:rFonts w:ascii="Arial" w:hAnsi="Arial" w:cs="Arial"/>
          <w:bCs/>
          <w:color w:val="auto"/>
          <w:sz w:val="20"/>
          <w:szCs w:val="20"/>
        </w:rPr>
        <w:t>7</w:t>
      </w:r>
      <w:r w:rsidR="00086EDD" w:rsidRPr="00BC2295">
        <w:rPr>
          <w:rFonts w:ascii="Arial" w:hAnsi="Arial" w:cs="Arial"/>
          <w:bCs/>
          <w:color w:val="auto"/>
          <w:sz w:val="20"/>
          <w:szCs w:val="20"/>
        </w:rPr>
        <w:t>g</w:t>
      </w:r>
      <w:r w:rsidRPr="00BC2295">
        <w:rPr>
          <w:rFonts w:ascii="Arial" w:hAnsi="Arial" w:cs="Arial"/>
          <w:bCs/>
          <w:color w:val="auto"/>
          <w:sz w:val="20"/>
          <w:szCs w:val="20"/>
        </w:rPr>
        <w:t xml:space="preserve"> </w:t>
      </w:r>
      <w:r w:rsidR="008A1CED" w:rsidRPr="00BC2295">
        <w:rPr>
          <w:rFonts w:ascii="Arial" w:hAnsi="Arial" w:cs="Arial"/>
          <w:color w:val="auto"/>
          <w:sz w:val="20"/>
          <w:szCs w:val="20"/>
        </w:rPr>
        <w:t>Decyzji</w:t>
      </w:r>
      <w:r w:rsidRPr="00BC2295">
        <w:rPr>
          <w:rFonts w:ascii="Arial" w:hAnsi="Arial" w:cs="Arial"/>
          <w:color w:val="auto"/>
          <w:sz w:val="20"/>
          <w:szCs w:val="20"/>
        </w:rPr>
        <w:t>, dotyczących poprawy jakości zabezpieczenia powierzonych danych osobowych</w:t>
      </w:r>
      <w:r w:rsidR="002170CB" w:rsidRPr="00BC2295">
        <w:rPr>
          <w:rFonts w:ascii="Arial" w:hAnsi="Arial" w:cs="Arial"/>
          <w:color w:val="auto"/>
          <w:sz w:val="20"/>
          <w:szCs w:val="20"/>
        </w:rPr>
        <w:t>;</w:t>
      </w:r>
    </w:p>
    <w:p w14:paraId="7596971D" w14:textId="414B4876" w:rsidR="00784160" w:rsidRPr="00BC2295" w:rsidRDefault="00873CDB" w:rsidP="00EB31C8">
      <w:pPr>
        <w:pStyle w:val="CM4"/>
        <w:numPr>
          <w:ilvl w:val="0"/>
          <w:numId w:val="71"/>
        </w:numPr>
        <w:jc w:val="both"/>
        <w:rPr>
          <w:rFonts w:ascii="Arial" w:hAnsi="Arial" w:cs="Arial"/>
          <w:color w:val="auto"/>
          <w:sz w:val="20"/>
          <w:szCs w:val="20"/>
        </w:rPr>
      </w:pPr>
      <w:r w:rsidRPr="00BC2295">
        <w:rPr>
          <w:rFonts w:ascii="Arial" w:hAnsi="Arial" w:cs="Arial"/>
          <w:color w:val="auto"/>
          <w:sz w:val="20"/>
          <w:szCs w:val="20"/>
        </w:rPr>
        <w:t>Beneficjent</w:t>
      </w:r>
      <w:r w:rsidRPr="00BC2295">
        <w:rPr>
          <w:rFonts w:ascii="Arial" w:hAnsi="Arial" w:cs="Arial"/>
          <w:bCs/>
          <w:color w:val="auto"/>
          <w:sz w:val="20"/>
          <w:szCs w:val="20"/>
        </w:rPr>
        <w:t xml:space="preserve"> </w:t>
      </w:r>
      <w:r w:rsidR="00C8465E" w:rsidRPr="00BC2295">
        <w:rPr>
          <w:rFonts w:ascii="Arial" w:hAnsi="Arial" w:cs="Arial"/>
          <w:bCs/>
          <w:color w:val="auto"/>
          <w:sz w:val="20"/>
          <w:szCs w:val="20"/>
        </w:rPr>
        <w:t xml:space="preserve">nie osiągnął zamierzonego w Projekcie celu lub nie osiągnął zakładanych </w:t>
      </w:r>
      <w:r w:rsidR="00C8465E" w:rsidRPr="00BC2295">
        <w:rPr>
          <w:rFonts w:ascii="Arial" w:hAnsi="Arial" w:cs="Arial"/>
          <w:bCs/>
          <w:color w:val="auto"/>
          <w:sz w:val="20"/>
          <w:szCs w:val="20"/>
        </w:rPr>
        <w:lastRenderedPageBreak/>
        <w:t>wskaźników produktów i rezultatów Projektu</w:t>
      </w:r>
      <w:r w:rsidR="004565DE" w:rsidRPr="00BC2295">
        <w:rPr>
          <w:rFonts w:ascii="Arial" w:hAnsi="Arial" w:cs="Arial"/>
          <w:bCs/>
          <w:color w:val="auto"/>
          <w:sz w:val="20"/>
          <w:szCs w:val="20"/>
        </w:rPr>
        <w:t>.</w:t>
      </w:r>
      <w:r w:rsidR="00D027E5" w:rsidRPr="00BC2295">
        <w:rPr>
          <w:rFonts w:ascii="Arial" w:hAnsi="Arial" w:cs="Arial"/>
          <w:bCs/>
          <w:color w:val="auto"/>
          <w:sz w:val="20"/>
          <w:szCs w:val="20"/>
        </w:rPr>
        <w:t xml:space="preserve"> </w:t>
      </w:r>
    </w:p>
    <w:p w14:paraId="37B14379" w14:textId="32B3604C" w:rsidR="00D3728B" w:rsidRPr="00BC2295" w:rsidRDefault="008A1CED" w:rsidP="00B87620">
      <w:pPr>
        <w:pStyle w:val="Akapitzlist"/>
        <w:widowControl w:val="0"/>
        <w:numPr>
          <w:ilvl w:val="3"/>
          <w:numId w:val="4"/>
        </w:numPr>
        <w:tabs>
          <w:tab w:val="left" w:pos="709"/>
        </w:tabs>
        <w:spacing w:after="0" w:line="240" w:lineRule="auto"/>
        <w:ind w:left="284" w:hanging="284"/>
        <w:jc w:val="both"/>
      </w:pPr>
      <w:r w:rsidRPr="00BC2295">
        <w:rPr>
          <w:rFonts w:ascii="Arial" w:hAnsi="Arial" w:cs="Arial"/>
          <w:sz w:val="20"/>
          <w:szCs w:val="20"/>
        </w:rPr>
        <w:t>Decyzja</w:t>
      </w:r>
      <w:r w:rsidR="008A516C" w:rsidRPr="00BC2295">
        <w:rPr>
          <w:rFonts w:ascii="Arial" w:hAnsi="Arial" w:cs="Arial"/>
          <w:sz w:val="20"/>
          <w:szCs w:val="20"/>
        </w:rPr>
        <w:t xml:space="preserve"> może zostać rozwiązana w wyniku zgodnej woli Stron </w:t>
      </w:r>
      <w:r w:rsidRPr="00BC2295">
        <w:rPr>
          <w:rFonts w:ascii="Arial" w:hAnsi="Arial" w:cs="Arial"/>
          <w:sz w:val="20"/>
          <w:szCs w:val="20"/>
        </w:rPr>
        <w:t>Decyzji</w:t>
      </w:r>
      <w:r w:rsidR="002E5ED4" w:rsidRPr="00BC2295">
        <w:rPr>
          <w:rFonts w:ascii="Arial" w:hAnsi="Arial" w:cs="Arial"/>
          <w:sz w:val="20"/>
          <w:szCs w:val="20"/>
        </w:rPr>
        <w:t>.</w:t>
      </w:r>
      <w:r w:rsidR="008A516C" w:rsidRPr="00BC2295">
        <w:rPr>
          <w:rFonts w:ascii="Arial" w:hAnsi="Arial" w:cs="Arial"/>
          <w:sz w:val="20"/>
          <w:szCs w:val="20"/>
        </w:rPr>
        <w:t xml:space="preserve"> </w:t>
      </w:r>
    </w:p>
    <w:p w14:paraId="267645FC" w14:textId="2104DCB0" w:rsidR="00784160" w:rsidRPr="00BC2295" w:rsidRDefault="008A516C" w:rsidP="00B87620">
      <w:pPr>
        <w:pStyle w:val="Default"/>
        <w:numPr>
          <w:ilvl w:val="3"/>
          <w:numId w:val="4"/>
        </w:numPr>
        <w:ind w:left="284" w:hanging="284"/>
        <w:jc w:val="both"/>
        <w:rPr>
          <w:rFonts w:ascii="Arial" w:hAnsi="Arial" w:cs="Arial"/>
          <w:color w:val="auto"/>
          <w:sz w:val="20"/>
          <w:szCs w:val="20"/>
        </w:rPr>
      </w:pPr>
      <w:r w:rsidRPr="00BC2295">
        <w:rPr>
          <w:rFonts w:ascii="Arial" w:hAnsi="Arial" w:cs="Arial"/>
          <w:color w:val="auto"/>
          <w:sz w:val="20"/>
          <w:szCs w:val="20"/>
        </w:rPr>
        <w:t xml:space="preserve">W przypadku rozwiązania </w:t>
      </w:r>
      <w:r w:rsidR="008A1CED" w:rsidRPr="00BC2295">
        <w:rPr>
          <w:rFonts w:ascii="Arial" w:hAnsi="Arial" w:cs="Arial"/>
          <w:color w:val="auto"/>
          <w:sz w:val="20"/>
          <w:szCs w:val="20"/>
        </w:rPr>
        <w:t>Decyzji</w:t>
      </w:r>
      <w:r w:rsidRPr="00BC2295">
        <w:rPr>
          <w:rFonts w:ascii="Arial" w:hAnsi="Arial" w:cs="Arial"/>
          <w:color w:val="auto"/>
          <w:sz w:val="20"/>
          <w:szCs w:val="20"/>
        </w:rPr>
        <w:t xml:space="preserve"> z powodów, o których mowa w ust. 1 </w:t>
      </w:r>
      <w:r w:rsidR="00751CE8" w:rsidRPr="00BC2295">
        <w:rPr>
          <w:rFonts w:ascii="Arial" w:hAnsi="Arial" w:cs="Arial"/>
          <w:color w:val="auto"/>
          <w:sz w:val="20"/>
          <w:szCs w:val="20"/>
        </w:rPr>
        <w:t xml:space="preserve">i </w:t>
      </w:r>
      <w:r w:rsidRPr="00BC2295">
        <w:rPr>
          <w:rFonts w:ascii="Arial" w:hAnsi="Arial" w:cs="Arial"/>
          <w:color w:val="auto"/>
          <w:sz w:val="20"/>
          <w:szCs w:val="20"/>
        </w:rPr>
        <w:t xml:space="preserve">2, Beneficjent jest zobowiązany do zwrotu całości otrzymanego dofinansowania wraz z odsetkami w wysokości określonej jak dla zaległości podatkowych naliczanymi od dnia przekazania dofinansowania, </w:t>
      </w:r>
      <w:r w:rsidR="008C23B4" w:rsidRPr="00BC2295">
        <w:rPr>
          <w:rFonts w:ascii="Arial" w:hAnsi="Arial" w:cs="Arial"/>
          <w:color w:val="auto"/>
          <w:sz w:val="20"/>
          <w:szCs w:val="20"/>
        </w:rPr>
        <w:br/>
      </w:r>
      <w:r w:rsidRPr="00BC2295">
        <w:rPr>
          <w:rFonts w:ascii="Arial" w:hAnsi="Arial" w:cs="Arial"/>
          <w:color w:val="auto"/>
          <w:sz w:val="20"/>
          <w:szCs w:val="20"/>
        </w:rPr>
        <w:t xml:space="preserve">w terminie wyznaczonym przez Instytucję Zarządzającą na rachunek bankowy określony w § 1 </w:t>
      </w:r>
      <w:r w:rsidR="0087705C" w:rsidRPr="00BC2295">
        <w:rPr>
          <w:rFonts w:ascii="Arial" w:hAnsi="Arial" w:cs="Arial"/>
          <w:color w:val="auto"/>
          <w:sz w:val="20"/>
          <w:szCs w:val="20"/>
        </w:rPr>
        <w:br/>
      </w:r>
      <w:r w:rsidR="009F1EFC" w:rsidRPr="00BC2295">
        <w:rPr>
          <w:rFonts w:ascii="Arial" w:hAnsi="Arial" w:cs="Arial"/>
          <w:color w:val="auto"/>
          <w:sz w:val="20"/>
          <w:szCs w:val="20"/>
        </w:rPr>
        <w:t>pkt</w:t>
      </w:r>
      <w:r w:rsidRPr="00BC2295">
        <w:rPr>
          <w:rFonts w:ascii="Arial" w:hAnsi="Arial" w:cs="Arial"/>
          <w:color w:val="auto"/>
          <w:sz w:val="20"/>
          <w:szCs w:val="20"/>
        </w:rPr>
        <w:t xml:space="preserve"> </w:t>
      </w:r>
      <w:r w:rsidR="00086EDD" w:rsidRPr="00BC2295">
        <w:rPr>
          <w:rFonts w:ascii="Arial" w:hAnsi="Arial" w:cs="Arial"/>
          <w:color w:val="auto"/>
          <w:sz w:val="20"/>
          <w:szCs w:val="20"/>
        </w:rPr>
        <w:t>2</w:t>
      </w:r>
      <w:r w:rsidR="005B0662" w:rsidRPr="00BC2295">
        <w:rPr>
          <w:rFonts w:ascii="Arial" w:hAnsi="Arial" w:cs="Arial"/>
          <w:color w:val="auto"/>
          <w:sz w:val="20"/>
          <w:szCs w:val="20"/>
        </w:rPr>
        <w:t>5</w:t>
      </w:r>
      <w:r w:rsidR="00086EDD" w:rsidRPr="00BC2295">
        <w:rPr>
          <w:rFonts w:ascii="Arial" w:hAnsi="Arial" w:cs="Arial"/>
          <w:color w:val="auto"/>
          <w:sz w:val="20"/>
          <w:szCs w:val="20"/>
        </w:rPr>
        <w:t xml:space="preserve"> </w:t>
      </w:r>
      <w:r w:rsidR="008A1CED" w:rsidRPr="00BC2295">
        <w:rPr>
          <w:rFonts w:ascii="Arial" w:hAnsi="Arial" w:cs="Arial"/>
          <w:color w:val="auto"/>
          <w:sz w:val="20"/>
          <w:szCs w:val="20"/>
        </w:rPr>
        <w:t>Decyzji</w:t>
      </w:r>
      <w:r w:rsidRPr="00BC2295">
        <w:rPr>
          <w:rFonts w:ascii="Arial" w:hAnsi="Arial" w:cs="Arial"/>
          <w:color w:val="auto"/>
          <w:sz w:val="20"/>
          <w:szCs w:val="20"/>
        </w:rPr>
        <w:t>.</w:t>
      </w:r>
    </w:p>
    <w:p w14:paraId="2267A3E6" w14:textId="58BEEECD" w:rsidR="00784160" w:rsidRPr="00BC2295" w:rsidRDefault="00546EA6" w:rsidP="00B87620">
      <w:pPr>
        <w:pStyle w:val="Default"/>
        <w:numPr>
          <w:ilvl w:val="3"/>
          <w:numId w:val="4"/>
        </w:numPr>
        <w:ind w:left="284" w:hanging="284"/>
        <w:jc w:val="both"/>
        <w:rPr>
          <w:rFonts w:ascii="Arial" w:hAnsi="Arial" w:cs="Arial"/>
          <w:color w:val="auto"/>
          <w:sz w:val="20"/>
          <w:szCs w:val="20"/>
        </w:rPr>
      </w:pPr>
      <w:r w:rsidRPr="00BC2295">
        <w:rPr>
          <w:rFonts w:ascii="Arial" w:hAnsi="Arial" w:cs="Arial"/>
          <w:color w:val="auto"/>
          <w:sz w:val="20"/>
          <w:szCs w:val="20"/>
        </w:rPr>
        <w:t xml:space="preserve">Rozwiązanie </w:t>
      </w:r>
      <w:r w:rsidR="008A1CED" w:rsidRPr="00BC2295">
        <w:rPr>
          <w:rFonts w:ascii="Arial" w:hAnsi="Arial" w:cs="Arial"/>
          <w:color w:val="auto"/>
          <w:sz w:val="20"/>
          <w:szCs w:val="20"/>
        </w:rPr>
        <w:t>Decyzji</w:t>
      </w:r>
      <w:r w:rsidR="008A516C" w:rsidRPr="00BC2295">
        <w:rPr>
          <w:rFonts w:ascii="Arial" w:hAnsi="Arial" w:cs="Arial"/>
          <w:color w:val="auto"/>
          <w:sz w:val="20"/>
          <w:szCs w:val="20"/>
        </w:rPr>
        <w:t xml:space="preserve"> w przypa</w:t>
      </w:r>
      <w:r w:rsidR="00751CE8" w:rsidRPr="00BC2295">
        <w:rPr>
          <w:rFonts w:ascii="Arial" w:hAnsi="Arial" w:cs="Arial"/>
          <w:color w:val="auto"/>
          <w:sz w:val="20"/>
          <w:szCs w:val="20"/>
        </w:rPr>
        <w:t xml:space="preserve">dkach, o których mowa w ust. 1 i </w:t>
      </w:r>
      <w:r w:rsidR="008A516C" w:rsidRPr="00BC2295">
        <w:rPr>
          <w:rFonts w:ascii="Arial" w:hAnsi="Arial" w:cs="Arial"/>
          <w:color w:val="auto"/>
          <w:sz w:val="20"/>
          <w:szCs w:val="20"/>
        </w:rPr>
        <w:t xml:space="preserve">2, następuje poprzez </w:t>
      </w:r>
      <w:r w:rsidR="00EB2CF6" w:rsidRPr="00BC2295">
        <w:rPr>
          <w:rFonts w:ascii="Arial" w:hAnsi="Arial" w:cs="Arial"/>
          <w:color w:val="auto"/>
          <w:sz w:val="20"/>
          <w:szCs w:val="20"/>
        </w:rPr>
        <w:t xml:space="preserve">pisemne </w:t>
      </w:r>
      <w:r w:rsidR="008A516C" w:rsidRPr="00BC2295">
        <w:rPr>
          <w:rFonts w:ascii="Arial" w:hAnsi="Arial" w:cs="Arial"/>
          <w:color w:val="auto"/>
          <w:sz w:val="20"/>
          <w:szCs w:val="20"/>
        </w:rPr>
        <w:t>oświadczenie Instytucji Zarządzającej w tym zakresie,</w:t>
      </w:r>
      <w:r w:rsidR="00AD19B8" w:rsidRPr="00BC2295">
        <w:rPr>
          <w:rFonts w:ascii="Arial" w:hAnsi="Arial" w:cs="Arial"/>
          <w:color w:val="auto"/>
          <w:sz w:val="20"/>
          <w:szCs w:val="20"/>
        </w:rPr>
        <w:t xml:space="preserve"> </w:t>
      </w:r>
      <w:r w:rsidR="008A516C" w:rsidRPr="00BC2295">
        <w:rPr>
          <w:rFonts w:ascii="Arial" w:hAnsi="Arial" w:cs="Arial"/>
          <w:color w:val="auto"/>
          <w:sz w:val="20"/>
          <w:szCs w:val="20"/>
        </w:rPr>
        <w:t>przesłane na adres Beneficjenta wskazany w § 2</w:t>
      </w:r>
      <w:r w:rsidR="001D5770" w:rsidRPr="00BC2295">
        <w:rPr>
          <w:rFonts w:ascii="Arial" w:hAnsi="Arial" w:cs="Arial"/>
          <w:color w:val="auto"/>
          <w:sz w:val="20"/>
          <w:szCs w:val="20"/>
        </w:rPr>
        <w:t>2</w:t>
      </w:r>
      <w:r w:rsidR="008A516C" w:rsidRPr="00BC2295">
        <w:rPr>
          <w:rFonts w:ascii="Arial" w:hAnsi="Arial" w:cs="Arial"/>
          <w:color w:val="auto"/>
          <w:sz w:val="20"/>
          <w:szCs w:val="20"/>
        </w:rPr>
        <w:t xml:space="preserve"> ust. </w:t>
      </w:r>
      <w:r w:rsidR="001D5770" w:rsidRPr="00BC2295">
        <w:rPr>
          <w:rFonts w:ascii="Arial" w:hAnsi="Arial" w:cs="Arial"/>
          <w:color w:val="auto"/>
          <w:sz w:val="20"/>
          <w:szCs w:val="20"/>
        </w:rPr>
        <w:t>4</w:t>
      </w:r>
      <w:r w:rsidR="008A516C" w:rsidRPr="00BC2295">
        <w:rPr>
          <w:rFonts w:ascii="Arial" w:hAnsi="Arial" w:cs="Arial"/>
          <w:color w:val="auto"/>
          <w:sz w:val="20"/>
          <w:szCs w:val="20"/>
        </w:rPr>
        <w:t xml:space="preserve"> </w:t>
      </w:r>
      <w:r w:rsidR="008A1CED" w:rsidRPr="00BC2295">
        <w:rPr>
          <w:rFonts w:ascii="Arial" w:hAnsi="Arial" w:cs="Arial"/>
          <w:color w:val="auto"/>
          <w:sz w:val="20"/>
          <w:szCs w:val="20"/>
        </w:rPr>
        <w:t>Decyzji</w:t>
      </w:r>
      <w:r w:rsidR="008A516C" w:rsidRPr="00BC2295">
        <w:rPr>
          <w:rFonts w:ascii="Arial" w:hAnsi="Arial" w:cs="Arial"/>
          <w:color w:val="auto"/>
          <w:sz w:val="20"/>
          <w:szCs w:val="20"/>
        </w:rPr>
        <w:t xml:space="preserve"> lub inny adres skutecznie wskazany pisemnie przez Beneficjenta Instytucji Zarządzającej, po zawarciu </w:t>
      </w:r>
      <w:r w:rsidR="008A1CED" w:rsidRPr="00BC2295">
        <w:rPr>
          <w:rFonts w:ascii="Arial" w:hAnsi="Arial" w:cs="Arial"/>
          <w:color w:val="auto"/>
          <w:sz w:val="20"/>
          <w:szCs w:val="20"/>
        </w:rPr>
        <w:t>Decyzji</w:t>
      </w:r>
      <w:r w:rsidR="008A516C" w:rsidRPr="00BC2295">
        <w:rPr>
          <w:rFonts w:ascii="Arial" w:hAnsi="Arial" w:cs="Arial"/>
          <w:color w:val="auto"/>
          <w:sz w:val="20"/>
          <w:szCs w:val="20"/>
        </w:rPr>
        <w:t xml:space="preserve">. Rozwiązanie </w:t>
      </w:r>
      <w:r w:rsidR="008A1CED" w:rsidRPr="00BC2295">
        <w:rPr>
          <w:rFonts w:ascii="Arial" w:hAnsi="Arial" w:cs="Arial"/>
          <w:color w:val="auto"/>
          <w:sz w:val="20"/>
          <w:szCs w:val="20"/>
        </w:rPr>
        <w:t>Decyzji</w:t>
      </w:r>
      <w:r w:rsidR="008A516C" w:rsidRPr="00BC2295">
        <w:rPr>
          <w:rFonts w:ascii="Arial" w:hAnsi="Arial" w:cs="Arial"/>
          <w:color w:val="auto"/>
          <w:sz w:val="20"/>
          <w:szCs w:val="20"/>
        </w:rPr>
        <w:t xml:space="preserve"> następuje z datą wskazaną </w:t>
      </w:r>
      <w:r w:rsidR="009F1CE2" w:rsidRPr="00BC2295">
        <w:rPr>
          <w:rFonts w:ascii="Arial" w:hAnsi="Arial" w:cs="Arial"/>
          <w:color w:val="auto"/>
          <w:sz w:val="20"/>
          <w:szCs w:val="20"/>
        </w:rPr>
        <w:br/>
      </w:r>
      <w:r w:rsidR="008A516C" w:rsidRPr="00BC2295">
        <w:rPr>
          <w:rFonts w:ascii="Arial" w:hAnsi="Arial" w:cs="Arial"/>
          <w:color w:val="auto"/>
          <w:sz w:val="20"/>
          <w:szCs w:val="20"/>
        </w:rPr>
        <w:t>w oświadczeniu Instytucji Zarządzającej wskazanym w zdaniu poprzednim, najpóźniej zaś z datą otrzymania przez Benefi</w:t>
      </w:r>
      <w:r w:rsidRPr="00BC2295">
        <w:rPr>
          <w:rFonts w:ascii="Arial" w:hAnsi="Arial" w:cs="Arial"/>
          <w:color w:val="auto"/>
          <w:sz w:val="20"/>
          <w:szCs w:val="20"/>
        </w:rPr>
        <w:t xml:space="preserve">cjenta wskazanego oświadczenia </w:t>
      </w:r>
      <w:r w:rsidR="008A516C" w:rsidRPr="00BC2295">
        <w:rPr>
          <w:rFonts w:ascii="Arial" w:hAnsi="Arial" w:cs="Arial"/>
          <w:color w:val="auto"/>
          <w:sz w:val="20"/>
          <w:szCs w:val="20"/>
        </w:rPr>
        <w:t xml:space="preserve">o rozwiązaniu </w:t>
      </w:r>
      <w:r w:rsidR="008A1CED" w:rsidRPr="00BC2295">
        <w:rPr>
          <w:rFonts w:ascii="Arial" w:hAnsi="Arial" w:cs="Arial"/>
          <w:color w:val="auto"/>
          <w:sz w:val="20"/>
          <w:szCs w:val="20"/>
        </w:rPr>
        <w:t>Decyzji</w:t>
      </w:r>
      <w:r w:rsidR="008A516C" w:rsidRPr="00BC2295">
        <w:rPr>
          <w:rFonts w:ascii="Arial" w:hAnsi="Arial" w:cs="Arial"/>
          <w:color w:val="auto"/>
          <w:sz w:val="20"/>
          <w:szCs w:val="20"/>
        </w:rPr>
        <w:t>.</w:t>
      </w:r>
    </w:p>
    <w:p w14:paraId="7D076FBD" w14:textId="74144800" w:rsidR="00784160" w:rsidRPr="00BC2295" w:rsidRDefault="008A516C" w:rsidP="00B87620">
      <w:pPr>
        <w:pStyle w:val="Default"/>
        <w:numPr>
          <w:ilvl w:val="3"/>
          <w:numId w:val="4"/>
        </w:numPr>
        <w:ind w:left="284" w:hanging="284"/>
        <w:jc w:val="both"/>
        <w:rPr>
          <w:rFonts w:ascii="Arial" w:hAnsi="Arial" w:cs="Arial"/>
          <w:color w:val="auto"/>
          <w:sz w:val="20"/>
          <w:szCs w:val="20"/>
        </w:rPr>
      </w:pPr>
      <w:r w:rsidRPr="00BC2295">
        <w:rPr>
          <w:rFonts w:ascii="Arial" w:hAnsi="Arial" w:cs="Arial"/>
          <w:color w:val="auto"/>
          <w:sz w:val="20"/>
          <w:szCs w:val="20"/>
        </w:rPr>
        <w:t xml:space="preserve">Rozwiązanie </w:t>
      </w:r>
      <w:r w:rsidR="008A1CED" w:rsidRPr="00BC2295">
        <w:rPr>
          <w:rFonts w:ascii="Arial" w:hAnsi="Arial" w:cs="Arial"/>
          <w:color w:val="auto"/>
          <w:sz w:val="20"/>
          <w:szCs w:val="20"/>
        </w:rPr>
        <w:t>Decyzji</w:t>
      </w:r>
      <w:r w:rsidRPr="00BC2295">
        <w:rPr>
          <w:rFonts w:ascii="Arial" w:hAnsi="Arial" w:cs="Arial"/>
          <w:color w:val="auto"/>
          <w:sz w:val="20"/>
          <w:szCs w:val="20"/>
        </w:rPr>
        <w:t xml:space="preserve">, bez względu na formę i przyczynę, nie zwalnia Beneficjenta z obowiązków wynikających z § </w:t>
      </w:r>
      <w:r w:rsidR="00751CE8" w:rsidRPr="00BC2295">
        <w:rPr>
          <w:rFonts w:ascii="Arial" w:hAnsi="Arial" w:cs="Arial"/>
          <w:color w:val="auto"/>
          <w:sz w:val="20"/>
          <w:szCs w:val="20"/>
        </w:rPr>
        <w:t>16 i</w:t>
      </w:r>
      <w:r w:rsidRPr="00BC2295">
        <w:rPr>
          <w:rFonts w:ascii="Arial" w:hAnsi="Arial" w:cs="Arial"/>
          <w:color w:val="auto"/>
          <w:sz w:val="20"/>
          <w:szCs w:val="20"/>
        </w:rPr>
        <w:t xml:space="preserve"> 17 </w:t>
      </w:r>
      <w:r w:rsidR="008A1CED" w:rsidRPr="00BC2295">
        <w:rPr>
          <w:rFonts w:ascii="Arial" w:hAnsi="Arial" w:cs="Arial"/>
          <w:color w:val="auto"/>
          <w:sz w:val="20"/>
          <w:szCs w:val="20"/>
        </w:rPr>
        <w:t>Decyzji</w:t>
      </w:r>
      <w:r w:rsidRPr="00BC2295">
        <w:rPr>
          <w:rFonts w:ascii="Arial" w:hAnsi="Arial" w:cs="Arial"/>
          <w:color w:val="auto"/>
          <w:sz w:val="20"/>
          <w:szCs w:val="20"/>
        </w:rPr>
        <w:t>, które jest zobowiązany wykonywać w dalszym ciągu. Wymóg ten ma zastosowanie w przypadku Beneficjentów, którzy rozpoczęli realizację Projektu podlegającego dofinansowaniu.</w:t>
      </w:r>
    </w:p>
    <w:p w14:paraId="2156A6EA" w14:textId="2E220FD5" w:rsidR="00784160" w:rsidRPr="00BC2295" w:rsidRDefault="008A516C" w:rsidP="00B87620">
      <w:pPr>
        <w:pStyle w:val="Default"/>
        <w:numPr>
          <w:ilvl w:val="3"/>
          <w:numId w:val="4"/>
        </w:numPr>
        <w:ind w:left="284" w:hanging="284"/>
        <w:jc w:val="both"/>
        <w:rPr>
          <w:rFonts w:ascii="Arial" w:hAnsi="Arial" w:cs="Arial"/>
          <w:color w:val="auto"/>
          <w:sz w:val="20"/>
          <w:szCs w:val="20"/>
        </w:rPr>
      </w:pPr>
      <w:r w:rsidRPr="00BC2295">
        <w:rPr>
          <w:rFonts w:ascii="Arial" w:hAnsi="Arial" w:cs="Arial"/>
          <w:color w:val="auto"/>
          <w:sz w:val="20"/>
          <w:szCs w:val="20"/>
        </w:rPr>
        <w:t xml:space="preserve">W razie rozwiązania </w:t>
      </w:r>
      <w:r w:rsidR="008A1CED" w:rsidRPr="00BC2295">
        <w:rPr>
          <w:rFonts w:ascii="Arial" w:hAnsi="Arial" w:cs="Arial"/>
          <w:color w:val="auto"/>
          <w:sz w:val="20"/>
          <w:szCs w:val="20"/>
        </w:rPr>
        <w:t>Decyzji</w:t>
      </w:r>
      <w:r w:rsidRPr="00BC2295">
        <w:rPr>
          <w:rFonts w:ascii="Arial" w:hAnsi="Arial" w:cs="Arial"/>
          <w:color w:val="auto"/>
          <w:sz w:val="20"/>
          <w:szCs w:val="20"/>
        </w:rPr>
        <w:t xml:space="preserve"> z prz</w:t>
      </w:r>
      <w:r w:rsidR="00751CE8" w:rsidRPr="00BC2295">
        <w:rPr>
          <w:rFonts w:ascii="Arial" w:hAnsi="Arial" w:cs="Arial"/>
          <w:color w:val="auto"/>
          <w:sz w:val="20"/>
          <w:szCs w:val="20"/>
        </w:rPr>
        <w:t xml:space="preserve">yczyn, o których mowa w ust. 1 i </w:t>
      </w:r>
      <w:r w:rsidRPr="00BC2295">
        <w:rPr>
          <w:rFonts w:ascii="Arial" w:hAnsi="Arial" w:cs="Arial"/>
          <w:color w:val="auto"/>
          <w:sz w:val="20"/>
          <w:szCs w:val="20"/>
        </w:rPr>
        <w:t xml:space="preserve">2, Beneficjentowi nie przysługuje odszkodowanie. </w:t>
      </w:r>
    </w:p>
    <w:p w14:paraId="341EEDF9" w14:textId="77777777" w:rsidR="008C23B4" w:rsidRPr="00BC2295" w:rsidRDefault="008C23B4">
      <w:pPr>
        <w:pStyle w:val="Default"/>
        <w:jc w:val="both"/>
        <w:rPr>
          <w:rFonts w:ascii="Arial" w:hAnsi="Arial" w:cs="Arial"/>
          <w:b/>
          <w:bCs/>
          <w:color w:val="auto"/>
          <w:sz w:val="20"/>
          <w:szCs w:val="20"/>
        </w:rPr>
      </w:pPr>
    </w:p>
    <w:p w14:paraId="14109ABC" w14:textId="77777777" w:rsidR="00C8465E" w:rsidRPr="00BC2295" w:rsidRDefault="00C8465E" w:rsidP="00C8465E">
      <w:pPr>
        <w:pStyle w:val="Default"/>
        <w:jc w:val="center"/>
        <w:rPr>
          <w:rFonts w:ascii="Arial" w:hAnsi="Arial" w:cs="Arial"/>
          <w:b/>
          <w:bCs/>
          <w:color w:val="auto"/>
          <w:sz w:val="20"/>
          <w:szCs w:val="20"/>
        </w:rPr>
      </w:pPr>
      <w:r w:rsidRPr="00BC2295">
        <w:rPr>
          <w:rFonts w:ascii="Arial" w:hAnsi="Arial" w:cs="Arial"/>
          <w:b/>
          <w:bCs/>
          <w:color w:val="auto"/>
          <w:sz w:val="20"/>
          <w:szCs w:val="20"/>
        </w:rPr>
        <w:t>§ 21 Ustalenia dotyczące siły wyższej</w:t>
      </w:r>
    </w:p>
    <w:p w14:paraId="5C0CEDA5" w14:textId="77777777" w:rsidR="00C8465E" w:rsidRPr="00BC2295" w:rsidRDefault="00C8465E" w:rsidP="00C8465E">
      <w:pPr>
        <w:pStyle w:val="Default"/>
        <w:rPr>
          <w:rFonts w:ascii="Arial" w:hAnsi="Arial" w:cs="Arial"/>
          <w:color w:val="auto"/>
        </w:rPr>
      </w:pPr>
    </w:p>
    <w:p w14:paraId="7705BA7D" w14:textId="2EAF6AC9" w:rsidR="00C8465E" w:rsidRPr="00BC2295" w:rsidRDefault="00C8465E" w:rsidP="00B87620">
      <w:pPr>
        <w:pStyle w:val="CM8"/>
        <w:numPr>
          <w:ilvl w:val="0"/>
          <w:numId w:val="8"/>
        </w:numPr>
        <w:jc w:val="both"/>
        <w:rPr>
          <w:rFonts w:ascii="Arial" w:hAnsi="Arial" w:cs="Arial"/>
          <w:color w:val="auto"/>
          <w:sz w:val="20"/>
          <w:szCs w:val="20"/>
        </w:rPr>
      </w:pPr>
      <w:r w:rsidRPr="00BC2295">
        <w:rPr>
          <w:rFonts w:ascii="Arial" w:hAnsi="Arial" w:cs="Arial"/>
          <w:color w:val="auto"/>
          <w:sz w:val="20"/>
          <w:szCs w:val="20"/>
        </w:rPr>
        <w:t xml:space="preserve">Beneficjent nie jest odpowiedzialny wobec Instytucji Zarządzającej w związku z niewykonaniem lub nienależytym wykonaniem obowiązków wynikających z </w:t>
      </w:r>
      <w:r w:rsidR="008A1CED" w:rsidRPr="00BC2295">
        <w:rPr>
          <w:rFonts w:ascii="Arial" w:hAnsi="Arial" w:cs="Arial"/>
          <w:color w:val="auto"/>
          <w:sz w:val="20"/>
          <w:szCs w:val="20"/>
        </w:rPr>
        <w:t>Decyzji</w:t>
      </w:r>
      <w:r w:rsidRPr="00BC2295">
        <w:rPr>
          <w:rFonts w:ascii="Arial" w:hAnsi="Arial" w:cs="Arial"/>
          <w:color w:val="auto"/>
          <w:sz w:val="20"/>
          <w:szCs w:val="20"/>
        </w:rPr>
        <w:t xml:space="preserve"> tylko w takim zakresie, w jakim takie niewykonanie lub nienależyte wykonanie jest wynikiem działania siły wyższej.</w:t>
      </w:r>
    </w:p>
    <w:p w14:paraId="31D04EAA" w14:textId="77777777" w:rsidR="00C8465E" w:rsidRPr="00BC2295" w:rsidRDefault="00C8465E" w:rsidP="00B87620">
      <w:pPr>
        <w:pStyle w:val="CM8"/>
        <w:numPr>
          <w:ilvl w:val="0"/>
          <w:numId w:val="8"/>
        </w:numPr>
        <w:jc w:val="both"/>
        <w:rPr>
          <w:rFonts w:ascii="Arial" w:hAnsi="Arial" w:cs="Arial"/>
          <w:color w:val="auto"/>
          <w:sz w:val="20"/>
          <w:szCs w:val="20"/>
        </w:rPr>
      </w:pPr>
      <w:r w:rsidRPr="00BC2295">
        <w:rPr>
          <w:rFonts w:ascii="Arial" w:hAnsi="Arial" w:cs="Arial"/>
          <w:color w:val="auto"/>
          <w:sz w:val="20"/>
          <w:szCs w:val="20"/>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1F668FF9" w14:textId="2AF71434" w:rsidR="00C8465E" w:rsidRPr="00BC2295" w:rsidRDefault="00C8465E" w:rsidP="00B87620">
      <w:pPr>
        <w:pStyle w:val="CM8"/>
        <w:numPr>
          <w:ilvl w:val="0"/>
          <w:numId w:val="8"/>
        </w:numPr>
        <w:jc w:val="both"/>
        <w:rPr>
          <w:rFonts w:ascii="Arial" w:hAnsi="Arial" w:cs="Arial"/>
          <w:color w:val="auto"/>
          <w:sz w:val="20"/>
          <w:szCs w:val="20"/>
        </w:rPr>
      </w:pPr>
      <w:r w:rsidRPr="00BC2295">
        <w:rPr>
          <w:rFonts w:ascii="Arial" w:hAnsi="Arial" w:cs="Arial"/>
          <w:color w:val="auto"/>
          <w:sz w:val="20"/>
          <w:szCs w:val="20"/>
        </w:rPr>
        <w:t xml:space="preserve">Każda ze Stron </w:t>
      </w:r>
      <w:r w:rsidR="008A1CED" w:rsidRPr="00BC2295">
        <w:rPr>
          <w:rFonts w:ascii="Arial" w:hAnsi="Arial" w:cs="Arial"/>
          <w:color w:val="auto"/>
          <w:sz w:val="20"/>
          <w:szCs w:val="20"/>
        </w:rPr>
        <w:t>Decyzji</w:t>
      </w:r>
      <w:r w:rsidRPr="00BC2295">
        <w:rPr>
          <w:rFonts w:ascii="Arial" w:hAnsi="Arial" w:cs="Arial"/>
          <w:color w:val="auto"/>
          <w:sz w:val="20"/>
          <w:szCs w:val="20"/>
        </w:rPr>
        <w:t xml:space="preserve"> jest obowiązana do niezwłocznego p</w:t>
      </w:r>
      <w:r w:rsidR="00E83B70" w:rsidRPr="00BC2295">
        <w:rPr>
          <w:rFonts w:ascii="Arial" w:hAnsi="Arial" w:cs="Arial"/>
          <w:color w:val="auto"/>
          <w:sz w:val="20"/>
          <w:szCs w:val="20"/>
        </w:rPr>
        <w:t xml:space="preserve">isemnego zawiadomienia drugiej </w:t>
      </w:r>
      <w:r w:rsidRPr="00BC2295">
        <w:rPr>
          <w:rFonts w:ascii="Arial" w:hAnsi="Arial" w:cs="Arial"/>
          <w:color w:val="auto"/>
          <w:sz w:val="20"/>
          <w:szCs w:val="20"/>
        </w:rPr>
        <w:t xml:space="preserve">ze Stron </w:t>
      </w:r>
      <w:r w:rsidR="008A1CED" w:rsidRPr="00BC2295">
        <w:rPr>
          <w:rFonts w:ascii="Arial" w:hAnsi="Arial" w:cs="Arial"/>
          <w:color w:val="auto"/>
          <w:sz w:val="20"/>
          <w:szCs w:val="20"/>
        </w:rPr>
        <w:t>Decyzji</w:t>
      </w:r>
      <w:r w:rsidRPr="00BC2295">
        <w:rPr>
          <w:rFonts w:ascii="Arial" w:hAnsi="Arial" w:cs="Arial"/>
          <w:color w:val="auto"/>
          <w:sz w:val="20"/>
          <w:szCs w:val="20"/>
        </w:rPr>
        <w:t xml:space="preserve"> o zajściu przypadku siły wyższej wraz z uzasadnieniem. O ile druga ze Stron </w:t>
      </w:r>
      <w:r w:rsidR="008A1CED" w:rsidRPr="00BC2295">
        <w:rPr>
          <w:rFonts w:ascii="Arial" w:hAnsi="Arial" w:cs="Arial"/>
          <w:color w:val="auto"/>
          <w:sz w:val="20"/>
          <w:szCs w:val="20"/>
        </w:rPr>
        <w:t>Decyzji</w:t>
      </w:r>
      <w:r w:rsidRPr="00BC2295">
        <w:rPr>
          <w:rFonts w:ascii="Arial" w:hAnsi="Arial" w:cs="Arial"/>
          <w:color w:val="auto"/>
          <w:sz w:val="20"/>
          <w:szCs w:val="20"/>
        </w:rPr>
        <w:t xml:space="preserve"> nie wskaże inaczej </w:t>
      </w:r>
      <w:r w:rsidR="004715DB" w:rsidRPr="00BC2295">
        <w:rPr>
          <w:rFonts w:ascii="Arial" w:hAnsi="Arial" w:cs="Arial"/>
          <w:color w:val="auto"/>
          <w:sz w:val="20"/>
          <w:szCs w:val="20"/>
        </w:rPr>
        <w:t>w formie pisemnej</w:t>
      </w:r>
      <w:r w:rsidRPr="00BC2295">
        <w:rPr>
          <w:rFonts w:ascii="Arial" w:hAnsi="Arial" w:cs="Arial"/>
          <w:color w:val="auto"/>
          <w:sz w:val="20"/>
          <w:szCs w:val="20"/>
        </w:rPr>
        <w:t xml:space="preserve">, Strona </w:t>
      </w:r>
      <w:r w:rsidR="008A1CED" w:rsidRPr="00BC2295">
        <w:rPr>
          <w:rFonts w:ascii="Arial" w:hAnsi="Arial" w:cs="Arial"/>
          <w:color w:val="auto"/>
          <w:sz w:val="20"/>
          <w:szCs w:val="20"/>
        </w:rPr>
        <w:t>Decyzji</w:t>
      </w:r>
      <w:r w:rsidRPr="00BC2295">
        <w:rPr>
          <w:rFonts w:ascii="Arial" w:hAnsi="Arial" w:cs="Arial"/>
          <w:color w:val="auto"/>
          <w:sz w:val="20"/>
          <w:szCs w:val="20"/>
        </w:rPr>
        <w:t>, która dokonała zawiadomienia, będzie kontynuowała wykonywanie swoich obowiązków wynikając</w:t>
      </w:r>
      <w:r w:rsidR="004715DB" w:rsidRPr="00BC2295">
        <w:rPr>
          <w:rFonts w:ascii="Arial" w:hAnsi="Arial" w:cs="Arial"/>
          <w:color w:val="auto"/>
          <w:sz w:val="20"/>
          <w:szCs w:val="20"/>
        </w:rPr>
        <w:t xml:space="preserve">ych z </w:t>
      </w:r>
      <w:r w:rsidR="008A1CED" w:rsidRPr="00BC2295">
        <w:rPr>
          <w:rFonts w:ascii="Arial" w:hAnsi="Arial" w:cs="Arial"/>
          <w:color w:val="auto"/>
          <w:sz w:val="20"/>
          <w:szCs w:val="20"/>
        </w:rPr>
        <w:t>Decyzji</w:t>
      </w:r>
      <w:r w:rsidR="004715DB" w:rsidRPr="00BC2295">
        <w:rPr>
          <w:rFonts w:ascii="Arial" w:hAnsi="Arial" w:cs="Arial"/>
          <w:color w:val="auto"/>
          <w:sz w:val="20"/>
          <w:szCs w:val="20"/>
        </w:rPr>
        <w:t xml:space="preserve">, w takim zakresie, </w:t>
      </w:r>
      <w:r w:rsidRPr="00BC2295">
        <w:rPr>
          <w:rFonts w:ascii="Arial" w:hAnsi="Arial" w:cs="Arial"/>
          <w:color w:val="auto"/>
          <w:sz w:val="20"/>
          <w:szCs w:val="20"/>
        </w:rPr>
        <w:t>w jakim jest to praktycznie uzasadnione i faktycznie możliwe, jak również musi podjąć wszystkie alternatywne działania i czynności zmierzające do wyk</w:t>
      </w:r>
      <w:r w:rsidR="00E83B70" w:rsidRPr="00BC2295">
        <w:rPr>
          <w:rFonts w:ascii="Arial" w:hAnsi="Arial" w:cs="Arial"/>
          <w:color w:val="auto"/>
          <w:sz w:val="20"/>
          <w:szCs w:val="20"/>
        </w:rPr>
        <w:t xml:space="preserve">onania </w:t>
      </w:r>
      <w:r w:rsidR="008A1CED" w:rsidRPr="00BC2295">
        <w:rPr>
          <w:rFonts w:ascii="Arial" w:hAnsi="Arial" w:cs="Arial"/>
          <w:color w:val="auto"/>
          <w:sz w:val="20"/>
          <w:szCs w:val="20"/>
        </w:rPr>
        <w:t>Decyzji</w:t>
      </w:r>
      <w:r w:rsidR="00E83B70" w:rsidRPr="00BC2295">
        <w:rPr>
          <w:rFonts w:ascii="Arial" w:hAnsi="Arial" w:cs="Arial"/>
          <w:color w:val="auto"/>
          <w:sz w:val="20"/>
          <w:szCs w:val="20"/>
        </w:rPr>
        <w:t xml:space="preserve">, których podjęcia </w:t>
      </w:r>
      <w:r w:rsidRPr="00BC2295">
        <w:rPr>
          <w:rFonts w:ascii="Arial" w:hAnsi="Arial" w:cs="Arial"/>
          <w:color w:val="auto"/>
          <w:sz w:val="20"/>
          <w:szCs w:val="20"/>
        </w:rPr>
        <w:t xml:space="preserve">nie wstrzymuje zdarzenie siły wyższej. </w:t>
      </w:r>
    </w:p>
    <w:p w14:paraId="3CAE107C" w14:textId="380F3AC6" w:rsidR="00C8465E" w:rsidRPr="00BC2295" w:rsidRDefault="00C8465E" w:rsidP="00B87620">
      <w:pPr>
        <w:pStyle w:val="CM8"/>
        <w:numPr>
          <w:ilvl w:val="0"/>
          <w:numId w:val="8"/>
        </w:numPr>
        <w:jc w:val="both"/>
        <w:rPr>
          <w:color w:val="auto"/>
        </w:rPr>
      </w:pPr>
      <w:r w:rsidRPr="00BC2295">
        <w:rPr>
          <w:rFonts w:ascii="Arial" w:hAnsi="Arial" w:cs="Arial"/>
          <w:color w:val="auto"/>
          <w:sz w:val="20"/>
          <w:szCs w:val="20"/>
        </w:rPr>
        <w:t xml:space="preserve">W przypadku ustania siły wyższej, Strony </w:t>
      </w:r>
      <w:r w:rsidR="008A1CED" w:rsidRPr="00BC2295">
        <w:rPr>
          <w:rFonts w:ascii="Arial" w:hAnsi="Arial" w:cs="Arial"/>
          <w:color w:val="auto"/>
          <w:sz w:val="20"/>
          <w:szCs w:val="20"/>
        </w:rPr>
        <w:t>Decyzji</w:t>
      </w:r>
      <w:r w:rsidRPr="00BC2295">
        <w:rPr>
          <w:rFonts w:ascii="Arial" w:hAnsi="Arial" w:cs="Arial"/>
          <w:color w:val="auto"/>
          <w:sz w:val="20"/>
          <w:szCs w:val="20"/>
        </w:rPr>
        <w:t xml:space="preserve"> niezwłocznie przystąpią do realizacji swoich obowiązków wynikających z </w:t>
      </w:r>
      <w:r w:rsidR="008A1CED" w:rsidRPr="00BC2295">
        <w:rPr>
          <w:rFonts w:ascii="Arial" w:hAnsi="Arial" w:cs="Arial"/>
          <w:color w:val="auto"/>
          <w:sz w:val="20"/>
          <w:szCs w:val="20"/>
        </w:rPr>
        <w:t>Decyzji</w:t>
      </w:r>
      <w:r w:rsidRPr="00BC2295">
        <w:rPr>
          <w:rFonts w:ascii="Arial" w:hAnsi="Arial" w:cs="Arial"/>
          <w:color w:val="auto"/>
          <w:sz w:val="20"/>
          <w:szCs w:val="20"/>
        </w:rPr>
        <w:t xml:space="preserve">. </w:t>
      </w:r>
    </w:p>
    <w:p w14:paraId="7CBB3464" w14:textId="170BC084" w:rsidR="00C8465E" w:rsidRPr="00BC2295" w:rsidRDefault="00C8465E" w:rsidP="00B87620">
      <w:pPr>
        <w:numPr>
          <w:ilvl w:val="0"/>
          <w:numId w:val="8"/>
        </w:numPr>
        <w:spacing w:after="0" w:line="240" w:lineRule="auto"/>
        <w:jc w:val="both"/>
        <w:rPr>
          <w:rFonts w:ascii="Arial" w:hAnsi="Arial"/>
          <w:sz w:val="20"/>
        </w:rPr>
      </w:pPr>
      <w:r w:rsidRPr="00BC2295">
        <w:rPr>
          <w:rFonts w:ascii="Arial" w:hAnsi="Arial"/>
          <w:sz w:val="20"/>
        </w:rPr>
        <w:t xml:space="preserve">W przypadku, kiedy dalsza realizacja Projektu nie jest możliwa z powodu działania siły wyższej, Beneficjent jest zobowiązany podjąć działania zmierzające do rozwiązania </w:t>
      </w:r>
      <w:r w:rsidR="008A1CED" w:rsidRPr="00BC2295">
        <w:rPr>
          <w:rFonts w:ascii="Arial" w:hAnsi="Arial"/>
          <w:sz w:val="20"/>
        </w:rPr>
        <w:t>Decyzji</w:t>
      </w:r>
      <w:r w:rsidRPr="00BC2295">
        <w:rPr>
          <w:rFonts w:ascii="Arial" w:hAnsi="Arial"/>
          <w:sz w:val="20"/>
        </w:rPr>
        <w:t xml:space="preserve"> zgodnie z § </w:t>
      </w:r>
      <w:r w:rsidR="001D5770" w:rsidRPr="00BC2295">
        <w:rPr>
          <w:rFonts w:ascii="Arial" w:hAnsi="Arial"/>
          <w:sz w:val="20"/>
        </w:rPr>
        <w:t>20</w:t>
      </w:r>
      <w:r w:rsidRPr="00BC2295">
        <w:rPr>
          <w:rFonts w:ascii="Arial" w:hAnsi="Arial"/>
          <w:sz w:val="20"/>
        </w:rPr>
        <w:t xml:space="preserve"> ust. </w:t>
      </w:r>
      <w:r w:rsidR="001D5770" w:rsidRPr="00BC2295">
        <w:rPr>
          <w:rFonts w:ascii="Arial" w:hAnsi="Arial"/>
          <w:sz w:val="20"/>
        </w:rPr>
        <w:t>2</w:t>
      </w:r>
      <w:r w:rsidRPr="00BC2295">
        <w:rPr>
          <w:rFonts w:ascii="Arial" w:hAnsi="Arial"/>
          <w:sz w:val="20"/>
        </w:rPr>
        <w:t xml:space="preserve"> </w:t>
      </w:r>
      <w:r w:rsidR="008A1CED" w:rsidRPr="00BC2295">
        <w:rPr>
          <w:rFonts w:ascii="Arial" w:hAnsi="Arial"/>
          <w:sz w:val="20"/>
        </w:rPr>
        <w:t>Decyzji</w:t>
      </w:r>
      <w:r w:rsidRPr="00BC2295">
        <w:rPr>
          <w:rFonts w:ascii="Arial" w:hAnsi="Arial"/>
          <w:sz w:val="20"/>
        </w:rPr>
        <w:t>.</w:t>
      </w:r>
    </w:p>
    <w:p w14:paraId="497122E9" w14:textId="77777777" w:rsidR="0099772B" w:rsidRPr="00BC2295" w:rsidRDefault="0099772B" w:rsidP="00BA0CEB">
      <w:pPr>
        <w:pStyle w:val="Default"/>
        <w:rPr>
          <w:rFonts w:ascii="Arial" w:hAnsi="Arial" w:cs="Arial"/>
          <w:b/>
          <w:bCs/>
          <w:color w:val="auto"/>
          <w:sz w:val="20"/>
          <w:szCs w:val="20"/>
        </w:rPr>
      </w:pPr>
    </w:p>
    <w:p w14:paraId="0E219B91" w14:textId="63AA746B" w:rsidR="00D3728B" w:rsidRPr="00BC2295" w:rsidRDefault="00D458D8" w:rsidP="00D458D8">
      <w:pPr>
        <w:pStyle w:val="Default"/>
        <w:jc w:val="center"/>
        <w:rPr>
          <w:rFonts w:ascii="Arial" w:hAnsi="Arial" w:cs="Arial"/>
          <w:b/>
          <w:bCs/>
          <w:color w:val="auto"/>
          <w:sz w:val="20"/>
          <w:szCs w:val="20"/>
        </w:rPr>
      </w:pPr>
      <w:r w:rsidRPr="00BC2295">
        <w:rPr>
          <w:rFonts w:ascii="Arial" w:hAnsi="Arial" w:cs="Arial"/>
          <w:b/>
          <w:bCs/>
          <w:color w:val="auto"/>
          <w:sz w:val="20"/>
          <w:szCs w:val="20"/>
        </w:rPr>
        <w:t>§ 2</w:t>
      </w:r>
      <w:r w:rsidR="000A112C" w:rsidRPr="00BC2295">
        <w:rPr>
          <w:rFonts w:ascii="Arial" w:hAnsi="Arial" w:cs="Arial"/>
          <w:b/>
          <w:bCs/>
          <w:color w:val="auto"/>
          <w:sz w:val="20"/>
          <w:szCs w:val="20"/>
        </w:rPr>
        <w:t>2</w:t>
      </w:r>
      <w:r w:rsidRPr="00BC2295">
        <w:rPr>
          <w:rFonts w:ascii="Arial" w:hAnsi="Arial" w:cs="Arial"/>
          <w:b/>
          <w:bCs/>
          <w:color w:val="auto"/>
          <w:sz w:val="20"/>
          <w:szCs w:val="20"/>
        </w:rPr>
        <w:t xml:space="preserve"> </w:t>
      </w:r>
      <w:r w:rsidR="008A516C" w:rsidRPr="00BC2295">
        <w:rPr>
          <w:rFonts w:ascii="Arial" w:hAnsi="Arial" w:cs="Arial"/>
          <w:b/>
          <w:bCs/>
          <w:color w:val="auto"/>
          <w:sz w:val="20"/>
          <w:szCs w:val="20"/>
        </w:rPr>
        <w:t>Postanowienia końcowe</w:t>
      </w:r>
    </w:p>
    <w:p w14:paraId="3A59B163" w14:textId="77777777" w:rsidR="00D3728B" w:rsidRPr="003E5EAB" w:rsidRDefault="00D3728B">
      <w:pPr>
        <w:pStyle w:val="Default"/>
        <w:jc w:val="center"/>
        <w:rPr>
          <w:rFonts w:ascii="Arial" w:hAnsi="Arial" w:cs="Arial"/>
          <w:b/>
          <w:bCs/>
          <w:color w:val="FF0000"/>
          <w:sz w:val="20"/>
          <w:szCs w:val="20"/>
        </w:rPr>
      </w:pPr>
    </w:p>
    <w:p w14:paraId="1DF70725" w14:textId="5C6B0A03" w:rsidR="00784160" w:rsidRPr="00BC2295" w:rsidRDefault="008A516C" w:rsidP="00B87620">
      <w:pPr>
        <w:pStyle w:val="Default"/>
        <w:numPr>
          <w:ilvl w:val="0"/>
          <w:numId w:val="5"/>
        </w:numPr>
        <w:ind w:right="-7" w:hanging="357"/>
        <w:jc w:val="both"/>
        <w:rPr>
          <w:color w:val="auto"/>
        </w:rPr>
      </w:pPr>
      <w:r w:rsidRPr="00BC2295">
        <w:rPr>
          <w:rFonts w:ascii="Arial" w:hAnsi="Arial" w:cs="Arial"/>
          <w:color w:val="auto"/>
          <w:sz w:val="20"/>
          <w:szCs w:val="20"/>
        </w:rPr>
        <w:t xml:space="preserve">W sprawach nieuregulowanych </w:t>
      </w:r>
      <w:r w:rsidR="008A1CED" w:rsidRPr="00BC2295">
        <w:rPr>
          <w:rFonts w:ascii="Arial" w:hAnsi="Arial" w:cs="Arial"/>
          <w:color w:val="auto"/>
          <w:sz w:val="20"/>
          <w:szCs w:val="20"/>
        </w:rPr>
        <w:t>Decyzją</w:t>
      </w:r>
      <w:r w:rsidRPr="00BC2295">
        <w:rPr>
          <w:rFonts w:ascii="Arial" w:hAnsi="Arial" w:cs="Arial"/>
          <w:color w:val="auto"/>
          <w:sz w:val="20"/>
          <w:szCs w:val="20"/>
        </w:rPr>
        <w:t xml:space="preserve"> zastosowanie mają w szczególności:</w:t>
      </w:r>
    </w:p>
    <w:p w14:paraId="28D9EAAA" w14:textId="219C36A3" w:rsidR="00784160" w:rsidRPr="00BC2295" w:rsidRDefault="008A516C" w:rsidP="00EB31C8">
      <w:pPr>
        <w:pStyle w:val="Default"/>
        <w:numPr>
          <w:ilvl w:val="0"/>
          <w:numId w:val="66"/>
        </w:numPr>
        <w:ind w:right="-7"/>
        <w:jc w:val="both"/>
        <w:rPr>
          <w:color w:val="auto"/>
        </w:rPr>
      </w:pPr>
      <w:r w:rsidRPr="00BC2295">
        <w:rPr>
          <w:rFonts w:ascii="Arial" w:hAnsi="Arial" w:cs="Arial"/>
          <w:color w:val="auto"/>
          <w:sz w:val="20"/>
          <w:szCs w:val="20"/>
        </w:rPr>
        <w:t>obowiązujące odpowiednie reguły, zasady i postanowienia wynikające z Progra</w:t>
      </w:r>
      <w:r w:rsidR="00060B63" w:rsidRPr="00BC2295">
        <w:rPr>
          <w:rFonts w:ascii="Arial" w:hAnsi="Arial" w:cs="Arial"/>
          <w:color w:val="auto"/>
          <w:sz w:val="20"/>
          <w:szCs w:val="20"/>
        </w:rPr>
        <w:t>mu oraz</w:t>
      </w:r>
      <w:r w:rsidR="00B76440" w:rsidRPr="00BC2295">
        <w:rPr>
          <w:rFonts w:ascii="Arial" w:hAnsi="Arial" w:cs="Arial"/>
          <w:color w:val="auto"/>
          <w:sz w:val="20"/>
          <w:szCs w:val="20"/>
        </w:rPr>
        <w:t> </w:t>
      </w:r>
      <w:r w:rsidRPr="00BC2295">
        <w:rPr>
          <w:rFonts w:ascii="Arial" w:hAnsi="Arial" w:cs="Arial"/>
          <w:color w:val="auto"/>
          <w:sz w:val="20"/>
          <w:szCs w:val="20"/>
        </w:rPr>
        <w:t>Szczegółowego Opisu Osi Priorytetowych;</w:t>
      </w:r>
      <w:r w:rsidR="00751CE8" w:rsidRPr="00BC2295">
        <w:rPr>
          <w:rFonts w:ascii="Arial" w:hAnsi="Arial" w:cs="Arial"/>
          <w:color w:val="auto"/>
          <w:sz w:val="20"/>
          <w:szCs w:val="20"/>
        </w:rPr>
        <w:t xml:space="preserve"> </w:t>
      </w:r>
      <w:r w:rsidRPr="00BC2295">
        <w:rPr>
          <w:rFonts w:ascii="Arial" w:hAnsi="Arial" w:cs="Arial"/>
          <w:color w:val="auto"/>
          <w:sz w:val="20"/>
          <w:szCs w:val="20"/>
        </w:rPr>
        <w:t xml:space="preserve">odpowiednie przepisy prawa unijnego, </w:t>
      </w:r>
      <w:r w:rsidR="008C23B4" w:rsidRPr="00BC2295">
        <w:rPr>
          <w:rFonts w:ascii="Arial" w:hAnsi="Arial" w:cs="Arial"/>
          <w:color w:val="auto"/>
          <w:sz w:val="20"/>
          <w:szCs w:val="20"/>
        </w:rPr>
        <w:br/>
      </w:r>
      <w:r w:rsidRPr="00BC2295">
        <w:rPr>
          <w:rFonts w:ascii="Arial" w:hAnsi="Arial" w:cs="Arial"/>
          <w:color w:val="auto"/>
          <w:sz w:val="20"/>
          <w:szCs w:val="20"/>
        </w:rPr>
        <w:t>w szczególności rozporządzenie</w:t>
      </w:r>
      <w:r w:rsidR="0083472B" w:rsidRPr="00BC2295">
        <w:rPr>
          <w:rFonts w:ascii="Arial" w:hAnsi="Arial" w:cs="Arial"/>
          <w:color w:val="auto"/>
          <w:sz w:val="20"/>
          <w:szCs w:val="20"/>
        </w:rPr>
        <w:t xml:space="preserve"> ogólne</w:t>
      </w:r>
      <w:r w:rsidRPr="00BC2295">
        <w:rPr>
          <w:rFonts w:ascii="Arial" w:hAnsi="Arial" w:cs="Arial"/>
          <w:color w:val="auto"/>
          <w:sz w:val="20"/>
          <w:szCs w:val="20"/>
        </w:rPr>
        <w:t xml:space="preserve">; </w:t>
      </w:r>
    </w:p>
    <w:p w14:paraId="02CA8C11" w14:textId="1C12BDD3" w:rsidR="00E340DD" w:rsidRPr="00BC2295" w:rsidRDefault="008A516C" w:rsidP="00EB31C8">
      <w:pPr>
        <w:pStyle w:val="Default"/>
        <w:numPr>
          <w:ilvl w:val="0"/>
          <w:numId w:val="66"/>
        </w:numPr>
        <w:ind w:right="-7"/>
        <w:jc w:val="both"/>
        <w:rPr>
          <w:color w:val="auto"/>
        </w:rPr>
      </w:pPr>
      <w:r w:rsidRPr="00BC2295">
        <w:rPr>
          <w:rFonts w:ascii="Arial" w:hAnsi="Arial" w:cs="Arial"/>
          <w:color w:val="auto"/>
          <w:sz w:val="20"/>
          <w:szCs w:val="20"/>
        </w:rPr>
        <w:t>właściwe przepisy prawa polskiego, w szczególności</w:t>
      </w:r>
      <w:r w:rsidR="005B0662" w:rsidRPr="00BC2295">
        <w:rPr>
          <w:rFonts w:ascii="Arial" w:hAnsi="Arial" w:cs="Arial"/>
          <w:color w:val="auto"/>
          <w:sz w:val="20"/>
          <w:szCs w:val="20"/>
        </w:rPr>
        <w:t>:</w:t>
      </w:r>
      <w:r w:rsidRPr="00BC2295">
        <w:rPr>
          <w:rFonts w:ascii="Arial" w:hAnsi="Arial" w:cs="Arial"/>
          <w:color w:val="auto"/>
          <w:sz w:val="20"/>
          <w:szCs w:val="20"/>
        </w:rPr>
        <w:t xml:space="preserve"> ustawa wdrożeniowa, ustawa z dnia 23 kwietnia 1964 r. – Kodeks cywilny (</w:t>
      </w:r>
      <w:proofErr w:type="spellStart"/>
      <w:r w:rsidR="00CA01A6" w:rsidRPr="00BC2295">
        <w:rPr>
          <w:rFonts w:ascii="Arial" w:hAnsi="Arial" w:cs="Arial"/>
          <w:color w:val="auto"/>
          <w:sz w:val="20"/>
          <w:szCs w:val="20"/>
        </w:rPr>
        <w:t>t.j</w:t>
      </w:r>
      <w:proofErr w:type="spellEnd"/>
      <w:r w:rsidR="00CA01A6" w:rsidRPr="00BC2295">
        <w:rPr>
          <w:rFonts w:ascii="Arial" w:hAnsi="Arial" w:cs="Arial"/>
          <w:color w:val="auto"/>
          <w:sz w:val="20"/>
          <w:szCs w:val="20"/>
        </w:rPr>
        <w:t xml:space="preserve">. </w:t>
      </w:r>
      <w:r w:rsidRPr="00BC2295">
        <w:rPr>
          <w:rFonts w:ascii="Arial" w:hAnsi="Arial" w:cs="Arial"/>
          <w:color w:val="auto"/>
          <w:sz w:val="20"/>
          <w:szCs w:val="20"/>
        </w:rPr>
        <w:t xml:space="preserve">Dz. U. z </w:t>
      </w:r>
      <w:r w:rsidR="00CA01A6" w:rsidRPr="00BC2295">
        <w:rPr>
          <w:rFonts w:ascii="Arial" w:hAnsi="Arial" w:cs="Arial"/>
          <w:color w:val="auto"/>
          <w:sz w:val="20"/>
          <w:szCs w:val="20"/>
        </w:rPr>
        <w:t xml:space="preserve">2019 </w:t>
      </w:r>
      <w:r w:rsidRPr="00BC2295">
        <w:rPr>
          <w:rFonts w:ascii="Arial" w:hAnsi="Arial" w:cs="Arial"/>
          <w:color w:val="auto"/>
          <w:sz w:val="20"/>
          <w:szCs w:val="20"/>
        </w:rPr>
        <w:t xml:space="preserve">r., poz. </w:t>
      </w:r>
      <w:r w:rsidR="00CA01A6" w:rsidRPr="00BC2295">
        <w:rPr>
          <w:rFonts w:ascii="Arial" w:hAnsi="Arial" w:cs="Arial"/>
          <w:color w:val="auto"/>
          <w:sz w:val="20"/>
          <w:szCs w:val="20"/>
        </w:rPr>
        <w:t>11</w:t>
      </w:r>
      <w:r w:rsidR="00A4783D" w:rsidRPr="00BC2295">
        <w:rPr>
          <w:rFonts w:ascii="Arial" w:hAnsi="Arial" w:cs="Arial"/>
          <w:color w:val="auto"/>
          <w:sz w:val="20"/>
          <w:szCs w:val="20"/>
        </w:rPr>
        <w:t>45</w:t>
      </w:r>
      <w:r w:rsidRPr="00BC2295">
        <w:rPr>
          <w:rFonts w:ascii="Arial" w:hAnsi="Arial" w:cs="Arial"/>
          <w:color w:val="auto"/>
          <w:sz w:val="20"/>
          <w:szCs w:val="20"/>
        </w:rPr>
        <w:t xml:space="preserve">), ustawa z dnia </w:t>
      </w:r>
      <w:r w:rsidR="00937470" w:rsidRPr="00BC2295">
        <w:rPr>
          <w:rFonts w:ascii="Arial" w:hAnsi="Arial" w:cs="Arial"/>
          <w:color w:val="auto"/>
          <w:sz w:val="20"/>
          <w:szCs w:val="20"/>
        </w:rPr>
        <w:br/>
      </w:r>
      <w:r w:rsidRPr="00BC2295">
        <w:rPr>
          <w:rFonts w:ascii="Arial" w:hAnsi="Arial" w:cs="Arial"/>
          <w:color w:val="auto"/>
          <w:sz w:val="20"/>
          <w:szCs w:val="20"/>
        </w:rPr>
        <w:t xml:space="preserve">27 sierpnia 2009 r. o finansach publicznych (Dz. U. z </w:t>
      </w:r>
      <w:r w:rsidR="00CA01A6" w:rsidRPr="00BC2295">
        <w:rPr>
          <w:rFonts w:ascii="Arial" w:hAnsi="Arial" w:cs="Arial"/>
          <w:color w:val="auto"/>
          <w:sz w:val="20"/>
          <w:szCs w:val="20"/>
        </w:rPr>
        <w:t xml:space="preserve">2019 </w:t>
      </w:r>
      <w:r w:rsidRPr="00BC2295">
        <w:rPr>
          <w:rFonts w:ascii="Arial" w:hAnsi="Arial" w:cs="Arial"/>
          <w:color w:val="auto"/>
          <w:sz w:val="20"/>
          <w:szCs w:val="20"/>
        </w:rPr>
        <w:t xml:space="preserve">r., poz. </w:t>
      </w:r>
      <w:r w:rsidR="00CA01A6" w:rsidRPr="00BC2295">
        <w:rPr>
          <w:rFonts w:ascii="Arial" w:hAnsi="Arial" w:cs="Arial"/>
          <w:color w:val="auto"/>
          <w:sz w:val="20"/>
          <w:szCs w:val="20"/>
        </w:rPr>
        <w:t xml:space="preserve">869, z </w:t>
      </w:r>
      <w:proofErr w:type="spellStart"/>
      <w:r w:rsidR="00CA01A6" w:rsidRPr="00BC2295">
        <w:rPr>
          <w:rFonts w:ascii="Arial" w:hAnsi="Arial" w:cs="Arial"/>
          <w:color w:val="auto"/>
          <w:sz w:val="20"/>
          <w:szCs w:val="20"/>
        </w:rPr>
        <w:t>późn</w:t>
      </w:r>
      <w:proofErr w:type="spellEnd"/>
      <w:r w:rsidR="00CA01A6" w:rsidRPr="00BC2295">
        <w:rPr>
          <w:rFonts w:ascii="Arial" w:hAnsi="Arial" w:cs="Arial"/>
          <w:color w:val="auto"/>
          <w:sz w:val="20"/>
          <w:szCs w:val="20"/>
        </w:rPr>
        <w:t>. zm.</w:t>
      </w:r>
      <w:r w:rsidRPr="00BC2295">
        <w:rPr>
          <w:rFonts w:ascii="Arial" w:hAnsi="Arial" w:cs="Arial"/>
          <w:color w:val="auto"/>
          <w:sz w:val="20"/>
          <w:szCs w:val="20"/>
        </w:rPr>
        <w:t>), ustawa z dnia 29 września 1994 r. o rachunkowości (</w:t>
      </w:r>
      <w:proofErr w:type="spellStart"/>
      <w:r w:rsidR="0066771B" w:rsidRPr="00BC2295">
        <w:rPr>
          <w:rFonts w:ascii="Arial" w:hAnsi="Arial" w:cs="Arial"/>
          <w:color w:val="auto"/>
          <w:sz w:val="20"/>
          <w:szCs w:val="20"/>
        </w:rPr>
        <w:t>t.j</w:t>
      </w:r>
      <w:proofErr w:type="spellEnd"/>
      <w:r w:rsidR="0066771B" w:rsidRPr="00BC2295">
        <w:rPr>
          <w:rFonts w:ascii="Arial" w:hAnsi="Arial" w:cs="Arial"/>
          <w:color w:val="auto"/>
          <w:sz w:val="20"/>
          <w:szCs w:val="20"/>
        </w:rPr>
        <w:t xml:space="preserve">. </w:t>
      </w:r>
      <w:r w:rsidRPr="00BC2295">
        <w:rPr>
          <w:rFonts w:ascii="Arial" w:hAnsi="Arial" w:cs="Arial"/>
          <w:color w:val="auto"/>
          <w:sz w:val="20"/>
          <w:szCs w:val="20"/>
        </w:rPr>
        <w:t xml:space="preserve">Dz. U. z </w:t>
      </w:r>
      <w:r w:rsidR="0066771B" w:rsidRPr="00BC2295">
        <w:rPr>
          <w:rFonts w:ascii="Arial" w:hAnsi="Arial" w:cs="Arial"/>
          <w:color w:val="auto"/>
          <w:sz w:val="20"/>
          <w:szCs w:val="20"/>
        </w:rPr>
        <w:t xml:space="preserve">2019 </w:t>
      </w:r>
      <w:r w:rsidRPr="00BC2295">
        <w:rPr>
          <w:rFonts w:ascii="Arial" w:hAnsi="Arial" w:cs="Arial"/>
          <w:color w:val="auto"/>
          <w:sz w:val="20"/>
          <w:szCs w:val="20"/>
        </w:rPr>
        <w:t>r., poz.</w:t>
      </w:r>
      <w:r w:rsidR="0066771B" w:rsidRPr="00BC2295">
        <w:rPr>
          <w:rFonts w:ascii="Arial" w:hAnsi="Arial" w:cs="Arial"/>
          <w:color w:val="auto"/>
          <w:sz w:val="20"/>
          <w:szCs w:val="20"/>
        </w:rPr>
        <w:t xml:space="preserve"> 351</w:t>
      </w:r>
      <w:r w:rsidRPr="00BC2295">
        <w:rPr>
          <w:rFonts w:ascii="Arial" w:hAnsi="Arial" w:cs="Arial"/>
          <w:color w:val="auto"/>
          <w:sz w:val="20"/>
          <w:szCs w:val="20"/>
        </w:rPr>
        <w:t>), ustawa z dnia 29 stycznia 2004 r. Prawo zamówień publicznych (</w:t>
      </w:r>
      <w:proofErr w:type="spellStart"/>
      <w:r w:rsidR="00BF3C7B" w:rsidRPr="00BC2295">
        <w:rPr>
          <w:rFonts w:ascii="Arial" w:hAnsi="Arial" w:cs="Arial"/>
          <w:color w:val="auto"/>
          <w:sz w:val="20"/>
          <w:szCs w:val="20"/>
        </w:rPr>
        <w:t>t.j</w:t>
      </w:r>
      <w:proofErr w:type="spellEnd"/>
      <w:r w:rsidR="00BF3C7B" w:rsidRPr="00BC2295">
        <w:rPr>
          <w:rFonts w:ascii="Arial" w:hAnsi="Arial" w:cs="Arial"/>
          <w:color w:val="auto"/>
          <w:sz w:val="20"/>
          <w:szCs w:val="20"/>
        </w:rPr>
        <w:t xml:space="preserve">. </w:t>
      </w:r>
      <w:r w:rsidRPr="00BC2295">
        <w:rPr>
          <w:rFonts w:ascii="Arial" w:hAnsi="Arial" w:cs="Arial"/>
          <w:color w:val="auto"/>
          <w:sz w:val="20"/>
          <w:szCs w:val="20"/>
        </w:rPr>
        <w:t xml:space="preserve">Dz. U. z </w:t>
      </w:r>
      <w:r w:rsidR="0066771B" w:rsidRPr="00BC2295">
        <w:rPr>
          <w:rFonts w:ascii="Arial" w:hAnsi="Arial" w:cs="Arial"/>
          <w:color w:val="auto"/>
          <w:sz w:val="20"/>
          <w:szCs w:val="20"/>
        </w:rPr>
        <w:t xml:space="preserve">2019 </w:t>
      </w:r>
      <w:r w:rsidRPr="00BC2295">
        <w:rPr>
          <w:rFonts w:ascii="Arial" w:hAnsi="Arial" w:cs="Arial"/>
          <w:color w:val="auto"/>
          <w:sz w:val="20"/>
          <w:szCs w:val="20"/>
        </w:rPr>
        <w:t xml:space="preserve">r., poz. </w:t>
      </w:r>
      <w:r w:rsidR="0066771B" w:rsidRPr="00BC2295">
        <w:rPr>
          <w:rFonts w:ascii="Arial" w:hAnsi="Arial" w:cs="Arial"/>
          <w:color w:val="auto"/>
          <w:sz w:val="20"/>
          <w:szCs w:val="20"/>
        </w:rPr>
        <w:t>1843</w:t>
      </w:r>
      <w:r w:rsidRPr="00BC2295">
        <w:rPr>
          <w:rFonts w:ascii="Arial" w:hAnsi="Arial" w:cs="Arial"/>
          <w:color w:val="auto"/>
          <w:sz w:val="20"/>
          <w:szCs w:val="20"/>
        </w:rPr>
        <w:t xml:space="preserve">), ustawa z dnia 30 kwietnia 2004 r. o postępowaniu w sprawach dotyczących pomocy publicznej </w:t>
      </w:r>
      <w:r w:rsidR="00937470" w:rsidRPr="00BC2295">
        <w:rPr>
          <w:rFonts w:ascii="Arial" w:hAnsi="Arial" w:cs="Arial"/>
          <w:color w:val="auto"/>
          <w:sz w:val="20"/>
          <w:szCs w:val="20"/>
        </w:rPr>
        <w:br/>
      </w:r>
      <w:r w:rsidRPr="00BC2295">
        <w:rPr>
          <w:rFonts w:ascii="Arial" w:hAnsi="Arial" w:cs="Arial"/>
          <w:color w:val="auto"/>
          <w:sz w:val="20"/>
          <w:szCs w:val="20"/>
        </w:rPr>
        <w:t xml:space="preserve">(Dz. U. z </w:t>
      </w:r>
      <w:r w:rsidR="0066771B" w:rsidRPr="00BC2295">
        <w:rPr>
          <w:rFonts w:ascii="Arial" w:hAnsi="Arial" w:cs="Arial"/>
          <w:color w:val="auto"/>
          <w:sz w:val="20"/>
          <w:szCs w:val="20"/>
        </w:rPr>
        <w:t xml:space="preserve">2018 </w:t>
      </w:r>
      <w:r w:rsidRPr="00BC2295">
        <w:rPr>
          <w:rFonts w:ascii="Arial" w:hAnsi="Arial" w:cs="Arial"/>
          <w:color w:val="auto"/>
          <w:sz w:val="20"/>
          <w:szCs w:val="20"/>
        </w:rPr>
        <w:t xml:space="preserve">r., poz. </w:t>
      </w:r>
      <w:r w:rsidR="0066771B" w:rsidRPr="00BC2295">
        <w:rPr>
          <w:rFonts w:ascii="Arial" w:hAnsi="Arial" w:cs="Arial"/>
          <w:color w:val="auto"/>
          <w:sz w:val="20"/>
          <w:szCs w:val="20"/>
        </w:rPr>
        <w:t>362</w:t>
      </w:r>
      <w:r w:rsidR="000F0723" w:rsidRPr="00BC2295">
        <w:rPr>
          <w:rFonts w:ascii="Arial" w:hAnsi="Arial" w:cs="Arial"/>
          <w:color w:val="auto"/>
          <w:sz w:val="20"/>
          <w:szCs w:val="20"/>
        </w:rPr>
        <w:t>,</w:t>
      </w:r>
      <w:r w:rsidR="0066771B" w:rsidRPr="00BC2295">
        <w:rPr>
          <w:rFonts w:ascii="Arial" w:hAnsi="Arial" w:cs="Arial"/>
          <w:color w:val="auto"/>
          <w:sz w:val="20"/>
          <w:szCs w:val="20"/>
        </w:rPr>
        <w:t xml:space="preserve"> </w:t>
      </w:r>
      <w:r w:rsidRPr="00BC2295">
        <w:rPr>
          <w:rFonts w:ascii="Arial" w:hAnsi="Arial" w:cs="Arial"/>
          <w:color w:val="auto"/>
          <w:sz w:val="20"/>
          <w:szCs w:val="20"/>
        </w:rPr>
        <w:t xml:space="preserve">z </w:t>
      </w:r>
      <w:proofErr w:type="spellStart"/>
      <w:r w:rsidRPr="00BC2295">
        <w:rPr>
          <w:rFonts w:ascii="Arial" w:hAnsi="Arial" w:cs="Arial"/>
          <w:color w:val="auto"/>
          <w:sz w:val="20"/>
          <w:szCs w:val="20"/>
        </w:rPr>
        <w:t>późn</w:t>
      </w:r>
      <w:proofErr w:type="spellEnd"/>
      <w:r w:rsidRPr="00BC2295">
        <w:rPr>
          <w:rFonts w:ascii="Arial" w:hAnsi="Arial" w:cs="Arial"/>
          <w:color w:val="auto"/>
          <w:sz w:val="20"/>
          <w:szCs w:val="20"/>
        </w:rPr>
        <w:t>. zm.), ustawa z dnia 7 lipca 1994</w:t>
      </w:r>
      <w:r w:rsidR="00E06DB5" w:rsidRPr="00BC2295">
        <w:rPr>
          <w:rFonts w:ascii="Arial" w:hAnsi="Arial" w:cs="Arial"/>
          <w:color w:val="auto"/>
          <w:sz w:val="20"/>
          <w:szCs w:val="20"/>
        </w:rPr>
        <w:t xml:space="preserve"> </w:t>
      </w:r>
      <w:r w:rsidRPr="00BC2295">
        <w:rPr>
          <w:rFonts w:ascii="Arial" w:hAnsi="Arial" w:cs="Arial"/>
          <w:color w:val="auto"/>
          <w:sz w:val="20"/>
          <w:szCs w:val="20"/>
        </w:rPr>
        <w:t>r. Prawo budowlane (</w:t>
      </w:r>
      <w:hyperlink r:id="rId13">
        <w:r w:rsidRPr="00BC2295">
          <w:rPr>
            <w:rStyle w:val="czeinternetowe"/>
            <w:rFonts w:ascii="Arial" w:hAnsi="Arial" w:cs="Arial"/>
            <w:color w:val="auto"/>
            <w:sz w:val="20"/>
            <w:szCs w:val="20"/>
            <w:u w:val="none"/>
          </w:rPr>
          <w:t>Dz. U. z </w:t>
        </w:r>
        <w:r w:rsidR="0066771B" w:rsidRPr="00BC2295">
          <w:rPr>
            <w:rStyle w:val="czeinternetowe"/>
            <w:rFonts w:ascii="Arial" w:hAnsi="Arial" w:cs="Arial"/>
            <w:color w:val="auto"/>
            <w:sz w:val="20"/>
            <w:szCs w:val="20"/>
            <w:u w:val="none"/>
          </w:rPr>
          <w:t>2019 </w:t>
        </w:r>
        <w:r w:rsidRPr="00BC2295">
          <w:rPr>
            <w:rStyle w:val="czeinternetowe"/>
            <w:rFonts w:ascii="Arial" w:hAnsi="Arial" w:cs="Arial"/>
            <w:color w:val="auto"/>
            <w:sz w:val="20"/>
            <w:szCs w:val="20"/>
            <w:u w:val="none"/>
          </w:rPr>
          <w:t>r., poz. </w:t>
        </w:r>
        <w:r w:rsidR="0066771B" w:rsidRPr="00BC2295">
          <w:rPr>
            <w:rStyle w:val="czeinternetowe"/>
            <w:rFonts w:ascii="Arial" w:hAnsi="Arial" w:cs="Arial"/>
            <w:color w:val="auto"/>
            <w:sz w:val="20"/>
            <w:szCs w:val="20"/>
            <w:u w:val="none"/>
          </w:rPr>
          <w:t>1186</w:t>
        </w:r>
      </w:hyperlink>
      <w:r w:rsidRPr="00BC2295">
        <w:rPr>
          <w:rStyle w:val="plainlinks"/>
          <w:rFonts w:ascii="Arial" w:hAnsi="Arial" w:cs="Arial"/>
          <w:color w:val="auto"/>
          <w:sz w:val="20"/>
          <w:szCs w:val="20"/>
        </w:rPr>
        <w:t xml:space="preserve">, z </w:t>
      </w:r>
      <w:proofErr w:type="spellStart"/>
      <w:r w:rsidRPr="00BC2295">
        <w:rPr>
          <w:rStyle w:val="plainlinks"/>
          <w:rFonts w:ascii="Arial" w:hAnsi="Arial" w:cs="Arial"/>
          <w:color w:val="auto"/>
          <w:sz w:val="20"/>
          <w:szCs w:val="20"/>
        </w:rPr>
        <w:t>późn</w:t>
      </w:r>
      <w:proofErr w:type="spellEnd"/>
      <w:r w:rsidRPr="00BC2295">
        <w:rPr>
          <w:rStyle w:val="plainlinks"/>
          <w:rFonts w:ascii="Arial" w:hAnsi="Arial" w:cs="Arial"/>
          <w:color w:val="auto"/>
          <w:sz w:val="20"/>
          <w:szCs w:val="20"/>
        </w:rPr>
        <w:t>. zm.</w:t>
      </w:r>
      <w:r w:rsidRPr="00BC2295">
        <w:rPr>
          <w:rFonts w:ascii="Arial" w:hAnsi="Arial" w:cs="Arial"/>
          <w:color w:val="auto"/>
          <w:sz w:val="20"/>
          <w:szCs w:val="20"/>
        </w:rPr>
        <w:t xml:space="preserve">), ustawa z dnia 27 kwietnia 2001 r. Prawo ochrony środowiska (Dz.U. z </w:t>
      </w:r>
      <w:r w:rsidR="0066771B" w:rsidRPr="00BC2295">
        <w:rPr>
          <w:rFonts w:ascii="Arial" w:hAnsi="Arial" w:cs="Arial"/>
          <w:color w:val="auto"/>
          <w:sz w:val="20"/>
          <w:szCs w:val="20"/>
        </w:rPr>
        <w:t xml:space="preserve">2019 </w:t>
      </w:r>
      <w:r w:rsidRPr="00BC2295">
        <w:rPr>
          <w:rFonts w:ascii="Arial" w:hAnsi="Arial" w:cs="Arial"/>
          <w:color w:val="auto"/>
          <w:sz w:val="20"/>
          <w:szCs w:val="20"/>
        </w:rPr>
        <w:t xml:space="preserve">r., poz. </w:t>
      </w:r>
      <w:r w:rsidR="0066771B" w:rsidRPr="00BC2295">
        <w:rPr>
          <w:rFonts w:ascii="Arial" w:hAnsi="Arial" w:cs="Arial"/>
          <w:color w:val="auto"/>
          <w:sz w:val="20"/>
          <w:szCs w:val="20"/>
        </w:rPr>
        <w:t>1396</w:t>
      </w:r>
      <w:r w:rsidRPr="00BC2295">
        <w:rPr>
          <w:rFonts w:ascii="Arial" w:hAnsi="Arial" w:cs="Arial"/>
          <w:color w:val="auto"/>
          <w:sz w:val="20"/>
          <w:szCs w:val="20"/>
        </w:rPr>
        <w:t xml:space="preserve">, z </w:t>
      </w:r>
      <w:proofErr w:type="spellStart"/>
      <w:r w:rsidRPr="00BC2295">
        <w:rPr>
          <w:rFonts w:ascii="Arial" w:hAnsi="Arial" w:cs="Arial"/>
          <w:color w:val="auto"/>
          <w:sz w:val="20"/>
          <w:szCs w:val="20"/>
        </w:rPr>
        <w:t>późn</w:t>
      </w:r>
      <w:proofErr w:type="spellEnd"/>
      <w:r w:rsidRPr="00BC2295">
        <w:rPr>
          <w:rFonts w:ascii="Arial" w:hAnsi="Arial" w:cs="Arial"/>
          <w:color w:val="auto"/>
          <w:sz w:val="20"/>
          <w:szCs w:val="20"/>
        </w:rPr>
        <w:t xml:space="preserve">. zm.), ustawa z dnia 11 marca 2004 r. </w:t>
      </w:r>
      <w:r w:rsidR="00937470" w:rsidRPr="00BC2295">
        <w:rPr>
          <w:rFonts w:ascii="Arial" w:hAnsi="Arial" w:cs="Arial"/>
          <w:color w:val="auto"/>
          <w:sz w:val="20"/>
          <w:szCs w:val="20"/>
        </w:rPr>
        <w:br/>
      </w:r>
      <w:r w:rsidRPr="00BC2295">
        <w:rPr>
          <w:rFonts w:ascii="Arial" w:hAnsi="Arial" w:cs="Arial"/>
          <w:color w:val="auto"/>
          <w:sz w:val="20"/>
          <w:szCs w:val="20"/>
        </w:rPr>
        <w:t>o podatku od towarów i usług (Dz.</w:t>
      </w:r>
      <w:r w:rsidR="00082FE3" w:rsidRPr="00BC2295">
        <w:rPr>
          <w:rFonts w:ascii="Arial" w:hAnsi="Arial" w:cs="Arial"/>
          <w:color w:val="auto"/>
          <w:sz w:val="20"/>
          <w:szCs w:val="20"/>
        </w:rPr>
        <w:t xml:space="preserve"> </w:t>
      </w:r>
      <w:r w:rsidRPr="00BC2295">
        <w:rPr>
          <w:rFonts w:ascii="Arial" w:hAnsi="Arial" w:cs="Arial"/>
          <w:color w:val="auto"/>
          <w:sz w:val="20"/>
          <w:szCs w:val="20"/>
        </w:rPr>
        <w:t xml:space="preserve">U. z </w:t>
      </w:r>
      <w:r w:rsidR="0066771B" w:rsidRPr="00BC2295">
        <w:rPr>
          <w:rFonts w:ascii="Arial" w:hAnsi="Arial" w:cs="Arial"/>
          <w:color w:val="auto"/>
          <w:sz w:val="20"/>
          <w:szCs w:val="20"/>
        </w:rPr>
        <w:t xml:space="preserve">2018 </w:t>
      </w:r>
      <w:r w:rsidRPr="00BC2295">
        <w:rPr>
          <w:rFonts w:ascii="Arial" w:hAnsi="Arial" w:cs="Arial"/>
          <w:color w:val="auto"/>
          <w:sz w:val="20"/>
          <w:szCs w:val="20"/>
        </w:rPr>
        <w:t xml:space="preserve">r., poz. </w:t>
      </w:r>
      <w:r w:rsidR="0066771B" w:rsidRPr="00BC2295">
        <w:rPr>
          <w:rFonts w:ascii="Arial" w:hAnsi="Arial" w:cs="Arial"/>
          <w:color w:val="auto"/>
          <w:sz w:val="20"/>
          <w:szCs w:val="20"/>
        </w:rPr>
        <w:t>2174</w:t>
      </w:r>
      <w:r w:rsidR="00E06DB5" w:rsidRPr="00BC2295">
        <w:rPr>
          <w:rFonts w:ascii="Arial" w:hAnsi="Arial" w:cs="Arial"/>
          <w:color w:val="auto"/>
          <w:sz w:val="20"/>
          <w:szCs w:val="20"/>
        </w:rPr>
        <w:t xml:space="preserve">, z </w:t>
      </w:r>
      <w:proofErr w:type="spellStart"/>
      <w:r w:rsidR="00E06DB5" w:rsidRPr="00BC2295">
        <w:rPr>
          <w:rFonts w:ascii="Arial" w:hAnsi="Arial" w:cs="Arial"/>
          <w:color w:val="auto"/>
          <w:sz w:val="20"/>
          <w:szCs w:val="20"/>
        </w:rPr>
        <w:t>późn</w:t>
      </w:r>
      <w:proofErr w:type="spellEnd"/>
      <w:r w:rsidR="00E06DB5" w:rsidRPr="00BC2295">
        <w:rPr>
          <w:rFonts w:ascii="Arial" w:hAnsi="Arial" w:cs="Arial"/>
          <w:color w:val="auto"/>
          <w:sz w:val="20"/>
          <w:szCs w:val="20"/>
        </w:rPr>
        <w:t>.</w:t>
      </w:r>
      <w:r w:rsidR="0031517E" w:rsidRPr="00BC2295">
        <w:rPr>
          <w:rFonts w:ascii="Arial" w:hAnsi="Arial" w:cs="Arial"/>
          <w:color w:val="auto"/>
          <w:sz w:val="20"/>
          <w:szCs w:val="20"/>
        </w:rPr>
        <w:t xml:space="preserve"> </w:t>
      </w:r>
      <w:r w:rsidR="00E06DB5" w:rsidRPr="00BC2295">
        <w:rPr>
          <w:rFonts w:ascii="Arial" w:hAnsi="Arial" w:cs="Arial"/>
          <w:color w:val="auto"/>
          <w:sz w:val="20"/>
          <w:szCs w:val="20"/>
        </w:rPr>
        <w:t>zm.</w:t>
      </w:r>
      <w:r w:rsidRPr="00BC2295">
        <w:rPr>
          <w:rFonts w:ascii="Arial" w:hAnsi="Arial" w:cs="Arial"/>
          <w:color w:val="auto"/>
          <w:sz w:val="20"/>
          <w:szCs w:val="20"/>
        </w:rPr>
        <w:t>),</w:t>
      </w:r>
      <w:r w:rsidRPr="00BC2295">
        <w:rPr>
          <w:rFonts w:ascii="Arial" w:hAnsi="Arial" w:cs="Arial"/>
          <w:b/>
          <w:bCs/>
          <w:color w:val="auto"/>
          <w:sz w:val="20"/>
          <w:szCs w:val="20"/>
        </w:rPr>
        <w:t xml:space="preserve"> </w:t>
      </w:r>
      <w:r w:rsidRPr="00BC2295">
        <w:rPr>
          <w:rFonts w:ascii="Arial" w:hAnsi="Arial" w:cs="Arial"/>
          <w:bCs/>
          <w:color w:val="auto"/>
          <w:sz w:val="20"/>
          <w:szCs w:val="20"/>
        </w:rPr>
        <w:t xml:space="preserve">ustawa z dnia </w:t>
      </w:r>
      <w:r w:rsidR="00937470" w:rsidRPr="00BC2295">
        <w:rPr>
          <w:rFonts w:ascii="Arial" w:hAnsi="Arial" w:cs="Arial"/>
          <w:bCs/>
          <w:color w:val="auto"/>
          <w:sz w:val="20"/>
          <w:szCs w:val="20"/>
        </w:rPr>
        <w:br/>
      </w:r>
      <w:r w:rsidRPr="00BC2295">
        <w:rPr>
          <w:rFonts w:ascii="Arial" w:hAnsi="Arial" w:cs="Arial"/>
          <w:bCs/>
          <w:color w:val="auto"/>
          <w:sz w:val="20"/>
          <w:szCs w:val="20"/>
        </w:rPr>
        <w:t xml:space="preserve">3 października 2008 r. o udostępnianiu informacji o środowisku i jego ochronie, udziale społeczeństwa w ochronie środowiska oraz o ocenach oddziaływania na środowisko </w:t>
      </w:r>
      <w:r w:rsidRPr="00BC2295">
        <w:rPr>
          <w:rFonts w:ascii="Arial" w:hAnsi="Arial" w:cs="Arial"/>
          <w:color w:val="auto"/>
          <w:sz w:val="20"/>
          <w:szCs w:val="20"/>
        </w:rPr>
        <w:t>(Dz.</w:t>
      </w:r>
      <w:r w:rsidR="00082FE3" w:rsidRPr="00BC2295">
        <w:rPr>
          <w:rFonts w:ascii="Arial" w:hAnsi="Arial" w:cs="Arial"/>
          <w:color w:val="auto"/>
          <w:sz w:val="20"/>
          <w:szCs w:val="20"/>
        </w:rPr>
        <w:t xml:space="preserve"> </w:t>
      </w:r>
      <w:r w:rsidRPr="00BC2295">
        <w:rPr>
          <w:rFonts w:ascii="Arial" w:hAnsi="Arial" w:cs="Arial"/>
          <w:color w:val="auto"/>
          <w:sz w:val="20"/>
          <w:szCs w:val="20"/>
        </w:rPr>
        <w:t xml:space="preserve">U. </w:t>
      </w:r>
      <w:r w:rsidRPr="00BC2295">
        <w:rPr>
          <w:rFonts w:ascii="Arial" w:hAnsi="Arial" w:cs="Arial"/>
          <w:color w:val="auto"/>
          <w:sz w:val="20"/>
          <w:szCs w:val="20"/>
        </w:rPr>
        <w:lastRenderedPageBreak/>
        <w:t xml:space="preserve">z </w:t>
      </w:r>
      <w:r w:rsidR="0066771B" w:rsidRPr="00BC2295">
        <w:rPr>
          <w:rFonts w:ascii="Arial" w:hAnsi="Arial" w:cs="Arial"/>
          <w:color w:val="auto"/>
          <w:sz w:val="20"/>
          <w:szCs w:val="20"/>
        </w:rPr>
        <w:t xml:space="preserve">2018 </w:t>
      </w:r>
      <w:r w:rsidRPr="00BC2295">
        <w:rPr>
          <w:rFonts w:ascii="Arial" w:hAnsi="Arial" w:cs="Arial"/>
          <w:color w:val="auto"/>
          <w:sz w:val="20"/>
          <w:szCs w:val="20"/>
        </w:rPr>
        <w:t xml:space="preserve">r., poz. </w:t>
      </w:r>
      <w:r w:rsidR="0066771B" w:rsidRPr="00BC2295">
        <w:rPr>
          <w:rFonts w:ascii="Arial" w:hAnsi="Arial" w:cs="Arial"/>
          <w:color w:val="auto"/>
          <w:sz w:val="20"/>
          <w:szCs w:val="20"/>
        </w:rPr>
        <w:t>2081</w:t>
      </w:r>
      <w:r w:rsidR="00A715B3" w:rsidRPr="00BC2295">
        <w:rPr>
          <w:rFonts w:ascii="Arial" w:hAnsi="Arial" w:cs="Arial"/>
          <w:color w:val="auto"/>
          <w:sz w:val="20"/>
          <w:szCs w:val="20"/>
        </w:rPr>
        <w:t>,</w:t>
      </w:r>
      <w:r w:rsidR="0066771B" w:rsidRPr="00BC2295">
        <w:rPr>
          <w:rFonts w:ascii="Arial" w:hAnsi="Arial" w:cs="Arial"/>
          <w:color w:val="auto"/>
          <w:sz w:val="20"/>
          <w:szCs w:val="20"/>
        </w:rPr>
        <w:t xml:space="preserve"> z </w:t>
      </w:r>
      <w:proofErr w:type="spellStart"/>
      <w:r w:rsidR="0066771B" w:rsidRPr="00BC2295">
        <w:rPr>
          <w:rFonts w:ascii="Arial" w:hAnsi="Arial" w:cs="Arial"/>
          <w:color w:val="auto"/>
          <w:sz w:val="20"/>
          <w:szCs w:val="20"/>
        </w:rPr>
        <w:t>późn</w:t>
      </w:r>
      <w:proofErr w:type="spellEnd"/>
      <w:r w:rsidR="0066771B" w:rsidRPr="00BC2295">
        <w:rPr>
          <w:rFonts w:ascii="Arial" w:hAnsi="Arial" w:cs="Arial"/>
          <w:color w:val="auto"/>
          <w:sz w:val="20"/>
          <w:szCs w:val="20"/>
        </w:rPr>
        <w:t>. zm.</w:t>
      </w:r>
      <w:r w:rsidRPr="00BC2295">
        <w:rPr>
          <w:rFonts w:ascii="Arial" w:hAnsi="Arial" w:cs="Arial"/>
          <w:color w:val="auto"/>
          <w:sz w:val="20"/>
          <w:szCs w:val="20"/>
        </w:rPr>
        <w:t>),</w:t>
      </w:r>
      <w:r w:rsidR="002D6E0D" w:rsidRPr="00BC2295">
        <w:rPr>
          <w:rFonts w:ascii="Arial" w:hAnsi="Arial" w:cs="Arial"/>
          <w:color w:val="auto"/>
          <w:sz w:val="20"/>
          <w:szCs w:val="20"/>
        </w:rPr>
        <w:t xml:space="preserve"> RODO</w:t>
      </w:r>
      <w:r w:rsidR="00E340DD" w:rsidRPr="00BC2295">
        <w:rPr>
          <w:rFonts w:ascii="Arial" w:hAnsi="Arial" w:cs="Arial"/>
          <w:color w:val="auto"/>
          <w:sz w:val="20"/>
          <w:szCs w:val="20"/>
        </w:rPr>
        <w:t>, krajowych przepisów dotyczących ochrony danych osobowych, w tym innych aktów wykonawczych i wytycznych wydanych na podstawie ww. aktów prawnych oraz aktów i instrumentów prawnych odnoszących się do ochrony danych osobowych, które weszły w życ</w:t>
      </w:r>
      <w:r w:rsidR="00746229" w:rsidRPr="00BC2295">
        <w:rPr>
          <w:rFonts w:ascii="Arial" w:hAnsi="Arial" w:cs="Arial"/>
          <w:color w:val="auto"/>
          <w:sz w:val="20"/>
          <w:szCs w:val="20"/>
        </w:rPr>
        <w:t>ie po dniu podpisania niniejsze</w:t>
      </w:r>
      <w:r w:rsidR="00510D52" w:rsidRPr="00BC2295">
        <w:rPr>
          <w:rFonts w:ascii="Arial" w:hAnsi="Arial" w:cs="Arial"/>
          <w:color w:val="auto"/>
          <w:sz w:val="20"/>
          <w:szCs w:val="20"/>
        </w:rPr>
        <w:t>j</w:t>
      </w:r>
      <w:r w:rsidR="00E340DD" w:rsidRPr="00BC2295">
        <w:rPr>
          <w:rFonts w:ascii="Arial" w:hAnsi="Arial" w:cs="Arial"/>
          <w:color w:val="auto"/>
          <w:sz w:val="20"/>
          <w:szCs w:val="20"/>
        </w:rPr>
        <w:t xml:space="preserve"> </w:t>
      </w:r>
      <w:r w:rsidR="008A1CED" w:rsidRPr="00BC2295">
        <w:rPr>
          <w:rFonts w:ascii="Arial" w:hAnsi="Arial" w:cs="Arial"/>
          <w:color w:val="auto"/>
          <w:sz w:val="20"/>
          <w:szCs w:val="20"/>
        </w:rPr>
        <w:t>Decyzji</w:t>
      </w:r>
      <w:r w:rsidR="00E340DD" w:rsidRPr="00BC2295">
        <w:rPr>
          <w:rFonts w:ascii="Arial" w:hAnsi="Arial" w:cs="Arial"/>
          <w:color w:val="auto"/>
          <w:sz w:val="20"/>
          <w:szCs w:val="20"/>
        </w:rPr>
        <w:t>.</w:t>
      </w:r>
    </w:p>
    <w:p w14:paraId="2E6E579B" w14:textId="09B85256" w:rsidR="00784160" w:rsidRPr="00BC2295" w:rsidRDefault="008A516C" w:rsidP="00B87620">
      <w:pPr>
        <w:pStyle w:val="CM8"/>
        <w:numPr>
          <w:ilvl w:val="0"/>
          <w:numId w:val="5"/>
        </w:numPr>
        <w:ind w:left="284" w:hanging="284"/>
        <w:jc w:val="both"/>
        <w:rPr>
          <w:rFonts w:ascii="Arial" w:hAnsi="Arial" w:cs="Arial"/>
          <w:color w:val="auto"/>
          <w:sz w:val="20"/>
          <w:szCs w:val="20"/>
        </w:rPr>
      </w:pPr>
      <w:r w:rsidRPr="00BC2295">
        <w:rPr>
          <w:rFonts w:ascii="Arial" w:hAnsi="Arial" w:cs="Arial"/>
          <w:color w:val="auto"/>
          <w:sz w:val="20"/>
          <w:szCs w:val="20"/>
        </w:rPr>
        <w:t xml:space="preserve">Instytucja Zarządzająca zobowiązuje się do stosowania </w:t>
      </w:r>
      <w:r w:rsidR="002D6E0D" w:rsidRPr="00BC2295">
        <w:rPr>
          <w:rFonts w:ascii="Arial" w:hAnsi="Arial" w:cs="Arial"/>
          <w:color w:val="auto"/>
          <w:sz w:val="20"/>
          <w:szCs w:val="20"/>
        </w:rPr>
        <w:t>RODO</w:t>
      </w:r>
      <w:r w:rsidR="00E340DD" w:rsidRPr="00BC2295">
        <w:rPr>
          <w:rFonts w:ascii="Arial" w:hAnsi="Arial" w:cs="Arial"/>
          <w:color w:val="auto"/>
          <w:sz w:val="20"/>
          <w:szCs w:val="20"/>
        </w:rPr>
        <w:t xml:space="preserve"> oraz krajowych aktów w zakresie ochrony danych osobowych, o których mowa w § 17</w:t>
      </w:r>
      <w:r w:rsidR="00086EDD" w:rsidRPr="00BC2295">
        <w:rPr>
          <w:rFonts w:ascii="Arial" w:hAnsi="Arial" w:cs="Arial"/>
          <w:color w:val="auto"/>
          <w:sz w:val="20"/>
          <w:szCs w:val="20"/>
        </w:rPr>
        <w:t>b</w:t>
      </w:r>
      <w:r w:rsidR="00E340DD" w:rsidRPr="00BC2295">
        <w:rPr>
          <w:rFonts w:ascii="Arial" w:hAnsi="Arial" w:cs="Arial"/>
          <w:color w:val="auto"/>
          <w:sz w:val="20"/>
          <w:szCs w:val="20"/>
        </w:rPr>
        <w:t xml:space="preserve"> ust. 1 pkt 1</w:t>
      </w:r>
      <w:r w:rsidR="002D6E0D" w:rsidRPr="00BC2295">
        <w:rPr>
          <w:rFonts w:ascii="Arial" w:hAnsi="Arial" w:cs="Arial"/>
          <w:color w:val="auto"/>
          <w:sz w:val="20"/>
          <w:szCs w:val="20"/>
        </w:rPr>
        <w:t xml:space="preserve"> </w:t>
      </w:r>
      <w:r w:rsidR="008A1CED" w:rsidRPr="00BC2295">
        <w:rPr>
          <w:rFonts w:ascii="Arial" w:hAnsi="Arial" w:cs="Arial"/>
          <w:color w:val="auto"/>
          <w:sz w:val="20"/>
          <w:szCs w:val="20"/>
        </w:rPr>
        <w:t>Decyzji</w:t>
      </w:r>
      <w:r w:rsidR="003E4A62" w:rsidRPr="00BC2295">
        <w:rPr>
          <w:rFonts w:ascii="Arial" w:hAnsi="Arial" w:cs="Arial"/>
          <w:color w:val="auto"/>
          <w:sz w:val="20"/>
          <w:szCs w:val="20"/>
        </w:rPr>
        <w:t xml:space="preserve"> - </w:t>
      </w:r>
      <w:r w:rsidRPr="00BC2295">
        <w:rPr>
          <w:rFonts w:ascii="Arial" w:hAnsi="Arial" w:cs="Arial"/>
          <w:color w:val="auto"/>
          <w:sz w:val="20"/>
          <w:szCs w:val="20"/>
        </w:rPr>
        <w:t xml:space="preserve">w zakresie, w jakim będzie wykorzystywać dane Beneficjenta, a także informacje o Projekcie do celów związanych </w:t>
      </w:r>
      <w:r w:rsidR="003E4A62" w:rsidRPr="00BC2295">
        <w:rPr>
          <w:rFonts w:ascii="Arial" w:hAnsi="Arial" w:cs="Arial"/>
          <w:color w:val="auto"/>
          <w:sz w:val="20"/>
          <w:szCs w:val="20"/>
        </w:rPr>
        <w:br/>
      </w:r>
      <w:r w:rsidRPr="00BC2295">
        <w:rPr>
          <w:rFonts w:ascii="Arial" w:hAnsi="Arial" w:cs="Arial"/>
          <w:color w:val="auto"/>
          <w:sz w:val="20"/>
          <w:szCs w:val="20"/>
        </w:rPr>
        <w:t>z reali</w:t>
      </w:r>
      <w:r w:rsidR="00546EA6" w:rsidRPr="00BC2295">
        <w:rPr>
          <w:rFonts w:ascii="Arial" w:hAnsi="Arial" w:cs="Arial"/>
          <w:color w:val="auto"/>
          <w:sz w:val="20"/>
          <w:szCs w:val="20"/>
        </w:rPr>
        <w:t>zacją Programu, w szczególności</w:t>
      </w:r>
      <w:r w:rsidRPr="00BC2295">
        <w:rPr>
          <w:rFonts w:ascii="Arial" w:hAnsi="Arial" w:cs="Arial"/>
          <w:color w:val="auto"/>
          <w:sz w:val="20"/>
          <w:szCs w:val="20"/>
        </w:rPr>
        <w:t xml:space="preserve"> monitoring</w:t>
      </w:r>
      <w:r w:rsidR="00086EDD" w:rsidRPr="00BC2295">
        <w:rPr>
          <w:rFonts w:ascii="Arial" w:hAnsi="Arial" w:cs="Arial"/>
          <w:color w:val="auto"/>
          <w:sz w:val="20"/>
          <w:szCs w:val="20"/>
        </w:rPr>
        <w:t>u</w:t>
      </w:r>
      <w:r w:rsidRPr="00BC2295">
        <w:rPr>
          <w:rFonts w:ascii="Arial" w:hAnsi="Arial" w:cs="Arial"/>
          <w:color w:val="auto"/>
          <w:sz w:val="20"/>
          <w:szCs w:val="20"/>
        </w:rPr>
        <w:t xml:space="preserve">, </w:t>
      </w:r>
      <w:r w:rsidR="00546EA6" w:rsidRPr="00BC2295">
        <w:rPr>
          <w:rFonts w:ascii="Arial" w:hAnsi="Arial" w:cs="Arial"/>
          <w:color w:val="auto"/>
          <w:sz w:val="20"/>
          <w:szCs w:val="20"/>
        </w:rPr>
        <w:t xml:space="preserve">sprawozdawczości, </w:t>
      </w:r>
      <w:r w:rsidR="00086EDD" w:rsidRPr="00BC2295">
        <w:rPr>
          <w:rFonts w:ascii="Arial" w:hAnsi="Arial" w:cs="Arial"/>
          <w:color w:val="auto"/>
          <w:sz w:val="20"/>
          <w:szCs w:val="20"/>
        </w:rPr>
        <w:t>kontroli</w:t>
      </w:r>
      <w:r w:rsidR="00546EA6" w:rsidRPr="00BC2295">
        <w:rPr>
          <w:rFonts w:ascii="Arial" w:hAnsi="Arial" w:cs="Arial"/>
          <w:color w:val="auto"/>
          <w:sz w:val="20"/>
          <w:szCs w:val="20"/>
        </w:rPr>
        <w:t xml:space="preserve">, i </w:t>
      </w:r>
      <w:r w:rsidR="00086EDD" w:rsidRPr="00BC2295">
        <w:rPr>
          <w:rFonts w:ascii="Arial" w:hAnsi="Arial" w:cs="Arial"/>
          <w:color w:val="auto"/>
          <w:sz w:val="20"/>
          <w:szCs w:val="20"/>
        </w:rPr>
        <w:t>ewaluacji</w:t>
      </w:r>
      <w:r w:rsidRPr="00BC2295">
        <w:rPr>
          <w:rFonts w:ascii="Arial" w:hAnsi="Arial" w:cs="Arial"/>
          <w:color w:val="auto"/>
          <w:sz w:val="20"/>
          <w:szCs w:val="20"/>
        </w:rPr>
        <w:t xml:space="preserve">. </w:t>
      </w:r>
    </w:p>
    <w:p w14:paraId="5A23ADCC" w14:textId="73C90E57" w:rsidR="00784160" w:rsidRPr="00BC2295" w:rsidRDefault="002F1F4E" w:rsidP="003E4A62">
      <w:pPr>
        <w:pStyle w:val="Default"/>
        <w:numPr>
          <w:ilvl w:val="0"/>
          <w:numId w:val="5"/>
        </w:numPr>
        <w:jc w:val="both"/>
        <w:rPr>
          <w:color w:val="auto"/>
        </w:rPr>
      </w:pPr>
      <w:r w:rsidRPr="00BC2295">
        <w:rPr>
          <w:rFonts w:ascii="Arial" w:hAnsi="Arial" w:cs="Arial"/>
          <w:color w:val="auto"/>
          <w:sz w:val="20"/>
          <w:szCs w:val="20"/>
        </w:rPr>
        <w:t xml:space="preserve">Dane osobowe </w:t>
      </w:r>
      <w:r w:rsidR="008A516C" w:rsidRPr="00BC2295">
        <w:rPr>
          <w:rFonts w:ascii="Arial" w:hAnsi="Arial" w:cs="Arial"/>
          <w:color w:val="auto"/>
          <w:sz w:val="20"/>
          <w:szCs w:val="20"/>
        </w:rPr>
        <w:t>Beneficjent</w:t>
      </w:r>
      <w:r w:rsidRPr="00BC2295">
        <w:rPr>
          <w:rFonts w:ascii="Arial" w:hAnsi="Arial" w:cs="Arial"/>
          <w:color w:val="auto"/>
          <w:sz w:val="20"/>
          <w:szCs w:val="20"/>
        </w:rPr>
        <w:t>a, w tym dane teleadresowe oraz inne dane osobowe i informacje związane z realizacją Projektu mogą zostać upublicznione</w:t>
      </w:r>
      <w:r w:rsidR="00086EDD" w:rsidRPr="00BC2295">
        <w:rPr>
          <w:rFonts w:ascii="Arial" w:hAnsi="Arial" w:cs="Arial"/>
          <w:color w:val="auto"/>
          <w:sz w:val="20"/>
          <w:szCs w:val="20"/>
        </w:rPr>
        <w:t xml:space="preserve"> przez Instytucję Zarządzającą, w celach określonych w ust. 2.</w:t>
      </w:r>
      <w:r w:rsidRPr="00BC2295">
        <w:rPr>
          <w:rFonts w:ascii="Arial" w:hAnsi="Arial" w:cs="Arial"/>
          <w:color w:val="auto"/>
          <w:sz w:val="20"/>
          <w:szCs w:val="20"/>
        </w:rPr>
        <w:t xml:space="preserve"> </w:t>
      </w:r>
      <w:r w:rsidR="008A516C" w:rsidRPr="00BC2295">
        <w:rPr>
          <w:rFonts w:ascii="Arial" w:hAnsi="Arial" w:cs="Arial"/>
          <w:color w:val="auto"/>
          <w:sz w:val="20"/>
          <w:szCs w:val="20"/>
        </w:rPr>
        <w:t>Instytucja Zarządzająca może przetwarzać i uprawniać do dalszego przetwarzania danych osobowych Beneficjenta</w:t>
      </w:r>
      <w:r w:rsidRPr="00BC2295">
        <w:rPr>
          <w:rFonts w:ascii="Arial" w:hAnsi="Arial" w:cs="Arial"/>
          <w:color w:val="auto"/>
          <w:sz w:val="20"/>
          <w:szCs w:val="20"/>
        </w:rPr>
        <w:t>, z zastrzeżeniem zapewnienia prawidłowej ochrony danych osobowych</w:t>
      </w:r>
      <w:r w:rsidR="008A516C" w:rsidRPr="00BC2295">
        <w:rPr>
          <w:rFonts w:ascii="Arial" w:hAnsi="Arial" w:cs="Arial"/>
          <w:color w:val="auto"/>
          <w:sz w:val="20"/>
          <w:szCs w:val="20"/>
        </w:rPr>
        <w:t>.</w:t>
      </w:r>
    </w:p>
    <w:p w14:paraId="25CF58CE" w14:textId="3C322126" w:rsidR="00784160" w:rsidRPr="00BC2295" w:rsidRDefault="008A516C" w:rsidP="00B87620">
      <w:pPr>
        <w:pStyle w:val="Default"/>
        <w:numPr>
          <w:ilvl w:val="0"/>
          <w:numId w:val="5"/>
        </w:numPr>
        <w:jc w:val="both"/>
        <w:rPr>
          <w:color w:val="auto"/>
        </w:rPr>
      </w:pPr>
      <w:r w:rsidRPr="00BC2295">
        <w:rPr>
          <w:rFonts w:ascii="Arial" w:hAnsi="Arial" w:cs="Arial"/>
          <w:color w:val="auto"/>
          <w:sz w:val="20"/>
          <w:szCs w:val="20"/>
        </w:rPr>
        <w:t xml:space="preserve">Strony </w:t>
      </w:r>
      <w:r w:rsidR="008A1CED" w:rsidRPr="00BC2295">
        <w:rPr>
          <w:rFonts w:ascii="Arial" w:hAnsi="Arial" w:cs="Arial"/>
          <w:color w:val="auto"/>
          <w:sz w:val="20"/>
          <w:szCs w:val="20"/>
        </w:rPr>
        <w:t>Decyzji</w:t>
      </w:r>
      <w:r w:rsidRPr="00BC2295">
        <w:rPr>
          <w:rFonts w:ascii="Arial" w:hAnsi="Arial" w:cs="Arial"/>
          <w:color w:val="auto"/>
          <w:sz w:val="20"/>
          <w:szCs w:val="20"/>
        </w:rPr>
        <w:t xml:space="preserve"> podają następujące adresy dla wzajemnych doręczeń dokumentów, pism </w:t>
      </w:r>
      <w:r w:rsidR="00B76440" w:rsidRPr="00BC2295">
        <w:rPr>
          <w:rFonts w:ascii="Arial" w:hAnsi="Arial" w:cs="Arial"/>
          <w:color w:val="auto"/>
          <w:sz w:val="20"/>
          <w:szCs w:val="20"/>
        </w:rPr>
        <w:br/>
      </w:r>
      <w:r w:rsidRPr="00BC2295">
        <w:rPr>
          <w:rFonts w:ascii="Arial" w:hAnsi="Arial" w:cs="Arial"/>
          <w:color w:val="auto"/>
          <w:sz w:val="20"/>
          <w:szCs w:val="20"/>
        </w:rPr>
        <w:t xml:space="preserve">i oświadczeń składanych w toku wykonywania </w:t>
      </w:r>
      <w:r w:rsidR="008A1CED" w:rsidRPr="00BC2295">
        <w:rPr>
          <w:rFonts w:ascii="Arial" w:hAnsi="Arial" w:cs="Arial"/>
          <w:color w:val="auto"/>
          <w:sz w:val="20"/>
          <w:szCs w:val="20"/>
        </w:rPr>
        <w:t>Decyzji</w:t>
      </w:r>
      <w:r w:rsidRPr="00BC2295">
        <w:rPr>
          <w:rFonts w:ascii="Arial" w:hAnsi="Arial" w:cs="Arial"/>
          <w:color w:val="auto"/>
          <w:sz w:val="20"/>
          <w:szCs w:val="20"/>
        </w:rPr>
        <w:t xml:space="preserve">: </w:t>
      </w:r>
    </w:p>
    <w:p w14:paraId="1E8EADAE" w14:textId="77777777" w:rsidR="00784160" w:rsidRPr="00BC2295" w:rsidRDefault="008A516C" w:rsidP="00B87620">
      <w:pPr>
        <w:pStyle w:val="Default"/>
        <w:numPr>
          <w:ilvl w:val="1"/>
          <w:numId w:val="5"/>
        </w:numPr>
        <w:jc w:val="both"/>
        <w:rPr>
          <w:rFonts w:ascii="Arial" w:hAnsi="Arial" w:cs="Arial"/>
          <w:color w:val="auto"/>
          <w:sz w:val="20"/>
          <w:szCs w:val="20"/>
        </w:rPr>
      </w:pPr>
      <w:r w:rsidRPr="00BC2295">
        <w:rPr>
          <w:rFonts w:ascii="Arial" w:hAnsi="Arial" w:cs="Arial"/>
          <w:color w:val="auto"/>
          <w:sz w:val="20"/>
          <w:szCs w:val="20"/>
        </w:rPr>
        <w:t xml:space="preserve">Instytucja Zarządzająca: </w:t>
      </w:r>
    </w:p>
    <w:p w14:paraId="62A9B3B1" w14:textId="2A4A27D7" w:rsidR="00D3728B" w:rsidRPr="00BC2295" w:rsidRDefault="008A516C">
      <w:pPr>
        <w:pStyle w:val="Default"/>
        <w:ind w:left="720"/>
        <w:jc w:val="both"/>
        <w:rPr>
          <w:rFonts w:ascii="Arial" w:hAnsi="Arial" w:cs="Arial"/>
          <w:color w:val="auto"/>
          <w:sz w:val="20"/>
          <w:szCs w:val="20"/>
        </w:rPr>
      </w:pPr>
      <w:r w:rsidRPr="00BC2295">
        <w:rPr>
          <w:rFonts w:ascii="Arial" w:hAnsi="Arial" w:cs="Arial"/>
          <w:color w:val="auto"/>
          <w:sz w:val="20"/>
          <w:szCs w:val="20"/>
        </w:rPr>
        <w:t>Urząd Marszałkowski Województwa Podkarpackiego, Al. Łukasza C</w:t>
      </w:r>
      <w:r w:rsidR="00546EA6" w:rsidRPr="00BC2295">
        <w:rPr>
          <w:rFonts w:ascii="Arial" w:hAnsi="Arial" w:cs="Arial"/>
          <w:color w:val="auto"/>
          <w:sz w:val="20"/>
          <w:szCs w:val="20"/>
        </w:rPr>
        <w:t>ieplińskiego 4, 35-010 Rzeszów</w:t>
      </w:r>
    </w:p>
    <w:p w14:paraId="7471D429" w14:textId="77777777" w:rsidR="004A71B3" w:rsidRPr="00BC2295" w:rsidRDefault="008A516C" w:rsidP="004A71B3">
      <w:pPr>
        <w:pStyle w:val="Default"/>
        <w:ind w:left="720"/>
        <w:jc w:val="both"/>
        <w:rPr>
          <w:rFonts w:ascii="Arial" w:hAnsi="Arial" w:cs="Arial"/>
          <w:color w:val="auto"/>
          <w:sz w:val="20"/>
          <w:szCs w:val="20"/>
        </w:rPr>
      </w:pPr>
      <w:r w:rsidRPr="00BC2295">
        <w:rPr>
          <w:rFonts w:ascii="Arial" w:hAnsi="Arial" w:cs="Arial"/>
          <w:color w:val="auto"/>
          <w:sz w:val="20"/>
          <w:szCs w:val="20"/>
        </w:rPr>
        <w:t xml:space="preserve">Departament: </w:t>
      </w:r>
      <w:r w:rsidR="004A71B3" w:rsidRPr="00BC2295">
        <w:rPr>
          <w:rFonts w:ascii="Arial" w:hAnsi="Arial" w:cs="Arial"/>
          <w:b/>
          <w:color w:val="auto"/>
          <w:sz w:val="20"/>
          <w:szCs w:val="20"/>
        </w:rPr>
        <w:t>Departament Wdrażania Projektów Infrastrukturalnych Regionalnego Programu Operacyjnego</w:t>
      </w:r>
    </w:p>
    <w:p w14:paraId="1FA84EDF" w14:textId="1B99ECA3" w:rsidR="00784160" w:rsidRPr="00BC2295" w:rsidRDefault="008A516C" w:rsidP="00B87620">
      <w:pPr>
        <w:pStyle w:val="Default"/>
        <w:numPr>
          <w:ilvl w:val="1"/>
          <w:numId w:val="5"/>
        </w:numPr>
        <w:jc w:val="both"/>
        <w:rPr>
          <w:rFonts w:ascii="Arial" w:hAnsi="Arial" w:cs="Arial"/>
          <w:color w:val="auto"/>
          <w:sz w:val="20"/>
          <w:szCs w:val="20"/>
        </w:rPr>
      </w:pPr>
      <w:r w:rsidRPr="00BC2295">
        <w:rPr>
          <w:rFonts w:ascii="Arial" w:hAnsi="Arial" w:cs="Arial"/>
          <w:color w:val="auto"/>
          <w:sz w:val="20"/>
          <w:szCs w:val="20"/>
        </w:rPr>
        <w:t xml:space="preserve">Beneficjent: </w:t>
      </w:r>
      <w:r w:rsidR="00E80EA2">
        <w:rPr>
          <w:rFonts w:ascii="Arial" w:hAnsi="Arial" w:cs="Arial"/>
          <w:b/>
          <w:color w:val="auto"/>
          <w:sz w:val="20"/>
          <w:szCs w:val="20"/>
        </w:rPr>
        <w:t>Województwo Podkarpackie</w:t>
      </w:r>
      <w:r w:rsidR="004A71B3" w:rsidRPr="00BC2295">
        <w:rPr>
          <w:rFonts w:ascii="Arial" w:hAnsi="Arial" w:cs="Arial"/>
          <w:b/>
          <w:color w:val="auto"/>
          <w:sz w:val="20"/>
          <w:szCs w:val="20"/>
        </w:rPr>
        <w:t>,</w:t>
      </w:r>
      <w:r w:rsidR="00E80EA2">
        <w:rPr>
          <w:rFonts w:ascii="Arial" w:hAnsi="Arial" w:cs="Arial"/>
          <w:b/>
          <w:color w:val="auto"/>
          <w:sz w:val="20"/>
          <w:szCs w:val="20"/>
        </w:rPr>
        <w:t xml:space="preserve"> Departament Dróg i Publicznego Transportu Zbiorowego,</w:t>
      </w:r>
      <w:r w:rsidR="004A71B3" w:rsidRPr="00BC2295">
        <w:rPr>
          <w:rFonts w:ascii="Arial" w:hAnsi="Arial" w:cs="Arial"/>
          <w:b/>
          <w:color w:val="auto"/>
          <w:sz w:val="20"/>
          <w:szCs w:val="20"/>
        </w:rPr>
        <w:t xml:space="preserve"> </w:t>
      </w:r>
      <w:r w:rsidR="00E80EA2">
        <w:rPr>
          <w:rFonts w:ascii="Arial" w:hAnsi="Arial" w:cs="Arial"/>
          <w:b/>
          <w:color w:val="auto"/>
          <w:sz w:val="20"/>
          <w:szCs w:val="20"/>
        </w:rPr>
        <w:t>al. Łukasza Cieplińskiego 4, 35-10 Rzeszów.</w:t>
      </w:r>
    </w:p>
    <w:p w14:paraId="16E6802E" w14:textId="252DFF6A" w:rsidR="00784160" w:rsidRPr="00BC2295" w:rsidRDefault="008A516C" w:rsidP="00B87620">
      <w:pPr>
        <w:pStyle w:val="Default"/>
        <w:numPr>
          <w:ilvl w:val="0"/>
          <w:numId w:val="5"/>
        </w:numPr>
        <w:jc w:val="both"/>
        <w:rPr>
          <w:color w:val="auto"/>
        </w:rPr>
      </w:pPr>
      <w:r w:rsidRPr="00BC2295">
        <w:rPr>
          <w:rFonts w:ascii="Arial" w:hAnsi="Arial" w:cs="Arial"/>
          <w:color w:val="auto"/>
          <w:sz w:val="20"/>
          <w:szCs w:val="20"/>
        </w:rPr>
        <w:t xml:space="preserve">Wszelkie dokumenty, pisma i oświadczenia przesłane na adresy, o których mowa w ust. 4 Strony </w:t>
      </w:r>
      <w:r w:rsidR="008A1CED" w:rsidRPr="00BC2295">
        <w:rPr>
          <w:rFonts w:ascii="Arial" w:hAnsi="Arial" w:cs="Arial"/>
          <w:color w:val="auto"/>
          <w:sz w:val="20"/>
          <w:szCs w:val="20"/>
        </w:rPr>
        <w:t>Decyzji</w:t>
      </w:r>
      <w:r w:rsidRPr="00BC2295">
        <w:rPr>
          <w:rFonts w:ascii="Arial" w:hAnsi="Arial" w:cs="Arial"/>
          <w:color w:val="auto"/>
          <w:sz w:val="20"/>
          <w:szCs w:val="20"/>
        </w:rPr>
        <w:t xml:space="preserve"> uznają za skutecznie doręczone, niezależnie od tego, czy dokumenty, pisma </w:t>
      </w:r>
      <w:r w:rsidR="00B76440" w:rsidRPr="00BC2295">
        <w:rPr>
          <w:rFonts w:ascii="Arial" w:hAnsi="Arial" w:cs="Arial"/>
          <w:color w:val="auto"/>
          <w:sz w:val="20"/>
          <w:szCs w:val="20"/>
        </w:rPr>
        <w:br/>
      </w:r>
      <w:r w:rsidRPr="00BC2295">
        <w:rPr>
          <w:rFonts w:ascii="Arial" w:hAnsi="Arial" w:cs="Arial"/>
          <w:color w:val="auto"/>
          <w:sz w:val="20"/>
          <w:szCs w:val="20"/>
        </w:rPr>
        <w:t xml:space="preserve">i oświadczenia zostały rzeczywiście odebrane przez Strony </w:t>
      </w:r>
      <w:r w:rsidR="008A1CED" w:rsidRPr="00BC2295">
        <w:rPr>
          <w:rFonts w:ascii="Arial" w:hAnsi="Arial" w:cs="Arial"/>
          <w:color w:val="auto"/>
          <w:sz w:val="20"/>
          <w:szCs w:val="20"/>
        </w:rPr>
        <w:t>Decyzji</w:t>
      </w:r>
      <w:r w:rsidRPr="00BC2295">
        <w:rPr>
          <w:rFonts w:ascii="Arial" w:hAnsi="Arial" w:cs="Arial"/>
          <w:color w:val="auto"/>
          <w:sz w:val="20"/>
          <w:szCs w:val="20"/>
        </w:rPr>
        <w:t>, o ile strona nie poinformowała</w:t>
      </w:r>
      <w:r w:rsidR="0071289A" w:rsidRPr="00BC2295">
        <w:rPr>
          <w:rFonts w:ascii="Arial" w:hAnsi="Arial" w:cs="Arial"/>
          <w:color w:val="auto"/>
          <w:sz w:val="20"/>
          <w:szCs w:val="20"/>
        </w:rPr>
        <w:t xml:space="preserve"> </w:t>
      </w:r>
      <w:r w:rsidR="00693A5B" w:rsidRPr="00BC2295">
        <w:rPr>
          <w:rFonts w:ascii="Arial" w:hAnsi="Arial" w:cs="Arial"/>
          <w:color w:val="auto"/>
          <w:sz w:val="20"/>
          <w:szCs w:val="20"/>
        </w:rPr>
        <w:t xml:space="preserve">pisemnie </w:t>
      </w:r>
      <w:r w:rsidR="0071289A" w:rsidRPr="00BC2295">
        <w:rPr>
          <w:rFonts w:ascii="Arial" w:hAnsi="Arial" w:cs="Arial"/>
          <w:color w:val="auto"/>
          <w:sz w:val="20"/>
          <w:szCs w:val="20"/>
        </w:rPr>
        <w:t>w formie papierowej</w:t>
      </w:r>
      <w:r w:rsidRPr="00BC2295">
        <w:rPr>
          <w:rFonts w:ascii="Arial" w:hAnsi="Arial" w:cs="Arial"/>
          <w:color w:val="auto"/>
          <w:sz w:val="20"/>
          <w:szCs w:val="20"/>
        </w:rPr>
        <w:t xml:space="preserve"> o zmianie adresu do korespondencji .</w:t>
      </w:r>
    </w:p>
    <w:p w14:paraId="23D01CE9" w14:textId="62CAB786" w:rsidR="00784160" w:rsidRPr="00BC2295" w:rsidRDefault="008A516C" w:rsidP="00B87620">
      <w:pPr>
        <w:pStyle w:val="Default"/>
        <w:numPr>
          <w:ilvl w:val="0"/>
          <w:numId w:val="5"/>
        </w:numPr>
        <w:jc w:val="both"/>
        <w:rPr>
          <w:color w:val="auto"/>
        </w:rPr>
      </w:pPr>
      <w:r w:rsidRPr="00BC2295">
        <w:rPr>
          <w:rFonts w:ascii="Arial" w:hAnsi="Arial" w:cs="Arial"/>
          <w:color w:val="auto"/>
          <w:sz w:val="20"/>
          <w:szCs w:val="20"/>
        </w:rPr>
        <w:t xml:space="preserve">Wszelkie wątpliwości związane z realizacją </w:t>
      </w:r>
      <w:r w:rsidR="008A1CED" w:rsidRPr="00BC2295">
        <w:rPr>
          <w:rFonts w:ascii="Arial" w:hAnsi="Arial" w:cs="Arial"/>
          <w:color w:val="auto"/>
          <w:sz w:val="20"/>
          <w:szCs w:val="20"/>
        </w:rPr>
        <w:t>Decyzji</w:t>
      </w:r>
      <w:r w:rsidRPr="00BC2295">
        <w:rPr>
          <w:rFonts w:ascii="Arial" w:hAnsi="Arial" w:cs="Arial"/>
          <w:color w:val="auto"/>
          <w:sz w:val="20"/>
          <w:szCs w:val="20"/>
        </w:rPr>
        <w:t xml:space="preserve"> wyjaśniane będą przez Strony </w:t>
      </w:r>
      <w:r w:rsidR="008A1CED" w:rsidRPr="00BC2295">
        <w:rPr>
          <w:rFonts w:ascii="Arial" w:hAnsi="Arial" w:cs="Arial"/>
          <w:color w:val="auto"/>
          <w:sz w:val="20"/>
          <w:szCs w:val="20"/>
        </w:rPr>
        <w:t>Decyzji</w:t>
      </w:r>
      <w:r w:rsidRPr="00BC2295">
        <w:rPr>
          <w:rFonts w:ascii="Arial" w:hAnsi="Arial" w:cs="Arial"/>
          <w:color w:val="auto"/>
          <w:sz w:val="20"/>
          <w:szCs w:val="20"/>
        </w:rPr>
        <w:t xml:space="preserve"> w formie pisemnej.</w:t>
      </w:r>
    </w:p>
    <w:p w14:paraId="01F1D2F7" w14:textId="238DE3E7" w:rsidR="00784160" w:rsidRPr="00BC2295" w:rsidRDefault="008A516C" w:rsidP="00B87620">
      <w:pPr>
        <w:pStyle w:val="Default"/>
        <w:numPr>
          <w:ilvl w:val="0"/>
          <w:numId w:val="5"/>
        </w:numPr>
        <w:jc w:val="both"/>
        <w:rPr>
          <w:color w:val="auto"/>
        </w:rPr>
      </w:pPr>
      <w:r w:rsidRPr="00BC2295">
        <w:rPr>
          <w:rFonts w:ascii="Arial" w:hAnsi="Arial" w:cs="Arial"/>
          <w:color w:val="auto"/>
          <w:sz w:val="20"/>
          <w:szCs w:val="20"/>
        </w:rPr>
        <w:t xml:space="preserve">W przypadku powstania sporów pomiędzy Stronami </w:t>
      </w:r>
      <w:r w:rsidR="008A1CED" w:rsidRPr="00BC2295">
        <w:rPr>
          <w:rFonts w:ascii="Arial" w:hAnsi="Arial" w:cs="Arial"/>
          <w:color w:val="auto"/>
          <w:sz w:val="20"/>
          <w:szCs w:val="20"/>
        </w:rPr>
        <w:t>Decyzji</w:t>
      </w:r>
      <w:r w:rsidRPr="00BC2295">
        <w:rPr>
          <w:rFonts w:ascii="Arial" w:hAnsi="Arial" w:cs="Arial"/>
          <w:color w:val="auto"/>
          <w:sz w:val="20"/>
          <w:szCs w:val="20"/>
        </w:rPr>
        <w:t xml:space="preserve">, prawem właściwym do ich rozstrzygania jest dla </w:t>
      </w:r>
      <w:r w:rsidR="008A1CED" w:rsidRPr="00BC2295">
        <w:rPr>
          <w:rFonts w:ascii="Arial" w:hAnsi="Arial" w:cs="Arial"/>
          <w:color w:val="auto"/>
          <w:sz w:val="20"/>
          <w:szCs w:val="20"/>
        </w:rPr>
        <w:t>Decyzji</w:t>
      </w:r>
      <w:r w:rsidRPr="00BC2295">
        <w:rPr>
          <w:rFonts w:ascii="Arial" w:hAnsi="Arial" w:cs="Arial"/>
          <w:color w:val="auto"/>
          <w:sz w:val="20"/>
          <w:szCs w:val="20"/>
        </w:rPr>
        <w:t xml:space="preserve"> prawo obowiązujące na terytorium Rzeczypospolitej Polskiej.</w:t>
      </w:r>
    </w:p>
    <w:p w14:paraId="353709AD" w14:textId="13E07793" w:rsidR="00784160" w:rsidRPr="00BC2295" w:rsidRDefault="008A516C" w:rsidP="00B87620">
      <w:pPr>
        <w:pStyle w:val="Default"/>
        <w:numPr>
          <w:ilvl w:val="0"/>
          <w:numId w:val="5"/>
        </w:numPr>
        <w:jc w:val="both"/>
        <w:rPr>
          <w:color w:val="auto"/>
        </w:rPr>
      </w:pPr>
      <w:r w:rsidRPr="00BC2295">
        <w:rPr>
          <w:rFonts w:ascii="Arial" w:hAnsi="Arial" w:cs="Arial"/>
          <w:color w:val="auto"/>
          <w:sz w:val="20"/>
          <w:szCs w:val="20"/>
        </w:rPr>
        <w:t xml:space="preserve">Spory dotyczące Stron </w:t>
      </w:r>
      <w:r w:rsidR="008A1CED" w:rsidRPr="00BC2295">
        <w:rPr>
          <w:rFonts w:ascii="Arial" w:hAnsi="Arial" w:cs="Arial"/>
          <w:color w:val="auto"/>
          <w:sz w:val="20"/>
          <w:szCs w:val="20"/>
        </w:rPr>
        <w:t>Decyzji</w:t>
      </w:r>
      <w:r w:rsidRPr="00BC2295">
        <w:rPr>
          <w:rFonts w:ascii="Arial" w:hAnsi="Arial" w:cs="Arial"/>
          <w:color w:val="auto"/>
          <w:sz w:val="20"/>
          <w:szCs w:val="20"/>
        </w:rPr>
        <w:t xml:space="preserve"> i wynikające z postanowień </w:t>
      </w:r>
      <w:r w:rsidR="008A1CED" w:rsidRPr="00BC2295">
        <w:rPr>
          <w:rFonts w:ascii="Arial" w:hAnsi="Arial" w:cs="Arial"/>
          <w:color w:val="auto"/>
          <w:sz w:val="20"/>
          <w:szCs w:val="20"/>
        </w:rPr>
        <w:t>Decyzji</w:t>
      </w:r>
      <w:r w:rsidRPr="00BC2295">
        <w:rPr>
          <w:rFonts w:ascii="Arial" w:hAnsi="Arial" w:cs="Arial"/>
          <w:color w:val="auto"/>
          <w:sz w:val="20"/>
          <w:szCs w:val="20"/>
        </w:rPr>
        <w:t xml:space="preserve"> lub w związku z </w:t>
      </w:r>
      <w:r w:rsidR="008A1CED" w:rsidRPr="00BC2295">
        <w:rPr>
          <w:rFonts w:ascii="Arial" w:hAnsi="Arial" w:cs="Arial"/>
          <w:color w:val="auto"/>
          <w:sz w:val="20"/>
          <w:szCs w:val="20"/>
        </w:rPr>
        <w:t>Decyzją</w:t>
      </w:r>
      <w:r w:rsidRPr="00BC2295">
        <w:rPr>
          <w:rFonts w:ascii="Arial" w:hAnsi="Arial" w:cs="Arial"/>
          <w:color w:val="auto"/>
          <w:sz w:val="20"/>
          <w:szCs w:val="20"/>
        </w:rPr>
        <w:t xml:space="preserve">, odnoszące się również do istnienia, ważności albo </w:t>
      </w:r>
      <w:r w:rsidR="00EC6AC1" w:rsidRPr="00BC2295">
        <w:rPr>
          <w:rFonts w:ascii="Arial" w:hAnsi="Arial" w:cs="Arial"/>
          <w:color w:val="auto"/>
          <w:sz w:val="20"/>
          <w:szCs w:val="20"/>
        </w:rPr>
        <w:t>rozwiązania</w:t>
      </w:r>
      <w:r w:rsidRPr="00BC2295">
        <w:rPr>
          <w:rFonts w:ascii="Arial" w:hAnsi="Arial" w:cs="Arial"/>
          <w:color w:val="auto"/>
          <w:sz w:val="20"/>
          <w:szCs w:val="20"/>
        </w:rPr>
        <w:t xml:space="preserve"> </w:t>
      </w:r>
      <w:r w:rsidR="008A1CED" w:rsidRPr="00BC2295">
        <w:rPr>
          <w:rFonts w:ascii="Arial" w:hAnsi="Arial" w:cs="Arial"/>
          <w:color w:val="auto"/>
          <w:sz w:val="20"/>
          <w:szCs w:val="20"/>
        </w:rPr>
        <w:t>Decyzji</w:t>
      </w:r>
      <w:r w:rsidRPr="00BC2295">
        <w:rPr>
          <w:rFonts w:ascii="Arial" w:hAnsi="Arial" w:cs="Arial"/>
          <w:color w:val="auto"/>
          <w:sz w:val="20"/>
          <w:szCs w:val="20"/>
        </w:rPr>
        <w:t xml:space="preserve">, rozstrzyga sąd powszechny właściwy według siedziby Instytucji Zarządzającej. </w:t>
      </w:r>
    </w:p>
    <w:p w14:paraId="55AE6D91" w14:textId="3CDC2F41" w:rsidR="00091AC7" w:rsidRPr="00BC2295" w:rsidRDefault="00091AC7" w:rsidP="00B87620">
      <w:pPr>
        <w:pStyle w:val="Default"/>
        <w:numPr>
          <w:ilvl w:val="0"/>
          <w:numId w:val="5"/>
        </w:numPr>
        <w:jc w:val="both"/>
        <w:rPr>
          <w:color w:val="auto"/>
        </w:rPr>
      </w:pPr>
      <w:r w:rsidRPr="00BC2295">
        <w:rPr>
          <w:rFonts w:ascii="Arial" w:hAnsi="Arial" w:cs="Arial"/>
          <w:color w:val="auto"/>
          <w:sz w:val="20"/>
          <w:szCs w:val="20"/>
        </w:rPr>
        <w:t xml:space="preserve">Za formę pisemną uważa się również korespondencję prowadzoną za pośrednictwem SL2014 oraz LSI RPO WP 2014-2020, z zastrzeżeniem § 18 ust. 12 </w:t>
      </w:r>
      <w:r w:rsidR="008A1CED" w:rsidRPr="00BC2295">
        <w:rPr>
          <w:rFonts w:ascii="Arial" w:hAnsi="Arial" w:cs="Arial"/>
          <w:color w:val="auto"/>
          <w:sz w:val="20"/>
          <w:szCs w:val="20"/>
        </w:rPr>
        <w:t>Decyzji</w:t>
      </w:r>
      <w:r w:rsidRPr="00BC2295">
        <w:rPr>
          <w:rFonts w:ascii="Arial" w:hAnsi="Arial" w:cs="Arial"/>
          <w:color w:val="auto"/>
          <w:sz w:val="20"/>
          <w:szCs w:val="20"/>
        </w:rPr>
        <w:t>.</w:t>
      </w:r>
    </w:p>
    <w:p w14:paraId="56887522" w14:textId="77777777" w:rsidR="00D3728B" w:rsidRPr="003E5EAB" w:rsidRDefault="00D3728B">
      <w:pPr>
        <w:pStyle w:val="Default"/>
        <w:jc w:val="both"/>
        <w:rPr>
          <w:rFonts w:ascii="Arial" w:hAnsi="Arial" w:cs="Arial"/>
          <w:color w:val="FF0000"/>
          <w:sz w:val="20"/>
          <w:szCs w:val="20"/>
        </w:rPr>
      </w:pPr>
    </w:p>
    <w:p w14:paraId="1E9E33E0" w14:textId="77777777" w:rsidR="00DD33D4" w:rsidRPr="003E5EAB" w:rsidRDefault="00DD33D4">
      <w:pPr>
        <w:pStyle w:val="Default"/>
        <w:jc w:val="center"/>
        <w:rPr>
          <w:rFonts w:ascii="Arial" w:hAnsi="Arial" w:cs="Arial"/>
          <w:b/>
          <w:bCs/>
          <w:color w:val="FF0000"/>
          <w:sz w:val="20"/>
          <w:szCs w:val="20"/>
        </w:rPr>
      </w:pPr>
    </w:p>
    <w:p w14:paraId="4C0288D8" w14:textId="5C25321E" w:rsidR="00D3728B" w:rsidRPr="00BC2295" w:rsidRDefault="008A516C">
      <w:pPr>
        <w:pStyle w:val="Default"/>
        <w:jc w:val="center"/>
        <w:rPr>
          <w:rFonts w:ascii="Arial" w:hAnsi="Arial" w:cs="Arial"/>
          <w:b/>
          <w:bCs/>
          <w:color w:val="auto"/>
          <w:sz w:val="20"/>
          <w:szCs w:val="20"/>
        </w:rPr>
      </w:pPr>
      <w:r w:rsidRPr="00BC2295">
        <w:rPr>
          <w:rFonts w:ascii="Arial" w:hAnsi="Arial" w:cs="Arial"/>
          <w:b/>
          <w:bCs/>
          <w:color w:val="auto"/>
          <w:sz w:val="20"/>
          <w:szCs w:val="20"/>
        </w:rPr>
        <w:t xml:space="preserve">§ </w:t>
      </w:r>
      <w:r w:rsidR="00D458D8" w:rsidRPr="00BC2295">
        <w:rPr>
          <w:rFonts w:ascii="Arial" w:hAnsi="Arial" w:cs="Arial"/>
          <w:b/>
          <w:bCs/>
          <w:color w:val="auto"/>
          <w:sz w:val="20"/>
          <w:szCs w:val="20"/>
        </w:rPr>
        <w:t>2</w:t>
      </w:r>
      <w:r w:rsidR="000A112C" w:rsidRPr="00BC2295">
        <w:rPr>
          <w:rFonts w:ascii="Arial" w:hAnsi="Arial" w:cs="Arial"/>
          <w:b/>
          <w:bCs/>
          <w:color w:val="auto"/>
          <w:sz w:val="20"/>
          <w:szCs w:val="20"/>
        </w:rPr>
        <w:t>3</w:t>
      </w:r>
    </w:p>
    <w:p w14:paraId="1848AB1A" w14:textId="77777777" w:rsidR="00D3728B" w:rsidRPr="00BC2295" w:rsidRDefault="00D3728B">
      <w:pPr>
        <w:pStyle w:val="Default"/>
        <w:jc w:val="center"/>
        <w:rPr>
          <w:rFonts w:ascii="Arial" w:hAnsi="Arial" w:cs="Arial"/>
          <w:color w:val="auto"/>
          <w:sz w:val="20"/>
          <w:szCs w:val="20"/>
        </w:rPr>
      </w:pPr>
    </w:p>
    <w:p w14:paraId="36D8B5C0" w14:textId="64F081A4" w:rsidR="00D3728B" w:rsidRPr="00BC2295" w:rsidRDefault="008A1CED">
      <w:pPr>
        <w:pStyle w:val="CM22"/>
        <w:spacing w:line="231" w:lineRule="atLeast"/>
        <w:jc w:val="both"/>
        <w:rPr>
          <w:rFonts w:ascii="Arial" w:hAnsi="Arial" w:cs="Arial"/>
          <w:color w:val="auto"/>
          <w:sz w:val="20"/>
          <w:szCs w:val="20"/>
        </w:rPr>
      </w:pPr>
      <w:r w:rsidRPr="00BC2295">
        <w:rPr>
          <w:rFonts w:ascii="Arial" w:hAnsi="Arial" w:cs="Arial"/>
          <w:color w:val="auto"/>
          <w:sz w:val="20"/>
          <w:szCs w:val="20"/>
        </w:rPr>
        <w:t>Decyzja</w:t>
      </w:r>
      <w:r w:rsidR="00746229" w:rsidRPr="00BC2295">
        <w:rPr>
          <w:rFonts w:ascii="Arial" w:hAnsi="Arial" w:cs="Arial"/>
          <w:color w:val="auto"/>
          <w:sz w:val="20"/>
          <w:szCs w:val="20"/>
        </w:rPr>
        <w:t xml:space="preserve"> zostaje</w:t>
      </w:r>
      <w:r w:rsidR="008A516C" w:rsidRPr="00BC2295">
        <w:rPr>
          <w:rFonts w:ascii="Arial" w:hAnsi="Arial" w:cs="Arial"/>
          <w:color w:val="auto"/>
          <w:sz w:val="20"/>
          <w:szCs w:val="20"/>
        </w:rPr>
        <w:t xml:space="preserve"> sporządzon</w:t>
      </w:r>
      <w:r w:rsidR="00746229" w:rsidRPr="00BC2295">
        <w:rPr>
          <w:rFonts w:ascii="Arial" w:hAnsi="Arial" w:cs="Arial"/>
          <w:color w:val="auto"/>
          <w:sz w:val="20"/>
          <w:szCs w:val="20"/>
        </w:rPr>
        <w:t>e</w:t>
      </w:r>
      <w:r w:rsidR="008A516C" w:rsidRPr="00BC2295">
        <w:rPr>
          <w:rFonts w:ascii="Arial" w:hAnsi="Arial" w:cs="Arial"/>
          <w:color w:val="auto"/>
          <w:sz w:val="20"/>
          <w:szCs w:val="20"/>
        </w:rPr>
        <w:t xml:space="preserve"> w </w:t>
      </w:r>
      <w:r w:rsidR="008A516C" w:rsidRPr="004D5F87">
        <w:rPr>
          <w:rFonts w:ascii="Arial" w:hAnsi="Arial" w:cs="Arial"/>
          <w:color w:val="auto"/>
          <w:sz w:val="20"/>
          <w:szCs w:val="20"/>
        </w:rPr>
        <w:t>dwóch/</w:t>
      </w:r>
      <w:r w:rsidR="008A516C" w:rsidRPr="004D5F87">
        <w:rPr>
          <w:rFonts w:ascii="Arial" w:hAnsi="Arial" w:cs="Arial"/>
          <w:strike/>
          <w:color w:val="auto"/>
          <w:sz w:val="20"/>
          <w:szCs w:val="20"/>
        </w:rPr>
        <w:t>trzech</w:t>
      </w:r>
      <w:r w:rsidR="008A516C" w:rsidRPr="00BC2295">
        <w:rPr>
          <w:rStyle w:val="Zakotwiczenieprzypisudolnego"/>
          <w:rFonts w:ascii="Arial" w:hAnsi="Arial" w:cs="Arial"/>
          <w:color w:val="auto"/>
          <w:sz w:val="20"/>
          <w:szCs w:val="20"/>
        </w:rPr>
        <w:footnoteReference w:id="26"/>
      </w:r>
      <w:r w:rsidR="008A516C" w:rsidRPr="00BC2295">
        <w:rPr>
          <w:rFonts w:ascii="Arial" w:hAnsi="Arial" w:cs="Arial"/>
          <w:color w:val="auto"/>
          <w:sz w:val="20"/>
          <w:szCs w:val="20"/>
        </w:rPr>
        <w:t xml:space="preserve"> jednobrzmiących egzemplarzach, jednym dla Beneficjenta oraz jednym/</w:t>
      </w:r>
      <w:r w:rsidR="008A516C" w:rsidRPr="0012546F">
        <w:rPr>
          <w:rFonts w:ascii="Arial" w:hAnsi="Arial" w:cs="Arial"/>
          <w:strike/>
          <w:color w:val="auto"/>
          <w:sz w:val="20"/>
          <w:szCs w:val="20"/>
        </w:rPr>
        <w:t>dwóch</w:t>
      </w:r>
      <w:r w:rsidR="008A516C" w:rsidRPr="00BC2295">
        <w:rPr>
          <w:rStyle w:val="Zakotwiczenieprzypisudolnego"/>
          <w:rFonts w:ascii="Arial" w:hAnsi="Arial" w:cs="Arial"/>
          <w:color w:val="auto"/>
          <w:sz w:val="20"/>
          <w:szCs w:val="20"/>
        </w:rPr>
        <w:footnoteReference w:id="27"/>
      </w:r>
      <w:r w:rsidR="008A516C" w:rsidRPr="00BC2295">
        <w:rPr>
          <w:rFonts w:ascii="Arial" w:hAnsi="Arial" w:cs="Arial"/>
          <w:color w:val="auto"/>
          <w:sz w:val="20"/>
          <w:szCs w:val="20"/>
        </w:rPr>
        <w:t xml:space="preserve"> dla Instytucji Zarządzającej. Wniosek o dofinansowanie </w:t>
      </w:r>
      <w:r w:rsidR="00747E20" w:rsidRPr="00BC2295">
        <w:rPr>
          <w:rFonts w:ascii="Arial" w:hAnsi="Arial" w:cs="Arial"/>
          <w:color w:val="auto"/>
          <w:sz w:val="20"/>
          <w:szCs w:val="20"/>
        </w:rPr>
        <w:t>jest sporządzany w jednym egzemplarzu</w:t>
      </w:r>
      <w:r w:rsidR="008A516C" w:rsidRPr="00BC2295">
        <w:rPr>
          <w:rFonts w:ascii="Arial" w:hAnsi="Arial" w:cs="Arial"/>
          <w:color w:val="auto"/>
          <w:sz w:val="20"/>
          <w:szCs w:val="20"/>
        </w:rPr>
        <w:t xml:space="preserve"> dla Instytucji Zarządzającej. Beneficjent zobowiązuje się do każdorazowego sporządzania i archiwizacji kopii wniosku </w:t>
      </w:r>
      <w:r w:rsidR="00747E20" w:rsidRPr="00BC2295">
        <w:rPr>
          <w:rFonts w:ascii="Arial" w:hAnsi="Arial" w:cs="Arial"/>
          <w:color w:val="auto"/>
          <w:sz w:val="20"/>
          <w:szCs w:val="20"/>
        </w:rPr>
        <w:t>o dofinansowanie</w:t>
      </w:r>
      <w:r w:rsidR="008A516C" w:rsidRPr="00BC2295">
        <w:rPr>
          <w:rFonts w:ascii="Arial" w:hAnsi="Arial" w:cs="Arial"/>
          <w:color w:val="auto"/>
          <w:sz w:val="20"/>
          <w:szCs w:val="20"/>
        </w:rPr>
        <w:t xml:space="preserve"> oraz jego załączników, składanych do Instytucji Zarządzającej.</w:t>
      </w:r>
    </w:p>
    <w:p w14:paraId="32C14E28" w14:textId="1A009822" w:rsidR="00D3728B" w:rsidRPr="00BC2295" w:rsidRDefault="008A516C">
      <w:pPr>
        <w:pStyle w:val="CM7"/>
        <w:jc w:val="center"/>
        <w:rPr>
          <w:rFonts w:ascii="Arial" w:hAnsi="Arial" w:cs="Arial"/>
          <w:b/>
          <w:bCs/>
          <w:color w:val="auto"/>
          <w:sz w:val="20"/>
          <w:szCs w:val="20"/>
        </w:rPr>
      </w:pPr>
      <w:r w:rsidRPr="00BC2295">
        <w:rPr>
          <w:rFonts w:ascii="Arial" w:hAnsi="Arial" w:cs="Arial"/>
          <w:b/>
          <w:bCs/>
          <w:color w:val="auto"/>
          <w:sz w:val="20"/>
          <w:szCs w:val="20"/>
        </w:rPr>
        <w:t xml:space="preserve">§ </w:t>
      </w:r>
      <w:r w:rsidR="00D458D8" w:rsidRPr="00BC2295">
        <w:rPr>
          <w:rFonts w:ascii="Arial" w:hAnsi="Arial" w:cs="Arial"/>
          <w:b/>
          <w:bCs/>
          <w:color w:val="auto"/>
          <w:sz w:val="20"/>
          <w:szCs w:val="20"/>
        </w:rPr>
        <w:t>2</w:t>
      </w:r>
      <w:r w:rsidR="000A112C" w:rsidRPr="00BC2295">
        <w:rPr>
          <w:rFonts w:ascii="Arial" w:hAnsi="Arial" w:cs="Arial"/>
          <w:b/>
          <w:bCs/>
          <w:color w:val="auto"/>
          <w:sz w:val="20"/>
          <w:szCs w:val="20"/>
        </w:rPr>
        <w:t>4</w:t>
      </w:r>
    </w:p>
    <w:p w14:paraId="3CE03258" w14:textId="77777777" w:rsidR="00D3728B" w:rsidRPr="00BC2295" w:rsidRDefault="00D3728B">
      <w:pPr>
        <w:pStyle w:val="Default"/>
        <w:rPr>
          <w:rFonts w:ascii="Arial" w:hAnsi="Arial" w:cs="Arial"/>
          <w:color w:val="auto"/>
        </w:rPr>
      </w:pPr>
    </w:p>
    <w:p w14:paraId="2A8856B1" w14:textId="19F20320" w:rsidR="001151B6" w:rsidRPr="00BC2295" w:rsidRDefault="008A1CED" w:rsidP="0099772B">
      <w:pPr>
        <w:pStyle w:val="CM22"/>
        <w:spacing w:line="231" w:lineRule="atLeast"/>
        <w:jc w:val="both"/>
        <w:rPr>
          <w:rFonts w:ascii="Arial" w:hAnsi="Arial" w:cs="Arial"/>
          <w:color w:val="auto"/>
          <w:sz w:val="20"/>
          <w:szCs w:val="20"/>
        </w:rPr>
      </w:pPr>
      <w:r w:rsidRPr="00BC2295">
        <w:rPr>
          <w:rFonts w:ascii="Arial" w:hAnsi="Arial" w:cs="Arial"/>
          <w:color w:val="auto"/>
          <w:sz w:val="20"/>
          <w:szCs w:val="20"/>
        </w:rPr>
        <w:t>Decyzja</w:t>
      </w:r>
      <w:r w:rsidR="008A516C" w:rsidRPr="00BC2295">
        <w:rPr>
          <w:rFonts w:ascii="Arial" w:hAnsi="Arial" w:cs="Arial"/>
          <w:color w:val="auto"/>
          <w:sz w:val="20"/>
          <w:szCs w:val="20"/>
        </w:rPr>
        <w:t xml:space="preserve"> wchodzi w życie z dniem podpisania przez obydwie Strony </w:t>
      </w:r>
      <w:r w:rsidRPr="00BC2295">
        <w:rPr>
          <w:rFonts w:ascii="Arial" w:hAnsi="Arial" w:cs="Arial"/>
          <w:color w:val="auto"/>
          <w:sz w:val="20"/>
          <w:szCs w:val="20"/>
        </w:rPr>
        <w:t>Decyzji</w:t>
      </w:r>
      <w:r w:rsidR="008A516C" w:rsidRPr="00BC2295">
        <w:rPr>
          <w:rFonts w:ascii="Arial" w:hAnsi="Arial" w:cs="Arial"/>
          <w:color w:val="auto"/>
          <w:sz w:val="20"/>
          <w:szCs w:val="20"/>
        </w:rPr>
        <w:t xml:space="preserve">. </w:t>
      </w:r>
    </w:p>
    <w:p w14:paraId="6C8A04AB" w14:textId="23D90973" w:rsidR="00D3728B" w:rsidRPr="00BC2295" w:rsidRDefault="008A516C">
      <w:pPr>
        <w:pStyle w:val="CM7"/>
        <w:jc w:val="center"/>
        <w:rPr>
          <w:rFonts w:ascii="Arial" w:hAnsi="Arial" w:cs="Arial"/>
          <w:b/>
          <w:bCs/>
          <w:color w:val="auto"/>
          <w:sz w:val="20"/>
          <w:szCs w:val="20"/>
        </w:rPr>
      </w:pPr>
      <w:r w:rsidRPr="00BC2295">
        <w:rPr>
          <w:rFonts w:ascii="Arial" w:hAnsi="Arial" w:cs="Arial"/>
          <w:b/>
          <w:bCs/>
          <w:color w:val="auto"/>
          <w:sz w:val="20"/>
          <w:szCs w:val="20"/>
        </w:rPr>
        <w:t xml:space="preserve">§ </w:t>
      </w:r>
      <w:r w:rsidR="00051360" w:rsidRPr="00BC2295">
        <w:rPr>
          <w:rFonts w:ascii="Arial" w:hAnsi="Arial" w:cs="Arial"/>
          <w:b/>
          <w:bCs/>
          <w:color w:val="auto"/>
          <w:sz w:val="20"/>
          <w:szCs w:val="20"/>
        </w:rPr>
        <w:t>25</w:t>
      </w:r>
    </w:p>
    <w:p w14:paraId="05E1F65B" w14:textId="77777777" w:rsidR="00D3728B" w:rsidRPr="00BC2295" w:rsidRDefault="00D3728B">
      <w:pPr>
        <w:pStyle w:val="Default"/>
        <w:rPr>
          <w:color w:val="auto"/>
        </w:rPr>
      </w:pPr>
    </w:p>
    <w:p w14:paraId="48B4B9A1" w14:textId="2C2CB4A9" w:rsidR="00784160" w:rsidRPr="00BC2295" w:rsidRDefault="008A516C" w:rsidP="00B87620">
      <w:pPr>
        <w:pStyle w:val="CM21"/>
        <w:numPr>
          <w:ilvl w:val="6"/>
          <w:numId w:val="22"/>
        </w:numPr>
        <w:tabs>
          <w:tab w:val="left" w:pos="4320"/>
        </w:tabs>
        <w:spacing w:after="0" w:line="231" w:lineRule="atLeast"/>
        <w:ind w:left="0"/>
        <w:jc w:val="both"/>
        <w:rPr>
          <w:rFonts w:ascii="Arial" w:hAnsi="Arial" w:cs="Arial"/>
          <w:color w:val="auto"/>
          <w:sz w:val="20"/>
          <w:szCs w:val="20"/>
        </w:rPr>
      </w:pPr>
      <w:r w:rsidRPr="00BC2295">
        <w:rPr>
          <w:rFonts w:ascii="Arial" w:hAnsi="Arial" w:cs="Arial"/>
          <w:color w:val="auto"/>
          <w:sz w:val="20"/>
          <w:szCs w:val="20"/>
        </w:rPr>
        <w:t xml:space="preserve">Integralną część </w:t>
      </w:r>
      <w:r w:rsidR="008A1CED" w:rsidRPr="00BC2295">
        <w:rPr>
          <w:rFonts w:ascii="Arial" w:hAnsi="Arial" w:cs="Arial"/>
          <w:color w:val="auto"/>
          <w:sz w:val="20"/>
          <w:szCs w:val="20"/>
        </w:rPr>
        <w:t>Decyzji</w:t>
      </w:r>
      <w:r w:rsidRPr="00BC2295">
        <w:rPr>
          <w:rFonts w:ascii="Arial" w:hAnsi="Arial" w:cs="Arial"/>
          <w:color w:val="auto"/>
          <w:sz w:val="20"/>
          <w:szCs w:val="20"/>
        </w:rPr>
        <w:t xml:space="preserve"> stanowią załączniki</w:t>
      </w:r>
      <w:r w:rsidR="00607261" w:rsidRPr="00BC2295">
        <w:rPr>
          <w:rStyle w:val="Odwoanieprzypisudolnego"/>
          <w:rFonts w:ascii="Arial" w:hAnsi="Arial" w:cs="Arial"/>
          <w:color w:val="auto"/>
          <w:sz w:val="20"/>
          <w:szCs w:val="20"/>
        </w:rPr>
        <w:footnoteReference w:id="28"/>
      </w:r>
      <w:r w:rsidRPr="00BC2295">
        <w:rPr>
          <w:rFonts w:ascii="Arial" w:hAnsi="Arial" w:cs="Arial"/>
          <w:color w:val="auto"/>
          <w:sz w:val="20"/>
          <w:szCs w:val="20"/>
        </w:rPr>
        <w:t>:</w:t>
      </w:r>
    </w:p>
    <w:p w14:paraId="4FCBE78E" w14:textId="77777777" w:rsidR="00422103" w:rsidRPr="003E5EAB" w:rsidRDefault="00422103" w:rsidP="00422103">
      <w:pPr>
        <w:pStyle w:val="Default"/>
        <w:rPr>
          <w:color w:val="FF0000"/>
        </w:rPr>
      </w:pPr>
    </w:p>
    <w:tbl>
      <w:tblPr>
        <w:tblW w:w="921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626"/>
        <w:gridCol w:w="7592"/>
      </w:tblGrid>
      <w:tr w:rsidR="00BC2295" w:rsidRPr="00BC2295" w14:paraId="07F01811" w14:textId="77777777" w:rsidTr="00812B2B">
        <w:trPr>
          <w:trHeight w:val="69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4234A5" w14:textId="77777777" w:rsidR="00D3728B" w:rsidRPr="00BC2295" w:rsidRDefault="008A516C">
            <w:pPr>
              <w:pStyle w:val="Default"/>
              <w:jc w:val="both"/>
              <w:rPr>
                <w:rFonts w:ascii="Arial" w:hAnsi="Arial" w:cs="Arial"/>
                <w:color w:val="auto"/>
                <w:sz w:val="20"/>
                <w:szCs w:val="20"/>
              </w:rPr>
            </w:pPr>
            <w:r w:rsidRPr="00BC2295">
              <w:rPr>
                <w:rFonts w:ascii="Arial" w:hAnsi="Arial" w:cs="Arial"/>
                <w:color w:val="auto"/>
                <w:sz w:val="20"/>
                <w:szCs w:val="20"/>
              </w:rPr>
              <w:lastRenderedPageBreak/>
              <w:t xml:space="preserve">Załącznik nr 1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EA9200" w14:textId="2ACAB002" w:rsidR="00D3728B" w:rsidRPr="00BC2295" w:rsidRDefault="008A516C" w:rsidP="00362EFB">
            <w:pPr>
              <w:pStyle w:val="Default"/>
              <w:jc w:val="both"/>
              <w:rPr>
                <w:rFonts w:ascii="Arial" w:hAnsi="Arial" w:cs="Arial"/>
                <w:color w:val="auto"/>
                <w:sz w:val="20"/>
                <w:szCs w:val="20"/>
              </w:rPr>
            </w:pPr>
            <w:r w:rsidRPr="00BC2295">
              <w:rPr>
                <w:rFonts w:ascii="Arial" w:hAnsi="Arial" w:cs="Arial"/>
                <w:color w:val="auto"/>
                <w:sz w:val="20"/>
                <w:szCs w:val="20"/>
              </w:rPr>
              <w:t xml:space="preserve">Wniosek o dofinansowanie realizacji Projektu ze środków Europejskiego Funduszu Rozwoju Regionalnego w ramach Osi Priorytetowej nr </w:t>
            </w:r>
            <w:r w:rsidR="004A71B3" w:rsidRPr="00BC2295">
              <w:rPr>
                <w:rFonts w:ascii="Arial" w:hAnsi="Arial" w:cs="Arial"/>
                <w:b/>
                <w:color w:val="auto"/>
                <w:sz w:val="20"/>
                <w:szCs w:val="20"/>
              </w:rPr>
              <w:t xml:space="preserve">V „Infrastruktura komunikacyjna” </w:t>
            </w:r>
            <w:r w:rsidRPr="00BC2295">
              <w:rPr>
                <w:rFonts w:ascii="Arial" w:hAnsi="Arial" w:cs="Arial"/>
                <w:color w:val="auto"/>
                <w:sz w:val="20"/>
                <w:szCs w:val="20"/>
              </w:rPr>
              <w:t>Regiona</w:t>
            </w:r>
            <w:r w:rsidR="004935D1" w:rsidRPr="00BC2295">
              <w:rPr>
                <w:rFonts w:ascii="Arial" w:hAnsi="Arial" w:cs="Arial"/>
                <w:color w:val="auto"/>
                <w:sz w:val="20"/>
                <w:szCs w:val="20"/>
              </w:rPr>
              <w:t>lnego Programu Operacyjnego dla </w:t>
            </w:r>
            <w:r w:rsidRPr="00BC2295">
              <w:rPr>
                <w:rFonts w:ascii="Arial" w:hAnsi="Arial" w:cs="Arial"/>
                <w:color w:val="auto"/>
                <w:sz w:val="20"/>
                <w:szCs w:val="20"/>
              </w:rPr>
              <w:t>Województwa Podkarpackiego na lata 20</w:t>
            </w:r>
            <w:r w:rsidR="00A748E3" w:rsidRPr="00BC2295">
              <w:rPr>
                <w:rFonts w:ascii="Arial" w:hAnsi="Arial" w:cs="Arial"/>
                <w:color w:val="auto"/>
                <w:sz w:val="20"/>
                <w:szCs w:val="20"/>
              </w:rPr>
              <w:t>14</w:t>
            </w:r>
            <w:r w:rsidRPr="00BC2295">
              <w:rPr>
                <w:rFonts w:ascii="Arial" w:hAnsi="Arial" w:cs="Arial"/>
                <w:color w:val="auto"/>
                <w:sz w:val="20"/>
                <w:szCs w:val="20"/>
              </w:rPr>
              <w:t>-20</w:t>
            </w:r>
            <w:r w:rsidR="00A748E3" w:rsidRPr="00BC2295">
              <w:rPr>
                <w:rFonts w:ascii="Arial" w:hAnsi="Arial" w:cs="Arial"/>
                <w:color w:val="auto"/>
                <w:sz w:val="20"/>
                <w:szCs w:val="20"/>
              </w:rPr>
              <w:t>20</w:t>
            </w:r>
            <w:r w:rsidRPr="00BC2295">
              <w:rPr>
                <w:rFonts w:ascii="Arial" w:hAnsi="Arial" w:cs="Arial"/>
                <w:color w:val="auto"/>
                <w:sz w:val="20"/>
                <w:szCs w:val="20"/>
              </w:rPr>
              <w:t xml:space="preserve">, o numerze </w:t>
            </w:r>
            <w:r w:rsidR="00897B71" w:rsidRPr="00B771AB">
              <w:rPr>
                <w:rFonts w:ascii="Arial" w:hAnsi="Arial" w:cs="Arial"/>
                <w:b/>
                <w:color w:val="00000A"/>
                <w:sz w:val="20"/>
                <w:szCs w:val="20"/>
              </w:rPr>
              <w:t>RPPK.05.03.00-18-0001</w:t>
            </w:r>
            <w:r w:rsidR="00897B71">
              <w:rPr>
                <w:rFonts w:ascii="Arial" w:hAnsi="Arial" w:cs="Arial"/>
                <w:b/>
                <w:color w:val="00000A"/>
                <w:sz w:val="20"/>
                <w:szCs w:val="20"/>
              </w:rPr>
              <w:t>/</w:t>
            </w:r>
            <w:r w:rsidR="00897B71" w:rsidRPr="00B771AB">
              <w:rPr>
                <w:rFonts w:ascii="Arial" w:hAnsi="Arial" w:cs="Arial"/>
                <w:b/>
                <w:color w:val="00000A"/>
                <w:sz w:val="20"/>
                <w:szCs w:val="20"/>
              </w:rPr>
              <w:t>22</w:t>
            </w:r>
            <w:r w:rsidR="00897B71">
              <w:rPr>
                <w:rFonts w:ascii="Arial" w:hAnsi="Arial" w:cs="Arial"/>
                <w:color w:val="00000A"/>
                <w:sz w:val="20"/>
                <w:szCs w:val="20"/>
              </w:rPr>
              <w:t xml:space="preserve"> </w:t>
            </w:r>
            <w:r w:rsidRPr="00CC2693">
              <w:rPr>
                <w:rFonts w:ascii="Arial" w:hAnsi="Arial" w:cs="Arial"/>
                <w:color w:val="auto"/>
                <w:sz w:val="20"/>
                <w:szCs w:val="20"/>
              </w:rPr>
              <w:t xml:space="preserve">z dnia </w:t>
            </w:r>
            <w:r w:rsidR="00F96487" w:rsidRPr="006005F1">
              <w:rPr>
                <w:rFonts w:ascii="Arial" w:hAnsi="Arial" w:cs="Arial"/>
                <w:color w:val="auto"/>
                <w:sz w:val="20"/>
                <w:szCs w:val="20"/>
              </w:rPr>
              <w:t>1</w:t>
            </w:r>
            <w:r w:rsidR="006005F1">
              <w:rPr>
                <w:rFonts w:ascii="Arial" w:hAnsi="Arial" w:cs="Arial"/>
                <w:color w:val="auto"/>
                <w:sz w:val="20"/>
                <w:szCs w:val="20"/>
              </w:rPr>
              <w:t>7</w:t>
            </w:r>
            <w:r w:rsidR="00F96487" w:rsidRPr="006005F1">
              <w:rPr>
                <w:rFonts w:ascii="Arial" w:hAnsi="Arial" w:cs="Arial"/>
                <w:color w:val="auto"/>
                <w:sz w:val="20"/>
                <w:szCs w:val="20"/>
              </w:rPr>
              <w:t>.</w:t>
            </w:r>
            <w:r w:rsidR="006005F1">
              <w:rPr>
                <w:rFonts w:ascii="Arial" w:hAnsi="Arial" w:cs="Arial"/>
                <w:color w:val="auto"/>
                <w:sz w:val="20"/>
                <w:szCs w:val="20"/>
              </w:rPr>
              <w:t>10</w:t>
            </w:r>
            <w:r w:rsidR="00BC2295" w:rsidRPr="006005F1">
              <w:rPr>
                <w:rFonts w:ascii="Arial" w:hAnsi="Arial" w:cs="Arial"/>
                <w:color w:val="auto"/>
                <w:sz w:val="20"/>
                <w:szCs w:val="20"/>
              </w:rPr>
              <w:t>.202</w:t>
            </w:r>
            <w:r w:rsidR="006005F1">
              <w:rPr>
                <w:rFonts w:ascii="Arial" w:hAnsi="Arial" w:cs="Arial"/>
                <w:color w:val="auto"/>
                <w:sz w:val="20"/>
                <w:szCs w:val="20"/>
              </w:rPr>
              <w:t>2</w:t>
            </w:r>
            <w:r w:rsidR="004A71B3" w:rsidRPr="00CC2693">
              <w:rPr>
                <w:rFonts w:ascii="Arial" w:hAnsi="Arial" w:cs="Arial"/>
                <w:color w:val="auto"/>
                <w:sz w:val="20"/>
                <w:szCs w:val="20"/>
              </w:rPr>
              <w:t xml:space="preserve"> </w:t>
            </w:r>
            <w:r w:rsidRPr="00CC2693">
              <w:rPr>
                <w:rFonts w:ascii="Arial" w:hAnsi="Arial" w:cs="Arial"/>
                <w:color w:val="auto"/>
                <w:sz w:val="20"/>
                <w:szCs w:val="20"/>
              </w:rPr>
              <w:t>r.</w:t>
            </w:r>
            <w:r w:rsidR="00ED615E" w:rsidRPr="00CC2693">
              <w:rPr>
                <w:rFonts w:ascii="Arial" w:hAnsi="Arial" w:cs="Arial"/>
                <w:color w:val="auto"/>
                <w:sz w:val="20"/>
                <w:szCs w:val="20"/>
              </w:rPr>
              <w:t>,</w:t>
            </w:r>
            <w:r w:rsidRPr="00CC2693">
              <w:rPr>
                <w:rFonts w:ascii="Arial" w:hAnsi="Arial" w:cs="Arial"/>
                <w:color w:val="auto"/>
                <w:sz w:val="20"/>
                <w:szCs w:val="20"/>
              </w:rPr>
              <w:t xml:space="preserve"> </w:t>
            </w:r>
            <w:r w:rsidR="00ED615E" w:rsidRPr="00CC2693">
              <w:rPr>
                <w:rFonts w:ascii="Arial" w:hAnsi="Arial" w:cs="Arial"/>
                <w:color w:val="auto"/>
                <w:sz w:val="20"/>
                <w:szCs w:val="20"/>
              </w:rPr>
              <w:t xml:space="preserve">sumie kontrolnej </w:t>
            </w:r>
            <w:r w:rsidR="00265159" w:rsidRPr="00265159">
              <w:rPr>
                <w:rFonts w:ascii="Arial" w:hAnsi="Arial" w:cs="Arial"/>
                <w:b/>
                <w:sz w:val="20"/>
                <w:szCs w:val="20"/>
              </w:rPr>
              <w:t>488d 4f00 bc6f d327</w:t>
            </w:r>
            <w:r w:rsidR="00265159" w:rsidRPr="00362EFB">
              <w:rPr>
                <w:rFonts w:ascii="Arial" w:hAnsi="Arial" w:cs="Arial"/>
                <w:i/>
                <w:color w:val="auto"/>
                <w:sz w:val="20"/>
                <w:szCs w:val="20"/>
              </w:rPr>
              <w:t xml:space="preserve"> </w:t>
            </w:r>
            <w:r w:rsidR="00362EFB" w:rsidRPr="00362EFB">
              <w:rPr>
                <w:rFonts w:ascii="Arial" w:hAnsi="Arial" w:cs="Arial"/>
                <w:i/>
                <w:color w:val="auto"/>
                <w:sz w:val="20"/>
                <w:szCs w:val="20"/>
              </w:rPr>
              <w:t>(załączono formularz wniosku)</w:t>
            </w:r>
          </w:p>
        </w:tc>
      </w:tr>
      <w:tr w:rsidR="00ED615E" w:rsidRPr="00BC2295" w14:paraId="40D80421"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D806A4" w14:textId="77777777" w:rsidR="00D3728B" w:rsidRPr="00BC2295" w:rsidRDefault="008A516C">
            <w:pPr>
              <w:pStyle w:val="Default"/>
              <w:jc w:val="both"/>
              <w:rPr>
                <w:rFonts w:ascii="Arial" w:hAnsi="Arial" w:cs="Arial"/>
                <w:color w:val="auto"/>
                <w:sz w:val="20"/>
                <w:szCs w:val="20"/>
              </w:rPr>
            </w:pPr>
            <w:r w:rsidRPr="00BC2295">
              <w:rPr>
                <w:rFonts w:ascii="Arial" w:hAnsi="Arial" w:cs="Arial"/>
                <w:color w:val="auto"/>
                <w:sz w:val="20"/>
                <w:szCs w:val="20"/>
              </w:rPr>
              <w:t xml:space="preserve">Załącznik nr 2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83797A" w14:textId="74CE0A05" w:rsidR="00D3728B" w:rsidRPr="00BC2295" w:rsidRDefault="008A516C" w:rsidP="00273933">
            <w:pPr>
              <w:pStyle w:val="Default"/>
              <w:jc w:val="both"/>
              <w:rPr>
                <w:rFonts w:ascii="Arial" w:hAnsi="Arial" w:cs="Arial"/>
                <w:color w:val="auto"/>
                <w:sz w:val="20"/>
                <w:szCs w:val="20"/>
              </w:rPr>
            </w:pPr>
            <w:r w:rsidRPr="00BC2295">
              <w:rPr>
                <w:rFonts w:ascii="Arial" w:hAnsi="Arial" w:cs="Arial"/>
                <w:bCs/>
                <w:color w:val="auto"/>
                <w:sz w:val="20"/>
                <w:szCs w:val="20"/>
              </w:rPr>
              <w:t>Harmonogram płatności</w:t>
            </w:r>
            <w:r w:rsidR="00D74B96" w:rsidRPr="00BC2295">
              <w:rPr>
                <w:rFonts w:ascii="Arial" w:hAnsi="Arial" w:cs="Arial"/>
                <w:bCs/>
                <w:color w:val="auto"/>
                <w:sz w:val="20"/>
                <w:szCs w:val="20"/>
              </w:rPr>
              <w:t xml:space="preserve"> </w:t>
            </w:r>
            <w:r w:rsidR="00D74B96" w:rsidRPr="00BC2295">
              <w:rPr>
                <w:rFonts w:ascii="Arial" w:hAnsi="Arial" w:cs="Arial"/>
                <w:bCs/>
                <w:i/>
                <w:color w:val="auto"/>
                <w:sz w:val="20"/>
                <w:szCs w:val="20"/>
              </w:rPr>
              <w:t>(załączono)</w:t>
            </w:r>
          </w:p>
        </w:tc>
      </w:tr>
      <w:tr w:rsidR="00ED615E" w:rsidRPr="00BC2295" w14:paraId="0601C7CD"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1B0699" w14:textId="6D46F03F" w:rsidR="00D3728B" w:rsidRPr="00BC2295" w:rsidRDefault="008A516C">
            <w:pPr>
              <w:pStyle w:val="Default"/>
              <w:jc w:val="both"/>
              <w:rPr>
                <w:rFonts w:ascii="Arial" w:hAnsi="Arial" w:cs="Arial"/>
                <w:color w:val="auto"/>
                <w:sz w:val="20"/>
                <w:szCs w:val="20"/>
              </w:rPr>
            </w:pPr>
            <w:r w:rsidRPr="00BC2295">
              <w:rPr>
                <w:rFonts w:ascii="Arial" w:hAnsi="Arial" w:cs="Arial"/>
                <w:color w:val="auto"/>
                <w:sz w:val="20"/>
                <w:szCs w:val="20"/>
              </w:rPr>
              <w:t xml:space="preserve">Załącznik nr </w:t>
            </w:r>
            <w:r w:rsidR="00486405" w:rsidRPr="00BC2295">
              <w:rPr>
                <w:rFonts w:ascii="Arial" w:hAnsi="Arial" w:cs="Arial"/>
                <w:color w:val="auto"/>
                <w:sz w:val="20"/>
                <w:szCs w:val="20"/>
              </w:rPr>
              <w:t>3</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D8DF77" w14:textId="57F36FAA" w:rsidR="00D3728B" w:rsidRPr="00BC2295" w:rsidRDefault="00DC0F6D" w:rsidP="00DC0F6D">
            <w:pPr>
              <w:pStyle w:val="Default"/>
              <w:jc w:val="both"/>
              <w:rPr>
                <w:color w:val="auto"/>
              </w:rPr>
            </w:pPr>
            <w:r w:rsidRPr="00BC2295">
              <w:rPr>
                <w:rFonts w:ascii="Arial" w:hAnsi="Arial" w:cs="Arial"/>
                <w:color w:val="auto"/>
                <w:sz w:val="20"/>
                <w:szCs w:val="20"/>
              </w:rPr>
              <w:t>Wzór z</w:t>
            </w:r>
            <w:r w:rsidR="00607261" w:rsidRPr="00BC2295">
              <w:rPr>
                <w:rFonts w:ascii="Arial" w:hAnsi="Arial" w:cs="Arial"/>
                <w:color w:val="auto"/>
                <w:sz w:val="20"/>
                <w:szCs w:val="20"/>
              </w:rPr>
              <w:t>estawieni</w:t>
            </w:r>
            <w:r w:rsidRPr="00BC2295">
              <w:rPr>
                <w:rFonts w:ascii="Arial" w:hAnsi="Arial" w:cs="Arial"/>
                <w:color w:val="auto"/>
                <w:sz w:val="20"/>
                <w:szCs w:val="20"/>
              </w:rPr>
              <w:t>a</w:t>
            </w:r>
            <w:r w:rsidR="00607261" w:rsidRPr="00BC2295">
              <w:rPr>
                <w:rFonts w:ascii="Arial" w:hAnsi="Arial" w:cs="Arial"/>
                <w:color w:val="auto"/>
                <w:sz w:val="20"/>
                <w:szCs w:val="20"/>
              </w:rPr>
              <w:t xml:space="preserve"> wszystkich dokumentów dotyczących operacji w ramach realizowanego projektu dofinansowanego z Regionalnego Programu Operacyjnego Województwa Podkarpackiego na lata 2014-2020</w:t>
            </w:r>
            <w:r w:rsidR="00D74B96" w:rsidRPr="00BC2295">
              <w:rPr>
                <w:rFonts w:ascii="Arial" w:hAnsi="Arial" w:cs="Arial"/>
                <w:color w:val="auto"/>
                <w:sz w:val="20"/>
                <w:szCs w:val="20"/>
              </w:rPr>
              <w:t xml:space="preserve"> </w:t>
            </w:r>
            <w:r w:rsidR="00D74B96" w:rsidRPr="00BC2295">
              <w:rPr>
                <w:rFonts w:ascii="Arial" w:hAnsi="Arial" w:cs="Arial"/>
                <w:i/>
                <w:color w:val="auto"/>
                <w:sz w:val="20"/>
                <w:szCs w:val="20"/>
              </w:rPr>
              <w:t>(załączono)</w:t>
            </w:r>
          </w:p>
        </w:tc>
      </w:tr>
      <w:tr w:rsidR="00ED615E" w:rsidRPr="00BC2295" w14:paraId="209CA0C2"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5AC8B6" w14:textId="557B9D55" w:rsidR="00D3728B" w:rsidRPr="00BC2295" w:rsidRDefault="008A516C">
            <w:pPr>
              <w:pStyle w:val="Default"/>
              <w:jc w:val="both"/>
              <w:rPr>
                <w:rFonts w:ascii="Arial" w:hAnsi="Arial" w:cs="Arial"/>
                <w:color w:val="auto"/>
                <w:sz w:val="20"/>
                <w:szCs w:val="20"/>
              </w:rPr>
            </w:pPr>
            <w:r w:rsidRPr="00BC2295">
              <w:rPr>
                <w:rFonts w:ascii="Arial" w:hAnsi="Arial" w:cs="Arial"/>
                <w:color w:val="auto"/>
                <w:sz w:val="20"/>
                <w:szCs w:val="20"/>
              </w:rPr>
              <w:t xml:space="preserve">Załącznik nr </w:t>
            </w:r>
            <w:r w:rsidR="00486405" w:rsidRPr="00BC2295">
              <w:rPr>
                <w:rFonts w:ascii="Arial" w:hAnsi="Arial" w:cs="Arial"/>
                <w:color w:val="auto"/>
                <w:sz w:val="20"/>
                <w:szCs w:val="20"/>
              </w:rPr>
              <w:t>4</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D29B4C" w14:textId="78F739D0" w:rsidR="00D3728B" w:rsidRPr="00BC2295" w:rsidRDefault="008A516C" w:rsidP="00EF4D9E">
            <w:pPr>
              <w:pStyle w:val="Default"/>
              <w:jc w:val="both"/>
              <w:rPr>
                <w:rFonts w:ascii="Arial" w:hAnsi="Arial" w:cs="Arial"/>
                <w:color w:val="auto"/>
                <w:sz w:val="20"/>
                <w:szCs w:val="20"/>
              </w:rPr>
            </w:pPr>
            <w:r w:rsidRPr="00BC2295">
              <w:rPr>
                <w:rFonts w:ascii="Arial" w:hAnsi="Arial" w:cs="Arial"/>
                <w:color w:val="auto"/>
                <w:sz w:val="20"/>
                <w:szCs w:val="20"/>
              </w:rPr>
              <w:t xml:space="preserve">Lista wytycznych </w:t>
            </w:r>
            <w:r w:rsidR="00D74B96" w:rsidRPr="00BC2295">
              <w:rPr>
                <w:rFonts w:ascii="Arial" w:hAnsi="Arial" w:cs="Arial"/>
                <w:i/>
                <w:color w:val="auto"/>
                <w:sz w:val="20"/>
                <w:szCs w:val="20"/>
              </w:rPr>
              <w:t>(</w:t>
            </w:r>
            <w:r w:rsidR="000D6D7A" w:rsidRPr="00BC2295">
              <w:rPr>
                <w:rFonts w:ascii="Arial" w:hAnsi="Arial" w:cs="Arial"/>
                <w:i/>
                <w:color w:val="auto"/>
                <w:sz w:val="20"/>
                <w:szCs w:val="20"/>
              </w:rPr>
              <w:t>załączono</w:t>
            </w:r>
            <w:r w:rsidR="00D74B96" w:rsidRPr="00BC2295">
              <w:rPr>
                <w:rFonts w:ascii="Arial" w:hAnsi="Arial" w:cs="Arial"/>
                <w:i/>
                <w:color w:val="auto"/>
                <w:sz w:val="20"/>
                <w:szCs w:val="20"/>
              </w:rPr>
              <w:t>)</w:t>
            </w:r>
          </w:p>
        </w:tc>
      </w:tr>
      <w:tr w:rsidR="00ED615E" w:rsidRPr="00BC2295" w14:paraId="2871BDCF"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CFE68E" w14:textId="024FAB90" w:rsidR="00D3728B" w:rsidRPr="00BC2295" w:rsidRDefault="008A516C">
            <w:pPr>
              <w:pStyle w:val="Default"/>
              <w:jc w:val="both"/>
              <w:rPr>
                <w:rFonts w:ascii="Arial" w:hAnsi="Arial" w:cs="Arial"/>
                <w:color w:val="auto"/>
                <w:sz w:val="20"/>
                <w:szCs w:val="20"/>
              </w:rPr>
            </w:pPr>
            <w:r w:rsidRPr="00BC2295">
              <w:rPr>
                <w:rFonts w:ascii="Arial" w:hAnsi="Arial" w:cs="Arial"/>
                <w:color w:val="auto"/>
                <w:sz w:val="20"/>
                <w:szCs w:val="20"/>
              </w:rPr>
              <w:t xml:space="preserve">Załącznik nr </w:t>
            </w:r>
            <w:r w:rsidR="00486405" w:rsidRPr="00BC2295">
              <w:rPr>
                <w:rFonts w:ascii="Arial" w:hAnsi="Arial" w:cs="Arial"/>
                <w:color w:val="auto"/>
                <w:sz w:val="20"/>
                <w:szCs w:val="20"/>
              </w:rPr>
              <w:t>5</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CC9247" w14:textId="45755315" w:rsidR="00D3728B" w:rsidRPr="00BC2295" w:rsidRDefault="004922FA">
            <w:pPr>
              <w:pStyle w:val="Default"/>
              <w:ind w:left="-34"/>
              <w:jc w:val="both"/>
              <w:rPr>
                <w:rFonts w:ascii="Arial" w:hAnsi="Arial" w:cs="Arial"/>
                <w:bCs/>
                <w:color w:val="auto"/>
                <w:sz w:val="20"/>
                <w:szCs w:val="20"/>
              </w:rPr>
            </w:pPr>
            <w:r w:rsidRPr="00BC2295">
              <w:rPr>
                <w:rFonts w:ascii="Arial" w:hAnsi="Arial" w:cs="Arial"/>
                <w:bCs/>
                <w:color w:val="auto"/>
                <w:sz w:val="20"/>
                <w:szCs w:val="20"/>
              </w:rPr>
              <w:t>5</w:t>
            </w:r>
            <w:r w:rsidR="008A516C" w:rsidRPr="00BC2295">
              <w:rPr>
                <w:rFonts w:ascii="Arial" w:hAnsi="Arial" w:cs="Arial"/>
                <w:bCs/>
                <w:color w:val="auto"/>
                <w:sz w:val="20"/>
                <w:szCs w:val="20"/>
              </w:rPr>
              <w:t>.1 Zakres danych osobowyc</w:t>
            </w:r>
            <w:r w:rsidR="00392733" w:rsidRPr="00BC2295">
              <w:rPr>
                <w:rFonts w:ascii="Arial" w:hAnsi="Arial" w:cs="Arial"/>
                <w:bCs/>
                <w:color w:val="auto"/>
                <w:sz w:val="20"/>
                <w:szCs w:val="20"/>
              </w:rPr>
              <w:t>h powierzonych do przetwarzania</w:t>
            </w:r>
          </w:p>
          <w:p w14:paraId="48148C94" w14:textId="072E25E8" w:rsidR="00D3728B" w:rsidRPr="00BC2295" w:rsidRDefault="004922FA">
            <w:pPr>
              <w:pStyle w:val="Default"/>
              <w:ind w:left="-34"/>
              <w:jc w:val="both"/>
              <w:rPr>
                <w:rFonts w:ascii="Arial" w:hAnsi="Arial" w:cs="Arial"/>
                <w:color w:val="auto"/>
                <w:sz w:val="20"/>
                <w:szCs w:val="20"/>
              </w:rPr>
            </w:pPr>
            <w:r w:rsidRPr="00BC2295">
              <w:rPr>
                <w:rFonts w:ascii="Arial" w:hAnsi="Arial" w:cs="Arial"/>
                <w:bCs/>
                <w:color w:val="auto"/>
                <w:sz w:val="20"/>
                <w:szCs w:val="20"/>
              </w:rPr>
              <w:t>5</w:t>
            </w:r>
            <w:r w:rsidR="008A516C" w:rsidRPr="00BC2295">
              <w:rPr>
                <w:rFonts w:ascii="Arial" w:hAnsi="Arial" w:cs="Arial"/>
                <w:bCs/>
                <w:color w:val="auto"/>
                <w:sz w:val="20"/>
                <w:szCs w:val="20"/>
              </w:rPr>
              <w:t>.2</w:t>
            </w:r>
            <w:r w:rsidR="002F1F4E" w:rsidRPr="00BC2295">
              <w:rPr>
                <w:rFonts w:ascii="Arial" w:hAnsi="Arial" w:cs="Arial"/>
                <w:bCs/>
                <w:color w:val="auto"/>
                <w:sz w:val="20"/>
                <w:szCs w:val="20"/>
              </w:rPr>
              <w:t xml:space="preserve"> </w:t>
            </w:r>
            <w:r w:rsidR="002F1F4E" w:rsidRPr="00BC2295">
              <w:rPr>
                <w:rFonts w:ascii="Arial" w:hAnsi="Arial" w:cs="Arial"/>
                <w:color w:val="auto"/>
                <w:sz w:val="20"/>
                <w:szCs w:val="20"/>
              </w:rPr>
              <w:t xml:space="preserve">wzór Upoważnienia do przetwarzania powierzonych do przetwarzania danych osobowych w ramach zbioru: Regionalny Program Operacyjny Województwa Podkarpackiego na lata 2014-2020/wzór odwołania Upoważnienia do przetwarzania powierzonych do przetwarzania danych osobowych w ramach zbioru: Regionalny Program Operacyjny Województwa Podkarpackiego na lata 2014-2020 </w:t>
            </w:r>
          </w:p>
          <w:p w14:paraId="5771702D" w14:textId="3A502084" w:rsidR="00880E05" w:rsidRPr="00BC2295" w:rsidRDefault="004922FA">
            <w:pPr>
              <w:pStyle w:val="Default"/>
              <w:ind w:left="-34"/>
              <w:jc w:val="both"/>
              <w:rPr>
                <w:rFonts w:ascii="Arial" w:hAnsi="Arial" w:cs="Arial"/>
                <w:color w:val="auto"/>
                <w:sz w:val="20"/>
                <w:szCs w:val="20"/>
              </w:rPr>
            </w:pPr>
            <w:r w:rsidRPr="00BC2295">
              <w:rPr>
                <w:rFonts w:ascii="Arial" w:hAnsi="Arial" w:cs="Arial"/>
                <w:color w:val="auto"/>
                <w:sz w:val="20"/>
                <w:szCs w:val="20"/>
              </w:rPr>
              <w:t>5</w:t>
            </w:r>
            <w:r w:rsidR="008A516C" w:rsidRPr="00BC2295">
              <w:rPr>
                <w:rFonts w:ascii="Arial" w:hAnsi="Arial" w:cs="Arial"/>
                <w:color w:val="auto"/>
                <w:sz w:val="20"/>
                <w:szCs w:val="20"/>
              </w:rPr>
              <w:t>.3 Procedura nadania upoważnienia do przet</w:t>
            </w:r>
            <w:r w:rsidR="001D5770" w:rsidRPr="00BC2295">
              <w:rPr>
                <w:rFonts w:ascii="Arial" w:hAnsi="Arial" w:cs="Arial"/>
                <w:color w:val="auto"/>
                <w:sz w:val="20"/>
                <w:szCs w:val="20"/>
              </w:rPr>
              <w:t>warzania danych osobowych w CST</w:t>
            </w:r>
          </w:p>
          <w:p w14:paraId="04BD1F27" w14:textId="6C78F6EB" w:rsidR="00344E3D" w:rsidRPr="00BC2295" w:rsidRDefault="004922FA" w:rsidP="004922FA">
            <w:pPr>
              <w:pStyle w:val="Default"/>
              <w:ind w:left="-34"/>
              <w:jc w:val="both"/>
              <w:rPr>
                <w:rFonts w:ascii="Arial" w:hAnsi="Arial" w:cs="Arial"/>
                <w:color w:val="auto"/>
                <w:sz w:val="20"/>
                <w:szCs w:val="20"/>
              </w:rPr>
            </w:pPr>
            <w:r w:rsidRPr="00BC2295">
              <w:rPr>
                <w:rFonts w:ascii="Arial" w:hAnsi="Arial" w:cs="Arial"/>
                <w:color w:val="auto"/>
                <w:sz w:val="20"/>
                <w:szCs w:val="20"/>
              </w:rPr>
              <w:t>5</w:t>
            </w:r>
            <w:r w:rsidR="00344E3D" w:rsidRPr="00BC2295">
              <w:rPr>
                <w:rFonts w:ascii="Arial" w:hAnsi="Arial" w:cs="Arial"/>
                <w:color w:val="auto"/>
                <w:sz w:val="20"/>
                <w:szCs w:val="20"/>
              </w:rPr>
              <w:t>.4 </w:t>
            </w:r>
            <w:r w:rsidR="00985E8F" w:rsidRPr="00BC2295">
              <w:rPr>
                <w:rFonts w:ascii="Arial" w:hAnsi="Arial" w:cs="Arial"/>
                <w:color w:val="auto"/>
                <w:sz w:val="20"/>
                <w:szCs w:val="20"/>
              </w:rPr>
              <w:t xml:space="preserve">Wykaz </w:t>
            </w:r>
            <w:r w:rsidR="00344E3D" w:rsidRPr="00BC2295">
              <w:rPr>
                <w:rFonts w:ascii="Arial" w:hAnsi="Arial" w:cs="Arial"/>
                <w:color w:val="auto"/>
                <w:sz w:val="20"/>
                <w:szCs w:val="20"/>
              </w:rPr>
              <w:t>osób upoważnionych do dostępu w ramach SL2014</w:t>
            </w:r>
          </w:p>
          <w:p w14:paraId="5315E984" w14:textId="2017AE6D" w:rsidR="00D3728B" w:rsidRPr="00BC2295" w:rsidRDefault="004922FA" w:rsidP="001D5770">
            <w:pPr>
              <w:pStyle w:val="Default"/>
              <w:ind w:left="-34"/>
              <w:jc w:val="both"/>
              <w:rPr>
                <w:rFonts w:ascii="Arial" w:hAnsi="Arial" w:cs="Arial"/>
                <w:color w:val="auto"/>
                <w:sz w:val="20"/>
                <w:szCs w:val="20"/>
              </w:rPr>
            </w:pPr>
            <w:r w:rsidRPr="00BC2295">
              <w:rPr>
                <w:rFonts w:ascii="Arial" w:hAnsi="Arial" w:cs="Arial"/>
                <w:color w:val="auto"/>
                <w:sz w:val="20"/>
                <w:szCs w:val="20"/>
              </w:rPr>
              <w:t>5</w:t>
            </w:r>
            <w:r w:rsidR="008A516C" w:rsidRPr="00BC2295">
              <w:rPr>
                <w:rFonts w:ascii="Arial" w:hAnsi="Arial" w:cs="Arial"/>
                <w:color w:val="auto"/>
                <w:sz w:val="20"/>
                <w:szCs w:val="20"/>
              </w:rPr>
              <w:t>.</w:t>
            </w:r>
            <w:r w:rsidR="00344E3D" w:rsidRPr="00BC2295">
              <w:rPr>
                <w:rFonts w:ascii="Arial" w:hAnsi="Arial" w:cs="Arial"/>
                <w:color w:val="auto"/>
                <w:sz w:val="20"/>
                <w:szCs w:val="20"/>
              </w:rPr>
              <w:t xml:space="preserve">5 </w:t>
            </w:r>
            <w:r w:rsidR="008A516C" w:rsidRPr="00BC2295">
              <w:rPr>
                <w:rFonts w:ascii="Arial" w:hAnsi="Arial" w:cs="Arial"/>
                <w:color w:val="auto"/>
                <w:sz w:val="20"/>
                <w:szCs w:val="20"/>
              </w:rPr>
              <w:t>Wnioski o nadanie/zmianę/wycofani</w:t>
            </w:r>
            <w:r w:rsidR="00392733" w:rsidRPr="00BC2295">
              <w:rPr>
                <w:rFonts w:ascii="Arial" w:hAnsi="Arial" w:cs="Arial"/>
                <w:color w:val="auto"/>
                <w:sz w:val="20"/>
                <w:szCs w:val="20"/>
              </w:rPr>
              <w:t>e dostępu dla osoby uprawnionej</w:t>
            </w:r>
            <w:r w:rsidR="0058577C" w:rsidRPr="00BC2295">
              <w:rPr>
                <w:rFonts w:ascii="Arial" w:hAnsi="Arial" w:cs="Arial"/>
                <w:color w:val="auto"/>
                <w:sz w:val="20"/>
                <w:szCs w:val="20"/>
              </w:rPr>
              <w:t xml:space="preserve"> w ramach SL2014</w:t>
            </w:r>
          </w:p>
          <w:p w14:paraId="6660BE4F" w14:textId="0EEB027F" w:rsidR="00D74B96" w:rsidRPr="00BC2295" w:rsidRDefault="00D74B96" w:rsidP="001D5770">
            <w:pPr>
              <w:pStyle w:val="Default"/>
              <w:ind w:left="-34"/>
              <w:jc w:val="both"/>
              <w:rPr>
                <w:rFonts w:ascii="Arial" w:hAnsi="Arial" w:cs="Arial"/>
                <w:i/>
                <w:color w:val="auto"/>
                <w:sz w:val="20"/>
                <w:szCs w:val="20"/>
              </w:rPr>
            </w:pPr>
            <w:r w:rsidRPr="00BC2295">
              <w:rPr>
                <w:rFonts w:ascii="Arial" w:hAnsi="Arial" w:cs="Arial"/>
                <w:i/>
                <w:color w:val="auto"/>
                <w:sz w:val="20"/>
                <w:szCs w:val="20"/>
              </w:rPr>
              <w:t>(załączono)</w:t>
            </w:r>
          </w:p>
        </w:tc>
      </w:tr>
      <w:tr w:rsidR="00ED615E" w:rsidRPr="00BC2295" w14:paraId="22A9FFF7"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8B7143" w14:textId="37510FA2" w:rsidR="00D3728B" w:rsidRPr="00BC2295" w:rsidRDefault="008A516C">
            <w:pPr>
              <w:pStyle w:val="Default"/>
              <w:jc w:val="both"/>
              <w:rPr>
                <w:rFonts w:ascii="Arial" w:hAnsi="Arial" w:cs="Arial"/>
                <w:color w:val="auto"/>
                <w:sz w:val="20"/>
                <w:szCs w:val="20"/>
              </w:rPr>
            </w:pPr>
            <w:r w:rsidRPr="00BC2295">
              <w:rPr>
                <w:rFonts w:ascii="Arial" w:hAnsi="Arial" w:cs="Arial"/>
                <w:color w:val="auto"/>
                <w:sz w:val="20"/>
                <w:szCs w:val="20"/>
              </w:rPr>
              <w:t xml:space="preserve">Załącznik nr </w:t>
            </w:r>
            <w:r w:rsidR="00486405" w:rsidRPr="00BC2295">
              <w:rPr>
                <w:rFonts w:ascii="Arial" w:hAnsi="Arial" w:cs="Arial"/>
                <w:color w:val="auto"/>
                <w:sz w:val="20"/>
                <w:szCs w:val="20"/>
              </w:rPr>
              <w:t>6</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84E09F" w14:textId="721943C1" w:rsidR="001800DC" w:rsidRPr="00BC2295" w:rsidRDefault="003E2EEE">
            <w:pPr>
              <w:pStyle w:val="Default"/>
              <w:jc w:val="both"/>
              <w:rPr>
                <w:rFonts w:ascii="Arial" w:hAnsi="Arial" w:cs="Arial"/>
                <w:color w:val="auto"/>
                <w:sz w:val="20"/>
                <w:szCs w:val="20"/>
              </w:rPr>
            </w:pPr>
            <w:r w:rsidRPr="00BC2295">
              <w:rPr>
                <w:rFonts w:ascii="Arial" w:hAnsi="Arial" w:cs="Arial"/>
                <w:bCs/>
                <w:color w:val="auto"/>
                <w:sz w:val="20"/>
                <w:szCs w:val="20"/>
              </w:rPr>
              <w:t>Obowiązki informacyjne beneficjenta</w:t>
            </w:r>
            <w:r w:rsidR="00D74B96" w:rsidRPr="00BC2295">
              <w:rPr>
                <w:rFonts w:ascii="Arial" w:hAnsi="Arial" w:cs="Arial"/>
                <w:bCs/>
                <w:color w:val="auto"/>
                <w:sz w:val="20"/>
                <w:szCs w:val="20"/>
              </w:rPr>
              <w:t xml:space="preserve"> </w:t>
            </w:r>
            <w:r w:rsidR="00D74B96" w:rsidRPr="00BC2295">
              <w:rPr>
                <w:rFonts w:ascii="Arial" w:hAnsi="Arial" w:cs="Arial"/>
                <w:bCs/>
                <w:i/>
                <w:color w:val="auto"/>
                <w:sz w:val="20"/>
                <w:szCs w:val="20"/>
              </w:rPr>
              <w:t>(załączono)</w:t>
            </w:r>
          </w:p>
        </w:tc>
      </w:tr>
      <w:tr w:rsidR="00ED615E" w:rsidRPr="00BC2295" w14:paraId="73CCCAC7"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CD7627" w14:textId="3BD1877A" w:rsidR="00D3728B" w:rsidRPr="00BC2295" w:rsidRDefault="008A516C">
            <w:pPr>
              <w:pStyle w:val="Default"/>
              <w:jc w:val="both"/>
              <w:rPr>
                <w:rFonts w:ascii="Arial" w:hAnsi="Arial" w:cs="Arial"/>
                <w:color w:val="auto"/>
                <w:sz w:val="20"/>
                <w:szCs w:val="20"/>
              </w:rPr>
            </w:pPr>
            <w:r w:rsidRPr="00BC2295">
              <w:rPr>
                <w:rFonts w:ascii="Arial" w:hAnsi="Arial" w:cs="Arial"/>
                <w:color w:val="auto"/>
                <w:sz w:val="20"/>
                <w:szCs w:val="20"/>
              </w:rPr>
              <w:t xml:space="preserve">Załącznik nr </w:t>
            </w:r>
            <w:r w:rsidR="00486405" w:rsidRPr="00BC2295">
              <w:rPr>
                <w:rFonts w:ascii="Arial" w:hAnsi="Arial" w:cs="Arial"/>
                <w:color w:val="auto"/>
                <w:sz w:val="20"/>
                <w:szCs w:val="20"/>
              </w:rPr>
              <w:t>7</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3AA4B0" w14:textId="6F609B7B" w:rsidR="00D3728B" w:rsidRPr="00BC2295" w:rsidRDefault="00607261" w:rsidP="00DC0F6D">
            <w:pPr>
              <w:pStyle w:val="Default"/>
              <w:jc w:val="both"/>
              <w:rPr>
                <w:rFonts w:ascii="Arial" w:hAnsi="Arial" w:cs="Arial"/>
                <w:color w:val="auto"/>
                <w:sz w:val="20"/>
                <w:szCs w:val="20"/>
              </w:rPr>
            </w:pPr>
            <w:r w:rsidRPr="00BC2295">
              <w:rPr>
                <w:rFonts w:ascii="Arial" w:hAnsi="Arial" w:cs="Arial"/>
                <w:color w:val="auto"/>
                <w:sz w:val="20"/>
                <w:szCs w:val="20"/>
              </w:rPr>
              <w:t xml:space="preserve">Wzór wniosku o </w:t>
            </w:r>
            <w:r w:rsidR="00DC0F6D" w:rsidRPr="00BC2295">
              <w:rPr>
                <w:rFonts w:ascii="Arial" w:hAnsi="Arial" w:cs="Arial"/>
                <w:color w:val="auto"/>
                <w:sz w:val="20"/>
                <w:szCs w:val="20"/>
              </w:rPr>
              <w:t xml:space="preserve">zgodę na </w:t>
            </w:r>
            <w:r w:rsidRPr="00BC2295">
              <w:rPr>
                <w:rFonts w:ascii="Arial" w:hAnsi="Arial" w:cs="Arial"/>
                <w:color w:val="auto"/>
                <w:sz w:val="20"/>
                <w:szCs w:val="20"/>
              </w:rPr>
              <w:t xml:space="preserve">dokonanie zmian w </w:t>
            </w:r>
            <w:r w:rsidR="00DC0F6D" w:rsidRPr="00BC2295">
              <w:rPr>
                <w:rFonts w:ascii="Arial" w:hAnsi="Arial" w:cs="Arial"/>
                <w:color w:val="auto"/>
                <w:sz w:val="20"/>
                <w:szCs w:val="20"/>
              </w:rPr>
              <w:t xml:space="preserve">zakresie rzeczowym </w:t>
            </w:r>
            <w:r w:rsidRPr="00BC2295">
              <w:rPr>
                <w:rFonts w:ascii="Arial" w:hAnsi="Arial" w:cs="Arial"/>
                <w:color w:val="auto"/>
                <w:sz w:val="20"/>
                <w:szCs w:val="20"/>
              </w:rPr>
              <w:t>Projek</w:t>
            </w:r>
            <w:r w:rsidR="00DC0F6D" w:rsidRPr="00BC2295">
              <w:rPr>
                <w:rFonts w:ascii="Arial" w:hAnsi="Arial" w:cs="Arial"/>
                <w:color w:val="auto"/>
                <w:sz w:val="20"/>
                <w:szCs w:val="20"/>
              </w:rPr>
              <w:t>tu</w:t>
            </w:r>
            <w:r w:rsidR="00D74B96" w:rsidRPr="00BC2295">
              <w:rPr>
                <w:rFonts w:ascii="Arial" w:hAnsi="Arial" w:cs="Arial"/>
                <w:color w:val="auto"/>
                <w:sz w:val="20"/>
                <w:szCs w:val="20"/>
              </w:rPr>
              <w:t xml:space="preserve"> </w:t>
            </w:r>
            <w:r w:rsidR="00D74B96" w:rsidRPr="00BC2295">
              <w:rPr>
                <w:rFonts w:ascii="Arial" w:hAnsi="Arial" w:cs="Arial"/>
                <w:i/>
                <w:color w:val="auto"/>
                <w:sz w:val="20"/>
                <w:szCs w:val="20"/>
              </w:rPr>
              <w:t>(załączono)</w:t>
            </w:r>
          </w:p>
        </w:tc>
      </w:tr>
      <w:tr w:rsidR="00ED615E" w:rsidRPr="00BC2295" w14:paraId="050EF01F"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8C2224" w14:textId="7047340D" w:rsidR="00D3728B" w:rsidRPr="00BC2295" w:rsidRDefault="008A516C">
            <w:pPr>
              <w:pStyle w:val="Default"/>
              <w:jc w:val="both"/>
              <w:rPr>
                <w:rFonts w:ascii="Arial" w:hAnsi="Arial" w:cs="Arial"/>
                <w:color w:val="auto"/>
                <w:sz w:val="20"/>
                <w:szCs w:val="20"/>
              </w:rPr>
            </w:pPr>
            <w:r w:rsidRPr="00BC2295">
              <w:rPr>
                <w:rFonts w:ascii="Arial" w:hAnsi="Arial" w:cs="Arial"/>
                <w:color w:val="auto"/>
                <w:sz w:val="20"/>
                <w:szCs w:val="20"/>
              </w:rPr>
              <w:t xml:space="preserve">Załącznik nr </w:t>
            </w:r>
            <w:r w:rsidR="00486405" w:rsidRPr="00BC2295">
              <w:rPr>
                <w:rFonts w:ascii="Arial" w:hAnsi="Arial" w:cs="Arial"/>
                <w:color w:val="auto"/>
                <w:sz w:val="20"/>
                <w:szCs w:val="20"/>
              </w:rPr>
              <w:t>8</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067DA5" w14:textId="78A659A6" w:rsidR="00D3728B" w:rsidRPr="00E277B5" w:rsidRDefault="0026704E" w:rsidP="004772EE">
            <w:pPr>
              <w:pStyle w:val="Default"/>
              <w:jc w:val="both"/>
              <w:rPr>
                <w:rFonts w:ascii="Arial" w:hAnsi="Arial" w:cs="Arial"/>
                <w:color w:val="auto"/>
                <w:sz w:val="20"/>
                <w:szCs w:val="20"/>
              </w:rPr>
            </w:pPr>
            <w:r w:rsidRPr="00E277B5">
              <w:rPr>
                <w:rFonts w:ascii="Arial" w:hAnsi="Arial" w:cs="Arial"/>
                <w:color w:val="auto"/>
                <w:sz w:val="20"/>
                <w:szCs w:val="20"/>
              </w:rPr>
              <w:t>Dokument wskazujący na umocowanie do działania na rzecz i w imieniu Beneficjenta</w:t>
            </w:r>
          </w:p>
        </w:tc>
      </w:tr>
      <w:tr w:rsidR="00ED615E" w:rsidRPr="00BC2295" w14:paraId="306B793D"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1E8C30" w14:textId="76A4C3AA" w:rsidR="00D3728B" w:rsidRPr="00BC2295" w:rsidRDefault="008A516C">
            <w:pPr>
              <w:pStyle w:val="Default"/>
              <w:jc w:val="both"/>
              <w:rPr>
                <w:rFonts w:ascii="Arial" w:hAnsi="Arial" w:cs="Arial"/>
                <w:color w:val="auto"/>
                <w:sz w:val="20"/>
                <w:szCs w:val="20"/>
              </w:rPr>
            </w:pPr>
            <w:r w:rsidRPr="00BC2295">
              <w:rPr>
                <w:rFonts w:ascii="Arial" w:hAnsi="Arial" w:cs="Arial"/>
                <w:color w:val="auto"/>
                <w:sz w:val="20"/>
                <w:szCs w:val="20"/>
              </w:rPr>
              <w:t xml:space="preserve">Załącznik nr </w:t>
            </w:r>
            <w:r w:rsidR="00486405" w:rsidRPr="00BC2295">
              <w:rPr>
                <w:rFonts w:ascii="Arial" w:hAnsi="Arial" w:cs="Arial"/>
                <w:color w:val="auto"/>
                <w:sz w:val="20"/>
                <w:szCs w:val="20"/>
              </w:rPr>
              <w:t>9</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F4C663" w14:textId="4FE8D807" w:rsidR="00D3728B" w:rsidRPr="00BC2295" w:rsidRDefault="0026704E" w:rsidP="00746229">
            <w:pPr>
              <w:pStyle w:val="Default"/>
              <w:jc w:val="both"/>
              <w:rPr>
                <w:strike/>
                <w:color w:val="auto"/>
              </w:rPr>
            </w:pPr>
            <w:r w:rsidRPr="00BC2295">
              <w:rPr>
                <w:rFonts w:ascii="Arial" w:hAnsi="Arial" w:cs="Arial"/>
                <w:strike/>
                <w:color w:val="auto"/>
                <w:sz w:val="20"/>
                <w:szCs w:val="20"/>
              </w:rPr>
              <w:t xml:space="preserve">Poświadczona za zgodność z oryginałem kopia </w:t>
            </w:r>
            <w:r w:rsidR="00746229" w:rsidRPr="00BC2295">
              <w:rPr>
                <w:rFonts w:ascii="Arial" w:hAnsi="Arial" w:cs="Arial"/>
                <w:strike/>
                <w:color w:val="auto"/>
                <w:sz w:val="20"/>
                <w:szCs w:val="20"/>
              </w:rPr>
              <w:t>umowy</w:t>
            </w:r>
            <w:r w:rsidRPr="00BC2295">
              <w:rPr>
                <w:rFonts w:ascii="Arial" w:hAnsi="Arial" w:cs="Arial"/>
                <w:strike/>
                <w:color w:val="auto"/>
                <w:sz w:val="20"/>
                <w:szCs w:val="20"/>
              </w:rPr>
              <w:t xml:space="preserve"> spółki cywilnej</w:t>
            </w:r>
            <w:r w:rsidR="00D74B96" w:rsidRPr="00BC2295">
              <w:rPr>
                <w:rFonts w:ascii="Arial" w:hAnsi="Arial" w:cs="Arial"/>
                <w:strike/>
                <w:color w:val="auto"/>
                <w:sz w:val="20"/>
                <w:szCs w:val="20"/>
              </w:rPr>
              <w:t xml:space="preserve"> </w:t>
            </w:r>
            <w:r w:rsidR="00D74B96" w:rsidRPr="00BC2295">
              <w:rPr>
                <w:rFonts w:ascii="Arial" w:hAnsi="Arial" w:cs="Arial"/>
                <w:i/>
                <w:strike/>
                <w:color w:val="auto"/>
                <w:sz w:val="20"/>
                <w:szCs w:val="20"/>
              </w:rPr>
              <w:t>(załącza beneficjent)</w:t>
            </w:r>
          </w:p>
        </w:tc>
      </w:tr>
      <w:tr w:rsidR="00AA31DD" w:rsidRPr="00BC2295" w14:paraId="4D4A8F20"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9B4533A" w14:textId="595F0962" w:rsidR="00AA31DD" w:rsidRPr="00BC2295" w:rsidRDefault="00AA31DD">
            <w:pPr>
              <w:pStyle w:val="Default"/>
              <w:jc w:val="both"/>
              <w:rPr>
                <w:rFonts w:ascii="Arial" w:hAnsi="Arial" w:cs="Arial"/>
                <w:color w:val="auto"/>
                <w:sz w:val="20"/>
                <w:szCs w:val="20"/>
              </w:rPr>
            </w:pPr>
            <w:r>
              <w:rPr>
                <w:rFonts w:ascii="Arial" w:hAnsi="Arial" w:cs="Arial"/>
                <w:color w:val="auto"/>
                <w:sz w:val="20"/>
                <w:szCs w:val="20"/>
              </w:rPr>
              <w:t xml:space="preserve">Załącznik nr 10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E996C9" w14:textId="303543AD" w:rsidR="00AA31DD" w:rsidRPr="00AA31DD" w:rsidRDefault="00AA31DD" w:rsidP="00746229">
            <w:pPr>
              <w:pStyle w:val="Default"/>
              <w:jc w:val="both"/>
              <w:rPr>
                <w:rFonts w:ascii="Arial" w:hAnsi="Arial" w:cs="Arial"/>
                <w:color w:val="auto"/>
                <w:sz w:val="20"/>
                <w:szCs w:val="20"/>
              </w:rPr>
            </w:pPr>
            <w:r w:rsidRPr="00AA31DD">
              <w:rPr>
                <w:rFonts w:ascii="Arial" w:hAnsi="Arial" w:cs="Arial"/>
                <w:color w:val="auto"/>
                <w:sz w:val="20"/>
                <w:szCs w:val="20"/>
              </w:rPr>
              <w:t xml:space="preserve">Skorygowane pole </w:t>
            </w:r>
            <w:r>
              <w:rPr>
                <w:rFonts w:ascii="Arial" w:hAnsi="Arial" w:cs="Arial"/>
                <w:color w:val="auto"/>
                <w:sz w:val="20"/>
                <w:szCs w:val="20"/>
              </w:rPr>
              <w:t xml:space="preserve">A.5 i część </w:t>
            </w:r>
            <w:r w:rsidRPr="00AA31DD">
              <w:rPr>
                <w:rFonts w:ascii="Arial" w:hAnsi="Arial" w:cs="Arial"/>
                <w:color w:val="auto"/>
                <w:sz w:val="20"/>
                <w:szCs w:val="20"/>
              </w:rPr>
              <w:t>D</w:t>
            </w:r>
            <w:r>
              <w:rPr>
                <w:rFonts w:ascii="Arial" w:hAnsi="Arial" w:cs="Arial"/>
                <w:color w:val="auto"/>
                <w:sz w:val="20"/>
                <w:szCs w:val="20"/>
              </w:rPr>
              <w:t xml:space="preserve"> wniosku o dofinansowanie stanowiące załącznik do decyzji nr </w:t>
            </w:r>
            <w:r w:rsidRPr="00AA31DD">
              <w:rPr>
                <w:rFonts w:ascii="Arial" w:hAnsi="Arial" w:cs="Arial"/>
                <w:color w:val="00000A"/>
                <w:sz w:val="20"/>
                <w:szCs w:val="20"/>
              </w:rPr>
              <w:t>RPPK.05.03.00-18-0001/22</w:t>
            </w:r>
          </w:p>
        </w:tc>
      </w:tr>
    </w:tbl>
    <w:p w14:paraId="45F4CA5F" w14:textId="77777777" w:rsidR="00CE2BBA" w:rsidRPr="003E5EAB" w:rsidRDefault="00CE2BBA" w:rsidP="00CE2BBA">
      <w:pPr>
        <w:pStyle w:val="Default"/>
        <w:rPr>
          <w:color w:val="FF0000"/>
        </w:rPr>
      </w:pPr>
    </w:p>
    <w:p w14:paraId="5B0485FD" w14:textId="20C7B761" w:rsidR="00784160" w:rsidRPr="00BC2295" w:rsidRDefault="008A516C" w:rsidP="00B87620">
      <w:pPr>
        <w:pStyle w:val="CM21"/>
        <w:numPr>
          <w:ilvl w:val="6"/>
          <w:numId w:val="22"/>
        </w:numPr>
        <w:tabs>
          <w:tab w:val="left" w:pos="4320"/>
        </w:tabs>
        <w:spacing w:after="0" w:line="231" w:lineRule="atLeast"/>
        <w:ind w:left="0"/>
        <w:jc w:val="both"/>
        <w:rPr>
          <w:rFonts w:ascii="Arial" w:hAnsi="Arial" w:cs="Arial"/>
          <w:color w:val="auto"/>
          <w:sz w:val="20"/>
          <w:szCs w:val="20"/>
        </w:rPr>
      </w:pPr>
      <w:r w:rsidRPr="00BC2295">
        <w:rPr>
          <w:rFonts w:ascii="Arial" w:hAnsi="Arial" w:cs="Arial"/>
          <w:color w:val="auto"/>
          <w:sz w:val="20"/>
          <w:szCs w:val="20"/>
        </w:rPr>
        <w:t xml:space="preserve">Treść obowiązujących wytycznych, o których mowa w </w:t>
      </w:r>
      <w:r w:rsidRPr="00BC2295">
        <w:rPr>
          <w:rFonts w:ascii="Arial" w:hAnsi="Arial" w:cs="Arial"/>
          <w:bCs/>
          <w:color w:val="auto"/>
          <w:sz w:val="20"/>
          <w:szCs w:val="20"/>
        </w:rPr>
        <w:t xml:space="preserve">§ 5 </w:t>
      </w:r>
      <w:r w:rsidRPr="00BC2295">
        <w:rPr>
          <w:rFonts w:ascii="Arial" w:hAnsi="Arial" w:cs="Arial"/>
          <w:color w:val="auto"/>
          <w:sz w:val="20"/>
          <w:szCs w:val="20"/>
        </w:rPr>
        <w:t xml:space="preserve">ust. 2 pkt 3 </w:t>
      </w:r>
      <w:r w:rsidR="008A1CED" w:rsidRPr="00BC2295">
        <w:rPr>
          <w:rFonts w:ascii="Arial" w:hAnsi="Arial" w:cs="Arial"/>
          <w:color w:val="auto"/>
          <w:sz w:val="20"/>
          <w:szCs w:val="20"/>
        </w:rPr>
        <w:t>Decyzji</w:t>
      </w:r>
      <w:r w:rsidRPr="00BC2295">
        <w:rPr>
          <w:rFonts w:ascii="Arial" w:hAnsi="Arial" w:cs="Arial"/>
          <w:color w:val="auto"/>
          <w:sz w:val="20"/>
          <w:szCs w:val="20"/>
        </w:rPr>
        <w:t xml:space="preserve"> oraz innych dokumentów dołączonych do </w:t>
      </w:r>
      <w:r w:rsidR="008A1CED" w:rsidRPr="00BC2295">
        <w:rPr>
          <w:rFonts w:ascii="Arial" w:hAnsi="Arial" w:cs="Arial"/>
          <w:color w:val="auto"/>
          <w:sz w:val="20"/>
          <w:szCs w:val="20"/>
        </w:rPr>
        <w:t>Decyzji</w:t>
      </w:r>
      <w:r w:rsidRPr="00BC2295">
        <w:rPr>
          <w:rFonts w:ascii="Arial" w:hAnsi="Arial" w:cs="Arial"/>
          <w:color w:val="auto"/>
          <w:sz w:val="20"/>
          <w:szCs w:val="20"/>
        </w:rPr>
        <w:t xml:space="preserve"> jest dostępna na stronach internetowych: </w:t>
      </w:r>
      <w:hyperlink r:id="rId14">
        <w:r w:rsidRPr="00BC2295">
          <w:rPr>
            <w:rStyle w:val="czeinternetowe"/>
            <w:rFonts w:ascii="Arial" w:hAnsi="Arial" w:cs="Arial"/>
            <w:color w:val="auto"/>
            <w:sz w:val="20"/>
            <w:szCs w:val="20"/>
          </w:rPr>
          <w:t>www.rpo.podkarpackie.pl</w:t>
        </w:r>
      </w:hyperlink>
      <w:r w:rsidRPr="00BC2295">
        <w:rPr>
          <w:rFonts w:ascii="Arial" w:hAnsi="Arial" w:cs="Arial"/>
          <w:color w:val="auto"/>
          <w:sz w:val="20"/>
          <w:szCs w:val="20"/>
        </w:rPr>
        <w:t xml:space="preserve"> oraz </w:t>
      </w:r>
      <w:hyperlink r:id="rId15" w:history="1">
        <w:r w:rsidR="00880E05" w:rsidRPr="00BC2295">
          <w:rPr>
            <w:rStyle w:val="Hipercze"/>
            <w:rFonts w:ascii="Arial" w:hAnsi="Arial" w:cs="Arial"/>
            <w:color w:val="auto"/>
            <w:sz w:val="20"/>
            <w:szCs w:val="20"/>
          </w:rPr>
          <w:t>www.mr.gov.pl</w:t>
        </w:r>
      </w:hyperlink>
      <w:r w:rsidRPr="00BC2295">
        <w:rPr>
          <w:rFonts w:ascii="Arial" w:hAnsi="Arial" w:cs="Arial"/>
          <w:color w:val="auto"/>
          <w:sz w:val="20"/>
          <w:szCs w:val="20"/>
        </w:rPr>
        <w:t xml:space="preserve">. </w:t>
      </w:r>
    </w:p>
    <w:p w14:paraId="0C66C5A4" w14:textId="77777777" w:rsidR="00784160" w:rsidRPr="00BC2295" w:rsidRDefault="008A516C" w:rsidP="00B87620">
      <w:pPr>
        <w:pStyle w:val="CM21"/>
        <w:numPr>
          <w:ilvl w:val="6"/>
          <w:numId w:val="22"/>
        </w:numPr>
        <w:tabs>
          <w:tab w:val="left" w:pos="4320"/>
        </w:tabs>
        <w:spacing w:after="0"/>
        <w:ind w:left="0"/>
        <w:jc w:val="both"/>
        <w:rPr>
          <w:rFonts w:ascii="Arial" w:hAnsi="Arial" w:cs="Arial"/>
          <w:color w:val="auto"/>
          <w:sz w:val="20"/>
          <w:szCs w:val="20"/>
        </w:rPr>
      </w:pPr>
      <w:r w:rsidRPr="00BC2295">
        <w:rPr>
          <w:rFonts w:ascii="Arial" w:hAnsi="Arial" w:cs="Arial"/>
          <w:color w:val="auto"/>
          <w:sz w:val="20"/>
          <w:szCs w:val="20"/>
        </w:rPr>
        <w:t xml:space="preserve">Beneficjent należy do jednostek sektora finansów publicznych / </w:t>
      </w:r>
      <w:r w:rsidRPr="00BC2295">
        <w:rPr>
          <w:rFonts w:ascii="Arial" w:hAnsi="Arial" w:cs="Arial"/>
          <w:strike/>
          <w:color w:val="auto"/>
          <w:sz w:val="20"/>
          <w:szCs w:val="20"/>
        </w:rPr>
        <w:t>jednostek spoza sektora finansów publicznych</w:t>
      </w:r>
      <w:r w:rsidRPr="00BC2295">
        <w:rPr>
          <w:rStyle w:val="Zakotwiczenieprzypisudolnego"/>
          <w:rFonts w:ascii="Arial" w:hAnsi="Arial" w:cs="Arial"/>
          <w:color w:val="auto"/>
          <w:sz w:val="20"/>
          <w:szCs w:val="20"/>
        </w:rPr>
        <w:footnoteReference w:id="29"/>
      </w:r>
      <w:r w:rsidR="00812B2B" w:rsidRPr="00BC2295">
        <w:rPr>
          <w:rFonts w:ascii="Arial" w:hAnsi="Arial" w:cs="Arial"/>
          <w:color w:val="auto"/>
          <w:sz w:val="20"/>
          <w:szCs w:val="20"/>
        </w:rPr>
        <w:t>.</w:t>
      </w:r>
    </w:p>
    <w:p w14:paraId="5DB8EA43" w14:textId="77777777" w:rsidR="00784160" w:rsidRPr="00BC2295" w:rsidRDefault="008A516C" w:rsidP="00B87620">
      <w:pPr>
        <w:pStyle w:val="CM21"/>
        <w:numPr>
          <w:ilvl w:val="6"/>
          <w:numId w:val="22"/>
        </w:numPr>
        <w:tabs>
          <w:tab w:val="left" w:pos="4320"/>
        </w:tabs>
        <w:spacing w:after="0"/>
        <w:ind w:left="0"/>
        <w:jc w:val="both"/>
        <w:rPr>
          <w:rFonts w:ascii="Arial" w:hAnsi="Arial" w:cs="Arial"/>
          <w:color w:val="auto"/>
          <w:sz w:val="20"/>
          <w:szCs w:val="20"/>
        </w:rPr>
      </w:pPr>
      <w:r w:rsidRPr="00BC2295">
        <w:rPr>
          <w:rFonts w:ascii="Arial" w:hAnsi="Arial" w:cs="Arial"/>
          <w:color w:val="auto"/>
          <w:sz w:val="20"/>
          <w:szCs w:val="20"/>
        </w:rPr>
        <w:t xml:space="preserve">Dofinansowanie przekazywane jest Beneficjentowi w ramach wydatków majątkowych / </w:t>
      </w:r>
      <w:r w:rsidRPr="00F7001D">
        <w:rPr>
          <w:rFonts w:ascii="Arial" w:hAnsi="Arial" w:cs="Arial"/>
          <w:strike/>
          <w:color w:val="auto"/>
          <w:sz w:val="20"/>
          <w:szCs w:val="20"/>
        </w:rPr>
        <w:t>bieżących</w:t>
      </w:r>
      <w:r w:rsidRPr="00BC2295">
        <w:rPr>
          <w:rFonts w:ascii="Arial" w:hAnsi="Arial" w:cs="Arial"/>
          <w:color w:val="auto"/>
          <w:sz w:val="20"/>
          <w:szCs w:val="20"/>
        </w:rPr>
        <w:t>.</w:t>
      </w:r>
      <w:r w:rsidRPr="00BC2295">
        <w:rPr>
          <w:rStyle w:val="Zakotwiczenieprzypisudolnego"/>
          <w:rFonts w:ascii="Arial" w:hAnsi="Arial" w:cs="Arial"/>
          <w:color w:val="auto"/>
          <w:sz w:val="20"/>
          <w:szCs w:val="20"/>
        </w:rPr>
        <w:footnoteReference w:id="30"/>
      </w:r>
      <w:r w:rsidRPr="00BC2295">
        <w:rPr>
          <w:rFonts w:ascii="Arial" w:hAnsi="Arial" w:cs="Arial"/>
          <w:color w:val="auto"/>
          <w:sz w:val="20"/>
          <w:szCs w:val="20"/>
        </w:rPr>
        <w:t xml:space="preserve"> </w:t>
      </w:r>
    </w:p>
    <w:p w14:paraId="19FFE356" w14:textId="77777777" w:rsidR="00784160" w:rsidRPr="00BC2295" w:rsidRDefault="008A516C" w:rsidP="00B87620">
      <w:pPr>
        <w:pStyle w:val="CM21"/>
        <w:numPr>
          <w:ilvl w:val="6"/>
          <w:numId w:val="22"/>
        </w:numPr>
        <w:tabs>
          <w:tab w:val="left" w:pos="4320"/>
        </w:tabs>
        <w:spacing w:after="0"/>
        <w:ind w:left="0"/>
        <w:jc w:val="both"/>
        <w:rPr>
          <w:rFonts w:ascii="Arial" w:hAnsi="Arial" w:cs="Arial"/>
          <w:color w:val="auto"/>
          <w:sz w:val="20"/>
          <w:szCs w:val="20"/>
        </w:rPr>
      </w:pPr>
      <w:r w:rsidRPr="00BC2295">
        <w:rPr>
          <w:rFonts w:ascii="Arial" w:hAnsi="Arial" w:cs="Arial"/>
          <w:color w:val="auto"/>
          <w:sz w:val="20"/>
          <w:szCs w:val="20"/>
        </w:rPr>
        <w:t>W przypadku, gdy dofinansowanie w części przekazywane jest w formie dotacji celowej z budżetu państwa, ta część dofinansowania przekazywana jest w następującej klasyfikacji budżetowej:</w:t>
      </w:r>
    </w:p>
    <w:p w14:paraId="08C1094D" w14:textId="4F6CB168" w:rsidR="00784160" w:rsidRPr="00BC2295" w:rsidRDefault="008A516C" w:rsidP="00B87620">
      <w:pPr>
        <w:pStyle w:val="Akapitzlist"/>
        <w:numPr>
          <w:ilvl w:val="0"/>
          <w:numId w:val="16"/>
        </w:numPr>
        <w:spacing w:after="0" w:line="240" w:lineRule="auto"/>
        <w:ind w:left="426" w:hanging="357"/>
        <w:jc w:val="both"/>
        <w:rPr>
          <w:rFonts w:ascii="Arial" w:hAnsi="Arial" w:cs="Arial"/>
          <w:sz w:val="20"/>
          <w:szCs w:val="20"/>
        </w:rPr>
      </w:pPr>
      <w:r w:rsidRPr="00BC2295">
        <w:rPr>
          <w:rFonts w:ascii="Arial" w:hAnsi="Arial" w:cs="Arial"/>
          <w:sz w:val="20"/>
          <w:szCs w:val="20"/>
        </w:rPr>
        <w:t>dział</w:t>
      </w:r>
      <w:r w:rsidR="00FE4353">
        <w:rPr>
          <w:rFonts w:ascii="Arial" w:hAnsi="Arial" w:cs="Arial"/>
          <w:sz w:val="20"/>
          <w:szCs w:val="20"/>
        </w:rPr>
        <w:t>:</w:t>
      </w:r>
      <w:r w:rsidRPr="00BC2295">
        <w:rPr>
          <w:rFonts w:ascii="Arial" w:hAnsi="Arial" w:cs="Arial"/>
          <w:sz w:val="20"/>
          <w:szCs w:val="20"/>
        </w:rPr>
        <w:t xml:space="preserve"> </w:t>
      </w:r>
      <w:r w:rsidR="00FE4353">
        <w:rPr>
          <w:rFonts w:ascii="Arial" w:hAnsi="Arial" w:cs="Arial"/>
          <w:sz w:val="20"/>
          <w:szCs w:val="20"/>
        </w:rPr>
        <w:t>600</w:t>
      </w:r>
    </w:p>
    <w:p w14:paraId="708E8525" w14:textId="47A5F107" w:rsidR="00784160" w:rsidRPr="00BC2295" w:rsidRDefault="008A516C" w:rsidP="00B87620">
      <w:pPr>
        <w:pStyle w:val="Akapitzlist"/>
        <w:numPr>
          <w:ilvl w:val="0"/>
          <w:numId w:val="16"/>
        </w:numPr>
        <w:spacing w:after="0" w:line="240" w:lineRule="auto"/>
        <w:ind w:left="426" w:hanging="357"/>
        <w:jc w:val="both"/>
        <w:rPr>
          <w:rFonts w:ascii="Arial" w:hAnsi="Arial" w:cs="Arial"/>
          <w:sz w:val="20"/>
          <w:szCs w:val="20"/>
        </w:rPr>
      </w:pPr>
      <w:r w:rsidRPr="00BC2295">
        <w:rPr>
          <w:rFonts w:ascii="Arial" w:hAnsi="Arial" w:cs="Arial"/>
          <w:sz w:val="20"/>
          <w:szCs w:val="20"/>
        </w:rPr>
        <w:t>rozdział</w:t>
      </w:r>
      <w:r w:rsidR="00FE4353">
        <w:rPr>
          <w:rFonts w:ascii="Arial" w:hAnsi="Arial" w:cs="Arial"/>
          <w:sz w:val="20"/>
          <w:szCs w:val="20"/>
        </w:rPr>
        <w:t>: 601</w:t>
      </w:r>
    </w:p>
    <w:p w14:paraId="2696C2CC" w14:textId="77777777" w:rsidR="00D3728B" w:rsidRPr="00BC2295" w:rsidRDefault="00D3728B">
      <w:pPr>
        <w:pStyle w:val="Default"/>
        <w:jc w:val="both"/>
        <w:rPr>
          <w:rFonts w:ascii="Arial" w:hAnsi="Arial" w:cs="Arial"/>
          <w:color w:val="auto"/>
          <w:sz w:val="20"/>
          <w:szCs w:val="20"/>
        </w:rPr>
      </w:pPr>
    </w:p>
    <w:p w14:paraId="00BBC462" w14:textId="0C46BDFA" w:rsidR="00D3728B" w:rsidRPr="00BC2295" w:rsidRDefault="008A516C">
      <w:pPr>
        <w:pStyle w:val="CM24"/>
        <w:jc w:val="both"/>
        <w:rPr>
          <w:rFonts w:ascii="Arial" w:hAnsi="Arial" w:cs="Arial"/>
          <w:color w:val="auto"/>
          <w:sz w:val="20"/>
          <w:szCs w:val="20"/>
        </w:rPr>
      </w:pPr>
      <w:r w:rsidRPr="00BC2295">
        <w:rPr>
          <w:rFonts w:ascii="Arial" w:hAnsi="Arial" w:cs="Arial"/>
          <w:color w:val="auto"/>
          <w:sz w:val="20"/>
          <w:szCs w:val="20"/>
          <w:u w:val="single"/>
        </w:rPr>
        <w:t>W imieniu Instytucji Zarządzającej Programem:</w:t>
      </w:r>
      <w:r w:rsidR="00082FE3" w:rsidRPr="00BC2295">
        <w:rPr>
          <w:rFonts w:ascii="Arial" w:hAnsi="Arial" w:cs="Arial"/>
          <w:color w:val="auto"/>
          <w:sz w:val="20"/>
          <w:szCs w:val="20"/>
        </w:rPr>
        <w:t xml:space="preserve">               </w:t>
      </w:r>
      <w:r w:rsidRPr="00BC2295">
        <w:rPr>
          <w:rFonts w:ascii="Arial" w:hAnsi="Arial" w:cs="Arial"/>
          <w:color w:val="auto"/>
          <w:sz w:val="20"/>
          <w:szCs w:val="20"/>
          <w:u w:val="single"/>
        </w:rPr>
        <w:t xml:space="preserve">W imieniu Beneficjenta: </w:t>
      </w:r>
    </w:p>
    <w:p w14:paraId="7EEA6015" w14:textId="68A89335" w:rsidR="002A578A" w:rsidRDefault="008A516C" w:rsidP="002E5ED4">
      <w:pPr>
        <w:pStyle w:val="Default"/>
        <w:rPr>
          <w:rFonts w:ascii="Arial" w:hAnsi="Arial"/>
          <w:color w:val="auto"/>
        </w:rPr>
        <w:sectPr w:rsidR="002A578A" w:rsidSect="007B2703">
          <w:footerReference w:type="default" r:id="rId16"/>
          <w:headerReference w:type="first" r:id="rId17"/>
          <w:pgSz w:w="11906" w:h="16838"/>
          <w:pgMar w:top="1417" w:right="1274" w:bottom="1417" w:left="1417" w:header="0" w:footer="708" w:gutter="0"/>
          <w:pgNumType w:start="1"/>
          <w:cols w:space="708"/>
          <w:formProt w:val="0"/>
          <w:titlePg/>
          <w:docGrid w:linePitch="360" w:charSpace="-2049"/>
        </w:sectPr>
      </w:pPr>
      <w:r w:rsidRPr="00BC2295">
        <w:rPr>
          <w:rFonts w:ascii="Arial" w:hAnsi="Arial"/>
          <w:color w:val="auto"/>
        </w:rPr>
        <w:t>...............................................................</w:t>
      </w:r>
      <w:r w:rsidR="002E5ED4" w:rsidRPr="00BC2295">
        <w:rPr>
          <w:rFonts w:ascii="Arial" w:hAnsi="Arial"/>
          <w:color w:val="auto"/>
        </w:rPr>
        <w:t xml:space="preserve">           </w:t>
      </w:r>
      <w:r w:rsidRPr="00BC2295">
        <w:rPr>
          <w:rFonts w:ascii="Arial" w:hAnsi="Arial"/>
          <w:color w:val="auto"/>
        </w:rPr>
        <w:t xml:space="preserve"> ..................................</w:t>
      </w:r>
      <w:r w:rsidR="002E5ED4" w:rsidRPr="00BC2295">
        <w:rPr>
          <w:rFonts w:ascii="Arial" w:hAnsi="Arial"/>
          <w:color w:val="auto"/>
        </w:rPr>
        <w:t>.........................</w:t>
      </w:r>
    </w:p>
    <w:p w14:paraId="2ADABF4C" w14:textId="724FEAAA" w:rsidR="00D3728B" w:rsidRPr="00BC2295" w:rsidRDefault="00D3728B" w:rsidP="00053C40"/>
    <w:sectPr w:rsidR="00D3728B" w:rsidRPr="00BC22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FF76" w14:textId="77777777" w:rsidR="00621E4E" w:rsidRDefault="00621E4E">
      <w:pPr>
        <w:spacing w:after="0" w:line="240" w:lineRule="auto"/>
      </w:pPr>
      <w:r>
        <w:separator/>
      </w:r>
    </w:p>
  </w:endnote>
  <w:endnote w:type="continuationSeparator" w:id="0">
    <w:p w14:paraId="2D758541" w14:textId="77777777" w:rsidR="00621E4E" w:rsidRDefault="0062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Segoe UI Symbol"/>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55dc7a6101c8">
    <w:altName w:val="Calibri"/>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584900"/>
      <w:docPartObj>
        <w:docPartGallery w:val="Page Numbers (Bottom of Page)"/>
        <w:docPartUnique/>
      </w:docPartObj>
    </w:sdtPr>
    <w:sdtEndPr/>
    <w:sdtContent>
      <w:p w14:paraId="5386B7CF" w14:textId="129F64C9" w:rsidR="00621E4E" w:rsidRDefault="00621E4E">
        <w:pPr>
          <w:pStyle w:val="Stopka"/>
          <w:jc w:val="center"/>
        </w:pPr>
        <w:r>
          <w:fldChar w:fldCharType="begin"/>
        </w:r>
        <w:r>
          <w:instrText>PAGE   \* MERGEFORMAT</w:instrText>
        </w:r>
        <w:r>
          <w:fldChar w:fldCharType="separate"/>
        </w:r>
        <w:r w:rsidR="00124254">
          <w:rPr>
            <w:noProof/>
          </w:rPr>
          <w:t>4</w:t>
        </w:r>
        <w:r>
          <w:fldChar w:fldCharType="end"/>
        </w:r>
      </w:p>
    </w:sdtContent>
  </w:sdt>
  <w:p w14:paraId="7967D4B9" w14:textId="6E860D88" w:rsidR="00621E4E" w:rsidRDefault="00621E4E" w:rsidP="005D7EF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3E6C9" w14:textId="77777777" w:rsidR="00621E4E" w:rsidRDefault="00621E4E">
      <w:r>
        <w:separator/>
      </w:r>
    </w:p>
  </w:footnote>
  <w:footnote w:type="continuationSeparator" w:id="0">
    <w:p w14:paraId="65253535" w14:textId="77777777" w:rsidR="00621E4E" w:rsidRDefault="00621E4E">
      <w:r>
        <w:continuationSeparator/>
      </w:r>
    </w:p>
  </w:footnote>
  <w:footnote w:id="1">
    <w:p w14:paraId="2FC854F6" w14:textId="77777777" w:rsidR="00621E4E" w:rsidRDefault="00621E4E" w:rsidP="005B2B66">
      <w:pPr>
        <w:pStyle w:val="Tekstprzypisudolnego"/>
      </w:pPr>
      <w:r>
        <w:rPr>
          <w:rStyle w:val="Odwoanieprzypisudolnego"/>
        </w:rPr>
        <w:footnoteRef/>
      </w:r>
      <w:r>
        <w:t xml:space="preserve"> </w:t>
      </w:r>
      <w:r>
        <w:rPr>
          <w:rFonts w:ascii="Arial" w:hAnsi="Arial" w:cs="Arial"/>
          <w:sz w:val="16"/>
          <w:szCs w:val="16"/>
        </w:rPr>
        <w:t>Należy wpisać pełny tytuł projektu, zgodnie z wnioskiem o dofinansowanie realizacji projektu.</w:t>
      </w:r>
    </w:p>
  </w:footnote>
  <w:footnote w:id="2">
    <w:p w14:paraId="33701F7C" w14:textId="77777777" w:rsidR="00621E4E" w:rsidRDefault="00621E4E" w:rsidP="005B2B66">
      <w:pPr>
        <w:pStyle w:val="Tekstprzypisudolnego"/>
        <w:ind w:left="142" w:hanging="142"/>
      </w:pPr>
      <w:r>
        <w:rPr>
          <w:rStyle w:val="Odwoanieprzypisudolnego"/>
        </w:rPr>
        <w:footnoteRef/>
      </w:r>
      <w:r>
        <w:t xml:space="preserve"> </w:t>
      </w:r>
      <w:r>
        <w:rPr>
          <w:rFonts w:ascii="Arial" w:hAnsi="Arial" w:cs="Arial"/>
          <w:sz w:val="16"/>
          <w:szCs w:val="16"/>
        </w:rPr>
        <w:t>Należy wpisać nazwę jednostki realizującej, adres, numer REGON lub/i NIP (w zależności od statusu prawnego jednostki realizującej.</w:t>
      </w:r>
    </w:p>
  </w:footnote>
  <w:footnote w:id="3">
    <w:p w14:paraId="6F74A1C6" w14:textId="77777777" w:rsidR="00621E4E" w:rsidRDefault="00621E4E" w:rsidP="005B2B66">
      <w:pPr>
        <w:pStyle w:val="Tekstprzypisudolnego"/>
      </w:pPr>
      <w:r>
        <w:rPr>
          <w:rStyle w:val="Odwoanieprzypisudolnego"/>
        </w:rPr>
        <w:footnoteRef/>
      </w:r>
      <w:r>
        <w:t xml:space="preserve"> </w:t>
      </w:r>
      <w:r>
        <w:rPr>
          <w:rFonts w:ascii="Arial" w:hAnsi="Arial" w:cs="Arial"/>
          <w:sz w:val="16"/>
          <w:szCs w:val="16"/>
        </w:rPr>
        <w:t>Należy wpisać nazwę jednostki realizującej Projekt.</w:t>
      </w:r>
    </w:p>
  </w:footnote>
  <w:footnote w:id="4">
    <w:p w14:paraId="21EB1F39" w14:textId="6A9D68EA" w:rsidR="00621E4E" w:rsidRDefault="00621E4E"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pełny tytuł Projektu, zgodnie z wnioskiem o dofinansowanie Projektu.</w:t>
      </w:r>
    </w:p>
  </w:footnote>
  <w:footnote w:id="5">
    <w:p w14:paraId="54198D9F" w14:textId="77777777" w:rsidR="00621E4E" w:rsidRDefault="00621E4E"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Programem.</w:t>
      </w:r>
    </w:p>
  </w:footnote>
  <w:footnote w:id="6">
    <w:p w14:paraId="735AE446" w14:textId="70D5189D" w:rsidR="00621E4E" w:rsidRDefault="00621E4E" w:rsidP="00544FDF">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7">
    <w:p w14:paraId="38D27B41" w14:textId="7716B7DE" w:rsidR="00621E4E" w:rsidRDefault="00621E4E"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gdy Beneficjentem jest spółka cywilna należy wpisać wszystkich wspólników spółki cywilnej z zaznaczeniem, że działają na podstawie zawartej umowy spółki cywilnej. W takim przypadku poświadczona za zgodność z oryginałem kopia umowy spółki cywilnej </w:t>
      </w:r>
      <w:r w:rsidRPr="00E51D40">
        <w:rPr>
          <w:rFonts w:ascii="Arial" w:hAnsi="Arial" w:cs="Arial"/>
          <w:sz w:val="16"/>
          <w:szCs w:val="16"/>
        </w:rPr>
        <w:t xml:space="preserve">stanowi załącznik nr </w:t>
      </w:r>
      <w:r>
        <w:rPr>
          <w:rFonts w:ascii="Arial" w:hAnsi="Arial" w:cs="Arial"/>
          <w:sz w:val="16"/>
          <w:szCs w:val="16"/>
        </w:rPr>
        <w:t>9 do Umowy.</w:t>
      </w:r>
    </w:p>
  </w:footnote>
  <w:footnote w:id="8">
    <w:p w14:paraId="7DCF3631" w14:textId="77777777" w:rsidR="00621E4E" w:rsidRDefault="00621E4E"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spółki cywilnej, jako Beneficjenta rozumie się wszystkich wspólników działających na podstawie umowy spółki cywilnej.</w:t>
      </w:r>
    </w:p>
  </w:footnote>
  <w:footnote w:id="9">
    <w:p w14:paraId="115EE958" w14:textId="57C0F81D" w:rsidR="00621E4E" w:rsidRDefault="00621E4E"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Działania zgodnie z zapisami Szczegółowego Opisu Osi Priorytetowych.</w:t>
      </w:r>
    </w:p>
  </w:footnote>
  <w:footnote w:id="10">
    <w:p w14:paraId="012A8C0C" w14:textId="77777777" w:rsidR="00621E4E" w:rsidRDefault="00621E4E" w:rsidP="00160697">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zapisami Programu.</w:t>
      </w:r>
    </w:p>
  </w:footnote>
  <w:footnote w:id="11">
    <w:p w14:paraId="584B48E1" w14:textId="77777777" w:rsidR="00621E4E" w:rsidRDefault="00621E4E" w:rsidP="00E87C37">
      <w:pPr>
        <w:pStyle w:val="Przypisdolny"/>
        <w:spacing w:after="0"/>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podać pełny tytuł Projektu.</w:t>
      </w:r>
    </w:p>
  </w:footnote>
  <w:footnote w:id="12">
    <w:p w14:paraId="5B37B322" w14:textId="65C75C64" w:rsidR="00621E4E" w:rsidRDefault="00621E4E" w:rsidP="00812B2B">
      <w:pPr>
        <w:pStyle w:val="Przypisdolny"/>
        <w:spacing w:after="0" w:line="240" w:lineRule="auto"/>
        <w:ind w:left="284" w:hanging="284"/>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w:t>
      </w:r>
      <w:r>
        <w:rPr>
          <w:rFonts w:ascii="Times New Roman" w:hAnsi="Times New Roman"/>
          <w:sz w:val="16"/>
          <w:szCs w:val="16"/>
        </w:rPr>
        <w:t xml:space="preserve"> </w:t>
      </w:r>
      <w:r>
        <w:rPr>
          <w:rFonts w:ascii="Arial" w:hAnsi="Arial" w:cs="Arial"/>
          <w:sz w:val="16"/>
          <w:szCs w:val="16"/>
        </w:rPr>
        <w:t xml:space="preserve">W takim przypadku jeżeli Projekt będzie realizowany wyłącznie przez podmiot wskazany, jako Beneficjent, § 4 oraz § 5 ust. 3 Decyzji nie ma zastosowania. </w:t>
      </w:r>
    </w:p>
  </w:footnote>
  <w:footnote w:id="13">
    <w:p w14:paraId="02E00B07" w14:textId="785414DA" w:rsidR="00621E4E" w:rsidRPr="001458EC" w:rsidRDefault="00621E4E" w:rsidP="00535019">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Beneficjentów</w:t>
      </w:r>
      <w:r>
        <w:rPr>
          <w:rFonts w:ascii="Arial" w:hAnsi="Arial" w:cs="Arial"/>
          <w:sz w:val="16"/>
          <w:szCs w:val="16"/>
        </w:rPr>
        <w:t>:</w:t>
      </w:r>
      <w:r w:rsidRPr="001458EC">
        <w:rPr>
          <w:rFonts w:ascii="Arial" w:hAnsi="Arial" w:cs="Arial"/>
          <w:sz w:val="16"/>
          <w:szCs w:val="16"/>
        </w:rPr>
        <w:t xml:space="preserve"> Województwa Podkarpackiego - </w:t>
      </w:r>
      <w:r w:rsidRPr="001458EC">
        <w:rPr>
          <w:rFonts w:ascii="Arial" w:hAnsi="Arial" w:cs="Arial"/>
          <w:color w:val="000000"/>
          <w:sz w:val="16"/>
          <w:szCs w:val="16"/>
        </w:rPr>
        <w:t xml:space="preserve">Urzędu Marszałkowskiego Województwa Podkarpackiego </w:t>
      </w:r>
      <w:r>
        <w:rPr>
          <w:rFonts w:ascii="Arial" w:hAnsi="Arial" w:cs="Arial"/>
          <w:color w:val="000000"/>
          <w:sz w:val="16"/>
          <w:szCs w:val="16"/>
        </w:rPr>
        <w:br/>
      </w:r>
      <w:r w:rsidRPr="001458EC">
        <w:rPr>
          <w:rFonts w:ascii="Arial" w:hAnsi="Arial" w:cs="Arial"/>
          <w:color w:val="000000"/>
          <w:sz w:val="16"/>
          <w:szCs w:val="16"/>
        </w:rPr>
        <w:t xml:space="preserve">w Rzeszowie, wojewódzkich </w:t>
      </w:r>
      <w:r w:rsidRPr="001458EC">
        <w:rPr>
          <w:rFonts w:ascii="Arial" w:hAnsi="Arial" w:cs="Arial"/>
          <w:sz w:val="16"/>
          <w:szCs w:val="16"/>
        </w:rPr>
        <w:t xml:space="preserve">samorządowych jednostek organizacyjnych nieposiadających osobowości prawnej, wojewódzkich </w:t>
      </w:r>
      <w:r w:rsidRPr="001458EC">
        <w:rPr>
          <w:rFonts w:ascii="Arial" w:hAnsi="Arial" w:cs="Arial"/>
          <w:color w:val="000000"/>
          <w:sz w:val="16"/>
          <w:szCs w:val="16"/>
        </w:rPr>
        <w:t>osób prawnych Województwa Podkarpackiego</w:t>
      </w:r>
      <w:r w:rsidRPr="001458EC">
        <w:rPr>
          <w:rFonts w:ascii="Arial" w:hAnsi="Arial" w:cs="Arial"/>
          <w:sz w:val="16"/>
          <w:szCs w:val="16"/>
        </w:rPr>
        <w:t xml:space="preserve"> w formie zaliczki może być wypłacone do 100% dofinansowania.</w:t>
      </w:r>
    </w:p>
  </w:footnote>
  <w:footnote w:id="14">
    <w:p w14:paraId="6813BFB1" w14:textId="61FB3453" w:rsidR="00621E4E" w:rsidRPr="00201A73" w:rsidRDefault="00621E4E" w:rsidP="002C0C41">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projektów wybranych w trybie pozakonkursowym, termin na rozliczenie zaliczki wynosi 3 miesiące od dnia jej </w:t>
      </w:r>
      <w:r w:rsidRPr="00201A73">
        <w:rPr>
          <w:rFonts w:ascii="Arial" w:hAnsi="Arial" w:cs="Arial"/>
          <w:sz w:val="16"/>
          <w:szCs w:val="16"/>
        </w:rPr>
        <w:t>otrzymania, z zastrzeżeniem ust</w:t>
      </w:r>
      <w:r>
        <w:rPr>
          <w:rFonts w:ascii="Arial" w:hAnsi="Arial" w:cs="Arial"/>
          <w:sz w:val="16"/>
          <w:szCs w:val="16"/>
        </w:rPr>
        <w:t>.</w:t>
      </w:r>
      <w:r w:rsidRPr="00201A73">
        <w:rPr>
          <w:rFonts w:ascii="Arial" w:hAnsi="Arial" w:cs="Arial"/>
          <w:sz w:val="16"/>
          <w:szCs w:val="16"/>
        </w:rPr>
        <w:t xml:space="preserve"> 10.  </w:t>
      </w:r>
    </w:p>
  </w:footnote>
  <w:footnote w:id="15">
    <w:p w14:paraId="7D9AD4A7" w14:textId="0B3D5DC0" w:rsidR="00621E4E" w:rsidRDefault="00621E4E" w:rsidP="002C0C41">
      <w:pPr>
        <w:pStyle w:val="Tekstprzypisudolnego"/>
        <w:jc w:val="both"/>
      </w:pPr>
      <w:r w:rsidRPr="00201A73">
        <w:rPr>
          <w:rStyle w:val="Odwoanieprzypisudolnego"/>
          <w:rFonts w:ascii="Arial" w:hAnsi="Arial" w:cs="Arial"/>
          <w:sz w:val="16"/>
          <w:szCs w:val="16"/>
        </w:rPr>
        <w:footnoteRef/>
      </w:r>
      <w:r w:rsidRPr="00201A73">
        <w:rPr>
          <w:rFonts w:ascii="Arial" w:hAnsi="Arial" w:cs="Arial"/>
          <w:sz w:val="16"/>
          <w:szCs w:val="16"/>
        </w:rPr>
        <w:t xml:space="preserve"> </w:t>
      </w:r>
      <w:r>
        <w:rPr>
          <w:rFonts w:ascii="Arial" w:hAnsi="Arial" w:cs="Arial"/>
          <w:sz w:val="16"/>
          <w:szCs w:val="16"/>
        </w:rPr>
        <w:t>W</w:t>
      </w:r>
      <w:r w:rsidRPr="00201A73">
        <w:rPr>
          <w:rFonts w:ascii="Arial" w:hAnsi="Arial" w:cs="Arial"/>
          <w:color w:val="00000A"/>
          <w:sz w:val="16"/>
          <w:szCs w:val="16"/>
        </w:rPr>
        <w:t>z</w:t>
      </w:r>
      <w:r>
        <w:rPr>
          <w:rFonts w:ascii="Arial" w:hAnsi="Arial" w:cs="Arial"/>
          <w:color w:val="00000A"/>
          <w:sz w:val="16"/>
          <w:szCs w:val="16"/>
        </w:rPr>
        <w:t>ór wniosku o płatność stanowi</w:t>
      </w:r>
      <w:r w:rsidRPr="00201A73">
        <w:rPr>
          <w:rFonts w:ascii="Arial" w:hAnsi="Arial" w:cs="Arial"/>
          <w:color w:val="00000A"/>
          <w:sz w:val="16"/>
          <w:szCs w:val="16"/>
        </w:rPr>
        <w:t xml:space="preserve"> załącznik 1 do </w:t>
      </w:r>
      <w:r w:rsidRPr="00201A73">
        <w:rPr>
          <w:rFonts w:ascii="Arial" w:hAnsi="Arial" w:cs="Arial"/>
          <w:i/>
          <w:color w:val="00000A"/>
          <w:sz w:val="16"/>
          <w:szCs w:val="16"/>
        </w:rPr>
        <w:t xml:space="preserve">Wytycznych w zakresie warunków gromadzenia i przekazywania danych </w:t>
      </w:r>
      <w:r>
        <w:rPr>
          <w:rFonts w:ascii="Arial" w:hAnsi="Arial" w:cs="Arial"/>
          <w:i/>
          <w:color w:val="00000A"/>
          <w:sz w:val="16"/>
          <w:szCs w:val="16"/>
        </w:rPr>
        <w:br/>
      </w:r>
      <w:r w:rsidRPr="00201A73">
        <w:rPr>
          <w:rFonts w:ascii="Arial" w:hAnsi="Arial" w:cs="Arial"/>
          <w:i/>
          <w:color w:val="00000A"/>
          <w:sz w:val="16"/>
          <w:szCs w:val="16"/>
        </w:rPr>
        <w:t>w postaci elektronicznej na lata 2014-2020</w:t>
      </w:r>
      <w:r>
        <w:rPr>
          <w:rFonts w:ascii="Arial" w:hAnsi="Arial" w:cs="Arial"/>
          <w:i/>
          <w:color w:val="00000A"/>
          <w:sz w:val="16"/>
          <w:szCs w:val="16"/>
        </w:rPr>
        <w:t>.</w:t>
      </w:r>
    </w:p>
  </w:footnote>
  <w:footnote w:id="16">
    <w:p w14:paraId="2B2D3EE1" w14:textId="32CC1D45" w:rsidR="00621E4E" w:rsidRPr="00FD3451" w:rsidRDefault="00621E4E" w:rsidP="002C0C41">
      <w:pPr>
        <w:pStyle w:val="Tekstprzypisudolnego"/>
        <w:jc w:val="both"/>
        <w:rPr>
          <w:rFonts w:ascii="Arial" w:hAnsi="Arial" w:cs="Arial"/>
          <w:sz w:val="16"/>
          <w:szCs w:val="16"/>
        </w:rPr>
      </w:pPr>
      <w:r w:rsidRPr="00FD3451">
        <w:rPr>
          <w:rStyle w:val="Odwoanieprzypisudolnego"/>
          <w:rFonts w:ascii="Arial" w:hAnsi="Arial" w:cs="Arial"/>
          <w:sz w:val="16"/>
          <w:szCs w:val="16"/>
        </w:rPr>
        <w:footnoteRef/>
      </w:r>
      <w:r w:rsidRPr="00FD3451">
        <w:rPr>
          <w:rFonts w:ascii="Arial" w:hAnsi="Arial" w:cs="Arial"/>
          <w:sz w:val="16"/>
          <w:szCs w:val="16"/>
        </w:rPr>
        <w:t xml:space="preserve"> Nie dotyczy jednostek samorządu terytorialnego</w:t>
      </w:r>
      <w:r>
        <w:rPr>
          <w:rFonts w:ascii="Arial" w:hAnsi="Arial" w:cs="Arial"/>
          <w:sz w:val="16"/>
          <w:szCs w:val="16"/>
        </w:rPr>
        <w:t>.</w:t>
      </w:r>
    </w:p>
  </w:footnote>
  <w:footnote w:id="17">
    <w:p w14:paraId="2F76925E" w14:textId="7183B265" w:rsidR="00621E4E" w:rsidRDefault="00621E4E" w:rsidP="002C0C41">
      <w:pPr>
        <w:pStyle w:val="Tekstprzypisudolnego"/>
        <w:jc w:val="both"/>
      </w:pPr>
      <w:r w:rsidRPr="00FD3451">
        <w:rPr>
          <w:rStyle w:val="Odwoanieprzypisudolnego"/>
          <w:rFonts w:ascii="Arial" w:hAnsi="Arial" w:cs="Arial"/>
          <w:sz w:val="16"/>
          <w:szCs w:val="16"/>
        </w:rPr>
        <w:footnoteRef/>
      </w:r>
      <w:r w:rsidRPr="00FD3451">
        <w:rPr>
          <w:rFonts w:ascii="Arial" w:hAnsi="Arial" w:cs="Arial"/>
          <w:sz w:val="16"/>
          <w:szCs w:val="16"/>
        </w:rPr>
        <w:t xml:space="preserve"> </w:t>
      </w:r>
      <w:r>
        <w:rPr>
          <w:rFonts w:ascii="Arial" w:hAnsi="Arial" w:cs="Arial"/>
          <w:sz w:val="16"/>
          <w:szCs w:val="16"/>
        </w:rPr>
        <w:t>W</w:t>
      </w:r>
      <w:r w:rsidRPr="00FD3451">
        <w:rPr>
          <w:rFonts w:ascii="Arial" w:hAnsi="Arial" w:cs="Arial"/>
          <w:color w:val="00000A"/>
          <w:sz w:val="16"/>
          <w:szCs w:val="16"/>
        </w:rPr>
        <w:t>z</w:t>
      </w:r>
      <w:r>
        <w:rPr>
          <w:rFonts w:ascii="Arial" w:hAnsi="Arial" w:cs="Arial"/>
          <w:color w:val="00000A"/>
          <w:sz w:val="16"/>
          <w:szCs w:val="16"/>
        </w:rPr>
        <w:t>ó</w:t>
      </w:r>
      <w:r w:rsidRPr="00FD3451">
        <w:rPr>
          <w:rFonts w:ascii="Arial" w:hAnsi="Arial" w:cs="Arial"/>
          <w:color w:val="00000A"/>
          <w:sz w:val="16"/>
          <w:szCs w:val="16"/>
        </w:rPr>
        <w:t>r</w:t>
      </w:r>
      <w:r>
        <w:rPr>
          <w:rFonts w:ascii="Arial" w:hAnsi="Arial" w:cs="Arial"/>
          <w:color w:val="00000A"/>
          <w:sz w:val="16"/>
          <w:szCs w:val="16"/>
        </w:rPr>
        <w:t xml:space="preserve"> wniosku o płatność stanowi</w:t>
      </w:r>
      <w:r w:rsidRPr="00FD3451">
        <w:rPr>
          <w:rFonts w:ascii="Arial" w:hAnsi="Arial" w:cs="Arial"/>
          <w:color w:val="00000A"/>
          <w:sz w:val="16"/>
          <w:szCs w:val="16"/>
        </w:rPr>
        <w:t xml:space="preserve"> załącznik 1 do </w:t>
      </w:r>
      <w:r w:rsidRPr="00FD3451">
        <w:rPr>
          <w:rFonts w:ascii="Arial" w:hAnsi="Arial" w:cs="Arial"/>
          <w:i/>
          <w:color w:val="00000A"/>
          <w:sz w:val="16"/>
          <w:szCs w:val="16"/>
        </w:rPr>
        <w:t xml:space="preserve">Wytycznych w zakresie warunków gromadzenia i przekazywania danych </w:t>
      </w:r>
      <w:r>
        <w:rPr>
          <w:rFonts w:ascii="Arial" w:hAnsi="Arial" w:cs="Arial"/>
          <w:i/>
          <w:color w:val="00000A"/>
          <w:sz w:val="16"/>
          <w:szCs w:val="16"/>
        </w:rPr>
        <w:br/>
      </w:r>
      <w:r w:rsidRPr="00FD3451">
        <w:rPr>
          <w:rFonts w:ascii="Arial" w:hAnsi="Arial" w:cs="Arial"/>
          <w:i/>
          <w:color w:val="00000A"/>
          <w:sz w:val="16"/>
          <w:szCs w:val="16"/>
        </w:rPr>
        <w:t>w postaci elektronicznej na lata 2014-2020</w:t>
      </w:r>
      <w:r>
        <w:rPr>
          <w:rFonts w:ascii="Arial" w:hAnsi="Arial" w:cs="Arial"/>
          <w:i/>
          <w:color w:val="00000A"/>
          <w:sz w:val="16"/>
          <w:szCs w:val="16"/>
        </w:rPr>
        <w:t>.</w:t>
      </w:r>
    </w:p>
  </w:footnote>
  <w:footnote w:id="18">
    <w:p w14:paraId="58ADD353" w14:textId="77777777" w:rsidR="00621E4E" w:rsidRPr="001458EC" w:rsidRDefault="00621E4E" w:rsidP="00535019">
      <w:pPr>
        <w:pStyle w:val="Przypisdolny"/>
        <w:spacing w:after="0" w:line="240" w:lineRule="auto"/>
        <w:ind w:left="142" w:hanging="142"/>
        <w:jc w:val="both"/>
        <w:rPr>
          <w:sz w:val="16"/>
          <w:szCs w:val="16"/>
        </w:rPr>
      </w:pPr>
      <w:r w:rsidRPr="001458EC">
        <w:rPr>
          <w:rStyle w:val="Odwoanieprzypisudolnego"/>
          <w:rFonts w:ascii="Arial" w:hAnsi="Arial" w:cs="Arial"/>
          <w:sz w:val="16"/>
          <w:szCs w:val="16"/>
        </w:rPr>
        <w:footnoteRef/>
      </w:r>
      <w:r w:rsidRPr="001458EC">
        <w:rPr>
          <w:rStyle w:val="Odwoanieprzypisudolnego"/>
          <w:rFonts w:ascii="Arial" w:hAnsi="Arial" w:cs="Arial"/>
          <w:sz w:val="16"/>
          <w:szCs w:val="16"/>
        </w:rPr>
        <w:tab/>
      </w:r>
      <w:r w:rsidRPr="001458EC">
        <w:rPr>
          <w:rFonts w:ascii="Arial" w:hAnsi="Arial" w:cs="Arial"/>
          <w:sz w:val="16"/>
          <w:szCs w:val="16"/>
        </w:rPr>
        <w:t xml:space="preserve"> Dotyczy projektów realizowanych w ramach osi priorytetowych II-VI.</w:t>
      </w:r>
    </w:p>
  </w:footnote>
  <w:footnote w:id="19">
    <w:p w14:paraId="1F9108D2" w14:textId="32E3F216" w:rsidR="00621E4E" w:rsidRDefault="00621E4E" w:rsidP="00535019">
      <w:pPr>
        <w:pStyle w:val="Przypisdolny"/>
        <w:spacing w:after="0" w:line="240" w:lineRule="auto"/>
        <w:ind w:left="142" w:hanging="142"/>
        <w:jc w:val="both"/>
      </w:pPr>
      <w:r w:rsidRPr="001458EC">
        <w:rPr>
          <w:rStyle w:val="Odwoanieprzypisudolnego"/>
          <w:rFonts w:ascii="Arial" w:hAnsi="Arial" w:cs="Arial"/>
          <w:sz w:val="16"/>
          <w:szCs w:val="16"/>
        </w:rPr>
        <w:footnoteRef/>
      </w:r>
      <w:r w:rsidRPr="001458EC">
        <w:rPr>
          <w:rStyle w:val="Odwoanieprzypisudolnego"/>
          <w:rFonts w:ascii="Arial" w:hAnsi="Arial" w:cs="Arial"/>
          <w:sz w:val="16"/>
          <w:szCs w:val="16"/>
        </w:rPr>
        <w:tab/>
      </w:r>
      <w:r w:rsidRPr="001458EC">
        <w:rPr>
          <w:rFonts w:ascii="Arial" w:hAnsi="Arial" w:cs="Arial"/>
          <w:sz w:val="16"/>
          <w:szCs w:val="16"/>
        </w:rPr>
        <w:t xml:space="preserve"> Dotyczy p</w:t>
      </w:r>
      <w:r>
        <w:rPr>
          <w:rFonts w:ascii="Arial" w:hAnsi="Arial" w:cs="Arial"/>
          <w:sz w:val="16"/>
          <w:szCs w:val="16"/>
        </w:rPr>
        <w:t>rojektów realizowanych w ramach</w:t>
      </w:r>
      <w:r w:rsidRPr="001458EC">
        <w:rPr>
          <w:rFonts w:ascii="Arial" w:hAnsi="Arial" w:cs="Arial"/>
          <w:sz w:val="16"/>
          <w:szCs w:val="16"/>
        </w:rPr>
        <w:t xml:space="preserve"> I osi priorytetowej.</w:t>
      </w:r>
    </w:p>
  </w:footnote>
  <w:footnote w:id="20">
    <w:p w14:paraId="526E010A" w14:textId="77777777" w:rsidR="00621E4E" w:rsidRDefault="00621E4E"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Przepisy niniejszego paragrafu nie dotyczą jednostek należących do sektora finansów publicznych oraz fundacji, których jedynym fundatorem jest Skarb Państwa.</w:t>
      </w:r>
    </w:p>
  </w:footnote>
  <w:footnote w:id="21">
    <w:p w14:paraId="612AC767" w14:textId="77777777" w:rsidR="00621E4E" w:rsidRDefault="00621E4E"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22">
    <w:p w14:paraId="613C17E0" w14:textId="77777777" w:rsidR="00621E4E" w:rsidRPr="00607D63" w:rsidRDefault="00621E4E" w:rsidP="00D57958">
      <w:pPr>
        <w:pStyle w:val="Tekstprzypisudolnego"/>
        <w:rPr>
          <w:rFonts w:ascii="Arial" w:hAnsi="Arial" w:cs="Arial"/>
          <w:sz w:val="16"/>
          <w:szCs w:val="16"/>
        </w:rPr>
      </w:pPr>
      <w:r w:rsidRPr="00607D63">
        <w:rPr>
          <w:rStyle w:val="Odwoanieprzypisudolnego"/>
          <w:rFonts w:ascii="Arial" w:hAnsi="Arial" w:cs="Arial"/>
          <w:sz w:val="16"/>
          <w:szCs w:val="16"/>
        </w:rPr>
        <w:footnoteRef/>
      </w:r>
      <w:r w:rsidRPr="00607D63">
        <w:rPr>
          <w:rFonts w:ascii="Arial" w:hAnsi="Arial" w:cs="Arial"/>
          <w:sz w:val="16"/>
          <w:szCs w:val="16"/>
        </w:rPr>
        <w:t xml:space="preserve"> Przez osobę uprawnioną rozumie się </w:t>
      </w:r>
      <w:r>
        <w:rPr>
          <w:rFonts w:ascii="Arial" w:hAnsi="Arial" w:cs="Arial"/>
          <w:sz w:val="16"/>
          <w:szCs w:val="16"/>
        </w:rPr>
        <w:t>osobę wskazaną przez B</w:t>
      </w:r>
      <w:r w:rsidRPr="00607D63">
        <w:rPr>
          <w:rFonts w:ascii="Arial" w:hAnsi="Arial" w:cs="Arial"/>
          <w:sz w:val="16"/>
          <w:szCs w:val="16"/>
        </w:rPr>
        <w:t xml:space="preserve">eneficjenta i upoważnioną do obsługi SL2014, w jego imieniu. </w:t>
      </w:r>
    </w:p>
  </w:footnote>
  <w:footnote w:id="23">
    <w:p w14:paraId="596CCFE1" w14:textId="5BA19A31" w:rsidR="00621E4E" w:rsidRPr="00FA61E1" w:rsidRDefault="00621E4E" w:rsidP="00FA61E1">
      <w:pPr>
        <w:pStyle w:val="Tekstprzypisudolnego"/>
        <w:jc w:val="both"/>
        <w:rPr>
          <w:rFonts w:ascii="Arial" w:hAnsi="Arial" w:cs="Arial"/>
          <w:sz w:val="16"/>
          <w:szCs w:val="16"/>
        </w:rPr>
      </w:pPr>
      <w:r w:rsidRPr="00FA61E1">
        <w:rPr>
          <w:rStyle w:val="Odwoanieprzypisudolnego"/>
          <w:rFonts w:ascii="Arial" w:hAnsi="Arial" w:cs="Arial"/>
          <w:sz w:val="16"/>
          <w:szCs w:val="16"/>
        </w:rPr>
        <w:footnoteRef/>
      </w:r>
      <w:r w:rsidRPr="00FA61E1">
        <w:rPr>
          <w:rFonts w:ascii="Arial" w:hAnsi="Arial" w:cs="Arial"/>
          <w:sz w:val="16"/>
          <w:szCs w:val="16"/>
        </w:rPr>
        <w:t xml:space="preserve"> W zakresie nieuregulowanym stosuje się </w:t>
      </w:r>
      <w:r w:rsidRPr="00804DE4">
        <w:rPr>
          <w:rFonts w:ascii="Arial" w:hAnsi="Arial" w:cs="Arial"/>
          <w:i/>
          <w:sz w:val="16"/>
          <w:szCs w:val="16"/>
        </w:rPr>
        <w:t xml:space="preserve">Procedurę </w:t>
      </w:r>
      <w:r w:rsidRPr="006B6364">
        <w:rPr>
          <w:rFonts w:ascii="Arial" w:hAnsi="Arial" w:cs="Arial"/>
          <w:i/>
          <w:sz w:val="16"/>
          <w:szCs w:val="16"/>
        </w:rPr>
        <w:t>postę</w:t>
      </w:r>
      <w:r w:rsidRPr="00804DE4">
        <w:rPr>
          <w:rFonts w:ascii="Arial" w:hAnsi="Arial" w:cs="Arial"/>
          <w:i/>
          <w:sz w:val="16"/>
          <w:szCs w:val="16"/>
        </w:rPr>
        <w:t>powania w przypadku awarii SL204 zgłoszonej przez Użytkowników B</w:t>
      </w:r>
      <w:r>
        <w:rPr>
          <w:rFonts w:ascii="Arial" w:hAnsi="Arial" w:cs="Arial"/>
          <w:sz w:val="16"/>
          <w:szCs w:val="16"/>
        </w:rPr>
        <w:t xml:space="preserve">, określoną w </w:t>
      </w:r>
      <w:r w:rsidRPr="006F73A3">
        <w:rPr>
          <w:rFonts w:ascii="Arial" w:hAnsi="Arial" w:cs="Arial"/>
          <w:i/>
          <w:sz w:val="16"/>
          <w:szCs w:val="16"/>
        </w:rPr>
        <w:t xml:space="preserve">Wytycznych w zakresie warunków gromadzenia i przekazywania danych w postaci elektronicznej na lata </w:t>
      </w:r>
      <w:r>
        <w:rPr>
          <w:rFonts w:ascii="Arial" w:hAnsi="Arial" w:cs="Arial"/>
          <w:i/>
          <w:sz w:val="16"/>
          <w:szCs w:val="16"/>
        </w:rPr>
        <w:br/>
      </w:r>
      <w:r w:rsidRPr="006F73A3">
        <w:rPr>
          <w:rFonts w:ascii="Arial" w:hAnsi="Arial" w:cs="Arial"/>
          <w:i/>
          <w:sz w:val="16"/>
          <w:szCs w:val="16"/>
        </w:rPr>
        <w:t>2014-2020</w:t>
      </w:r>
      <w:r w:rsidRPr="00FA61E1">
        <w:rPr>
          <w:rFonts w:ascii="Arial" w:hAnsi="Arial" w:cs="Arial"/>
          <w:sz w:val="16"/>
          <w:szCs w:val="16"/>
        </w:rPr>
        <w:t>.</w:t>
      </w:r>
    </w:p>
  </w:footnote>
  <w:footnote w:id="24">
    <w:p w14:paraId="145D36AC" w14:textId="1C2DC8C9" w:rsidR="00621E4E" w:rsidRPr="0054624D" w:rsidRDefault="00621E4E" w:rsidP="007B64BB">
      <w:pPr>
        <w:pStyle w:val="Tekstprzypisudolnego"/>
        <w:jc w:val="both"/>
        <w:rPr>
          <w:rFonts w:ascii="Arial" w:hAnsi="Arial" w:cs="Arial"/>
          <w:sz w:val="16"/>
          <w:szCs w:val="16"/>
        </w:rPr>
      </w:pPr>
      <w:r w:rsidRPr="0054624D">
        <w:rPr>
          <w:rStyle w:val="Odwoanieprzypisudolnego"/>
          <w:rFonts w:ascii="Arial" w:hAnsi="Arial" w:cs="Arial"/>
          <w:sz w:val="16"/>
          <w:szCs w:val="16"/>
        </w:rPr>
        <w:footnoteRef/>
      </w:r>
      <w:r w:rsidRPr="0054624D">
        <w:rPr>
          <w:rFonts w:ascii="Arial" w:hAnsi="Arial" w:cs="Arial"/>
          <w:sz w:val="16"/>
          <w:szCs w:val="16"/>
        </w:rPr>
        <w:t xml:space="preserve"> </w:t>
      </w:r>
      <w:r>
        <w:rPr>
          <w:rFonts w:ascii="Arial" w:hAnsi="Arial" w:cs="Arial"/>
          <w:sz w:val="16"/>
          <w:szCs w:val="16"/>
        </w:rPr>
        <w:t>Możliwość ta n</w:t>
      </w:r>
      <w:r w:rsidRPr="0054624D">
        <w:rPr>
          <w:rFonts w:ascii="Arial" w:hAnsi="Arial" w:cs="Arial"/>
          <w:sz w:val="16"/>
          <w:szCs w:val="16"/>
        </w:rPr>
        <w:t xml:space="preserve">ie dotyczy projektów </w:t>
      </w:r>
      <w:r>
        <w:rPr>
          <w:rFonts w:ascii="Arial" w:hAnsi="Arial" w:cs="Arial"/>
          <w:sz w:val="16"/>
          <w:szCs w:val="16"/>
        </w:rPr>
        <w:t>konkursowych wybranych do dofinansowania w wyniku rozstrzygnięcia naborów wniosków o dofinansowanie ogłoszonych przed dniem 19 listopada 2019 r.</w:t>
      </w:r>
    </w:p>
  </w:footnote>
  <w:footnote w:id="25">
    <w:p w14:paraId="3E6FCCF8" w14:textId="77777777" w:rsidR="00621E4E" w:rsidRDefault="00621E4E" w:rsidP="00F8291D">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Okoliczności,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26">
    <w:p w14:paraId="621724F4" w14:textId="77777777" w:rsidR="00621E4E" w:rsidRPr="00747E20" w:rsidRDefault="00621E4E"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 </w:t>
      </w:r>
    </w:p>
  </w:footnote>
  <w:footnote w:id="27">
    <w:p w14:paraId="2CF17CD5" w14:textId="77777777" w:rsidR="00621E4E" w:rsidRPr="00747E20" w:rsidRDefault="00621E4E"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w:t>
      </w:r>
    </w:p>
  </w:footnote>
  <w:footnote w:id="28">
    <w:p w14:paraId="70D2BBD4" w14:textId="745B5C2D" w:rsidR="00621E4E" w:rsidRDefault="00621E4E">
      <w:pPr>
        <w:pStyle w:val="Tekstprzypisudolnego"/>
      </w:pPr>
      <w:r w:rsidRPr="00747E20">
        <w:rPr>
          <w:rStyle w:val="Odwoanieprzypisudolnego"/>
          <w:rFonts w:ascii="Arial" w:hAnsi="Arial" w:cs="Arial"/>
          <w:sz w:val="16"/>
          <w:szCs w:val="16"/>
        </w:rPr>
        <w:footnoteRef/>
      </w:r>
      <w:r w:rsidRPr="00747E20">
        <w:rPr>
          <w:rFonts w:ascii="Arial" w:hAnsi="Arial" w:cs="Arial"/>
          <w:sz w:val="16"/>
          <w:szCs w:val="16"/>
        </w:rPr>
        <w:t xml:space="preserve"> Niepotrzebne skreślić.</w:t>
      </w:r>
    </w:p>
  </w:footnote>
  <w:footnote w:id="29">
    <w:p w14:paraId="1C86E78B" w14:textId="77777777" w:rsidR="00621E4E" w:rsidRDefault="00621E4E"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30">
    <w:p w14:paraId="7E6D8BFF" w14:textId="77777777" w:rsidR="00621E4E" w:rsidRDefault="00621E4E"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D0BF" w14:textId="3B977D37" w:rsidR="00621E4E" w:rsidRDefault="00621E4E">
    <w:pPr>
      <w:pStyle w:val="Nagwek"/>
      <w:rPr>
        <w:rFonts w:hint="eastAsia"/>
      </w:rPr>
    </w:pPr>
    <w:r>
      <w:rPr>
        <w:noProof/>
      </w:rPr>
      <w:drawing>
        <wp:inline distT="0" distB="0" distL="0" distR="0" wp14:anchorId="2A8A42BB" wp14:editId="2E5986DC">
          <wp:extent cx="5761355"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203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30"/>
    <w:lvl w:ilvl="0">
      <w:start w:val="1"/>
      <w:numFmt w:val="decimal"/>
      <w:lvlText w:val="%1)"/>
      <w:lvlJc w:val="left"/>
      <w:pPr>
        <w:tabs>
          <w:tab w:val="num" w:pos="357"/>
        </w:tabs>
        <w:ind w:left="357" w:hanging="357"/>
      </w:pPr>
      <w:rPr>
        <w:rFonts w:ascii="Arial" w:eastAsia="Times New Roman" w:hAnsi="Arial" w:cs="Arial"/>
        <w:sz w:val="22"/>
        <w:szCs w:val="22"/>
      </w:rPr>
    </w:lvl>
    <w:lvl w:ilvl="1">
      <w:start w:val="1"/>
      <w:numFmt w:val="decimal"/>
      <w:lvlText w:val="%2)"/>
      <w:lvlJc w:val="left"/>
      <w:pPr>
        <w:tabs>
          <w:tab w:val="num" w:pos="357"/>
        </w:tabs>
        <w:ind w:left="357" w:hanging="357"/>
      </w:pPr>
      <w:rPr>
        <w:rFonts w:ascii="Arial" w:hAnsi="Arial" w:cs="Arial" w:hint="default"/>
        <w:b w:val="0"/>
        <w:sz w:val="22"/>
        <w:szCs w:val="22"/>
      </w:rPr>
    </w:lvl>
    <w:lvl w:ilvl="2">
      <w:start w:val="1"/>
      <w:numFmt w:val="decimal"/>
      <w:lvlText w:val="%3)"/>
      <w:lvlJc w:val="left"/>
      <w:pPr>
        <w:tabs>
          <w:tab w:val="num" w:pos="357"/>
        </w:tabs>
        <w:ind w:left="357" w:hanging="357"/>
      </w:pPr>
      <w:rPr>
        <w:rFonts w:ascii="Arial" w:hAnsi="Arial" w:cs="Arial" w:hint="default"/>
        <w:b w:val="0"/>
        <w:sz w:val="22"/>
        <w:szCs w:val="22"/>
      </w:rPr>
    </w:lvl>
    <w:lvl w:ilvl="3">
      <w:start w:val="4"/>
      <w:numFmt w:val="lowerLetter"/>
      <w:lvlText w:val="%4)"/>
      <w:lvlJc w:val="left"/>
      <w:pPr>
        <w:tabs>
          <w:tab w:val="num" w:pos="2880"/>
        </w:tabs>
        <w:ind w:left="2880" w:hanging="360"/>
      </w:pPr>
      <w:rPr>
        <w:rFonts w:hint="default"/>
        <w:sz w:val="22"/>
        <w:szCs w:val="22"/>
      </w:rPr>
    </w:lvl>
    <w:lvl w:ilvl="4">
      <w:start w:val="1"/>
      <w:numFmt w:val="lowerRoman"/>
      <w:lvlText w:val="%5)."/>
      <w:lvlJc w:val="right"/>
      <w:pPr>
        <w:tabs>
          <w:tab w:val="num" w:pos="3420"/>
        </w:tabs>
        <w:ind w:left="3420" w:hanging="180"/>
      </w:pPr>
      <w:rPr>
        <w:rFonts w:hint="default"/>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2DE3ECC"/>
    <w:multiLevelType w:val="hybridMultilevel"/>
    <w:tmpl w:val="82C2F2D4"/>
    <w:lvl w:ilvl="0" w:tplc="68E23630">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0F04EA"/>
    <w:multiLevelType w:val="multilevel"/>
    <w:tmpl w:val="31FE4ABA"/>
    <w:lvl w:ilvl="0">
      <w:start w:val="7"/>
      <w:numFmt w:val="decimal"/>
      <w:lvlText w:val="%1."/>
      <w:lvlJc w:val="left"/>
      <w:pPr>
        <w:ind w:left="1080" w:hanging="360"/>
      </w:pPr>
      <w:rPr>
        <w:rFonts w:ascii="Arial" w:hAnsi="Arial" w:cs="Arial"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865591"/>
    <w:multiLevelType w:val="multilevel"/>
    <w:tmpl w:val="BB566A94"/>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5" w15:restartNumberingAfterBreak="0">
    <w:nsid w:val="0467037E"/>
    <w:multiLevelType w:val="hybridMultilevel"/>
    <w:tmpl w:val="68A606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69124D3"/>
    <w:multiLevelType w:val="multilevel"/>
    <w:tmpl w:val="D00CE5A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3D7FFA"/>
    <w:multiLevelType w:val="multilevel"/>
    <w:tmpl w:val="FF04F102"/>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B585E8D"/>
    <w:multiLevelType w:val="hybridMultilevel"/>
    <w:tmpl w:val="6272047E"/>
    <w:lvl w:ilvl="0" w:tplc="A8847A58">
      <w:start w:val="1"/>
      <w:numFmt w:val="decimal"/>
      <w:lvlText w:val="%1."/>
      <w:lvlJc w:val="left"/>
      <w:pPr>
        <w:ind w:left="502" w:hanging="360"/>
      </w:pPr>
      <w:rPr>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04641"/>
    <w:multiLevelType w:val="hybridMultilevel"/>
    <w:tmpl w:val="197E4562"/>
    <w:lvl w:ilvl="0" w:tplc="17D49CB8">
      <w:start w:val="1"/>
      <w:numFmt w:val="decimal"/>
      <w:lvlText w:val="%1)"/>
      <w:lvlJc w:val="left"/>
      <w:pPr>
        <w:ind w:left="1146" w:hanging="360"/>
      </w:pPr>
      <w:rPr>
        <w:rFonts w:ascii="Arial" w:hAnsi="Arial" w:cs="Arial"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1285498"/>
    <w:multiLevelType w:val="multilevel"/>
    <w:tmpl w:val="B9BC062C"/>
    <w:lvl w:ilvl="0">
      <w:start w:val="20"/>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3875348"/>
    <w:multiLevelType w:val="hybridMultilevel"/>
    <w:tmpl w:val="87845C4C"/>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2" w15:restartNumberingAfterBreak="0">
    <w:nsid w:val="14595C0A"/>
    <w:multiLevelType w:val="multilevel"/>
    <w:tmpl w:val="7A325D86"/>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D42C9D"/>
    <w:multiLevelType w:val="multilevel"/>
    <w:tmpl w:val="0E089F86"/>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81B0C31"/>
    <w:multiLevelType w:val="hybridMultilevel"/>
    <w:tmpl w:val="76DA2AD4"/>
    <w:lvl w:ilvl="0" w:tplc="52D083E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9DB204F"/>
    <w:multiLevelType w:val="hybridMultilevel"/>
    <w:tmpl w:val="F36862FE"/>
    <w:lvl w:ilvl="0" w:tplc="6CFA29A4">
      <w:start w:val="1"/>
      <w:numFmt w:val="decimal"/>
      <w:lvlText w:val="%1."/>
      <w:lvlJc w:val="left"/>
      <w:pPr>
        <w:ind w:left="502" w:hanging="360"/>
      </w:pPr>
      <w:rPr>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B6D98"/>
    <w:multiLevelType w:val="multilevel"/>
    <w:tmpl w:val="9FB212C6"/>
    <w:lvl w:ilvl="0">
      <w:start w:val="13"/>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B194EDB"/>
    <w:multiLevelType w:val="multilevel"/>
    <w:tmpl w:val="B6D4902E"/>
    <w:lvl w:ilvl="0">
      <w:start w:val="1"/>
      <w:numFmt w:val="decimal"/>
      <w:lvlText w:val="%1."/>
      <w:lvlJc w:val="left"/>
      <w:pPr>
        <w:tabs>
          <w:tab w:val="num" w:pos="720"/>
        </w:tabs>
        <w:ind w:left="720" w:hanging="360"/>
      </w:pPr>
      <w:rPr>
        <w:rFonts w:ascii="Arial" w:eastAsia="Times New Roman" w:hAnsi="Arial" w:cs="Arial"/>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B3B6179"/>
    <w:multiLevelType w:val="hybridMultilevel"/>
    <w:tmpl w:val="4E2AF6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B444767"/>
    <w:multiLevelType w:val="hybridMultilevel"/>
    <w:tmpl w:val="1BEC8134"/>
    <w:lvl w:ilvl="0" w:tplc="1A04805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AA7F8F"/>
    <w:multiLevelType w:val="hybridMultilevel"/>
    <w:tmpl w:val="7BACDC88"/>
    <w:lvl w:ilvl="0" w:tplc="52A294E4">
      <w:start w:val="5"/>
      <w:numFmt w:val="decimal"/>
      <w:lvlText w:val="%1."/>
      <w:lvlJc w:val="left"/>
      <w:pPr>
        <w:ind w:left="1724"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DC9670C"/>
    <w:multiLevelType w:val="hybridMultilevel"/>
    <w:tmpl w:val="789208D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2" w15:restartNumberingAfterBreak="0">
    <w:nsid w:val="1E573801"/>
    <w:multiLevelType w:val="multilevel"/>
    <w:tmpl w:val="96722C80"/>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EEE58B9"/>
    <w:multiLevelType w:val="hybridMultilevel"/>
    <w:tmpl w:val="E3967E3A"/>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15:restartNumberingAfterBreak="0">
    <w:nsid w:val="218C209F"/>
    <w:multiLevelType w:val="hybridMultilevel"/>
    <w:tmpl w:val="3C944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930FD5"/>
    <w:multiLevelType w:val="hybridMultilevel"/>
    <w:tmpl w:val="2C7C0C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4185AA7"/>
    <w:multiLevelType w:val="hybridMultilevel"/>
    <w:tmpl w:val="B568E9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24807464"/>
    <w:multiLevelType w:val="hybridMultilevel"/>
    <w:tmpl w:val="C5FCF8CC"/>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293460DC"/>
    <w:multiLevelType w:val="hybridMultilevel"/>
    <w:tmpl w:val="5C28D2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9514504"/>
    <w:multiLevelType w:val="hybridMultilevel"/>
    <w:tmpl w:val="E228A5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A786926"/>
    <w:multiLevelType w:val="multilevel"/>
    <w:tmpl w:val="363C1BB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0"/>
        <w:szCs w:val="2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B7A252D"/>
    <w:multiLevelType w:val="hybridMultilevel"/>
    <w:tmpl w:val="E376A02C"/>
    <w:lvl w:ilvl="0" w:tplc="4D4A820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BAB6F2D"/>
    <w:multiLevelType w:val="hybridMultilevel"/>
    <w:tmpl w:val="E46CC590"/>
    <w:lvl w:ilvl="0" w:tplc="C7C8E5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74299E"/>
    <w:multiLevelType w:val="hybridMultilevel"/>
    <w:tmpl w:val="980C7008"/>
    <w:lvl w:ilvl="0" w:tplc="7D1E50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2CA912E4"/>
    <w:multiLevelType w:val="multilevel"/>
    <w:tmpl w:val="AB88EE60"/>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D85081F"/>
    <w:multiLevelType w:val="hybridMultilevel"/>
    <w:tmpl w:val="8440285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D8865DE"/>
    <w:multiLevelType w:val="multilevel"/>
    <w:tmpl w:val="2654BAF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2A65A33"/>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3A923BF"/>
    <w:multiLevelType w:val="multilevel"/>
    <w:tmpl w:val="5AFAA45C"/>
    <w:lvl w:ilvl="0">
      <w:start w:val="11"/>
      <w:numFmt w:val="decimal"/>
      <w:lvlText w:val="%1."/>
      <w:lvlJc w:val="left"/>
      <w:pPr>
        <w:ind w:left="1080" w:hanging="360"/>
      </w:pPr>
      <w:rPr>
        <w:rFonts w:ascii="Arial" w:hAnsi="Arial" w:cs="Arial" w:hint="default"/>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33D11B45"/>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3F73AF8"/>
    <w:multiLevelType w:val="hybridMultilevel"/>
    <w:tmpl w:val="2E447364"/>
    <w:lvl w:ilvl="0" w:tplc="443AE5E6">
      <w:start w:val="1"/>
      <w:numFmt w:val="decimal"/>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4E0457E"/>
    <w:multiLevelType w:val="multilevel"/>
    <w:tmpl w:val="2654BAF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5400B5C"/>
    <w:multiLevelType w:val="hybridMultilevel"/>
    <w:tmpl w:val="071AE130"/>
    <w:lvl w:ilvl="0" w:tplc="29DAF304">
      <w:start w:val="2"/>
      <w:numFmt w:val="decimal"/>
      <w:lvlText w:val="%1)"/>
      <w:lvlJc w:val="left"/>
      <w:pPr>
        <w:ind w:left="17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DE1E70"/>
    <w:multiLevelType w:val="multilevel"/>
    <w:tmpl w:val="1BE0E4F8"/>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0"/>
        <w:szCs w:val="2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36F33A0D"/>
    <w:multiLevelType w:val="multilevel"/>
    <w:tmpl w:val="9D520338"/>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8BF46FA"/>
    <w:multiLevelType w:val="multilevel"/>
    <w:tmpl w:val="2CE0F9FA"/>
    <w:lvl w:ilvl="0">
      <w:start w:val="1"/>
      <w:numFmt w:val="decimal"/>
      <w:lvlText w:val="%1."/>
      <w:lvlJc w:val="left"/>
      <w:pPr>
        <w:ind w:left="360" w:hanging="360"/>
      </w:pPr>
      <w:rPr>
        <w:sz w:val="20"/>
      </w:rPr>
    </w:lvl>
    <w:lvl w:ilvl="1">
      <w:start w:val="1"/>
      <w:numFmt w:val="decimal"/>
      <w:lvlText w:val="%2)"/>
      <w:lvlJc w:val="left"/>
      <w:pPr>
        <w:ind w:left="720" w:hanging="360"/>
      </w:pPr>
      <w:rPr>
        <w:sz w:val="20"/>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51" w15:restartNumberingAfterBreak="0">
    <w:nsid w:val="38D032C5"/>
    <w:multiLevelType w:val="multilevel"/>
    <w:tmpl w:val="3E56F51A"/>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8F7274B"/>
    <w:multiLevelType w:val="hybridMultilevel"/>
    <w:tmpl w:val="79BA6F18"/>
    <w:lvl w:ilvl="0" w:tplc="0415000F">
      <w:start w:val="1"/>
      <w:numFmt w:val="decimal"/>
      <w:lvlText w:val="%1."/>
      <w:lvlJc w:val="left"/>
      <w:pPr>
        <w:ind w:left="720" w:hanging="360"/>
      </w:pPr>
      <w:rPr>
        <w:b w:val="0"/>
      </w:rPr>
    </w:lvl>
    <w:lvl w:ilvl="1" w:tplc="418881BE">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D3F6591"/>
    <w:multiLevelType w:val="hybridMultilevel"/>
    <w:tmpl w:val="F26CCB70"/>
    <w:lvl w:ilvl="0" w:tplc="1E167C2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3D570504"/>
    <w:multiLevelType w:val="multilevel"/>
    <w:tmpl w:val="14602178"/>
    <w:lvl w:ilvl="0">
      <w:start w:val="1"/>
      <w:numFmt w:val="decimal"/>
      <w:lvlText w:val="%1."/>
      <w:lvlJc w:val="left"/>
      <w:pPr>
        <w:ind w:left="360" w:hanging="360"/>
      </w:pPr>
      <w:rPr>
        <w:rFonts w:ascii="Arial" w:hAnsi="Arial" w:cs="Arial" w:hint="default"/>
        <w:b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DE70CDF"/>
    <w:multiLevelType w:val="hybridMultilevel"/>
    <w:tmpl w:val="24565FF8"/>
    <w:lvl w:ilvl="0" w:tplc="04150017">
      <w:start w:val="1"/>
      <w:numFmt w:val="lowerLetter"/>
      <w:lvlText w:val="%1)"/>
      <w:lvlJc w:val="left"/>
      <w:pPr>
        <w:ind w:left="1966" w:hanging="360"/>
      </w:pPr>
    </w:lvl>
    <w:lvl w:ilvl="1" w:tplc="04150019" w:tentative="1">
      <w:start w:val="1"/>
      <w:numFmt w:val="lowerLetter"/>
      <w:lvlText w:val="%2."/>
      <w:lvlJc w:val="left"/>
      <w:pPr>
        <w:ind w:left="2686" w:hanging="360"/>
      </w:pPr>
    </w:lvl>
    <w:lvl w:ilvl="2" w:tplc="0415001B" w:tentative="1">
      <w:start w:val="1"/>
      <w:numFmt w:val="lowerRoman"/>
      <w:lvlText w:val="%3."/>
      <w:lvlJc w:val="right"/>
      <w:pPr>
        <w:ind w:left="3406" w:hanging="180"/>
      </w:pPr>
    </w:lvl>
    <w:lvl w:ilvl="3" w:tplc="0415000F" w:tentative="1">
      <w:start w:val="1"/>
      <w:numFmt w:val="decimal"/>
      <w:lvlText w:val="%4."/>
      <w:lvlJc w:val="left"/>
      <w:pPr>
        <w:ind w:left="4126" w:hanging="360"/>
      </w:pPr>
    </w:lvl>
    <w:lvl w:ilvl="4" w:tplc="04150019" w:tentative="1">
      <w:start w:val="1"/>
      <w:numFmt w:val="lowerLetter"/>
      <w:lvlText w:val="%5."/>
      <w:lvlJc w:val="left"/>
      <w:pPr>
        <w:ind w:left="4846" w:hanging="360"/>
      </w:pPr>
    </w:lvl>
    <w:lvl w:ilvl="5" w:tplc="0415001B" w:tentative="1">
      <w:start w:val="1"/>
      <w:numFmt w:val="lowerRoman"/>
      <w:lvlText w:val="%6."/>
      <w:lvlJc w:val="right"/>
      <w:pPr>
        <w:ind w:left="5566" w:hanging="180"/>
      </w:pPr>
    </w:lvl>
    <w:lvl w:ilvl="6" w:tplc="0415000F" w:tentative="1">
      <w:start w:val="1"/>
      <w:numFmt w:val="decimal"/>
      <w:lvlText w:val="%7."/>
      <w:lvlJc w:val="left"/>
      <w:pPr>
        <w:ind w:left="6286" w:hanging="360"/>
      </w:pPr>
    </w:lvl>
    <w:lvl w:ilvl="7" w:tplc="04150019" w:tentative="1">
      <w:start w:val="1"/>
      <w:numFmt w:val="lowerLetter"/>
      <w:lvlText w:val="%8."/>
      <w:lvlJc w:val="left"/>
      <w:pPr>
        <w:ind w:left="7006" w:hanging="360"/>
      </w:pPr>
    </w:lvl>
    <w:lvl w:ilvl="8" w:tplc="0415001B" w:tentative="1">
      <w:start w:val="1"/>
      <w:numFmt w:val="lowerRoman"/>
      <w:lvlText w:val="%9."/>
      <w:lvlJc w:val="right"/>
      <w:pPr>
        <w:ind w:left="7726" w:hanging="180"/>
      </w:pPr>
    </w:lvl>
  </w:abstractNum>
  <w:abstractNum w:abstractNumId="57" w15:restartNumberingAfterBreak="0">
    <w:nsid w:val="431A7C11"/>
    <w:multiLevelType w:val="hybridMultilevel"/>
    <w:tmpl w:val="B2AAD6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43AD7E74"/>
    <w:multiLevelType w:val="hybridMultilevel"/>
    <w:tmpl w:val="E1EE0D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54E7E30"/>
    <w:multiLevelType w:val="hybridMultilevel"/>
    <w:tmpl w:val="62721A9C"/>
    <w:lvl w:ilvl="0" w:tplc="233E4362">
      <w:start w:val="1"/>
      <w:numFmt w:val="decimal"/>
      <w:lvlText w:val="%1)"/>
      <w:lvlJc w:val="left"/>
      <w:pPr>
        <w:ind w:left="1211" w:hanging="360"/>
      </w:pPr>
      <w:rPr>
        <w:rFonts w:ascii="Arial" w:eastAsia="Calibri" w:hAnsi="Arial" w:cs="Arial"/>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60" w15:restartNumberingAfterBreak="0">
    <w:nsid w:val="460F6894"/>
    <w:multiLevelType w:val="multilevel"/>
    <w:tmpl w:val="8B8AA202"/>
    <w:lvl w:ilvl="0">
      <w:start w:val="1"/>
      <w:numFmt w:val="decimal"/>
      <w:lvlText w:val="%1)"/>
      <w:lvlJc w:val="left"/>
      <w:pPr>
        <w:ind w:left="360" w:hanging="360"/>
      </w:pPr>
      <w:rPr>
        <w:rFonts w:ascii="Arial" w:hAnsi="Arial" w:cs="Arial" w:hint="default"/>
        <w:b w:val="0"/>
        <w:color w:val="auto"/>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6685435"/>
    <w:multiLevelType w:val="hybridMultilevel"/>
    <w:tmpl w:val="36E8D164"/>
    <w:lvl w:ilvl="0" w:tplc="92228D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3" w15:restartNumberingAfterBreak="0">
    <w:nsid w:val="4958796C"/>
    <w:multiLevelType w:val="hybridMultilevel"/>
    <w:tmpl w:val="13AC04E8"/>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4" w15:restartNumberingAfterBreak="0">
    <w:nsid w:val="49EC1E70"/>
    <w:multiLevelType w:val="hybridMultilevel"/>
    <w:tmpl w:val="71A2AF3A"/>
    <w:lvl w:ilvl="0" w:tplc="BDB07B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595B4F"/>
    <w:multiLevelType w:val="hybridMultilevel"/>
    <w:tmpl w:val="39F60268"/>
    <w:lvl w:ilvl="0" w:tplc="7D1E50F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6" w15:restartNumberingAfterBreak="0">
    <w:nsid w:val="4B9F6034"/>
    <w:multiLevelType w:val="hybridMultilevel"/>
    <w:tmpl w:val="E224FB4C"/>
    <w:lvl w:ilvl="0" w:tplc="34BC89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C17754"/>
    <w:multiLevelType w:val="multilevel"/>
    <w:tmpl w:val="398C11A2"/>
    <w:lvl w:ilvl="0">
      <w:start w:val="5"/>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4E265460"/>
    <w:multiLevelType w:val="multilevel"/>
    <w:tmpl w:val="AB9C0DFE"/>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1667BA9"/>
    <w:multiLevelType w:val="hybridMultilevel"/>
    <w:tmpl w:val="879CD3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2"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3" w15:restartNumberingAfterBreak="0">
    <w:nsid w:val="51C129FA"/>
    <w:multiLevelType w:val="hybridMultilevel"/>
    <w:tmpl w:val="25822F8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29C6762"/>
    <w:multiLevelType w:val="hybridMultilevel"/>
    <w:tmpl w:val="E8D03A7C"/>
    <w:lvl w:ilvl="0" w:tplc="EFF2D228">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5"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58C2559A"/>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93F210B"/>
    <w:multiLevelType w:val="hybridMultilevel"/>
    <w:tmpl w:val="9D2078DC"/>
    <w:lvl w:ilvl="0" w:tplc="53D23092">
      <w:start w:val="1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F1D16A4"/>
    <w:multiLevelType w:val="hybridMultilevel"/>
    <w:tmpl w:val="74322972"/>
    <w:lvl w:ilvl="0" w:tplc="4306B6B8">
      <w:start w:val="1"/>
      <w:numFmt w:val="decimal"/>
      <w:lvlText w:val="%1)"/>
      <w:lvlJc w:val="left"/>
      <w:pPr>
        <w:ind w:left="1146" w:hanging="360"/>
      </w:pPr>
      <w:rPr>
        <w:rFonts w:ascii="Arial" w:hAnsi="Arial" w:cs="Arial"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5FDB31AA"/>
    <w:multiLevelType w:val="hybridMultilevel"/>
    <w:tmpl w:val="1ED2B398"/>
    <w:lvl w:ilvl="0" w:tplc="5846F8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2C3760"/>
    <w:multiLevelType w:val="hybridMultilevel"/>
    <w:tmpl w:val="507892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6144410A"/>
    <w:multiLevelType w:val="multilevel"/>
    <w:tmpl w:val="97A2891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15:restartNumberingAfterBreak="0">
    <w:nsid w:val="625806D1"/>
    <w:multiLevelType w:val="multilevel"/>
    <w:tmpl w:val="CACEF2BC"/>
    <w:lvl w:ilvl="0">
      <w:start w:val="2"/>
      <w:numFmt w:val="decimal"/>
      <w:lvlText w:val="%1."/>
      <w:lvlJc w:val="left"/>
      <w:pPr>
        <w:ind w:left="360" w:hanging="360"/>
      </w:pPr>
      <w:rPr>
        <w:rFonts w:hint="default"/>
      </w:rPr>
    </w:lvl>
    <w:lvl w:ilvl="1">
      <w:start w:val="5"/>
      <w:numFmt w:val="decimal"/>
      <w:lvlText w:val="%2."/>
      <w:lvlJc w:val="left"/>
      <w:pPr>
        <w:ind w:left="644" w:hanging="360"/>
      </w:pPr>
      <w:rPr>
        <w:rFonts w:ascii="Arial" w:hAnsi="Arial" w:cs="Arial" w:hint="default"/>
        <w:b w:val="0"/>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5566559"/>
    <w:multiLevelType w:val="multilevel"/>
    <w:tmpl w:val="D2B4D4A0"/>
    <w:lvl w:ilvl="0">
      <w:start w:val="10"/>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66AE7F2F"/>
    <w:multiLevelType w:val="hybridMultilevel"/>
    <w:tmpl w:val="02745F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670A3E59"/>
    <w:multiLevelType w:val="hybridMultilevel"/>
    <w:tmpl w:val="54A83FF4"/>
    <w:lvl w:ilvl="0" w:tplc="E60A89FA">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8" w15:restartNumberingAfterBreak="0">
    <w:nsid w:val="67420D15"/>
    <w:multiLevelType w:val="multilevel"/>
    <w:tmpl w:val="6164937C"/>
    <w:lvl w:ilvl="0">
      <w:start w:val="2"/>
      <w:numFmt w:val="decimal"/>
      <w:lvlText w:val="%1."/>
      <w:lvlJc w:val="left"/>
      <w:pPr>
        <w:ind w:left="360" w:hanging="360"/>
      </w:pPr>
      <w:rPr>
        <w:i w:val="0"/>
      </w:rPr>
    </w:lvl>
    <w:lvl w:ilvl="1">
      <w:start w:val="1"/>
      <w:numFmt w:val="decimal"/>
      <w:lvlText w:val="%2."/>
      <w:lvlJc w:val="left"/>
      <w:pPr>
        <w:ind w:left="644" w:hanging="360"/>
      </w:pPr>
      <w:rPr>
        <w:rFonts w:ascii="Arial" w:hAnsi="Arial" w:cs="Arial" w:hint="default"/>
        <w:color w:val="auto"/>
        <w:sz w:val="20"/>
        <w:szCs w:val="20"/>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694A18C8"/>
    <w:multiLevelType w:val="hybridMultilevel"/>
    <w:tmpl w:val="E70C7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2D0325"/>
    <w:multiLevelType w:val="hybridMultilevel"/>
    <w:tmpl w:val="7EEA3756"/>
    <w:lvl w:ilvl="0" w:tplc="6BA03718">
      <w:start w:val="1"/>
      <w:numFmt w:val="decimal"/>
      <w:lvlText w:val="%1)"/>
      <w:lvlJc w:val="left"/>
      <w:pPr>
        <w:ind w:left="1488" w:hanging="360"/>
      </w:pPr>
      <w:rPr>
        <w:rFonts w:ascii="Arial" w:hAnsi="Arial" w:cs="Arial" w:hint="default"/>
        <w:sz w:val="20"/>
        <w:szCs w:val="2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91" w15:restartNumberingAfterBreak="0">
    <w:nsid w:val="6B655DC9"/>
    <w:multiLevelType w:val="hybridMultilevel"/>
    <w:tmpl w:val="75769A9C"/>
    <w:lvl w:ilvl="0" w:tplc="EFF2D228">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2" w15:restartNumberingAfterBreak="0">
    <w:nsid w:val="6D2A3B92"/>
    <w:multiLevelType w:val="hybridMultilevel"/>
    <w:tmpl w:val="203862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6D6F054D"/>
    <w:multiLevelType w:val="multilevel"/>
    <w:tmpl w:val="D0B2EC82"/>
    <w:lvl w:ilvl="0">
      <w:start w:val="1"/>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6F6D7063"/>
    <w:multiLevelType w:val="multilevel"/>
    <w:tmpl w:val="7A5820B6"/>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rPr>
        <w:rFonts w:ascii="Arial" w:hAnsi="Arial" w:cs="Arial" w:hint="default"/>
        <w:sz w:val="20"/>
        <w:szCs w:val="20"/>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5" w15:restartNumberingAfterBreak="0">
    <w:nsid w:val="72771208"/>
    <w:multiLevelType w:val="multilevel"/>
    <w:tmpl w:val="AAAACDF8"/>
    <w:lvl w:ilvl="0">
      <w:start w:val="2"/>
      <w:numFmt w:val="decimal"/>
      <w:lvlText w:val="%1."/>
      <w:lvlJc w:val="left"/>
      <w:pPr>
        <w:ind w:left="360" w:hanging="360"/>
      </w:pPr>
      <w:rPr>
        <w:rFonts w:hint="default"/>
      </w:rPr>
    </w:lvl>
    <w:lvl w:ilvl="1">
      <w:start w:val="8"/>
      <w:numFmt w:val="decimal"/>
      <w:lvlText w:val="%2."/>
      <w:lvlJc w:val="left"/>
      <w:pPr>
        <w:ind w:left="360" w:hanging="360"/>
      </w:pPr>
      <w:rPr>
        <w:rFonts w:ascii="Arial" w:hAnsi="Arial" w:cs="Arial" w:hint="default"/>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2E466CC"/>
    <w:multiLevelType w:val="multilevel"/>
    <w:tmpl w:val="8CE83E56"/>
    <w:lvl w:ilvl="0">
      <w:start w:val="1"/>
      <w:numFmt w:val="decimal"/>
      <w:lvlText w:val="%1)"/>
      <w:lvlJc w:val="left"/>
      <w:pPr>
        <w:ind w:left="720"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343166F"/>
    <w:multiLevelType w:val="hybridMultilevel"/>
    <w:tmpl w:val="BAFE20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75D36C7E"/>
    <w:multiLevelType w:val="hybridMultilevel"/>
    <w:tmpl w:val="D8E41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0" w15:restartNumberingAfterBreak="0">
    <w:nsid w:val="76F0286D"/>
    <w:multiLevelType w:val="multilevel"/>
    <w:tmpl w:val="B75A7724"/>
    <w:lvl w:ilvl="0">
      <w:start w:val="1"/>
      <w:numFmt w:val="decimal"/>
      <w:lvlText w:val="%1."/>
      <w:lvlJc w:val="left"/>
      <w:pPr>
        <w:ind w:left="360" w:hanging="360"/>
      </w:pPr>
      <w:rPr>
        <w:rFonts w:ascii="Arial" w:hAnsi="Arial" w:cs="Arial" w:hint="default"/>
        <w:color w:val="auto"/>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78715638"/>
    <w:multiLevelType w:val="hybridMultilevel"/>
    <w:tmpl w:val="E1C877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787B6B9A"/>
    <w:multiLevelType w:val="hybridMultilevel"/>
    <w:tmpl w:val="8D1AAAA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4" w15:restartNumberingAfterBreak="0">
    <w:nsid w:val="7BF378A4"/>
    <w:multiLevelType w:val="hybridMultilevel"/>
    <w:tmpl w:val="A19C6C6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7C065546"/>
    <w:multiLevelType w:val="multilevel"/>
    <w:tmpl w:val="66623FE2"/>
    <w:lvl w:ilvl="0">
      <w:start w:val="20"/>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7C4B2B2F"/>
    <w:multiLevelType w:val="hybridMultilevel"/>
    <w:tmpl w:val="9EA490F0"/>
    <w:lvl w:ilvl="0" w:tplc="C7F23972">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7" w15:restartNumberingAfterBreak="0">
    <w:nsid w:val="7C5E74D9"/>
    <w:multiLevelType w:val="multilevel"/>
    <w:tmpl w:val="AF08434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E235EDC"/>
    <w:multiLevelType w:val="multilevel"/>
    <w:tmpl w:val="85C084F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9" w15:restartNumberingAfterBreak="0">
    <w:nsid w:val="7F6A5657"/>
    <w:multiLevelType w:val="hybridMultilevel"/>
    <w:tmpl w:val="318E61B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0" w15:restartNumberingAfterBreak="0">
    <w:nsid w:val="7FB47B5F"/>
    <w:multiLevelType w:val="hybridMultilevel"/>
    <w:tmpl w:val="4E569E4A"/>
    <w:lvl w:ilvl="0" w:tplc="EFF2D228">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16cid:durableId="1597782272">
    <w:abstractNumId w:val="55"/>
  </w:num>
  <w:num w:numId="2" w16cid:durableId="34161175">
    <w:abstractNumId w:val="12"/>
  </w:num>
  <w:num w:numId="3" w16cid:durableId="796534262">
    <w:abstractNumId w:val="49"/>
  </w:num>
  <w:num w:numId="4" w16cid:durableId="320352047">
    <w:abstractNumId w:val="51"/>
  </w:num>
  <w:num w:numId="5" w16cid:durableId="1840734360">
    <w:abstractNumId w:val="6"/>
  </w:num>
  <w:num w:numId="6" w16cid:durableId="1050426054">
    <w:abstractNumId w:val="36"/>
  </w:num>
  <w:num w:numId="7" w16cid:durableId="314921995">
    <w:abstractNumId w:val="60"/>
  </w:num>
  <w:num w:numId="8" w16cid:durableId="1684167150">
    <w:abstractNumId w:val="46"/>
  </w:num>
  <w:num w:numId="9" w16cid:durableId="228738392">
    <w:abstractNumId w:val="17"/>
  </w:num>
  <w:num w:numId="10" w16cid:durableId="2141729218">
    <w:abstractNumId w:val="100"/>
  </w:num>
  <w:num w:numId="11" w16cid:durableId="421532357">
    <w:abstractNumId w:val="22"/>
  </w:num>
  <w:num w:numId="12" w16cid:durableId="1502814078">
    <w:abstractNumId w:val="93"/>
  </w:num>
  <w:num w:numId="13" w16cid:durableId="976108649">
    <w:abstractNumId w:val="53"/>
  </w:num>
  <w:num w:numId="14" w16cid:durableId="975338615">
    <w:abstractNumId w:val="67"/>
  </w:num>
  <w:num w:numId="15" w16cid:durableId="753629002">
    <w:abstractNumId w:val="94"/>
  </w:num>
  <w:num w:numId="16" w16cid:durableId="226110647">
    <w:abstractNumId w:val="39"/>
  </w:num>
  <w:num w:numId="17" w16cid:durableId="1927033377">
    <w:abstractNumId w:val="79"/>
  </w:num>
  <w:num w:numId="18" w16cid:durableId="858399149">
    <w:abstractNumId w:val="50"/>
  </w:num>
  <w:num w:numId="19" w16cid:durableId="1299727126">
    <w:abstractNumId w:val="72"/>
  </w:num>
  <w:num w:numId="20" w16cid:durableId="327753172">
    <w:abstractNumId w:val="4"/>
  </w:num>
  <w:num w:numId="21" w16cid:durableId="91361576">
    <w:abstractNumId w:val="85"/>
  </w:num>
  <w:num w:numId="22" w16cid:durableId="160047129">
    <w:abstractNumId w:val="48"/>
  </w:num>
  <w:num w:numId="23" w16cid:durableId="275143012">
    <w:abstractNumId w:val="99"/>
  </w:num>
  <w:num w:numId="24" w16cid:durableId="1101102722">
    <w:abstractNumId w:val="108"/>
  </w:num>
  <w:num w:numId="25" w16cid:durableId="1897084118">
    <w:abstractNumId w:val="7"/>
  </w:num>
  <w:num w:numId="26" w16cid:durableId="1927611327">
    <w:abstractNumId w:val="96"/>
  </w:num>
  <w:num w:numId="27" w16cid:durableId="1758670612">
    <w:abstractNumId w:val="13"/>
  </w:num>
  <w:num w:numId="28" w16cid:durableId="17585063">
    <w:abstractNumId w:val="83"/>
  </w:num>
  <w:num w:numId="29" w16cid:durableId="60257126">
    <w:abstractNumId w:val="28"/>
  </w:num>
  <w:num w:numId="30" w16cid:durableId="189103719">
    <w:abstractNumId w:val="32"/>
  </w:num>
  <w:num w:numId="31" w16cid:durableId="347101107">
    <w:abstractNumId w:val="88"/>
  </w:num>
  <w:num w:numId="32" w16cid:durableId="1325628483">
    <w:abstractNumId w:val="3"/>
  </w:num>
  <w:num w:numId="33" w16cid:durableId="471411509">
    <w:abstractNumId w:val="95"/>
  </w:num>
  <w:num w:numId="34" w16cid:durableId="1972661551">
    <w:abstractNumId w:val="43"/>
  </w:num>
  <w:num w:numId="35" w16cid:durableId="1962496180">
    <w:abstractNumId w:val="84"/>
  </w:num>
  <w:num w:numId="36" w16cid:durableId="1378775219">
    <w:abstractNumId w:val="44"/>
  </w:num>
  <w:num w:numId="37" w16cid:durableId="1832328467">
    <w:abstractNumId w:val="103"/>
  </w:num>
  <w:num w:numId="38" w16cid:durableId="1227379723">
    <w:abstractNumId w:val="109"/>
  </w:num>
  <w:num w:numId="39" w16cid:durableId="601690747">
    <w:abstractNumId w:val="40"/>
  </w:num>
  <w:num w:numId="40" w16cid:durableId="1245721843">
    <w:abstractNumId w:val="37"/>
  </w:num>
  <w:num w:numId="41" w16cid:durableId="1315715122">
    <w:abstractNumId w:val="63"/>
  </w:num>
  <w:num w:numId="42" w16cid:durableId="863009665">
    <w:abstractNumId w:val="23"/>
  </w:num>
  <w:num w:numId="43" w16cid:durableId="1403409764">
    <w:abstractNumId w:val="26"/>
  </w:num>
  <w:num w:numId="44" w16cid:durableId="929898013">
    <w:abstractNumId w:val="82"/>
  </w:num>
  <w:num w:numId="45" w16cid:durableId="1028725677">
    <w:abstractNumId w:val="56"/>
  </w:num>
  <w:num w:numId="46" w16cid:durableId="822621680">
    <w:abstractNumId w:val="73"/>
  </w:num>
  <w:num w:numId="47" w16cid:durableId="1758280880">
    <w:abstractNumId w:val="31"/>
  </w:num>
  <w:num w:numId="48" w16cid:durableId="596718738">
    <w:abstractNumId w:val="25"/>
  </w:num>
  <w:num w:numId="49" w16cid:durableId="1259485689">
    <w:abstractNumId w:val="42"/>
  </w:num>
  <w:num w:numId="50" w16cid:durableId="926697600">
    <w:abstractNumId w:val="101"/>
  </w:num>
  <w:num w:numId="51" w16cid:durableId="420371187">
    <w:abstractNumId w:val="21"/>
  </w:num>
  <w:num w:numId="52" w16cid:durableId="1827478466">
    <w:abstractNumId w:val="76"/>
  </w:num>
  <w:num w:numId="53" w16cid:durableId="329261352">
    <w:abstractNumId w:val="57"/>
  </w:num>
  <w:num w:numId="54" w16cid:durableId="1840348676">
    <w:abstractNumId w:val="71"/>
  </w:num>
  <w:num w:numId="55" w16cid:durableId="1008097006">
    <w:abstractNumId w:val="78"/>
  </w:num>
  <w:num w:numId="56" w16cid:durableId="2120640497">
    <w:abstractNumId w:val="68"/>
  </w:num>
  <w:num w:numId="57" w16cid:durableId="2087721027">
    <w:abstractNumId w:val="70"/>
  </w:num>
  <w:num w:numId="58" w16cid:durableId="433525778">
    <w:abstractNumId w:val="30"/>
  </w:num>
  <w:num w:numId="59" w16cid:durableId="1503542184">
    <w:abstractNumId w:val="58"/>
  </w:num>
  <w:num w:numId="60" w16cid:durableId="539440037">
    <w:abstractNumId w:val="98"/>
  </w:num>
  <w:num w:numId="61" w16cid:durableId="1239947344">
    <w:abstractNumId w:val="86"/>
  </w:num>
  <w:num w:numId="62" w16cid:durableId="1568565927">
    <w:abstractNumId w:val="41"/>
  </w:num>
  <w:num w:numId="63" w16cid:durableId="571039193">
    <w:abstractNumId w:val="90"/>
  </w:num>
  <w:num w:numId="64" w16cid:durableId="662968873">
    <w:abstractNumId w:val="80"/>
  </w:num>
  <w:num w:numId="65" w16cid:durableId="474492415">
    <w:abstractNumId w:val="92"/>
  </w:num>
  <w:num w:numId="66" w16cid:durableId="1138568229">
    <w:abstractNumId w:val="45"/>
  </w:num>
  <w:num w:numId="67" w16cid:durableId="515775535">
    <w:abstractNumId w:val="15"/>
  </w:num>
  <w:num w:numId="68" w16cid:durableId="301153858">
    <w:abstractNumId w:val="62"/>
  </w:num>
  <w:num w:numId="69" w16cid:durableId="833571512">
    <w:abstractNumId w:val="11"/>
  </w:num>
  <w:num w:numId="70" w16cid:durableId="168718494">
    <w:abstractNumId w:val="106"/>
  </w:num>
  <w:num w:numId="71" w16cid:durableId="696391258">
    <w:abstractNumId w:val="107"/>
  </w:num>
  <w:num w:numId="72" w16cid:durableId="189412214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30713212">
    <w:abstractNumId w:val="38"/>
  </w:num>
  <w:num w:numId="74" w16cid:durableId="924916472">
    <w:abstractNumId w:val="5"/>
  </w:num>
  <w:num w:numId="75" w16cid:durableId="1534615139">
    <w:abstractNumId w:val="16"/>
  </w:num>
  <w:num w:numId="76" w16cid:durableId="2067364517">
    <w:abstractNumId w:val="104"/>
  </w:num>
  <w:num w:numId="77" w16cid:durableId="1288856061">
    <w:abstractNumId w:val="29"/>
  </w:num>
  <w:num w:numId="78" w16cid:durableId="1405949353">
    <w:abstractNumId w:val="9"/>
  </w:num>
  <w:num w:numId="79" w16cid:durableId="1778140996">
    <w:abstractNumId w:val="10"/>
  </w:num>
  <w:num w:numId="80" w16cid:durableId="359168841">
    <w:abstractNumId w:val="105"/>
  </w:num>
  <w:num w:numId="81" w16cid:durableId="691229550">
    <w:abstractNumId w:val="69"/>
  </w:num>
  <w:num w:numId="82" w16cid:durableId="1541280469">
    <w:abstractNumId w:val="2"/>
  </w:num>
  <w:num w:numId="83" w16cid:durableId="495464651">
    <w:abstractNumId w:val="61"/>
  </w:num>
  <w:num w:numId="84" w16cid:durableId="1037241906">
    <w:abstractNumId w:val="52"/>
  </w:num>
  <w:num w:numId="85" w16cid:durableId="2092044576">
    <w:abstractNumId w:val="102"/>
  </w:num>
  <w:num w:numId="86" w16cid:durableId="1870558063">
    <w:abstractNumId w:val="24"/>
  </w:num>
  <w:num w:numId="87" w16cid:durableId="377899965">
    <w:abstractNumId w:val="54"/>
  </w:num>
  <w:num w:numId="88" w16cid:durableId="1948610938">
    <w:abstractNumId w:val="110"/>
  </w:num>
  <w:num w:numId="89" w16cid:durableId="1408915636">
    <w:abstractNumId w:val="14"/>
  </w:num>
  <w:num w:numId="90" w16cid:durableId="403643431">
    <w:abstractNumId w:val="20"/>
  </w:num>
  <w:num w:numId="91" w16cid:durableId="771629363">
    <w:abstractNumId w:val="27"/>
  </w:num>
  <w:num w:numId="92" w16cid:durableId="404105110">
    <w:abstractNumId w:val="91"/>
  </w:num>
  <w:num w:numId="93" w16cid:durableId="915825885">
    <w:abstractNumId w:val="47"/>
  </w:num>
  <w:num w:numId="94" w16cid:durableId="181433755">
    <w:abstractNumId w:val="74"/>
  </w:num>
  <w:num w:numId="95" w16cid:durableId="1103265777">
    <w:abstractNumId w:val="34"/>
  </w:num>
  <w:num w:numId="96" w16cid:durableId="743259538">
    <w:abstractNumId w:val="81"/>
  </w:num>
  <w:num w:numId="97" w16cid:durableId="387344096">
    <w:abstractNumId w:val="89"/>
  </w:num>
  <w:num w:numId="98" w16cid:durableId="85612718">
    <w:abstractNumId w:val="18"/>
  </w:num>
  <w:num w:numId="99" w16cid:durableId="650476348">
    <w:abstractNumId w:val="64"/>
  </w:num>
  <w:num w:numId="100" w16cid:durableId="1998342908">
    <w:abstractNumId w:val="97"/>
  </w:num>
  <w:num w:numId="101" w16cid:durableId="2127967517">
    <w:abstractNumId w:val="66"/>
  </w:num>
  <w:num w:numId="102" w16cid:durableId="1037122346">
    <w:abstractNumId w:val="77"/>
  </w:num>
  <w:num w:numId="103" w16cid:durableId="1020013181">
    <w:abstractNumId w:val="8"/>
  </w:num>
  <w:num w:numId="104" w16cid:durableId="1736392066">
    <w:abstractNumId w:val="33"/>
  </w:num>
  <w:num w:numId="105" w16cid:durableId="1117409374">
    <w:abstractNumId w:val="87"/>
  </w:num>
  <w:num w:numId="106" w16cid:durableId="1627278859">
    <w:abstractNumId w:val="35"/>
  </w:num>
  <w:num w:numId="107" w16cid:durableId="221603955">
    <w:abstractNumId w:val="59"/>
    <w:lvlOverride w:ilvl="0">
      <w:startOverride w:val="1"/>
    </w:lvlOverride>
    <w:lvlOverride w:ilvl="1"/>
    <w:lvlOverride w:ilvl="2"/>
    <w:lvlOverride w:ilvl="3"/>
    <w:lvlOverride w:ilvl="4"/>
    <w:lvlOverride w:ilvl="5"/>
    <w:lvlOverride w:ilvl="6"/>
    <w:lvlOverride w:ilvl="7"/>
    <w:lvlOverride w:ilvl="8"/>
  </w:num>
  <w:num w:numId="108" w16cid:durableId="657465258">
    <w:abstractNumId w:val="19"/>
  </w:num>
  <w:num w:numId="109" w16cid:durableId="1315913791">
    <w:abstractNumId w:val="6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drawingGridHorizontalSpacing w:val="105"/>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8B"/>
    <w:rsid w:val="000007DE"/>
    <w:rsid w:val="00000C08"/>
    <w:rsid w:val="000039CD"/>
    <w:rsid w:val="00003A1C"/>
    <w:rsid w:val="000122E8"/>
    <w:rsid w:val="00015179"/>
    <w:rsid w:val="00017B03"/>
    <w:rsid w:val="00017F66"/>
    <w:rsid w:val="00021A08"/>
    <w:rsid w:val="0002203B"/>
    <w:rsid w:val="0002540F"/>
    <w:rsid w:val="00025DAB"/>
    <w:rsid w:val="00030071"/>
    <w:rsid w:val="00034D49"/>
    <w:rsid w:val="00035C20"/>
    <w:rsid w:val="00040036"/>
    <w:rsid w:val="00041969"/>
    <w:rsid w:val="00041B19"/>
    <w:rsid w:val="00047F85"/>
    <w:rsid w:val="00051360"/>
    <w:rsid w:val="00051834"/>
    <w:rsid w:val="00053C40"/>
    <w:rsid w:val="00060B63"/>
    <w:rsid w:val="0006108C"/>
    <w:rsid w:val="00062E7C"/>
    <w:rsid w:val="000677C6"/>
    <w:rsid w:val="00072B9A"/>
    <w:rsid w:val="000756E3"/>
    <w:rsid w:val="00077F9F"/>
    <w:rsid w:val="00080B5A"/>
    <w:rsid w:val="00080E87"/>
    <w:rsid w:val="0008262A"/>
    <w:rsid w:val="00082FE3"/>
    <w:rsid w:val="00086EDD"/>
    <w:rsid w:val="00087D27"/>
    <w:rsid w:val="00090243"/>
    <w:rsid w:val="000902EB"/>
    <w:rsid w:val="00091AC7"/>
    <w:rsid w:val="000951D8"/>
    <w:rsid w:val="000A0D74"/>
    <w:rsid w:val="000A112C"/>
    <w:rsid w:val="000A3948"/>
    <w:rsid w:val="000A4EB8"/>
    <w:rsid w:val="000A4F6A"/>
    <w:rsid w:val="000A5ED2"/>
    <w:rsid w:val="000A7C7E"/>
    <w:rsid w:val="000B195C"/>
    <w:rsid w:val="000C0010"/>
    <w:rsid w:val="000C3DB0"/>
    <w:rsid w:val="000C4668"/>
    <w:rsid w:val="000C5E3B"/>
    <w:rsid w:val="000C6267"/>
    <w:rsid w:val="000D45E5"/>
    <w:rsid w:val="000D6D7A"/>
    <w:rsid w:val="000D75F5"/>
    <w:rsid w:val="000D7711"/>
    <w:rsid w:val="000E0B89"/>
    <w:rsid w:val="000E2A19"/>
    <w:rsid w:val="000E2B5D"/>
    <w:rsid w:val="000E32EC"/>
    <w:rsid w:val="000E4C83"/>
    <w:rsid w:val="000E664A"/>
    <w:rsid w:val="000F0668"/>
    <w:rsid w:val="000F0723"/>
    <w:rsid w:val="000F0F35"/>
    <w:rsid w:val="000F7429"/>
    <w:rsid w:val="00101842"/>
    <w:rsid w:val="001038BD"/>
    <w:rsid w:val="00104008"/>
    <w:rsid w:val="001125A7"/>
    <w:rsid w:val="00112BAC"/>
    <w:rsid w:val="00114428"/>
    <w:rsid w:val="001144B5"/>
    <w:rsid w:val="001151B6"/>
    <w:rsid w:val="00120232"/>
    <w:rsid w:val="00124254"/>
    <w:rsid w:val="001243D8"/>
    <w:rsid w:val="0012546F"/>
    <w:rsid w:val="00127AC9"/>
    <w:rsid w:val="001314AC"/>
    <w:rsid w:val="00132D0B"/>
    <w:rsid w:val="00133CEC"/>
    <w:rsid w:val="00135409"/>
    <w:rsid w:val="00137EF5"/>
    <w:rsid w:val="001426E8"/>
    <w:rsid w:val="0014278B"/>
    <w:rsid w:val="001435A4"/>
    <w:rsid w:val="00143B85"/>
    <w:rsid w:val="00145624"/>
    <w:rsid w:val="0014585C"/>
    <w:rsid w:val="00150157"/>
    <w:rsid w:val="001503D3"/>
    <w:rsid w:val="001512EA"/>
    <w:rsid w:val="00152AB3"/>
    <w:rsid w:val="001530C6"/>
    <w:rsid w:val="0015399A"/>
    <w:rsid w:val="00154CFA"/>
    <w:rsid w:val="0015582E"/>
    <w:rsid w:val="00160697"/>
    <w:rsid w:val="00161D37"/>
    <w:rsid w:val="00162337"/>
    <w:rsid w:val="00163A8D"/>
    <w:rsid w:val="00164663"/>
    <w:rsid w:val="00164914"/>
    <w:rsid w:val="0017253F"/>
    <w:rsid w:val="00172D0C"/>
    <w:rsid w:val="001740A9"/>
    <w:rsid w:val="001760C0"/>
    <w:rsid w:val="001800DC"/>
    <w:rsid w:val="0018168B"/>
    <w:rsid w:val="00181AFC"/>
    <w:rsid w:val="00182024"/>
    <w:rsid w:val="001822D3"/>
    <w:rsid w:val="0018333A"/>
    <w:rsid w:val="001849F4"/>
    <w:rsid w:val="0018602A"/>
    <w:rsid w:val="0018607F"/>
    <w:rsid w:val="0019186C"/>
    <w:rsid w:val="00192448"/>
    <w:rsid w:val="00193EE5"/>
    <w:rsid w:val="001970C9"/>
    <w:rsid w:val="001A0422"/>
    <w:rsid w:val="001A1461"/>
    <w:rsid w:val="001A22C4"/>
    <w:rsid w:val="001A318B"/>
    <w:rsid w:val="001A365E"/>
    <w:rsid w:val="001B11DE"/>
    <w:rsid w:val="001B1687"/>
    <w:rsid w:val="001B22B5"/>
    <w:rsid w:val="001B29AC"/>
    <w:rsid w:val="001B4988"/>
    <w:rsid w:val="001B56D1"/>
    <w:rsid w:val="001C16C2"/>
    <w:rsid w:val="001C27AD"/>
    <w:rsid w:val="001C2AB0"/>
    <w:rsid w:val="001C67D4"/>
    <w:rsid w:val="001D138F"/>
    <w:rsid w:val="001D13DB"/>
    <w:rsid w:val="001D2E95"/>
    <w:rsid w:val="001D5770"/>
    <w:rsid w:val="001E0B20"/>
    <w:rsid w:val="001E22F0"/>
    <w:rsid w:val="001E23D6"/>
    <w:rsid w:val="001E360D"/>
    <w:rsid w:val="001F031D"/>
    <w:rsid w:val="001F155F"/>
    <w:rsid w:val="001F1B2A"/>
    <w:rsid w:val="001F1FF9"/>
    <w:rsid w:val="001F428A"/>
    <w:rsid w:val="001F78E9"/>
    <w:rsid w:val="002004BF"/>
    <w:rsid w:val="00201A73"/>
    <w:rsid w:val="00201C04"/>
    <w:rsid w:val="00203FFB"/>
    <w:rsid w:val="00211551"/>
    <w:rsid w:val="002170CB"/>
    <w:rsid w:val="0022520C"/>
    <w:rsid w:val="00227954"/>
    <w:rsid w:val="002305E9"/>
    <w:rsid w:val="00230BBD"/>
    <w:rsid w:val="002326AB"/>
    <w:rsid w:val="00235B0E"/>
    <w:rsid w:val="00236B6A"/>
    <w:rsid w:val="00240FBB"/>
    <w:rsid w:val="00244179"/>
    <w:rsid w:val="00244860"/>
    <w:rsid w:val="0024515A"/>
    <w:rsid w:val="00246F30"/>
    <w:rsid w:val="00246FB5"/>
    <w:rsid w:val="00250678"/>
    <w:rsid w:val="00253D5A"/>
    <w:rsid w:val="002556BD"/>
    <w:rsid w:val="00257950"/>
    <w:rsid w:val="002617D0"/>
    <w:rsid w:val="002627CA"/>
    <w:rsid w:val="00262CDF"/>
    <w:rsid w:val="00263DB7"/>
    <w:rsid w:val="00265159"/>
    <w:rsid w:val="0026704E"/>
    <w:rsid w:val="00271699"/>
    <w:rsid w:val="0027186A"/>
    <w:rsid w:val="00273933"/>
    <w:rsid w:val="00275904"/>
    <w:rsid w:val="00275F7C"/>
    <w:rsid w:val="0027779A"/>
    <w:rsid w:val="00277D38"/>
    <w:rsid w:val="00280667"/>
    <w:rsid w:val="00282AA3"/>
    <w:rsid w:val="00283F7B"/>
    <w:rsid w:val="002861A3"/>
    <w:rsid w:val="002871CB"/>
    <w:rsid w:val="002901DC"/>
    <w:rsid w:val="0029551E"/>
    <w:rsid w:val="00295988"/>
    <w:rsid w:val="002A0719"/>
    <w:rsid w:val="002A46A9"/>
    <w:rsid w:val="002A4D9F"/>
    <w:rsid w:val="002A578A"/>
    <w:rsid w:val="002B00B0"/>
    <w:rsid w:val="002B0433"/>
    <w:rsid w:val="002B0B39"/>
    <w:rsid w:val="002B10AF"/>
    <w:rsid w:val="002B30C1"/>
    <w:rsid w:val="002B31E0"/>
    <w:rsid w:val="002B3D21"/>
    <w:rsid w:val="002B44A5"/>
    <w:rsid w:val="002B485D"/>
    <w:rsid w:val="002B4E6E"/>
    <w:rsid w:val="002B6616"/>
    <w:rsid w:val="002C0C41"/>
    <w:rsid w:val="002C43C9"/>
    <w:rsid w:val="002C5E18"/>
    <w:rsid w:val="002C6F00"/>
    <w:rsid w:val="002D1F10"/>
    <w:rsid w:val="002D201E"/>
    <w:rsid w:val="002D2164"/>
    <w:rsid w:val="002D5451"/>
    <w:rsid w:val="002D56EE"/>
    <w:rsid w:val="002D6039"/>
    <w:rsid w:val="002D6E0D"/>
    <w:rsid w:val="002D6FA2"/>
    <w:rsid w:val="002D6FE3"/>
    <w:rsid w:val="002E0663"/>
    <w:rsid w:val="002E06B1"/>
    <w:rsid w:val="002E11A4"/>
    <w:rsid w:val="002E5ED4"/>
    <w:rsid w:val="002F1F4E"/>
    <w:rsid w:val="002F21A0"/>
    <w:rsid w:val="002F3491"/>
    <w:rsid w:val="002F4AD9"/>
    <w:rsid w:val="00300766"/>
    <w:rsid w:val="00300845"/>
    <w:rsid w:val="00300A20"/>
    <w:rsid w:val="00302741"/>
    <w:rsid w:val="0030591B"/>
    <w:rsid w:val="00310F2C"/>
    <w:rsid w:val="00313E5C"/>
    <w:rsid w:val="0031517E"/>
    <w:rsid w:val="003235E2"/>
    <w:rsid w:val="003253F5"/>
    <w:rsid w:val="003354E5"/>
    <w:rsid w:val="00335BC8"/>
    <w:rsid w:val="00341672"/>
    <w:rsid w:val="00344E3D"/>
    <w:rsid w:val="00345251"/>
    <w:rsid w:val="003458BD"/>
    <w:rsid w:val="003470F5"/>
    <w:rsid w:val="00347B6B"/>
    <w:rsid w:val="003521DF"/>
    <w:rsid w:val="00352A61"/>
    <w:rsid w:val="0035675E"/>
    <w:rsid w:val="003571E0"/>
    <w:rsid w:val="0036199C"/>
    <w:rsid w:val="00362EFB"/>
    <w:rsid w:val="0036330C"/>
    <w:rsid w:val="00363571"/>
    <w:rsid w:val="00365E2D"/>
    <w:rsid w:val="003701E0"/>
    <w:rsid w:val="003738D4"/>
    <w:rsid w:val="00374FF3"/>
    <w:rsid w:val="0037763B"/>
    <w:rsid w:val="003776EF"/>
    <w:rsid w:val="003816A7"/>
    <w:rsid w:val="00383F98"/>
    <w:rsid w:val="0038580D"/>
    <w:rsid w:val="003859ED"/>
    <w:rsid w:val="00390CF5"/>
    <w:rsid w:val="00392733"/>
    <w:rsid w:val="003A2FD6"/>
    <w:rsid w:val="003A46E4"/>
    <w:rsid w:val="003A6AAE"/>
    <w:rsid w:val="003B1747"/>
    <w:rsid w:val="003B5682"/>
    <w:rsid w:val="003B5EE7"/>
    <w:rsid w:val="003C3A8F"/>
    <w:rsid w:val="003C4199"/>
    <w:rsid w:val="003C46D9"/>
    <w:rsid w:val="003C483B"/>
    <w:rsid w:val="003C64AC"/>
    <w:rsid w:val="003C663C"/>
    <w:rsid w:val="003C7299"/>
    <w:rsid w:val="003D1320"/>
    <w:rsid w:val="003D4709"/>
    <w:rsid w:val="003E1EDD"/>
    <w:rsid w:val="003E2EEE"/>
    <w:rsid w:val="003E4A62"/>
    <w:rsid w:val="003E5EAB"/>
    <w:rsid w:val="003F0760"/>
    <w:rsid w:val="003F1A07"/>
    <w:rsid w:val="003F44BF"/>
    <w:rsid w:val="003F4C16"/>
    <w:rsid w:val="003F654D"/>
    <w:rsid w:val="003F7E41"/>
    <w:rsid w:val="00400896"/>
    <w:rsid w:val="00402BCE"/>
    <w:rsid w:val="00405C1E"/>
    <w:rsid w:val="00405CFE"/>
    <w:rsid w:val="00406AA6"/>
    <w:rsid w:val="00407001"/>
    <w:rsid w:val="00407215"/>
    <w:rsid w:val="00410F9E"/>
    <w:rsid w:val="004115C0"/>
    <w:rsid w:val="00413798"/>
    <w:rsid w:val="00415C35"/>
    <w:rsid w:val="0041706B"/>
    <w:rsid w:val="00417BC8"/>
    <w:rsid w:val="00417C48"/>
    <w:rsid w:val="00422103"/>
    <w:rsid w:val="0042272A"/>
    <w:rsid w:val="00423231"/>
    <w:rsid w:val="004245A7"/>
    <w:rsid w:val="004253F7"/>
    <w:rsid w:val="00425CFD"/>
    <w:rsid w:val="0043046C"/>
    <w:rsid w:val="00437FAE"/>
    <w:rsid w:val="00440FDA"/>
    <w:rsid w:val="00443D3E"/>
    <w:rsid w:val="0044467A"/>
    <w:rsid w:val="004463CA"/>
    <w:rsid w:val="0044695C"/>
    <w:rsid w:val="004565DE"/>
    <w:rsid w:val="00460D96"/>
    <w:rsid w:val="00461418"/>
    <w:rsid w:val="00461BEA"/>
    <w:rsid w:val="004643A6"/>
    <w:rsid w:val="004709F9"/>
    <w:rsid w:val="004715DB"/>
    <w:rsid w:val="00471983"/>
    <w:rsid w:val="00475420"/>
    <w:rsid w:val="004772EE"/>
    <w:rsid w:val="00484060"/>
    <w:rsid w:val="00484DC4"/>
    <w:rsid w:val="00485465"/>
    <w:rsid w:val="00485EA2"/>
    <w:rsid w:val="00486405"/>
    <w:rsid w:val="004871F3"/>
    <w:rsid w:val="004922FA"/>
    <w:rsid w:val="004935D1"/>
    <w:rsid w:val="00494E11"/>
    <w:rsid w:val="00494FD7"/>
    <w:rsid w:val="00495669"/>
    <w:rsid w:val="00495AF5"/>
    <w:rsid w:val="00497743"/>
    <w:rsid w:val="004A6D93"/>
    <w:rsid w:val="004A71B3"/>
    <w:rsid w:val="004A766A"/>
    <w:rsid w:val="004B5F43"/>
    <w:rsid w:val="004C0A17"/>
    <w:rsid w:val="004C2359"/>
    <w:rsid w:val="004C260A"/>
    <w:rsid w:val="004C4AA0"/>
    <w:rsid w:val="004C68BD"/>
    <w:rsid w:val="004C6CA2"/>
    <w:rsid w:val="004C6EDD"/>
    <w:rsid w:val="004D26F7"/>
    <w:rsid w:val="004D490B"/>
    <w:rsid w:val="004D5F87"/>
    <w:rsid w:val="004D67AC"/>
    <w:rsid w:val="004E3B95"/>
    <w:rsid w:val="004E4A03"/>
    <w:rsid w:val="004E554E"/>
    <w:rsid w:val="004F0A07"/>
    <w:rsid w:val="004F33AD"/>
    <w:rsid w:val="004F5EFD"/>
    <w:rsid w:val="00500846"/>
    <w:rsid w:val="00500C29"/>
    <w:rsid w:val="00500F4A"/>
    <w:rsid w:val="00510D52"/>
    <w:rsid w:val="0051252A"/>
    <w:rsid w:val="00521C3B"/>
    <w:rsid w:val="005248CE"/>
    <w:rsid w:val="00524E0C"/>
    <w:rsid w:val="005263CD"/>
    <w:rsid w:val="0052699F"/>
    <w:rsid w:val="00531F6E"/>
    <w:rsid w:val="005336AB"/>
    <w:rsid w:val="00534468"/>
    <w:rsid w:val="00534DE2"/>
    <w:rsid w:val="00535019"/>
    <w:rsid w:val="00535B54"/>
    <w:rsid w:val="005365CD"/>
    <w:rsid w:val="00541871"/>
    <w:rsid w:val="00542C8F"/>
    <w:rsid w:val="00542D33"/>
    <w:rsid w:val="00542EE9"/>
    <w:rsid w:val="00544E54"/>
    <w:rsid w:val="00544FDF"/>
    <w:rsid w:val="0054624D"/>
    <w:rsid w:val="00546EA6"/>
    <w:rsid w:val="0055129B"/>
    <w:rsid w:val="005516C3"/>
    <w:rsid w:val="00553A10"/>
    <w:rsid w:val="00555366"/>
    <w:rsid w:val="00556C34"/>
    <w:rsid w:val="00557145"/>
    <w:rsid w:val="00562290"/>
    <w:rsid w:val="00562D56"/>
    <w:rsid w:val="00564650"/>
    <w:rsid w:val="00564735"/>
    <w:rsid w:val="0056473D"/>
    <w:rsid w:val="00564C15"/>
    <w:rsid w:val="00570180"/>
    <w:rsid w:val="00570483"/>
    <w:rsid w:val="005713E6"/>
    <w:rsid w:val="00571798"/>
    <w:rsid w:val="0057397E"/>
    <w:rsid w:val="00573CC7"/>
    <w:rsid w:val="00573D23"/>
    <w:rsid w:val="005753AE"/>
    <w:rsid w:val="00581529"/>
    <w:rsid w:val="00582143"/>
    <w:rsid w:val="00582CC4"/>
    <w:rsid w:val="00583254"/>
    <w:rsid w:val="00583CC7"/>
    <w:rsid w:val="0058483B"/>
    <w:rsid w:val="005853FA"/>
    <w:rsid w:val="0058577C"/>
    <w:rsid w:val="00590982"/>
    <w:rsid w:val="00591950"/>
    <w:rsid w:val="0059491A"/>
    <w:rsid w:val="00597641"/>
    <w:rsid w:val="005A1784"/>
    <w:rsid w:val="005A1D60"/>
    <w:rsid w:val="005A2582"/>
    <w:rsid w:val="005A3326"/>
    <w:rsid w:val="005A410C"/>
    <w:rsid w:val="005A6230"/>
    <w:rsid w:val="005B0662"/>
    <w:rsid w:val="005B2B66"/>
    <w:rsid w:val="005B3D0A"/>
    <w:rsid w:val="005B3F4D"/>
    <w:rsid w:val="005B45DB"/>
    <w:rsid w:val="005B530E"/>
    <w:rsid w:val="005B6BD0"/>
    <w:rsid w:val="005C30B1"/>
    <w:rsid w:val="005C3BF4"/>
    <w:rsid w:val="005C4B0B"/>
    <w:rsid w:val="005C54B5"/>
    <w:rsid w:val="005C56BC"/>
    <w:rsid w:val="005C6C07"/>
    <w:rsid w:val="005C7D3D"/>
    <w:rsid w:val="005D0449"/>
    <w:rsid w:val="005D6C05"/>
    <w:rsid w:val="005D7682"/>
    <w:rsid w:val="005D7EF7"/>
    <w:rsid w:val="005F29F4"/>
    <w:rsid w:val="005F37B5"/>
    <w:rsid w:val="005F3EEE"/>
    <w:rsid w:val="005F514F"/>
    <w:rsid w:val="005F73FE"/>
    <w:rsid w:val="005F7556"/>
    <w:rsid w:val="006005F1"/>
    <w:rsid w:val="00603750"/>
    <w:rsid w:val="00607261"/>
    <w:rsid w:val="00607D63"/>
    <w:rsid w:val="00607ECC"/>
    <w:rsid w:val="00610C82"/>
    <w:rsid w:val="00613DF3"/>
    <w:rsid w:val="00614938"/>
    <w:rsid w:val="00615D03"/>
    <w:rsid w:val="00615DE9"/>
    <w:rsid w:val="00621330"/>
    <w:rsid w:val="00621996"/>
    <w:rsid w:val="00621E4E"/>
    <w:rsid w:val="00627743"/>
    <w:rsid w:val="00627DEF"/>
    <w:rsid w:val="00630599"/>
    <w:rsid w:val="00630D2A"/>
    <w:rsid w:val="00630DA0"/>
    <w:rsid w:val="0063174B"/>
    <w:rsid w:val="00633F2B"/>
    <w:rsid w:val="00636910"/>
    <w:rsid w:val="0064352E"/>
    <w:rsid w:val="00643CFB"/>
    <w:rsid w:val="0064415E"/>
    <w:rsid w:val="00646D20"/>
    <w:rsid w:val="0064779C"/>
    <w:rsid w:val="00647C74"/>
    <w:rsid w:val="00651869"/>
    <w:rsid w:val="00652780"/>
    <w:rsid w:val="00656DCC"/>
    <w:rsid w:val="00660C61"/>
    <w:rsid w:val="00662941"/>
    <w:rsid w:val="006640A5"/>
    <w:rsid w:val="006658A2"/>
    <w:rsid w:val="0066771B"/>
    <w:rsid w:val="00667E9A"/>
    <w:rsid w:val="00670155"/>
    <w:rsid w:val="00670F00"/>
    <w:rsid w:val="00671BE4"/>
    <w:rsid w:val="006749CF"/>
    <w:rsid w:val="0067591E"/>
    <w:rsid w:val="00677E66"/>
    <w:rsid w:val="00682F3E"/>
    <w:rsid w:val="00683728"/>
    <w:rsid w:val="00683F83"/>
    <w:rsid w:val="0068512D"/>
    <w:rsid w:val="00691BC9"/>
    <w:rsid w:val="00691C1D"/>
    <w:rsid w:val="0069224A"/>
    <w:rsid w:val="00693A5B"/>
    <w:rsid w:val="00694B99"/>
    <w:rsid w:val="00696051"/>
    <w:rsid w:val="006978D5"/>
    <w:rsid w:val="00697CA6"/>
    <w:rsid w:val="006A12C7"/>
    <w:rsid w:val="006A2EF6"/>
    <w:rsid w:val="006A4A6E"/>
    <w:rsid w:val="006A4B21"/>
    <w:rsid w:val="006B553A"/>
    <w:rsid w:val="006B5CCC"/>
    <w:rsid w:val="006B5E1B"/>
    <w:rsid w:val="006B6364"/>
    <w:rsid w:val="006B6B8A"/>
    <w:rsid w:val="006B7F89"/>
    <w:rsid w:val="006C2C81"/>
    <w:rsid w:val="006C2F5D"/>
    <w:rsid w:val="006C40CB"/>
    <w:rsid w:val="006C5DA9"/>
    <w:rsid w:val="006D1EFD"/>
    <w:rsid w:val="006D23AC"/>
    <w:rsid w:val="006D3F34"/>
    <w:rsid w:val="006D597E"/>
    <w:rsid w:val="006D5AB9"/>
    <w:rsid w:val="006E13D3"/>
    <w:rsid w:val="006E1621"/>
    <w:rsid w:val="006E38B4"/>
    <w:rsid w:val="006E3AFB"/>
    <w:rsid w:val="006E4CD6"/>
    <w:rsid w:val="006E710A"/>
    <w:rsid w:val="006E7404"/>
    <w:rsid w:val="006E7EF2"/>
    <w:rsid w:val="006F0934"/>
    <w:rsid w:val="006F1406"/>
    <w:rsid w:val="006F1531"/>
    <w:rsid w:val="006F23E7"/>
    <w:rsid w:val="006F276B"/>
    <w:rsid w:val="006F3293"/>
    <w:rsid w:val="006F3511"/>
    <w:rsid w:val="006F39CD"/>
    <w:rsid w:val="006F3BD7"/>
    <w:rsid w:val="006F5CF3"/>
    <w:rsid w:val="006F73A3"/>
    <w:rsid w:val="006F7E05"/>
    <w:rsid w:val="007013BD"/>
    <w:rsid w:val="007013E5"/>
    <w:rsid w:val="00703D36"/>
    <w:rsid w:val="00705C60"/>
    <w:rsid w:val="0071119F"/>
    <w:rsid w:val="007120D8"/>
    <w:rsid w:val="0071289A"/>
    <w:rsid w:val="00713DCA"/>
    <w:rsid w:val="00716B8C"/>
    <w:rsid w:val="00726303"/>
    <w:rsid w:val="00727E96"/>
    <w:rsid w:val="00730BA9"/>
    <w:rsid w:val="0073126E"/>
    <w:rsid w:val="007327A5"/>
    <w:rsid w:val="007345E3"/>
    <w:rsid w:val="007422AC"/>
    <w:rsid w:val="00742AAD"/>
    <w:rsid w:val="007448CA"/>
    <w:rsid w:val="00744B40"/>
    <w:rsid w:val="00746229"/>
    <w:rsid w:val="007466D4"/>
    <w:rsid w:val="007470D6"/>
    <w:rsid w:val="00747203"/>
    <w:rsid w:val="00747427"/>
    <w:rsid w:val="00747E20"/>
    <w:rsid w:val="00751088"/>
    <w:rsid w:val="00751CE8"/>
    <w:rsid w:val="00754269"/>
    <w:rsid w:val="00756574"/>
    <w:rsid w:val="00757CB0"/>
    <w:rsid w:val="007614B2"/>
    <w:rsid w:val="0076340C"/>
    <w:rsid w:val="0076580E"/>
    <w:rsid w:val="00766F51"/>
    <w:rsid w:val="00775C00"/>
    <w:rsid w:val="0077621F"/>
    <w:rsid w:val="00780E18"/>
    <w:rsid w:val="00782D45"/>
    <w:rsid w:val="00784160"/>
    <w:rsid w:val="007856AF"/>
    <w:rsid w:val="0078570B"/>
    <w:rsid w:val="00785ABE"/>
    <w:rsid w:val="007870D0"/>
    <w:rsid w:val="00787DC8"/>
    <w:rsid w:val="00790F71"/>
    <w:rsid w:val="0079349E"/>
    <w:rsid w:val="00793DB7"/>
    <w:rsid w:val="00794292"/>
    <w:rsid w:val="00795E50"/>
    <w:rsid w:val="00796768"/>
    <w:rsid w:val="007A0BF8"/>
    <w:rsid w:val="007A7410"/>
    <w:rsid w:val="007A7957"/>
    <w:rsid w:val="007B14D8"/>
    <w:rsid w:val="007B2703"/>
    <w:rsid w:val="007B5F37"/>
    <w:rsid w:val="007B64BB"/>
    <w:rsid w:val="007B7910"/>
    <w:rsid w:val="007C1C5B"/>
    <w:rsid w:val="007C1CB4"/>
    <w:rsid w:val="007C22F8"/>
    <w:rsid w:val="007C4DA1"/>
    <w:rsid w:val="007C5373"/>
    <w:rsid w:val="007C6580"/>
    <w:rsid w:val="007D0A8E"/>
    <w:rsid w:val="007D1851"/>
    <w:rsid w:val="007D1D99"/>
    <w:rsid w:val="007D3703"/>
    <w:rsid w:val="007D5BF5"/>
    <w:rsid w:val="007D795A"/>
    <w:rsid w:val="007E1BA1"/>
    <w:rsid w:val="007E2190"/>
    <w:rsid w:val="007E5E5E"/>
    <w:rsid w:val="007E606E"/>
    <w:rsid w:val="007E7D44"/>
    <w:rsid w:val="007F0E35"/>
    <w:rsid w:val="007F19EE"/>
    <w:rsid w:val="007F1BC0"/>
    <w:rsid w:val="007F2AA0"/>
    <w:rsid w:val="007F4BF3"/>
    <w:rsid w:val="007F4D84"/>
    <w:rsid w:val="007F5268"/>
    <w:rsid w:val="007F7693"/>
    <w:rsid w:val="00801419"/>
    <w:rsid w:val="00804440"/>
    <w:rsid w:val="00804DE4"/>
    <w:rsid w:val="00805E59"/>
    <w:rsid w:val="00806EB8"/>
    <w:rsid w:val="00807CCE"/>
    <w:rsid w:val="00810F3D"/>
    <w:rsid w:val="00812B2B"/>
    <w:rsid w:val="00812B8F"/>
    <w:rsid w:val="00813513"/>
    <w:rsid w:val="00814D2E"/>
    <w:rsid w:val="00816834"/>
    <w:rsid w:val="00820A42"/>
    <w:rsid w:val="00821DAE"/>
    <w:rsid w:val="00821E9D"/>
    <w:rsid w:val="00822D69"/>
    <w:rsid w:val="00824818"/>
    <w:rsid w:val="008248EA"/>
    <w:rsid w:val="00830DA8"/>
    <w:rsid w:val="00832BE9"/>
    <w:rsid w:val="00832DFA"/>
    <w:rsid w:val="00833D7B"/>
    <w:rsid w:val="0083472B"/>
    <w:rsid w:val="008361B5"/>
    <w:rsid w:val="00836DC1"/>
    <w:rsid w:val="008376B1"/>
    <w:rsid w:val="0084031E"/>
    <w:rsid w:val="00842DFA"/>
    <w:rsid w:val="00843212"/>
    <w:rsid w:val="00844AFB"/>
    <w:rsid w:val="008457D8"/>
    <w:rsid w:val="00845C0A"/>
    <w:rsid w:val="008477F9"/>
    <w:rsid w:val="008503FC"/>
    <w:rsid w:val="00850420"/>
    <w:rsid w:val="008534F3"/>
    <w:rsid w:val="008541CB"/>
    <w:rsid w:val="008557CD"/>
    <w:rsid w:val="008608B0"/>
    <w:rsid w:val="008646F1"/>
    <w:rsid w:val="00871195"/>
    <w:rsid w:val="00872170"/>
    <w:rsid w:val="00873CDB"/>
    <w:rsid w:val="0087705C"/>
    <w:rsid w:val="00877902"/>
    <w:rsid w:val="00880A99"/>
    <w:rsid w:val="00880DC5"/>
    <w:rsid w:val="00880E05"/>
    <w:rsid w:val="008836DA"/>
    <w:rsid w:val="00883BBD"/>
    <w:rsid w:val="00884819"/>
    <w:rsid w:val="0088543D"/>
    <w:rsid w:val="00890869"/>
    <w:rsid w:val="008924F0"/>
    <w:rsid w:val="00892B04"/>
    <w:rsid w:val="00895A8F"/>
    <w:rsid w:val="00897B71"/>
    <w:rsid w:val="008A01A3"/>
    <w:rsid w:val="008A1CED"/>
    <w:rsid w:val="008A24F0"/>
    <w:rsid w:val="008A516C"/>
    <w:rsid w:val="008B0531"/>
    <w:rsid w:val="008B3205"/>
    <w:rsid w:val="008B5FC8"/>
    <w:rsid w:val="008B6CCF"/>
    <w:rsid w:val="008B7AEA"/>
    <w:rsid w:val="008C23B4"/>
    <w:rsid w:val="008C2D15"/>
    <w:rsid w:val="008C3BD3"/>
    <w:rsid w:val="008C6194"/>
    <w:rsid w:val="008C74C8"/>
    <w:rsid w:val="008D0566"/>
    <w:rsid w:val="008D2674"/>
    <w:rsid w:val="008D3720"/>
    <w:rsid w:val="008D43A5"/>
    <w:rsid w:val="008E4B22"/>
    <w:rsid w:val="008E7544"/>
    <w:rsid w:val="008F3AFC"/>
    <w:rsid w:val="008F6048"/>
    <w:rsid w:val="00900872"/>
    <w:rsid w:val="009026DC"/>
    <w:rsid w:val="009026F6"/>
    <w:rsid w:val="00903B11"/>
    <w:rsid w:val="009051D9"/>
    <w:rsid w:val="00905724"/>
    <w:rsid w:val="0090775E"/>
    <w:rsid w:val="0091032E"/>
    <w:rsid w:val="009106D3"/>
    <w:rsid w:val="00912993"/>
    <w:rsid w:val="00913068"/>
    <w:rsid w:val="0091419F"/>
    <w:rsid w:val="00914FB3"/>
    <w:rsid w:val="009152C9"/>
    <w:rsid w:val="00920413"/>
    <w:rsid w:val="0092310A"/>
    <w:rsid w:val="00924246"/>
    <w:rsid w:val="00925043"/>
    <w:rsid w:val="00926357"/>
    <w:rsid w:val="009263A2"/>
    <w:rsid w:val="00927003"/>
    <w:rsid w:val="009274E3"/>
    <w:rsid w:val="0093170C"/>
    <w:rsid w:val="009337C7"/>
    <w:rsid w:val="009351E5"/>
    <w:rsid w:val="00937470"/>
    <w:rsid w:val="00943B88"/>
    <w:rsid w:val="009459D9"/>
    <w:rsid w:val="00947617"/>
    <w:rsid w:val="00951543"/>
    <w:rsid w:val="009531C3"/>
    <w:rsid w:val="00953AAF"/>
    <w:rsid w:val="009566C0"/>
    <w:rsid w:val="00962197"/>
    <w:rsid w:val="00963881"/>
    <w:rsid w:val="00963C36"/>
    <w:rsid w:val="009642C8"/>
    <w:rsid w:val="00964ABF"/>
    <w:rsid w:val="00965D5C"/>
    <w:rsid w:val="00967AFF"/>
    <w:rsid w:val="009709C7"/>
    <w:rsid w:val="00973403"/>
    <w:rsid w:val="009749D8"/>
    <w:rsid w:val="00974C64"/>
    <w:rsid w:val="00976100"/>
    <w:rsid w:val="00976F0F"/>
    <w:rsid w:val="00977ED8"/>
    <w:rsid w:val="00980CA1"/>
    <w:rsid w:val="00982B1C"/>
    <w:rsid w:val="00983D06"/>
    <w:rsid w:val="009842F0"/>
    <w:rsid w:val="00985E8F"/>
    <w:rsid w:val="00986D8D"/>
    <w:rsid w:val="009923E0"/>
    <w:rsid w:val="009974C1"/>
    <w:rsid w:val="0099772B"/>
    <w:rsid w:val="009A376A"/>
    <w:rsid w:val="009A5655"/>
    <w:rsid w:val="009A6C42"/>
    <w:rsid w:val="009A72CE"/>
    <w:rsid w:val="009B127B"/>
    <w:rsid w:val="009B1CF4"/>
    <w:rsid w:val="009B24F1"/>
    <w:rsid w:val="009B34B7"/>
    <w:rsid w:val="009B373A"/>
    <w:rsid w:val="009B3F1C"/>
    <w:rsid w:val="009B47A1"/>
    <w:rsid w:val="009B48C8"/>
    <w:rsid w:val="009C0EC1"/>
    <w:rsid w:val="009C54C2"/>
    <w:rsid w:val="009C6382"/>
    <w:rsid w:val="009D0B98"/>
    <w:rsid w:val="009D1C9E"/>
    <w:rsid w:val="009D2DA9"/>
    <w:rsid w:val="009D6B8E"/>
    <w:rsid w:val="009E091C"/>
    <w:rsid w:val="009E62EA"/>
    <w:rsid w:val="009F1452"/>
    <w:rsid w:val="009F155A"/>
    <w:rsid w:val="009F1CE2"/>
    <w:rsid w:val="009F1EFC"/>
    <w:rsid w:val="009F2526"/>
    <w:rsid w:val="009F52DD"/>
    <w:rsid w:val="00A01F6B"/>
    <w:rsid w:val="00A0468F"/>
    <w:rsid w:val="00A061A8"/>
    <w:rsid w:val="00A07A39"/>
    <w:rsid w:val="00A11F95"/>
    <w:rsid w:val="00A1289B"/>
    <w:rsid w:val="00A12F35"/>
    <w:rsid w:val="00A12FC6"/>
    <w:rsid w:val="00A14366"/>
    <w:rsid w:val="00A16C63"/>
    <w:rsid w:val="00A221F7"/>
    <w:rsid w:val="00A2308E"/>
    <w:rsid w:val="00A230DE"/>
    <w:rsid w:val="00A2464A"/>
    <w:rsid w:val="00A26D2D"/>
    <w:rsid w:val="00A271B6"/>
    <w:rsid w:val="00A303A2"/>
    <w:rsid w:val="00A3203C"/>
    <w:rsid w:val="00A32ABF"/>
    <w:rsid w:val="00A32C0B"/>
    <w:rsid w:val="00A337B1"/>
    <w:rsid w:val="00A409CE"/>
    <w:rsid w:val="00A44408"/>
    <w:rsid w:val="00A47712"/>
    <w:rsid w:val="00A4783D"/>
    <w:rsid w:val="00A516F4"/>
    <w:rsid w:val="00A517A4"/>
    <w:rsid w:val="00A5185B"/>
    <w:rsid w:val="00A51A44"/>
    <w:rsid w:val="00A579EB"/>
    <w:rsid w:val="00A60102"/>
    <w:rsid w:val="00A620E7"/>
    <w:rsid w:val="00A62E44"/>
    <w:rsid w:val="00A64B09"/>
    <w:rsid w:val="00A715B3"/>
    <w:rsid w:val="00A71E81"/>
    <w:rsid w:val="00A736B4"/>
    <w:rsid w:val="00A748E3"/>
    <w:rsid w:val="00A8127B"/>
    <w:rsid w:val="00A8365B"/>
    <w:rsid w:val="00A8382F"/>
    <w:rsid w:val="00A86875"/>
    <w:rsid w:val="00A86E2B"/>
    <w:rsid w:val="00A87D66"/>
    <w:rsid w:val="00A9143C"/>
    <w:rsid w:val="00A924C5"/>
    <w:rsid w:val="00A9396C"/>
    <w:rsid w:val="00A946E7"/>
    <w:rsid w:val="00A97207"/>
    <w:rsid w:val="00A976D3"/>
    <w:rsid w:val="00A97FC4"/>
    <w:rsid w:val="00AA19B6"/>
    <w:rsid w:val="00AA31DD"/>
    <w:rsid w:val="00AA5C0D"/>
    <w:rsid w:val="00AA7F47"/>
    <w:rsid w:val="00AB5AD9"/>
    <w:rsid w:val="00AB684A"/>
    <w:rsid w:val="00AC2B7C"/>
    <w:rsid w:val="00AC735C"/>
    <w:rsid w:val="00AC7689"/>
    <w:rsid w:val="00AD19B8"/>
    <w:rsid w:val="00AD2F80"/>
    <w:rsid w:val="00AD3F6A"/>
    <w:rsid w:val="00AD4496"/>
    <w:rsid w:val="00AD51E9"/>
    <w:rsid w:val="00AD7215"/>
    <w:rsid w:val="00AD73C6"/>
    <w:rsid w:val="00AD79B0"/>
    <w:rsid w:val="00AD7C4B"/>
    <w:rsid w:val="00AE034E"/>
    <w:rsid w:val="00AE4CCE"/>
    <w:rsid w:val="00AE4F3D"/>
    <w:rsid w:val="00AE5F8F"/>
    <w:rsid w:val="00AE65A9"/>
    <w:rsid w:val="00AF5F42"/>
    <w:rsid w:val="00B0049C"/>
    <w:rsid w:val="00B006D5"/>
    <w:rsid w:val="00B0470A"/>
    <w:rsid w:val="00B10688"/>
    <w:rsid w:val="00B147E0"/>
    <w:rsid w:val="00B14BDA"/>
    <w:rsid w:val="00B164AE"/>
    <w:rsid w:val="00B222BE"/>
    <w:rsid w:val="00B2405E"/>
    <w:rsid w:val="00B247EB"/>
    <w:rsid w:val="00B255E5"/>
    <w:rsid w:val="00B264DD"/>
    <w:rsid w:val="00B268AA"/>
    <w:rsid w:val="00B27BC3"/>
    <w:rsid w:val="00B309FD"/>
    <w:rsid w:val="00B31149"/>
    <w:rsid w:val="00B32A13"/>
    <w:rsid w:val="00B32EAE"/>
    <w:rsid w:val="00B3540A"/>
    <w:rsid w:val="00B42A5C"/>
    <w:rsid w:val="00B42BD6"/>
    <w:rsid w:val="00B43EBA"/>
    <w:rsid w:val="00B4466B"/>
    <w:rsid w:val="00B45821"/>
    <w:rsid w:val="00B51E13"/>
    <w:rsid w:val="00B520AC"/>
    <w:rsid w:val="00B54BF9"/>
    <w:rsid w:val="00B55787"/>
    <w:rsid w:val="00B574B7"/>
    <w:rsid w:val="00B61DF0"/>
    <w:rsid w:val="00B621F0"/>
    <w:rsid w:val="00B625CD"/>
    <w:rsid w:val="00B65223"/>
    <w:rsid w:val="00B66DD4"/>
    <w:rsid w:val="00B72A8F"/>
    <w:rsid w:val="00B7542A"/>
    <w:rsid w:val="00B756B2"/>
    <w:rsid w:val="00B759A5"/>
    <w:rsid w:val="00B76440"/>
    <w:rsid w:val="00B8083B"/>
    <w:rsid w:val="00B816D2"/>
    <w:rsid w:val="00B87620"/>
    <w:rsid w:val="00B9172F"/>
    <w:rsid w:val="00B932F0"/>
    <w:rsid w:val="00B97071"/>
    <w:rsid w:val="00BA0CEB"/>
    <w:rsid w:val="00BA0EDF"/>
    <w:rsid w:val="00BA3699"/>
    <w:rsid w:val="00BA3B9B"/>
    <w:rsid w:val="00BA48F1"/>
    <w:rsid w:val="00BA510D"/>
    <w:rsid w:val="00BA586A"/>
    <w:rsid w:val="00BA59A0"/>
    <w:rsid w:val="00BA6705"/>
    <w:rsid w:val="00BA6C93"/>
    <w:rsid w:val="00BB1868"/>
    <w:rsid w:val="00BB28E5"/>
    <w:rsid w:val="00BB3F90"/>
    <w:rsid w:val="00BB5B64"/>
    <w:rsid w:val="00BC11EA"/>
    <w:rsid w:val="00BC2295"/>
    <w:rsid w:val="00BC3E70"/>
    <w:rsid w:val="00BC5F06"/>
    <w:rsid w:val="00BC6040"/>
    <w:rsid w:val="00BC7FFC"/>
    <w:rsid w:val="00BD0A63"/>
    <w:rsid w:val="00BD3BFB"/>
    <w:rsid w:val="00BD4986"/>
    <w:rsid w:val="00BD4B91"/>
    <w:rsid w:val="00BE19EB"/>
    <w:rsid w:val="00BE5C26"/>
    <w:rsid w:val="00BE7D34"/>
    <w:rsid w:val="00BF03C8"/>
    <w:rsid w:val="00BF066C"/>
    <w:rsid w:val="00BF0C85"/>
    <w:rsid w:val="00BF1617"/>
    <w:rsid w:val="00BF340A"/>
    <w:rsid w:val="00BF3883"/>
    <w:rsid w:val="00BF3C7B"/>
    <w:rsid w:val="00BF7C82"/>
    <w:rsid w:val="00C00B3A"/>
    <w:rsid w:val="00C07347"/>
    <w:rsid w:val="00C15AB5"/>
    <w:rsid w:val="00C160BB"/>
    <w:rsid w:val="00C16799"/>
    <w:rsid w:val="00C17AC2"/>
    <w:rsid w:val="00C17EE4"/>
    <w:rsid w:val="00C20933"/>
    <w:rsid w:val="00C2095B"/>
    <w:rsid w:val="00C20C6C"/>
    <w:rsid w:val="00C242B2"/>
    <w:rsid w:val="00C27556"/>
    <w:rsid w:val="00C31704"/>
    <w:rsid w:val="00C32345"/>
    <w:rsid w:val="00C33018"/>
    <w:rsid w:val="00C33836"/>
    <w:rsid w:val="00C40633"/>
    <w:rsid w:val="00C40F0A"/>
    <w:rsid w:val="00C439A2"/>
    <w:rsid w:val="00C441A5"/>
    <w:rsid w:val="00C46661"/>
    <w:rsid w:val="00C47543"/>
    <w:rsid w:val="00C506CE"/>
    <w:rsid w:val="00C50BA4"/>
    <w:rsid w:val="00C5118F"/>
    <w:rsid w:val="00C52B4B"/>
    <w:rsid w:val="00C55C59"/>
    <w:rsid w:val="00C602FE"/>
    <w:rsid w:val="00C60CB5"/>
    <w:rsid w:val="00C6219C"/>
    <w:rsid w:val="00C627D5"/>
    <w:rsid w:val="00C75A55"/>
    <w:rsid w:val="00C75C0C"/>
    <w:rsid w:val="00C81FC5"/>
    <w:rsid w:val="00C827C1"/>
    <w:rsid w:val="00C83406"/>
    <w:rsid w:val="00C8465E"/>
    <w:rsid w:val="00C846FA"/>
    <w:rsid w:val="00C91D6B"/>
    <w:rsid w:val="00C91E07"/>
    <w:rsid w:val="00C93422"/>
    <w:rsid w:val="00C9700B"/>
    <w:rsid w:val="00CA01A6"/>
    <w:rsid w:val="00CA0A52"/>
    <w:rsid w:val="00CA0FE7"/>
    <w:rsid w:val="00CA26BE"/>
    <w:rsid w:val="00CA30B5"/>
    <w:rsid w:val="00CA4A33"/>
    <w:rsid w:val="00CA51FE"/>
    <w:rsid w:val="00CA5542"/>
    <w:rsid w:val="00CA6D1D"/>
    <w:rsid w:val="00CB1CF7"/>
    <w:rsid w:val="00CB2FFB"/>
    <w:rsid w:val="00CB3FD7"/>
    <w:rsid w:val="00CB68F0"/>
    <w:rsid w:val="00CC2693"/>
    <w:rsid w:val="00CC497B"/>
    <w:rsid w:val="00CC4AAC"/>
    <w:rsid w:val="00CC6741"/>
    <w:rsid w:val="00CC6A39"/>
    <w:rsid w:val="00CC7F20"/>
    <w:rsid w:val="00CD27C3"/>
    <w:rsid w:val="00CD4EE8"/>
    <w:rsid w:val="00CD73DE"/>
    <w:rsid w:val="00CE2BBA"/>
    <w:rsid w:val="00CE55C3"/>
    <w:rsid w:val="00CE6775"/>
    <w:rsid w:val="00CF16A7"/>
    <w:rsid w:val="00CF39C6"/>
    <w:rsid w:val="00CF3A1F"/>
    <w:rsid w:val="00CF3CE2"/>
    <w:rsid w:val="00CF607F"/>
    <w:rsid w:val="00CF732C"/>
    <w:rsid w:val="00D01A3F"/>
    <w:rsid w:val="00D027E5"/>
    <w:rsid w:val="00D0350A"/>
    <w:rsid w:val="00D03F2C"/>
    <w:rsid w:val="00D07C3A"/>
    <w:rsid w:val="00D12262"/>
    <w:rsid w:val="00D1497F"/>
    <w:rsid w:val="00D14DEC"/>
    <w:rsid w:val="00D20BE4"/>
    <w:rsid w:val="00D22EDD"/>
    <w:rsid w:val="00D242F6"/>
    <w:rsid w:val="00D24629"/>
    <w:rsid w:val="00D2522A"/>
    <w:rsid w:val="00D2586C"/>
    <w:rsid w:val="00D26C30"/>
    <w:rsid w:val="00D27EE3"/>
    <w:rsid w:val="00D34CE8"/>
    <w:rsid w:val="00D369CB"/>
    <w:rsid w:val="00D36EB9"/>
    <w:rsid w:val="00D3728B"/>
    <w:rsid w:val="00D40625"/>
    <w:rsid w:val="00D40CEA"/>
    <w:rsid w:val="00D41560"/>
    <w:rsid w:val="00D41CAA"/>
    <w:rsid w:val="00D42A43"/>
    <w:rsid w:val="00D44E14"/>
    <w:rsid w:val="00D44F17"/>
    <w:rsid w:val="00D458D8"/>
    <w:rsid w:val="00D47F9B"/>
    <w:rsid w:val="00D47FD7"/>
    <w:rsid w:val="00D5292C"/>
    <w:rsid w:val="00D52F4F"/>
    <w:rsid w:val="00D531B8"/>
    <w:rsid w:val="00D5339F"/>
    <w:rsid w:val="00D53EFB"/>
    <w:rsid w:val="00D558AF"/>
    <w:rsid w:val="00D55F48"/>
    <w:rsid w:val="00D56C37"/>
    <w:rsid w:val="00D57958"/>
    <w:rsid w:val="00D616FE"/>
    <w:rsid w:val="00D637CB"/>
    <w:rsid w:val="00D637D9"/>
    <w:rsid w:val="00D64726"/>
    <w:rsid w:val="00D66EA4"/>
    <w:rsid w:val="00D709CE"/>
    <w:rsid w:val="00D7361F"/>
    <w:rsid w:val="00D74B96"/>
    <w:rsid w:val="00D766C1"/>
    <w:rsid w:val="00D7752F"/>
    <w:rsid w:val="00D7793A"/>
    <w:rsid w:val="00D852A2"/>
    <w:rsid w:val="00D86508"/>
    <w:rsid w:val="00D917B8"/>
    <w:rsid w:val="00D91F46"/>
    <w:rsid w:val="00D92DA6"/>
    <w:rsid w:val="00D95C61"/>
    <w:rsid w:val="00D961E4"/>
    <w:rsid w:val="00D97435"/>
    <w:rsid w:val="00D97CA0"/>
    <w:rsid w:val="00DA5DA1"/>
    <w:rsid w:val="00DA720D"/>
    <w:rsid w:val="00DB4726"/>
    <w:rsid w:val="00DB6C27"/>
    <w:rsid w:val="00DB76D9"/>
    <w:rsid w:val="00DC03FB"/>
    <w:rsid w:val="00DC0488"/>
    <w:rsid w:val="00DC0F6D"/>
    <w:rsid w:val="00DC14E7"/>
    <w:rsid w:val="00DC27F5"/>
    <w:rsid w:val="00DC2B77"/>
    <w:rsid w:val="00DC5708"/>
    <w:rsid w:val="00DC5E9B"/>
    <w:rsid w:val="00DD2E0E"/>
    <w:rsid w:val="00DD33D4"/>
    <w:rsid w:val="00DD5789"/>
    <w:rsid w:val="00DD6C9F"/>
    <w:rsid w:val="00DD7CC5"/>
    <w:rsid w:val="00DE60AA"/>
    <w:rsid w:val="00DF2AD3"/>
    <w:rsid w:val="00DF4929"/>
    <w:rsid w:val="00DF4B2F"/>
    <w:rsid w:val="00DF742C"/>
    <w:rsid w:val="00DF7634"/>
    <w:rsid w:val="00E0483E"/>
    <w:rsid w:val="00E057A8"/>
    <w:rsid w:val="00E06DB5"/>
    <w:rsid w:val="00E138B3"/>
    <w:rsid w:val="00E14C9B"/>
    <w:rsid w:val="00E16494"/>
    <w:rsid w:val="00E24B1E"/>
    <w:rsid w:val="00E24EE3"/>
    <w:rsid w:val="00E27559"/>
    <w:rsid w:val="00E277B5"/>
    <w:rsid w:val="00E31561"/>
    <w:rsid w:val="00E31ACF"/>
    <w:rsid w:val="00E33678"/>
    <w:rsid w:val="00E33C68"/>
    <w:rsid w:val="00E340DD"/>
    <w:rsid w:val="00E35982"/>
    <w:rsid w:val="00E364CB"/>
    <w:rsid w:val="00E37C75"/>
    <w:rsid w:val="00E4534C"/>
    <w:rsid w:val="00E47AB1"/>
    <w:rsid w:val="00E51B4F"/>
    <w:rsid w:val="00E51D40"/>
    <w:rsid w:val="00E546AC"/>
    <w:rsid w:val="00E557CE"/>
    <w:rsid w:val="00E600AA"/>
    <w:rsid w:val="00E7197F"/>
    <w:rsid w:val="00E74531"/>
    <w:rsid w:val="00E80EA2"/>
    <w:rsid w:val="00E82B0C"/>
    <w:rsid w:val="00E837C7"/>
    <w:rsid w:val="00E83B70"/>
    <w:rsid w:val="00E85199"/>
    <w:rsid w:val="00E87BC5"/>
    <w:rsid w:val="00E87C37"/>
    <w:rsid w:val="00E90306"/>
    <w:rsid w:val="00E92784"/>
    <w:rsid w:val="00E92A18"/>
    <w:rsid w:val="00E938E7"/>
    <w:rsid w:val="00E95A7F"/>
    <w:rsid w:val="00E97B4B"/>
    <w:rsid w:val="00EA0867"/>
    <w:rsid w:val="00EA1826"/>
    <w:rsid w:val="00EA47C9"/>
    <w:rsid w:val="00EA569D"/>
    <w:rsid w:val="00EA6E22"/>
    <w:rsid w:val="00EA7099"/>
    <w:rsid w:val="00EB1B20"/>
    <w:rsid w:val="00EB1D22"/>
    <w:rsid w:val="00EB2CF6"/>
    <w:rsid w:val="00EB31C8"/>
    <w:rsid w:val="00EC0B96"/>
    <w:rsid w:val="00EC364E"/>
    <w:rsid w:val="00EC6114"/>
    <w:rsid w:val="00EC6AC1"/>
    <w:rsid w:val="00EC6CBD"/>
    <w:rsid w:val="00ED0681"/>
    <w:rsid w:val="00ED0A31"/>
    <w:rsid w:val="00ED2626"/>
    <w:rsid w:val="00ED5402"/>
    <w:rsid w:val="00ED615E"/>
    <w:rsid w:val="00ED6F84"/>
    <w:rsid w:val="00ED7BA4"/>
    <w:rsid w:val="00EE2428"/>
    <w:rsid w:val="00EE434A"/>
    <w:rsid w:val="00EE4639"/>
    <w:rsid w:val="00EE604E"/>
    <w:rsid w:val="00EE6756"/>
    <w:rsid w:val="00EE724A"/>
    <w:rsid w:val="00EF1117"/>
    <w:rsid w:val="00EF417D"/>
    <w:rsid w:val="00EF47A6"/>
    <w:rsid w:val="00EF4D9E"/>
    <w:rsid w:val="00EF55D6"/>
    <w:rsid w:val="00F02FE4"/>
    <w:rsid w:val="00F04D2A"/>
    <w:rsid w:val="00F06C64"/>
    <w:rsid w:val="00F1035D"/>
    <w:rsid w:val="00F15491"/>
    <w:rsid w:val="00F171AD"/>
    <w:rsid w:val="00F17363"/>
    <w:rsid w:val="00F24121"/>
    <w:rsid w:val="00F402AF"/>
    <w:rsid w:val="00F472DA"/>
    <w:rsid w:val="00F51AF1"/>
    <w:rsid w:val="00F55AA5"/>
    <w:rsid w:val="00F55F53"/>
    <w:rsid w:val="00F56661"/>
    <w:rsid w:val="00F6362F"/>
    <w:rsid w:val="00F63CC4"/>
    <w:rsid w:val="00F648F1"/>
    <w:rsid w:val="00F6728A"/>
    <w:rsid w:val="00F676DC"/>
    <w:rsid w:val="00F7001D"/>
    <w:rsid w:val="00F7163F"/>
    <w:rsid w:val="00F71F26"/>
    <w:rsid w:val="00F72542"/>
    <w:rsid w:val="00F72C08"/>
    <w:rsid w:val="00F74077"/>
    <w:rsid w:val="00F74AAC"/>
    <w:rsid w:val="00F77087"/>
    <w:rsid w:val="00F8291D"/>
    <w:rsid w:val="00F834FC"/>
    <w:rsid w:val="00F86AF7"/>
    <w:rsid w:val="00F92D1E"/>
    <w:rsid w:val="00F946F8"/>
    <w:rsid w:val="00F95540"/>
    <w:rsid w:val="00F9614A"/>
    <w:rsid w:val="00F96487"/>
    <w:rsid w:val="00F9749F"/>
    <w:rsid w:val="00FA0CB8"/>
    <w:rsid w:val="00FA2ED6"/>
    <w:rsid w:val="00FA304A"/>
    <w:rsid w:val="00FA61E1"/>
    <w:rsid w:val="00FB03DD"/>
    <w:rsid w:val="00FB2622"/>
    <w:rsid w:val="00FB5004"/>
    <w:rsid w:val="00FB5B9B"/>
    <w:rsid w:val="00FC35BE"/>
    <w:rsid w:val="00FC3793"/>
    <w:rsid w:val="00FC6686"/>
    <w:rsid w:val="00FC7A65"/>
    <w:rsid w:val="00FD19F1"/>
    <w:rsid w:val="00FD3451"/>
    <w:rsid w:val="00FD4D76"/>
    <w:rsid w:val="00FD6A3A"/>
    <w:rsid w:val="00FE360F"/>
    <w:rsid w:val="00FE4353"/>
    <w:rsid w:val="00FE71E9"/>
    <w:rsid w:val="00FF06EA"/>
    <w:rsid w:val="00FF15FE"/>
    <w:rsid w:val="00FF4DBD"/>
    <w:rsid w:val="00FF5BEB"/>
    <w:rsid w:val="00FF6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DFABF27"/>
  <w15:docId w15:val="{9721DB0B-1312-468B-9164-942AA653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2204"/>
    <w:pPr>
      <w:suppressAutoHyphens/>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uiPriority w:val="99"/>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nhideWhenUsed/>
    <w:rsid w:val="007B5F37"/>
    <w:rPr>
      <w:color w:val="0000FF" w:themeColor="hyperlink"/>
      <w:u w:val="single"/>
    </w:rPr>
  </w:style>
  <w:style w:type="character" w:customStyle="1" w:styleId="WW8Num12z0">
    <w:name w:val="WW8Num12z0"/>
    <w:rsid w:val="00D531B8"/>
    <w:rPr>
      <w:rFonts w:ascii="Arial" w:hAnsi="Arial" w:cs="Arial" w:hint="default"/>
      <w:sz w:val="22"/>
      <w:szCs w:val="22"/>
    </w:rPr>
  </w:style>
  <w:style w:type="paragraph" w:customStyle="1" w:styleId="Style29">
    <w:name w:val="Style29"/>
    <w:basedOn w:val="Normalny"/>
    <w:uiPriority w:val="99"/>
    <w:rsid w:val="000122E8"/>
    <w:pPr>
      <w:widowControl w:val="0"/>
      <w:suppressAutoHyphens w:val="0"/>
      <w:autoSpaceDE w:val="0"/>
      <w:autoSpaceDN w:val="0"/>
      <w:adjustRightInd w:val="0"/>
      <w:spacing w:after="0" w:line="384" w:lineRule="exact"/>
      <w:ind w:hanging="360"/>
      <w:jc w:val="both"/>
    </w:pPr>
    <w:rPr>
      <w:rFonts w:ascii="Arial Unicode MS" w:eastAsia="Arial Unicode MS" w:hAnsiTheme="minorHAnsi" w:cs="Arial Unicode MS"/>
      <w:sz w:val="24"/>
      <w:szCs w:val="24"/>
    </w:rPr>
  </w:style>
  <w:style w:type="character" w:customStyle="1" w:styleId="FontStyle57">
    <w:name w:val="Font Style57"/>
    <w:basedOn w:val="Domylnaczcionkaakapitu"/>
    <w:uiPriority w:val="99"/>
    <w:rsid w:val="000122E8"/>
    <w:rPr>
      <w:rFonts w:ascii="Arial Unicode MS" w:eastAsia="Arial Unicode MS" w:cs="Arial Unicode MS"/>
      <w:b/>
      <w:bCs/>
      <w:i/>
      <w:iCs/>
      <w:color w:val="000000"/>
      <w:spacing w:val="10"/>
      <w:sz w:val="18"/>
      <w:szCs w:val="18"/>
    </w:rPr>
  </w:style>
  <w:style w:type="character" w:customStyle="1" w:styleId="FontStyle62">
    <w:name w:val="Font Style62"/>
    <w:basedOn w:val="Domylnaczcionkaakapitu"/>
    <w:uiPriority w:val="99"/>
    <w:rsid w:val="000122E8"/>
    <w:rPr>
      <w:rFonts w:ascii="Arial Unicode MS" w:eastAsia="Arial Unicode MS" w:cs="Arial Unicode MS"/>
      <w:color w:val="000000"/>
      <w:sz w:val="18"/>
      <w:szCs w:val="18"/>
    </w:rPr>
  </w:style>
  <w:style w:type="character" w:customStyle="1" w:styleId="Nierozpoznanawzmianka1">
    <w:name w:val="Nierozpoznana wzmianka1"/>
    <w:basedOn w:val="Domylnaczcionkaakapitu"/>
    <w:uiPriority w:val="99"/>
    <w:semiHidden/>
    <w:unhideWhenUsed/>
    <w:rsid w:val="00BA5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122793">
      <w:bodyDiv w:val="1"/>
      <w:marLeft w:val="0"/>
      <w:marRight w:val="0"/>
      <w:marTop w:val="0"/>
      <w:marBottom w:val="0"/>
      <w:divBdr>
        <w:top w:val="none" w:sz="0" w:space="0" w:color="auto"/>
        <w:left w:val="none" w:sz="0" w:space="0" w:color="auto"/>
        <w:bottom w:val="none" w:sz="0" w:space="0" w:color="auto"/>
        <w:right w:val="none" w:sz="0" w:space="0" w:color="auto"/>
      </w:divBdr>
    </w:div>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sap.sejm.gov.pl/DetailsServlet?id=WDU201300014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iz.rppk@podkarpackie.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cydentrodo@podkarpackie.pl" TargetMode="External"/><Relationship Id="rId5" Type="http://schemas.openxmlformats.org/officeDocument/2006/relationships/webSettings" Target="webSettings.xml"/><Relationship Id="rId15" Type="http://schemas.openxmlformats.org/officeDocument/2006/relationships/hyperlink" Target="http://www.mr.gov.pl" TargetMode="External"/><Relationship Id="rId10" Type="http://schemas.openxmlformats.org/officeDocument/2006/relationships/hyperlink" Target="file:///C:\Users\joannasobejko\Desktop\m.krysinska@podkarpacki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podkarpackie.pl/" TargetMode="External"/><Relationship Id="rId14" Type="http://schemas.openxmlformats.org/officeDocument/2006/relationships/hyperlink" Target="http://www.rpo.podkarpac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E3D72-B6C4-4479-9150-3FD4E85D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20553</Words>
  <Characters>123323</Characters>
  <Application>Microsoft Office Word</Application>
  <DocSecurity>0</DocSecurity>
  <Lines>1027</Lines>
  <Paragraphs>287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441_9014_22</dc:title>
  <dc:creator>Katarzyna Dobrowolska</dc:creator>
  <cp:lastModifiedBy>.</cp:lastModifiedBy>
  <cp:revision>6</cp:revision>
  <cp:lastPrinted>2022-11-29T11:37:00Z</cp:lastPrinted>
  <dcterms:created xsi:type="dcterms:W3CDTF">2022-11-25T10:40:00Z</dcterms:created>
  <dcterms:modified xsi:type="dcterms:W3CDTF">2022-12-09T07:31:00Z</dcterms:modified>
  <dc:language>pl-PL</dc:language>
</cp:coreProperties>
</file>