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C1A" w14:textId="77777777" w:rsidR="00601D48" w:rsidRPr="00601D48" w:rsidRDefault="00601D48" w:rsidP="00601D4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601D48">
        <w:rPr>
          <w:rFonts w:ascii="Arial" w:eastAsia="Times New Roman" w:hAnsi="Arial" w:cs="Times New Roman"/>
          <w:b/>
          <w:bCs/>
          <w:sz w:val="24"/>
          <w:szCs w:val="24"/>
        </w:rPr>
        <w:t xml:space="preserve">   </w:t>
      </w:r>
      <w:bookmarkStart w:id="0" w:name="_Hlk96931572"/>
      <w:r w:rsidRPr="00601D48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471/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9821</w:t>
      </w:r>
      <w:r w:rsidRPr="00601D48">
        <w:rPr>
          <w:rFonts w:ascii="Arial" w:eastAsia="Times New Roman" w:hAnsi="Arial" w:cs="Times New Roman"/>
          <w:b/>
          <w:bCs/>
          <w:sz w:val="24"/>
          <w:szCs w:val="24"/>
        </w:rPr>
        <w:t xml:space="preserve"> /23</w:t>
      </w:r>
    </w:p>
    <w:p w14:paraId="0C267583" w14:textId="77777777" w:rsidR="00601D48" w:rsidRPr="00601D48" w:rsidRDefault="00601D48" w:rsidP="00601D4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601D48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3A76E401" w14:textId="77777777" w:rsidR="00601D48" w:rsidRPr="00601D48" w:rsidRDefault="00601D48" w:rsidP="00601D4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01D48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7E15C3CA" w14:textId="77777777" w:rsidR="00601D48" w:rsidRPr="00601D48" w:rsidRDefault="00601D48" w:rsidP="00601D4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01D48">
        <w:rPr>
          <w:rFonts w:ascii="Arial" w:eastAsia="Times New Roman" w:hAnsi="Arial" w:cs="Times New Roman"/>
          <w:sz w:val="24"/>
          <w:szCs w:val="24"/>
        </w:rPr>
        <w:t>z dnia 20 marca 2023 r.</w:t>
      </w:r>
    </w:p>
    <w:bookmarkEnd w:id="0"/>
    <w:p w14:paraId="24051CE3" w14:textId="77777777" w:rsidR="0008785D" w:rsidRPr="001B2307" w:rsidRDefault="0008785D" w:rsidP="0008785D">
      <w:pPr>
        <w:spacing w:after="0"/>
        <w:rPr>
          <w:rFonts w:ascii="Arial" w:hAnsi="Arial" w:cs="Arial"/>
        </w:rPr>
      </w:pPr>
    </w:p>
    <w:p w14:paraId="7331F7B8" w14:textId="77777777" w:rsidR="0008785D" w:rsidRPr="001B2307" w:rsidRDefault="0008785D" w:rsidP="0008785D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w sprawie</w:t>
      </w:r>
      <w:r w:rsidRPr="001B23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organizacji szkolenia dla przedstawicieli Lokalnych Grup Działania </w:t>
      </w:r>
    </w:p>
    <w:p w14:paraId="5EF94414" w14:textId="77777777" w:rsidR="0008785D" w:rsidRDefault="0008785D" w:rsidP="0008785D">
      <w:pPr>
        <w:jc w:val="both"/>
        <w:rPr>
          <w:rFonts w:eastAsiaTheme="minorHAnsi"/>
        </w:rPr>
      </w:pPr>
      <w:r>
        <w:rPr>
          <w:rFonts w:ascii="Arial" w:hAnsi="Arial" w:cs="Arial"/>
        </w:rPr>
        <w:t>Na podstawie art. 41 ust. 1 ustawy z dnia 5 czerwca 1998 r. o samorządzie województwa      (Dz. U. z 2022 r. poz. 2094 tj.), art. 55 ust.1 pkt 2 ustawy z dnia 20 lutego 2015 r. o  wspieraniu rozwoju obszarów wiejskich z udziałem środków Europejskiego Funduszu Rolnego na rzecz Rozwoju Obszarów Wiejskich w ramach Programu Rozwoju Obszarów Wiejskich na lata 2014-</w:t>
      </w:r>
      <w:r w:rsidRPr="00F06154">
        <w:rPr>
          <w:rFonts w:ascii="Arial" w:hAnsi="Arial" w:cs="Arial"/>
        </w:rPr>
        <w:t xml:space="preserve">2020 (Dz. U. z 2022 r. poz. </w:t>
      </w:r>
      <w:r w:rsidR="00626326" w:rsidRPr="00F06154">
        <w:rPr>
          <w:rFonts w:ascii="Arial" w:hAnsi="Arial" w:cs="Arial"/>
        </w:rPr>
        <w:t>2422</w:t>
      </w:r>
      <w:r w:rsidRPr="00F06154">
        <w:rPr>
          <w:rFonts w:ascii="Arial" w:hAnsi="Arial" w:cs="Arial"/>
        </w:rPr>
        <w:t xml:space="preserve">, z </w:t>
      </w:r>
      <w:proofErr w:type="spellStart"/>
      <w:r w:rsidRPr="00F06154">
        <w:rPr>
          <w:rFonts w:ascii="Arial" w:hAnsi="Arial" w:cs="Arial"/>
        </w:rPr>
        <w:t>późn</w:t>
      </w:r>
      <w:proofErr w:type="spellEnd"/>
      <w:r w:rsidRPr="00F06154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uchwały Nr 108/2340/15 Zarządu Województwa Podkarpackiego w Rzeszowie z dnia 27 października 2015 r. w sprawie przyjęcia Planu Działania Krajowej Sieci Obszarów Wiejskich na lata 2014-2020 </w:t>
      </w:r>
    </w:p>
    <w:p w14:paraId="22966C95" w14:textId="77777777" w:rsidR="00601D48" w:rsidRDefault="0008785D" w:rsidP="00601D48">
      <w:pPr>
        <w:spacing w:after="0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</w:t>
      </w:r>
      <w:r w:rsidR="00601D48">
        <w:rPr>
          <w:rFonts w:ascii="Arial" w:hAnsi="Arial" w:cs="Arial"/>
          <w:b/>
        </w:rPr>
        <w:t xml:space="preserve"> w Rzeszowie</w:t>
      </w:r>
    </w:p>
    <w:p w14:paraId="7FD04AA5" w14:textId="77777777" w:rsidR="0008785D" w:rsidRPr="001B2307" w:rsidRDefault="0008785D" w:rsidP="00601D48">
      <w:pPr>
        <w:spacing w:after="0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 xml:space="preserve"> uchwala, co następuje</w:t>
      </w:r>
    </w:p>
    <w:p w14:paraId="74CC96D2" w14:textId="77777777" w:rsidR="0008785D" w:rsidRPr="001B2307" w:rsidRDefault="0008785D" w:rsidP="0008785D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67C2F24B" w14:textId="77777777" w:rsidR="0008785D" w:rsidRPr="00B0150D" w:rsidRDefault="0008785D" w:rsidP="0008785D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Postanawia się zorganizować szkolenie dla przedstawicieli Lokalnych Grup Działania z terenu województwa podkarpackiego</w:t>
      </w:r>
      <w:r w:rsidRPr="00B0150D">
        <w:rPr>
          <w:rFonts w:ascii="Arial" w:hAnsi="Arial" w:cs="Arial"/>
        </w:rPr>
        <w:t xml:space="preserve"> w ramach Planu operacyjnego Krajowej Sieci Obsza</w:t>
      </w:r>
      <w:r>
        <w:rPr>
          <w:rFonts w:ascii="Arial" w:hAnsi="Arial" w:cs="Arial"/>
        </w:rPr>
        <w:t>rów Wiejskich na lata 2022-2023</w:t>
      </w:r>
      <w:r w:rsidR="00564A68">
        <w:rPr>
          <w:rFonts w:ascii="Arial" w:hAnsi="Arial" w:cs="Arial"/>
        </w:rPr>
        <w:t xml:space="preserve"> dotyczące ogłoszonego przez Zarząd Województwa Podkarpackiego konkursu na wybór strategii rozwoju lokalnego kierowanego przez społeczność </w:t>
      </w:r>
      <w:r w:rsidR="00564A68" w:rsidRPr="00564A68">
        <w:rPr>
          <w:rFonts w:ascii="Arial" w:hAnsi="Arial" w:cs="Arial"/>
        </w:rPr>
        <w:t>objętego Planem Strategicznym Wspólnej Polityki Rolnej na lata 2023-2027</w:t>
      </w:r>
      <w:r w:rsidR="00A73DFA">
        <w:rPr>
          <w:rFonts w:ascii="Arial" w:hAnsi="Arial" w:cs="Arial"/>
        </w:rPr>
        <w:br/>
      </w:r>
      <w:r w:rsidR="00564A68" w:rsidRPr="00564A68">
        <w:rPr>
          <w:rFonts w:ascii="Arial" w:hAnsi="Arial" w:cs="Arial"/>
        </w:rPr>
        <w:t xml:space="preserve"> i Programem Regionalnym Fundusze Europejskie dla Podkarpacia 2021-2027.</w:t>
      </w:r>
    </w:p>
    <w:p w14:paraId="3CD618C3" w14:textId="77777777" w:rsidR="0008785D" w:rsidRPr="001B2307" w:rsidRDefault="0008785D" w:rsidP="0008785D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2307">
        <w:rPr>
          <w:rFonts w:ascii="Arial" w:hAnsi="Arial" w:cs="Arial"/>
          <w:sz w:val="22"/>
          <w:szCs w:val="22"/>
        </w:rPr>
        <w:t>§ 2</w:t>
      </w:r>
    </w:p>
    <w:p w14:paraId="7C80D1CB" w14:textId="77777777" w:rsidR="0008785D" w:rsidRPr="001B2307" w:rsidRDefault="0008785D" w:rsidP="0008785D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FD5A98" w14:textId="77777777" w:rsidR="0008785D" w:rsidRPr="0008785D" w:rsidRDefault="0008785D" w:rsidP="0008785D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środki </w:t>
      </w:r>
      <w:r>
        <w:rPr>
          <w:rFonts w:ascii="Arial" w:hAnsi="Arial" w:cs="Arial"/>
        </w:rPr>
        <w:t xml:space="preserve">w kwocie 20 000 zł brutto zabezpieczone </w:t>
      </w:r>
      <w:r w:rsidRPr="0008785D">
        <w:rPr>
          <w:rFonts w:ascii="Arial" w:hAnsi="Arial" w:cs="Arial"/>
        </w:rPr>
        <w:t>w Dziale 010, Rozdz. 01041 budżetu Województwa Podkarpackiego na 2023</w:t>
      </w:r>
      <w:r>
        <w:rPr>
          <w:rFonts w:ascii="Arial" w:hAnsi="Arial" w:cs="Arial"/>
        </w:rPr>
        <w:t xml:space="preserve"> r.</w:t>
      </w:r>
    </w:p>
    <w:p w14:paraId="3689712E" w14:textId="77777777" w:rsidR="0008785D" w:rsidRPr="0008785D" w:rsidRDefault="0008785D" w:rsidP="0008785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2014-2020.</w:t>
      </w:r>
      <w:r w:rsidRPr="00134F69">
        <w:rPr>
          <w:rFonts w:ascii="Arial" w:hAnsi="Arial" w:cs="Arial"/>
        </w:rPr>
        <w:t xml:space="preserve"> </w:t>
      </w:r>
    </w:p>
    <w:p w14:paraId="51C7C435" w14:textId="77777777" w:rsidR="0008785D" w:rsidRDefault="0008785D" w:rsidP="0008785D">
      <w:pPr>
        <w:spacing w:after="0"/>
        <w:jc w:val="center"/>
        <w:rPr>
          <w:rFonts w:ascii="Arial" w:hAnsi="Arial" w:cs="Arial"/>
        </w:rPr>
      </w:pPr>
    </w:p>
    <w:p w14:paraId="77BEFE91" w14:textId="77777777" w:rsidR="0008785D" w:rsidRPr="001B2307" w:rsidRDefault="0008785D" w:rsidP="000878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538EE4B" w14:textId="77777777" w:rsidR="0008785D" w:rsidRPr="001B2307" w:rsidRDefault="0008785D" w:rsidP="0008785D">
      <w:pPr>
        <w:spacing w:after="0"/>
        <w:jc w:val="both"/>
        <w:rPr>
          <w:rFonts w:ascii="Arial" w:hAnsi="Arial" w:cs="Arial"/>
        </w:rPr>
      </w:pPr>
    </w:p>
    <w:p w14:paraId="241AA98F" w14:textId="77777777" w:rsidR="0008785D" w:rsidRPr="001B2307" w:rsidRDefault="0008785D" w:rsidP="0008785D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2DE7A599" w14:textId="77777777" w:rsidR="0008785D" w:rsidRPr="001B2307" w:rsidRDefault="0008785D" w:rsidP="0008785D">
      <w:pPr>
        <w:spacing w:after="0"/>
        <w:jc w:val="center"/>
        <w:rPr>
          <w:rFonts w:ascii="Arial" w:hAnsi="Arial" w:cs="Arial"/>
        </w:rPr>
      </w:pPr>
    </w:p>
    <w:p w14:paraId="2AC89F79" w14:textId="77777777" w:rsidR="0008785D" w:rsidRPr="001B2307" w:rsidRDefault="0008785D" w:rsidP="000878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6D9AA3F8" w14:textId="77777777" w:rsidR="0008785D" w:rsidRPr="001B2307" w:rsidRDefault="0008785D" w:rsidP="0008785D">
      <w:pPr>
        <w:spacing w:after="0"/>
        <w:jc w:val="center"/>
        <w:rPr>
          <w:rFonts w:ascii="Arial" w:hAnsi="Arial" w:cs="Arial"/>
        </w:rPr>
      </w:pPr>
    </w:p>
    <w:p w14:paraId="60915814" w14:textId="437C0DD8" w:rsidR="0008785D" w:rsidRDefault="0008785D" w:rsidP="0008785D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092BFCB3" w14:textId="77777777" w:rsidR="003F70CA" w:rsidRPr="00C84D80" w:rsidRDefault="003F70CA" w:rsidP="0008785D">
      <w:pPr>
        <w:spacing w:after="0"/>
        <w:jc w:val="both"/>
        <w:rPr>
          <w:rFonts w:ascii="Arial" w:hAnsi="Arial" w:cs="Arial"/>
        </w:rPr>
      </w:pPr>
    </w:p>
    <w:p w14:paraId="36508AC9" w14:textId="77777777" w:rsidR="008C06C1" w:rsidRPr="00A05DDA" w:rsidRDefault="008C06C1" w:rsidP="008C06C1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E91816" w14:textId="77777777" w:rsidR="008C06C1" w:rsidRPr="00A05DDA" w:rsidRDefault="008C06C1" w:rsidP="008C06C1">
      <w:pPr>
        <w:spacing w:after="0"/>
        <w:rPr>
          <w:rFonts w:ascii="Arial" w:hAnsi="Arial" w:cs="Arial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900F924" w14:textId="77777777" w:rsidR="0008785D" w:rsidRDefault="0008785D" w:rsidP="00EB35C1">
      <w:pPr>
        <w:rPr>
          <w:rFonts w:ascii="Arial" w:hAnsi="Arial" w:cs="Arial"/>
          <w:b/>
        </w:rPr>
      </w:pPr>
    </w:p>
    <w:sectPr w:rsidR="0008785D" w:rsidSect="00BA01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24B"/>
    <w:multiLevelType w:val="hybridMultilevel"/>
    <w:tmpl w:val="A64407DA"/>
    <w:lvl w:ilvl="0" w:tplc="7A243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8545">
    <w:abstractNumId w:val="1"/>
  </w:num>
  <w:num w:numId="2" w16cid:durableId="118092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5D"/>
    <w:rsid w:val="0008785D"/>
    <w:rsid w:val="003F70CA"/>
    <w:rsid w:val="00564A68"/>
    <w:rsid w:val="005F6044"/>
    <w:rsid w:val="00601D48"/>
    <w:rsid w:val="00626326"/>
    <w:rsid w:val="00636980"/>
    <w:rsid w:val="00814AD1"/>
    <w:rsid w:val="008C06C1"/>
    <w:rsid w:val="00A73DFA"/>
    <w:rsid w:val="00AA1099"/>
    <w:rsid w:val="00E94A54"/>
    <w:rsid w:val="00EB35C1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6DD"/>
  <w15:chartTrackingRefBased/>
  <w15:docId w15:val="{5686B23E-9D4D-40CC-AE69-E34220B8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8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5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87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471_9821_23</dc:title>
  <dc:subject/>
  <dc:creator>Długosz-Rząsa Małgorzata</dc:creator>
  <cp:keywords/>
  <dc:description/>
  <cp:lastModifiedBy>.</cp:lastModifiedBy>
  <cp:revision>9</cp:revision>
  <cp:lastPrinted>2023-03-20T13:29:00Z</cp:lastPrinted>
  <dcterms:created xsi:type="dcterms:W3CDTF">2023-03-15T10:38:00Z</dcterms:created>
  <dcterms:modified xsi:type="dcterms:W3CDTF">2023-03-23T12:55:00Z</dcterms:modified>
</cp:coreProperties>
</file>