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BEA7" w14:textId="1C7E27AD" w:rsidR="00381B6D" w:rsidRPr="00A805D5" w:rsidRDefault="00D7335C" w:rsidP="009116DB">
      <w:pPr>
        <w:pStyle w:val="Tytu"/>
        <w:tabs>
          <w:tab w:val="left" w:pos="284"/>
        </w:tabs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7929762" w14:textId="00612113" w:rsidR="009116DB" w:rsidRPr="009116DB" w:rsidRDefault="009116DB" w:rsidP="009116DB">
      <w:pPr>
        <w:jc w:val="center"/>
        <w:rPr>
          <w:rFonts w:ascii="Arial" w:hAnsi="Arial"/>
          <w:b/>
          <w:bCs/>
        </w:rPr>
      </w:pPr>
      <w:bookmarkStart w:id="0" w:name="_Hlk96931572"/>
      <w:bookmarkStart w:id="1" w:name="_Hlk130802001"/>
      <w:r w:rsidRPr="009116DB">
        <w:rPr>
          <w:rFonts w:ascii="Arial" w:hAnsi="Arial"/>
          <w:b/>
          <w:bCs/>
        </w:rPr>
        <w:t xml:space="preserve">UCHWAŁA Nr 476/ </w:t>
      </w:r>
      <w:r>
        <w:rPr>
          <w:rFonts w:ascii="Arial" w:hAnsi="Arial"/>
          <w:b/>
          <w:bCs/>
        </w:rPr>
        <w:t>9920</w:t>
      </w:r>
      <w:r w:rsidRPr="009116DB">
        <w:rPr>
          <w:rFonts w:ascii="Arial" w:hAnsi="Arial"/>
          <w:b/>
          <w:bCs/>
        </w:rPr>
        <w:t xml:space="preserve"> /23</w:t>
      </w:r>
    </w:p>
    <w:p w14:paraId="0DC65C80" w14:textId="77777777" w:rsidR="009116DB" w:rsidRPr="009116DB" w:rsidRDefault="009116DB" w:rsidP="009116DB">
      <w:pPr>
        <w:jc w:val="center"/>
        <w:rPr>
          <w:rFonts w:ascii="Arial" w:hAnsi="Arial"/>
          <w:b/>
          <w:bCs/>
        </w:rPr>
      </w:pPr>
      <w:r w:rsidRPr="009116DB">
        <w:rPr>
          <w:rFonts w:ascii="Arial" w:hAnsi="Arial"/>
          <w:b/>
          <w:bCs/>
        </w:rPr>
        <w:t>ZARZĄDU WOJEWÓDZTWA PODKARPACKIEGO</w:t>
      </w:r>
    </w:p>
    <w:p w14:paraId="0DD7626F" w14:textId="77777777" w:rsidR="009116DB" w:rsidRPr="009116DB" w:rsidRDefault="009116DB" w:rsidP="009116DB">
      <w:pPr>
        <w:jc w:val="center"/>
        <w:rPr>
          <w:rFonts w:ascii="Arial" w:hAnsi="Arial"/>
        </w:rPr>
      </w:pPr>
      <w:r w:rsidRPr="009116DB">
        <w:rPr>
          <w:rFonts w:ascii="Arial" w:hAnsi="Arial"/>
          <w:b/>
          <w:bCs/>
        </w:rPr>
        <w:t>w RZESZOWIE</w:t>
      </w:r>
    </w:p>
    <w:p w14:paraId="1AE7FE30" w14:textId="77777777" w:rsidR="009116DB" w:rsidRPr="009116DB" w:rsidRDefault="009116DB" w:rsidP="009116DB">
      <w:pPr>
        <w:jc w:val="center"/>
        <w:rPr>
          <w:rFonts w:ascii="Arial" w:hAnsi="Arial"/>
        </w:rPr>
      </w:pPr>
      <w:r w:rsidRPr="009116DB">
        <w:rPr>
          <w:rFonts w:ascii="Arial" w:hAnsi="Arial"/>
        </w:rPr>
        <w:t>z dnia 4 kwietnia 2023 r.</w:t>
      </w:r>
    </w:p>
    <w:bookmarkEnd w:id="0"/>
    <w:bookmarkEnd w:id="1"/>
    <w:p w14:paraId="1480FF36" w14:textId="77777777" w:rsidR="00D7335C" w:rsidRDefault="00D7335C" w:rsidP="00D7335C">
      <w:pPr>
        <w:jc w:val="center"/>
        <w:rPr>
          <w:rFonts w:ascii="Arial" w:hAnsi="Arial" w:cs="Arial"/>
          <w:sz w:val="22"/>
          <w:szCs w:val="22"/>
        </w:rPr>
      </w:pPr>
    </w:p>
    <w:p w14:paraId="4643C833" w14:textId="77777777" w:rsidR="00C73F6F" w:rsidRDefault="00C73F6F" w:rsidP="00D7335C">
      <w:pPr>
        <w:jc w:val="center"/>
        <w:rPr>
          <w:rFonts w:ascii="Arial" w:hAnsi="Arial" w:cs="Arial"/>
          <w:sz w:val="22"/>
          <w:szCs w:val="22"/>
        </w:rPr>
      </w:pPr>
    </w:p>
    <w:p w14:paraId="33CB7AD5" w14:textId="3CCF92C7" w:rsidR="00D7335C" w:rsidRPr="0052674A" w:rsidRDefault="00CB60B0" w:rsidP="00CB60B0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sprawie uznania za celową</w:t>
      </w:r>
      <w:r w:rsidR="00872973">
        <w:rPr>
          <w:rFonts w:ascii="Arial" w:hAnsi="Arial" w:cs="Arial"/>
          <w:b/>
          <w:bCs/>
          <w:sz w:val="22"/>
          <w:szCs w:val="22"/>
        </w:rPr>
        <w:t xml:space="preserve"> </w:t>
      </w:r>
      <w:r w:rsidR="00D7335C">
        <w:rPr>
          <w:rFonts w:ascii="Arial" w:hAnsi="Arial" w:cs="Arial"/>
          <w:b/>
          <w:bCs/>
          <w:sz w:val="22"/>
          <w:szCs w:val="22"/>
        </w:rPr>
        <w:t xml:space="preserve">współpracę z Wojewódzką </w:t>
      </w:r>
      <w:r w:rsidR="001F47F6">
        <w:rPr>
          <w:rFonts w:ascii="Arial" w:hAnsi="Arial" w:cs="Arial"/>
          <w:b/>
          <w:bCs/>
          <w:sz w:val="22"/>
          <w:szCs w:val="22"/>
        </w:rPr>
        <w:t>Stacją</w:t>
      </w:r>
      <w:r w:rsidR="00D7335C">
        <w:rPr>
          <w:rFonts w:ascii="Arial" w:hAnsi="Arial" w:cs="Arial"/>
          <w:b/>
          <w:bCs/>
          <w:sz w:val="22"/>
          <w:szCs w:val="22"/>
        </w:rPr>
        <w:t xml:space="preserve"> </w:t>
      </w:r>
      <w:r w:rsidR="00381B6D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  <w:r w:rsidR="00D3397F">
        <w:rPr>
          <w:rFonts w:ascii="Arial" w:hAnsi="Arial" w:cs="Arial"/>
          <w:b/>
          <w:bCs/>
          <w:sz w:val="22"/>
          <w:szCs w:val="22"/>
        </w:rPr>
        <w:t>Sanitarno-</w:t>
      </w:r>
      <w:r w:rsidR="00D7335C">
        <w:rPr>
          <w:rFonts w:ascii="Arial" w:hAnsi="Arial" w:cs="Arial"/>
          <w:b/>
          <w:bCs/>
          <w:sz w:val="22"/>
          <w:szCs w:val="22"/>
        </w:rPr>
        <w:t>Epidemiologiczn</w:t>
      </w:r>
      <w:r w:rsidR="001F47F6">
        <w:rPr>
          <w:rFonts w:ascii="Arial" w:hAnsi="Arial" w:cs="Arial"/>
          <w:b/>
          <w:bCs/>
          <w:sz w:val="22"/>
          <w:szCs w:val="22"/>
        </w:rPr>
        <w:t>ą</w:t>
      </w:r>
      <w:r w:rsidR="00D7335C">
        <w:rPr>
          <w:rFonts w:ascii="Arial" w:hAnsi="Arial" w:cs="Arial"/>
          <w:b/>
          <w:bCs/>
          <w:sz w:val="22"/>
          <w:szCs w:val="22"/>
        </w:rPr>
        <w:t xml:space="preserve"> w Rzeszowie</w:t>
      </w:r>
      <w:r w:rsidR="00872973">
        <w:rPr>
          <w:rFonts w:ascii="Arial" w:hAnsi="Arial" w:cs="Arial"/>
          <w:b/>
          <w:bCs/>
          <w:sz w:val="22"/>
          <w:szCs w:val="22"/>
        </w:rPr>
        <w:t xml:space="preserve"> </w:t>
      </w:r>
      <w:r w:rsidR="00D7335C">
        <w:rPr>
          <w:rFonts w:ascii="Arial" w:hAnsi="Arial" w:cs="Arial"/>
          <w:b/>
          <w:bCs/>
          <w:sz w:val="22"/>
          <w:szCs w:val="22"/>
        </w:rPr>
        <w:t>w zakresi</w:t>
      </w:r>
      <w:r w:rsidR="00381B6D">
        <w:rPr>
          <w:rFonts w:ascii="Arial" w:hAnsi="Arial" w:cs="Arial"/>
          <w:b/>
          <w:bCs/>
          <w:sz w:val="22"/>
          <w:szCs w:val="22"/>
        </w:rPr>
        <w:t xml:space="preserve">e </w:t>
      </w:r>
      <w:r>
        <w:rPr>
          <w:rFonts w:ascii="Arial" w:hAnsi="Arial" w:cs="Arial"/>
          <w:b/>
          <w:bCs/>
          <w:sz w:val="22"/>
          <w:szCs w:val="22"/>
        </w:rPr>
        <w:t>profilaktyki uzależnień w 20</w:t>
      </w:r>
      <w:r w:rsidR="007F7247">
        <w:rPr>
          <w:rFonts w:ascii="Arial" w:hAnsi="Arial" w:cs="Arial"/>
          <w:b/>
          <w:bCs/>
          <w:sz w:val="22"/>
          <w:szCs w:val="22"/>
        </w:rPr>
        <w:t>2</w:t>
      </w:r>
      <w:r w:rsidR="00912F30">
        <w:rPr>
          <w:rFonts w:ascii="Arial" w:hAnsi="Arial" w:cs="Arial"/>
          <w:b/>
          <w:bCs/>
          <w:sz w:val="22"/>
          <w:szCs w:val="22"/>
        </w:rPr>
        <w:t>3</w:t>
      </w:r>
      <w:r w:rsidR="00A550CC">
        <w:rPr>
          <w:rFonts w:ascii="Arial" w:hAnsi="Arial" w:cs="Arial"/>
          <w:b/>
          <w:bCs/>
          <w:sz w:val="22"/>
          <w:szCs w:val="22"/>
        </w:rPr>
        <w:t xml:space="preserve"> </w:t>
      </w:r>
      <w:r w:rsidR="00D7335C">
        <w:rPr>
          <w:rFonts w:ascii="Arial" w:hAnsi="Arial" w:cs="Arial"/>
          <w:b/>
          <w:bCs/>
          <w:sz w:val="22"/>
          <w:szCs w:val="22"/>
        </w:rPr>
        <w:t>r.</w:t>
      </w:r>
    </w:p>
    <w:p w14:paraId="20340A68" w14:textId="77777777" w:rsidR="00D7335C" w:rsidRDefault="00D7335C" w:rsidP="00D7335C">
      <w:pPr>
        <w:pStyle w:val="Tekstpodstawowy"/>
        <w:rPr>
          <w:rFonts w:ascii="Arial" w:hAnsi="Arial" w:cs="Arial"/>
          <w:sz w:val="22"/>
          <w:szCs w:val="22"/>
        </w:rPr>
      </w:pPr>
    </w:p>
    <w:p w14:paraId="07800722" w14:textId="77777777" w:rsidR="00CB60B0" w:rsidRDefault="00CB60B0" w:rsidP="00D7335C">
      <w:pPr>
        <w:pStyle w:val="Tekstpodstawowy"/>
        <w:rPr>
          <w:rFonts w:ascii="Arial" w:hAnsi="Arial" w:cs="Arial"/>
          <w:sz w:val="22"/>
          <w:szCs w:val="22"/>
        </w:rPr>
      </w:pPr>
    </w:p>
    <w:p w14:paraId="6139B838" w14:textId="77777777" w:rsidR="00912F30" w:rsidRPr="00912F30" w:rsidRDefault="00912F30" w:rsidP="00912F3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2F30">
        <w:rPr>
          <w:rFonts w:ascii="Arial" w:hAnsi="Arial" w:cs="Arial"/>
          <w:sz w:val="22"/>
          <w:szCs w:val="22"/>
        </w:rPr>
        <w:t xml:space="preserve">Działając na podstawie art. 14 i 41 ust. 1 ustawy z dnia 5 czerwca 1998 r. o samorządzie województwa (Dz. U. z 2022 r., poz. 2094 </w:t>
      </w:r>
      <w:proofErr w:type="spellStart"/>
      <w:r w:rsidRPr="00912F30">
        <w:rPr>
          <w:rFonts w:ascii="Arial" w:hAnsi="Arial" w:cs="Arial"/>
          <w:sz w:val="22"/>
          <w:szCs w:val="22"/>
        </w:rPr>
        <w:t>t.j</w:t>
      </w:r>
      <w:proofErr w:type="spellEnd"/>
      <w:r w:rsidRPr="00912F30">
        <w:rPr>
          <w:rFonts w:ascii="Arial" w:hAnsi="Arial" w:cs="Arial"/>
          <w:sz w:val="22"/>
          <w:szCs w:val="22"/>
        </w:rPr>
        <w:t xml:space="preserve">.), art. 1, 2 i 4 ustawy z dnia  26 października 1982 roku o wychowaniu w trzeźwości i przeciwdziałaniu alkoholizmowi (Dz. U. z 2023 r., poz. 165 </w:t>
      </w:r>
      <w:proofErr w:type="spellStart"/>
      <w:r w:rsidRPr="00912F30">
        <w:rPr>
          <w:rFonts w:ascii="Arial" w:hAnsi="Arial" w:cs="Arial"/>
          <w:sz w:val="22"/>
          <w:szCs w:val="22"/>
        </w:rPr>
        <w:t>t.j</w:t>
      </w:r>
      <w:proofErr w:type="spellEnd"/>
      <w:r w:rsidRPr="00912F30">
        <w:rPr>
          <w:rFonts w:ascii="Arial" w:hAnsi="Arial" w:cs="Arial"/>
          <w:sz w:val="22"/>
          <w:szCs w:val="22"/>
        </w:rPr>
        <w:t xml:space="preserve">.), art. 5 ust 1 ustawy z dnia 29 lipca 2005 r. o przeciwdziałaniu narkomanii (Dz. U. z 2023 r., poz. 172 </w:t>
      </w:r>
      <w:proofErr w:type="spellStart"/>
      <w:r w:rsidRPr="00912F30">
        <w:rPr>
          <w:rFonts w:ascii="Arial" w:hAnsi="Arial" w:cs="Arial"/>
          <w:sz w:val="22"/>
          <w:szCs w:val="22"/>
        </w:rPr>
        <w:t>t.j</w:t>
      </w:r>
      <w:proofErr w:type="spellEnd"/>
      <w:r w:rsidRPr="00912F30">
        <w:rPr>
          <w:rFonts w:ascii="Arial" w:hAnsi="Arial" w:cs="Arial"/>
          <w:sz w:val="22"/>
          <w:szCs w:val="22"/>
        </w:rPr>
        <w:t>.), Uchwały Nr LI/858/22 Sejmiku Województwa Podkarpackiego z dnia 27 czerwca 2022 r. w sprawie uchwalenia „Wojewódzkiego Programu Profilaktyki i Rozwiązywania Problemów Alkoholowych oraz Przeciwdziałania Narkomanii na lata 2022-2030” oraz Uchwały nr LVI/946/22 Sejmiku Województwa Podkarpackiego z dnia 28 grudnia 2022 r. w sprawie budżetu Województwa Podkarpackiego na 2023 rok z późniejszymi zmianami</w:t>
      </w:r>
    </w:p>
    <w:p w14:paraId="35C2EF52" w14:textId="77777777" w:rsidR="00D7335C" w:rsidRDefault="00D7335C" w:rsidP="00D7335C">
      <w:pPr>
        <w:pStyle w:val="Nagwek3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1263E2DA" w14:textId="77777777" w:rsidR="00381B6D" w:rsidRDefault="00381B6D" w:rsidP="00381B6D">
      <w:pPr>
        <w:pStyle w:val="Nagwek3"/>
        <w:spacing w:line="240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 Województwa Podkarpackiego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D9505E">
        <w:rPr>
          <w:rFonts w:ascii="Arial" w:hAnsi="Arial" w:cs="Arial"/>
          <w:bCs w:val="0"/>
          <w:sz w:val="22"/>
          <w:szCs w:val="22"/>
        </w:rPr>
        <w:t>w Rzeszowie</w:t>
      </w:r>
    </w:p>
    <w:p w14:paraId="1D02724E" w14:textId="77777777" w:rsidR="00D7335C" w:rsidRDefault="00381B6D" w:rsidP="00381B6D">
      <w:pPr>
        <w:pStyle w:val="Nagwek3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uchwala co następuje:</w:t>
      </w:r>
    </w:p>
    <w:p w14:paraId="01E7DB27" w14:textId="77777777" w:rsidR="00D7335C" w:rsidRDefault="00D7335C" w:rsidP="00D7335C">
      <w:pPr>
        <w:jc w:val="both"/>
        <w:rPr>
          <w:rFonts w:ascii="Arial" w:hAnsi="Arial" w:cs="Arial"/>
          <w:sz w:val="22"/>
          <w:szCs w:val="22"/>
        </w:rPr>
      </w:pPr>
    </w:p>
    <w:p w14:paraId="36CF1F37" w14:textId="77777777" w:rsidR="00381B6D" w:rsidRDefault="00381B6D" w:rsidP="00D7335C">
      <w:pPr>
        <w:jc w:val="both"/>
        <w:rPr>
          <w:rFonts w:ascii="Arial" w:hAnsi="Arial" w:cs="Arial"/>
          <w:sz w:val="22"/>
          <w:szCs w:val="22"/>
        </w:rPr>
      </w:pPr>
    </w:p>
    <w:p w14:paraId="42ED55BA" w14:textId="77777777" w:rsidR="00D7335C" w:rsidRPr="00FC05A1" w:rsidRDefault="00D7335C" w:rsidP="00D7335C">
      <w:pPr>
        <w:jc w:val="center"/>
        <w:rPr>
          <w:rFonts w:ascii="Arial" w:hAnsi="Arial" w:cs="Arial"/>
          <w:b/>
          <w:sz w:val="22"/>
          <w:szCs w:val="22"/>
        </w:rPr>
      </w:pPr>
      <w:r w:rsidRPr="00FC05A1">
        <w:rPr>
          <w:rFonts w:ascii="Arial" w:hAnsi="Arial" w:cs="Arial"/>
          <w:b/>
          <w:sz w:val="22"/>
          <w:szCs w:val="22"/>
        </w:rPr>
        <w:t>§ 1</w:t>
      </w:r>
    </w:p>
    <w:p w14:paraId="25FE9BC3" w14:textId="77777777" w:rsidR="00D7335C" w:rsidRPr="00FC05A1" w:rsidRDefault="00D7335C" w:rsidP="00D7335C">
      <w:pPr>
        <w:pStyle w:val="Tekstpodstawowy"/>
        <w:rPr>
          <w:rFonts w:ascii="Arial" w:hAnsi="Arial" w:cs="Arial"/>
          <w:sz w:val="10"/>
          <w:szCs w:val="10"/>
        </w:rPr>
      </w:pPr>
    </w:p>
    <w:p w14:paraId="33AA3D7D" w14:textId="03D9CCE7" w:rsidR="00D7335C" w:rsidRPr="00FC05A1" w:rsidRDefault="00D7335C" w:rsidP="00872973">
      <w:pPr>
        <w:pStyle w:val="Tekstpodstawowy"/>
        <w:rPr>
          <w:rFonts w:ascii="Arial" w:hAnsi="Arial" w:cs="Arial"/>
          <w:bCs/>
          <w:sz w:val="22"/>
          <w:szCs w:val="22"/>
        </w:rPr>
      </w:pPr>
      <w:r w:rsidRPr="00FC05A1">
        <w:rPr>
          <w:rFonts w:ascii="Arial" w:hAnsi="Arial" w:cs="Arial"/>
          <w:bCs/>
          <w:sz w:val="22"/>
          <w:szCs w:val="22"/>
        </w:rPr>
        <w:t xml:space="preserve">Uznaje się za celową współpracę z Wojewódzką </w:t>
      </w:r>
      <w:r w:rsidR="001F47F6" w:rsidRPr="00FC05A1">
        <w:rPr>
          <w:rFonts w:ascii="Arial" w:hAnsi="Arial" w:cs="Arial"/>
          <w:bCs/>
          <w:sz w:val="22"/>
          <w:szCs w:val="22"/>
        </w:rPr>
        <w:t>Stacją</w:t>
      </w:r>
      <w:r w:rsidRPr="00FC05A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C05A1">
        <w:rPr>
          <w:rFonts w:ascii="Arial" w:hAnsi="Arial" w:cs="Arial"/>
          <w:bCs/>
          <w:sz w:val="22"/>
          <w:szCs w:val="22"/>
        </w:rPr>
        <w:t>Sanitarno</w:t>
      </w:r>
      <w:proofErr w:type="spellEnd"/>
      <w:r w:rsidRPr="00FC05A1">
        <w:rPr>
          <w:rFonts w:ascii="Arial" w:hAnsi="Arial" w:cs="Arial"/>
          <w:bCs/>
          <w:sz w:val="22"/>
          <w:szCs w:val="22"/>
        </w:rPr>
        <w:t xml:space="preserve"> – Epidemiologiczn</w:t>
      </w:r>
      <w:r w:rsidR="001F47F6" w:rsidRPr="00FC05A1">
        <w:rPr>
          <w:rFonts w:ascii="Arial" w:hAnsi="Arial" w:cs="Arial"/>
          <w:bCs/>
          <w:sz w:val="22"/>
          <w:szCs w:val="22"/>
        </w:rPr>
        <w:t>ą</w:t>
      </w:r>
      <w:r w:rsidRPr="00FC05A1">
        <w:rPr>
          <w:rFonts w:ascii="Arial" w:hAnsi="Arial" w:cs="Arial"/>
          <w:bCs/>
          <w:sz w:val="22"/>
          <w:szCs w:val="22"/>
        </w:rPr>
        <w:t xml:space="preserve"> </w:t>
      </w:r>
      <w:r w:rsidR="00FC05A1">
        <w:rPr>
          <w:rFonts w:ascii="Arial" w:hAnsi="Arial" w:cs="Arial"/>
          <w:bCs/>
          <w:sz w:val="22"/>
          <w:szCs w:val="22"/>
        </w:rPr>
        <w:t xml:space="preserve">                 </w:t>
      </w:r>
      <w:r w:rsidRPr="00FC05A1">
        <w:rPr>
          <w:rFonts w:ascii="Arial" w:hAnsi="Arial" w:cs="Arial"/>
          <w:bCs/>
          <w:sz w:val="22"/>
          <w:szCs w:val="22"/>
        </w:rPr>
        <w:t>w Rzeszowie w zakresi</w:t>
      </w:r>
      <w:r w:rsidR="00CB60B0" w:rsidRPr="00FC05A1">
        <w:rPr>
          <w:rFonts w:ascii="Arial" w:hAnsi="Arial" w:cs="Arial"/>
          <w:bCs/>
          <w:sz w:val="22"/>
          <w:szCs w:val="22"/>
        </w:rPr>
        <w:t>e profilaktyki uzależnień w 20</w:t>
      </w:r>
      <w:r w:rsidR="007F7247">
        <w:rPr>
          <w:rFonts w:ascii="Arial" w:hAnsi="Arial" w:cs="Arial"/>
          <w:bCs/>
          <w:sz w:val="22"/>
          <w:szCs w:val="22"/>
        </w:rPr>
        <w:t>2</w:t>
      </w:r>
      <w:r w:rsidR="00912F30">
        <w:rPr>
          <w:rFonts w:ascii="Arial" w:hAnsi="Arial" w:cs="Arial"/>
          <w:bCs/>
          <w:sz w:val="22"/>
          <w:szCs w:val="22"/>
        </w:rPr>
        <w:t>3</w:t>
      </w:r>
      <w:r w:rsidR="0002763A" w:rsidRPr="00FC05A1">
        <w:rPr>
          <w:rFonts w:ascii="Arial" w:hAnsi="Arial" w:cs="Arial"/>
          <w:bCs/>
          <w:sz w:val="22"/>
          <w:szCs w:val="22"/>
        </w:rPr>
        <w:t xml:space="preserve"> </w:t>
      </w:r>
      <w:r w:rsidRPr="00FC05A1">
        <w:rPr>
          <w:rFonts w:ascii="Arial" w:hAnsi="Arial" w:cs="Arial"/>
          <w:bCs/>
          <w:sz w:val="22"/>
          <w:szCs w:val="22"/>
        </w:rPr>
        <w:t>r.</w:t>
      </w:r>
    </w:p>
    <w:p w14:paraId="2505C059" w14:textId="77777777" w:rsidR="00D7335C" w:rsidRDefault="00D7335C" w:rsidP="00872973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68B0EB4C" w14:textId="77777777" w:rsidR="00D7335C" w:rsidRPr="00FC05A1" w:rsidRDefault="00D7335C" w:rsidP="00D7335C">
      <w:pPr>
        <w:jc w:val="center"/>
        <w:rPr>
          <w:rFonts w:ascii="Arial" w:hAnsi="Arial" w:cs="Arial"/>
          <w:b/>
          <w:sz w:val="22"/>
          <w:szCs w:val="22"/>
        </w:rPr>
      </w:pPr>
      <w:r w:rsidRPr="00FC05A1">
        <w:rPr>
          <w:rFonts w:ascii="Arial" w:hAnsi="Arial" w:cs="Arial"/>
          <w:b/>
          <w:sz w:val="22"/>
          <w:szCs w:val="22"/>
        </w:rPr>
        <w:t>§ 2</w:t>
      </w:r>
    </w:p>
    <w:p w14:paraId="663FC20F" w14:textId="77777777" w:rsidR="00D7335C" w:rsidRPr="00BD7736" w:rsidRDefault="00D7335C" w:rsidP="00D7335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704B887" w14:textId="77777777" w:rsidR="00D7335C" w:rsidRDefault="00D7335C" w:rsidP="00D733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Szczegółowy zakres współpracy określać będzie zawarte porozumienie.</w:t>
      </w:r>
    </w:p>
    <w:p w14:paraId="4B27EF48" w14:textId="77777777" w:rsidR="00D7335C" w:rsidRPr="00C0154A" w:rsidRDefault="00D7335C" w:rsidP="00D7335C">
      <w:pPr>
        <w:jc w:val="both"/>
        <w:rPr>
          <w:rFonts w:ascii="Arial" w:hAnsi="Arial" w:cs="Arial"/>
          <w:sz w:val="10"/>
          <w:szCs w:val="10"/>
        </w:rPr>
      </w:pPr>
    </w:p>
    <w:p w14:paraId="561367A2" w14:textId="77777777" w:rsidR="00D7335C" w:rsidRDefault="00D7335C" w:rsidP="00D7335C">
      <w:pPr>
        <w:jc w:val="both"/>
        <w:rPr>
          <w:rFonts w:ascii="Arial" w:hAnsi="Arial" w:cs="Arial"/>
          <w:sz w:val="22"/>
          <w:szCs w:val="22"/>
        </w:rPr>
      </w:pPr>
    </w:p>
    <w:p w14:paraId="417BA0D2" w14:textId="77777777" w:rsidR="00D7335C" w:rsidRPr="00FC05A1" w:rsidRDefault="00D7335C" w:rsidP="00D7335C">
      <w:pPr>
        <w:jc w:val="center"/>
        <w:rPr>
          <w:rFonts w:ascii="Arial" w:hAnsi="Arial" w:cs="Arial"/>
          <w:b/>
          <w:sz w:val="22"/>
          <w:szCs w:val="22"/>
        </w:rPr>
      </w:pPr>
      <w:r w:rsidRPr="00FC05A1">
        <w:rPr>
          <w:rFonts w:ascii="Arial" w:hAnsi="Arial" w:cs="Arial"/>
          <w:b/>
          <w:sz w:val="22"/>
          <w:szCs w:val="22"/>
        </w:rPr>
        <w:t>§ 3</w:t>
      </w:r>
    </w:p>
    <w:p w14:paraId="3ED57281" w14:textId="77777777" w:rsidR="00D7335C" w:rsidRPr="00C0154A" w:rsidRDefault="00D7335C" w:rsidP="00D7335C">
      <w:pPr>
        <w:jc w:val="both"/>
        <w:rPr>
          <w:rFonts w:ascii="Arial" w:hAnsi="Arial" w:cs="Arial"/>
          <w:sz w:val="10"/>
          <w:szCs w:val="10"/>
        </w:rPr>
      </w:pPr>
    </w:p>
    <w:p w14:paraId="1D968D04" w14:textId="77777777" w:rsidR="00D7335C" w:rsidRDefault="00AB2BFB" w:rsidP="00D733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uchwały powierza się D</w:t>
      </w:r>
      <w:r w:rsidR="00D7335C">
        <w:rPr>
          <w:rFonts w:ascii="Arial" w:hAnsi="Arial" w:cs="Arial"/>
          <w:sz w:val="22"/>
          <w:szCs w:val="22"/>
        </w:rPr>
        <w:t>yrektorowi Regionalnego Ośrodka Polityki Społecznej</w:t>
      </w:r>
      <w:r w:rsidR="00D7335C">
        <w:rPr>
          <w:rFonts w:ascii="Arial" w:hAnsi="Arial" w:cs="Arial"/>
          <w:sz w:val="22"/>
          <w:szCs w:val="22"/>
        </w:rPr>
        <w:br/>
        <w:t>w Rzeszowie.</w:t>
      </w:r>
    </w:p>
    <w:p w14:paraId="33AC973D" w14:textId="77777777" w:rsidR="00D7335C" w:rsidRDefault="00D7335C" w:rsidP="00D7335C">
      <w:pPr>
        <w:jc w:val="both"/>
        <w:rPr>
          <w:rFonts w:ascii="Arial" w:hAnsi="Arial" w:cs="Arial"/>
          <w:sz w:val="22"/>
          <w:szCs w:val="22"/>
        </w:rPr>
      </w:pPr>
    </w:p>
    <w:p w14:paraId="7F32CF41" w14:textId="77777777" w:rsidR="00D7335C" w:rsidRPr="00FC05A1" w:rsidRDefault="00D7335C" w:rsidP="00D7335C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FC05A1">
        <w:rPr>
          <w:rFonts w:ascii="Arial" w:hAnsi="Arial" w:cs="Arial"/>
          <w:b/>
          <w:color w:val="000000" w:themeColor="text1"/>
          <w:sz w:val="22"/>
          <w:szCs w:val="22"/>
        </w:rPr>
        <w:t>§ 4</w:t>
      </w:r>
    </w:p>
    <w:p w14:paraId="5B45F77C" w14:textId="77777777" w:rsidR="00D7335C" w:rsidRPr="00C0154A" w:rsidRDefault="00D7335C" w:rsidP="00D7335C">
      <w:pPr>
        <w:jc w:val="both"/>
        <w:rPr>
          <w:rFonts w:ascii="Arial" w:hAnsi="Arial" w:cs="Arial"/>
          <w:sz w:val="10"/>
          <w:szCs w:val="10"/>
        </w:rPr>
      </w:pPr>
    </w:p>
    <w:p w14:paraId="26342817" w14:textId="77777777" w:rsidR="00D7335C" w:rsidRDefault="00D7335C" w:rsidP="00D7335C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dniem podjęcia.</w:t>
      </w:r>
    </w:p>
    <w:p w14:paraId="39F2BE3E" w14:textId="77777777" w:rsidR="00D7335C" w:rsidRDefault="00D7335C" w:rsidP="00D7335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2A50008" w14:textId="77777777" w:rsidR="006074FC" w:rsidRPr="005529C1" w:rsidRDefault="006074FC" w:rsidP="006074FC">
      <w:pPr>
        <w:rPr>
          <w:rFonts w:ascii="Arial" w:eastAsia="Calibri" w:hAnsi="Arial" w:cs="Arial"/>
          <w:sz w:val="23"/>
          <w:szCs w:val="23"/>
        </w:rPr>
      </w:pPr>
      <w:r w:rsidRPr="005529C1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3EFF20D4" w14:textId="77777777" w:rsidR="006074FC" w:rsidRPr="005529C1" w:rsidRDefault="006074FC" w:rsidP="006074FC">
      <w:pPr>
        <w:rPr>
          <w:rFonts w:ascii="Arial" w:eastAsiaTheme="minorEastAsia" w:hAnsi="Arial" w:cs="Arial"/>
          <w:sz w:val="22"/>
        </w:rPr>
      </w:pPr>
      <w:r w:rsidRPr="005529C1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307919BB" w14:textId="77777777" w:rsidR="00D7335C" w:rsidRDefault="00D7335C" w:rsidP="00D7335C">
      <w:pPr>
        <w:jc w:val="both"/>
        <w:rPr>
          <w:rFonts w:ascii="Arial" w:hAnsi="Arial" w:cs="Arial"/>
          <w:sz w:val="22"/>
          <w:szCs w:val="22"/>
        </w:rPr>
      </w:pPr>
    </w:p>
    <w:p w14:paraId="30DCE02B" w14:textId="7AEB78B2" w:rsidR="009732F4" w:rsidRDefault="009732F4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2"/>
        </w:rPr>
      </w:pPr>
    </w:p>
    <w:sectPr w:rsidR="009732F4" w:rsidSect="005E26E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B7844"/>
    <w:multiLevelType w:val="hybridMultilevel"/>
    <w:tmpl w:val="087006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032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638"/>
    <w:rsid w:val="00007ED3"/>
    <w:rsid w:val="0001012C"/>
    <w:rsid w:val="00016246"/>
    <w:rsid w:val="00025F01"/>
    <w:rsid w:val="0002763A"/>
    <w:rsid w:val="000904B8"/>
    <w:rsid w:val="000923F3"/>
    <w:rsid w:val="000E2B5F"/>
    <w:rsid w:val="001455CD"/>
    <w:rsid w:val="001921DD"/>
    <w:rsid w:val="001B127A"/>
    <w:rsid w:val="001D2638"/>
    <w:rsid w:val="001E603F"/>
    <w:rsid w:val="001F47F6"/>
    <w:rsid w:val="002223F5"/>
    <w:rsid w:val="00235908"/>
    <w:rsid w:val="00235EA1"/>
    <w:rsid w:val="00255852"/>
    <w:rsid w:val="00297F15"/>
    <w:rsid w:val="002A7F6C"/>
    <w:rsid w:val="002D4739"/>
    <w:rsid w:val="002D4AB7"/>
    <w:rsid w:val="0035385C"/>
    <w:rsid w:val="00381B6D"/>
    <w:rsid w:val="00386F49"/>
    <w:rsid w:val="00387A23"/>
    <w:rsid w:val="003972F9"/>
    <w:rsid w:val="003A0793"/>
    <w:rsid w:val="003B3B0A"/>
    <w:rsid w:val="003F05BD"/>
    <w:rsid w:val="004101D4"/>
    <w:rsid w:val="00493727"/>
    <w:rsid w:val="00493D46"/>
    <w:rsid w:val="004B03B6"/>
    <w:rsid w:val="004B4418"/>
    <w:rsid w:val="004F2374"/>
    <w:rsid w:val="0055678C"/>
    <w:rsid w:val="00563128"/>
    <w:rsid w:val="00564777"/>
    <w:rsid w:val="00572FAD"/>
    <w:rsid w:val="005914E7"/>
    <w:rsid w:val="005C5038"/>
    <w:rsid w:val="005E26EF"/>
    <w:rsid w:val="006074FC"/>
    <w:rsid w:val="00611471"/>
    <w:rsid w:val="00614622"/>
    <w:rsid w:val="0063264E"/>
    <w:rsid w:val="006403B6"/>
    <w:rsid w:val="006472BD"/>
    <w:rsid w:val="00661F51"/>
    <w:rsid w:val="00680B43"/>
    <w:rsid w:val="00725686"/>
    <w:rsid w:val="007808A2"/>
    <w:rsid w:val="0079584F"/>
    <w:rsid w:val="007C6991"/>
    <w:rsid w:val="007F5BD3"/>
    <w:rsid w:val="007F7247"/>
    <w:rsid w:val="008237BD"/>
    <w:rsid w:val="00870E40"/>
    <w:rsid w:val="00872973"/>
    <w:rsid w:val="0087335E"/>
    <w:rsid w:val="0089289D"/>
    <w:rsid w:val="00893314"/>
    <w:rsid w:val="008951CC"/>
    <w:rsid w:val="008A73AF"/>
    <w:rsid w:val="008E4A40"/>
    <w:rsid w:val="0090399E"/>
    <w:rsid w:val="00907B3B"/>
    <w:rsid w:val="009116DB"/>
    <w:rsid w:val="00912F30"/>
    <w:rsid w:val="00932DBC"/>
    <w:rsid w:val="0094222F"/>
    <w:rsid w:val="00942D7B"/>
    <w:rsid w:val="0096430F"/>
    <w:rsid w:val="009732F4"/>
    <w:rsid w:val="009C7576"/>
    <w:rsid w:val="00A17826"/>
    <w:rsid w:val="00A545EE"/>
    <w:rsid w:val="00A550CC"/>
    <w:rsid w:val="00A62EDB"/>
    <w:rsid w:val="00A871BE"/>
    <w:rsid w:val="00AB1CC1"/>
    <w:rsid w:val="00AB2BFB"/>
    <w:rsid w:val="00AE6139"/>
    <w:rsid w:val="00B61E09"/>
    <w:rsid w:val="00B9707B"/>
    <w:rsid w:val="00BC1231"/>
    <w:rsid w:val="00BC3CF5"/>
    <w:rsid w:val="00C25F0E"/>
    <w:rsid w:val="00C73F6F"/>
    <w:rsid w:val="00CB60B0"/>
    <w:rsid w:val="00D159AF"/>
    <w:rsid w:val="00D3397F"/>
    <w:rsid w:val="00D476EE"/>
    <w:rsid w:val="00D539C2"/>
    <w:rsid w:val="00D7335C"/>
    <w:rsid w:val="00DE4642"/>
    <w:rsid w:val="00DF0D10"/>
    <w:rsid w:val="00E07545"/>
    <w:rsid w:val="00E1666A"/>
    <w:rsid w:val="00E431F3"/>
    <w:rsid w:val="00E56D93"/>
    <w:rsid w:val="00E67004"/>
    <w:rsid w:val="00E9157A"/>
    <w:rsid w:val="00E91F01"/>
    <w:rsid w:val="00EA2101"/>
    <w:rsid w:val="00EB6D73"/>
    <w:rsid w:val="00EF6072"/>
    <w:rsid w:val="00F94A6C"/>
    <w:rsid w:val="00FC05A1"/>
    <w:rsid w:val="00FD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0204"/>
  <w15:docId w15:val="{4716BDFD-A16B-4D06-B2B2-E6A61A15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0E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7335C"/>
    <w:pPr>
      <w:keepNext/>
      <w:spacing w:line="360" w:lineRule="auto"/>
      <w:jc w:val="center"/>
      <w:outlineLvl w:val="2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7335C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7335C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7335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7335C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335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0E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70E40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44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4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476_9920_23</dc:title>
  <dc:subject/>
  <dc:creator>E-Gawron</dc:creator>
  <cp:keywords/>
  <dc:description/>
  <cp:lastModifiedBy>.</cp:lastModifiedBy>
  <cp:revision>4</cp:revision>
  <cp:lastPrinted>2023-04-05T07:19:00Z</cp:lastPrinted>
  <dcterms:created xsi:type="dcterms:W3CDTF">2023-03-31T07:51:00Z</dcterms:created>
  <dcterms:modified xsi:type="dcterms:W3CDTF">2023-04-13T12:55:00Z</dcterms:modified>
</cp:coreProperties>
</file>