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627C5" w14:textId="32980E4D" w:rsidR="0093137C" w:rsidRPr="00152C10" w:rsidRDefault="00152C10" w:rsidP="00152C10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bookmarkStart w:id="0" w:name="_Hlk131765307"/>
      <w:r w:rsidRPr="00152C1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504/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10562</w:t>
      </w:r>
      <w:r w:rsidRPr="00152C1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152C1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152C1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152C1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152C1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11 lipca  2023 r.</w:t>
      </w:r>
      <w:r w:rsidRPr="00152C1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bookmarkEnd w:id="0"/>
      <w:r w:rsidR="000F140B" w:rsidRPr="00174B6E">
        <w:br/>
      </w:r>
      <w:r w:rsidR="0093137C" w:rsidRPr="00152C10">
        <w:rPr>
          <w:rFonts w:ascii="Arial" w:hAnsi="Arial" w:cs="Arial"/>
          <w:b/>
          <w:sz w:val="24"/>
          <w:szCs w:val="24"/>
        </w:rPr>
        <w:t xml:space="preserve">w sprawie </w:t>
      </w:r>
      <w:r w:rsidR="00643973" w:rsidRPr="00152C10">
        <w:rPr>
          <w:rFonts w:ascii="Arial" w:hAnsi="Arial" w:cs="Arial"/>
          <w:b/>
          <w:sz w:val="24"/>
          <w:szCs w:val="24"/>
        </w:rPr>
        <w:t xml:space="preserve">upoważnienia Dyrektora Departamentu Programów </w:t>
      </w:r>
      <w:r w:rsidR="00643973" w:rsidRPr="00152C10">
        <w:rPr>
          <w:rFonts w:ascii="Arial" w:hAnsi="Arial" w:cs="Arial"/>
          <w:b/>
          <w:sz w:val="24"/>
          <w:szCs w:val="24"/>
        </w:rPr>
        <w:br/>
        <w:t>Rozwoju Obszarów Wiejskich.</w:t>
      </w:r>
    </w:p>
    <w:p w14:paraId="23F09C64" w14:textId="77777777" w:rsidR="0093137C" w:rsidRPr="00152C10" w:rsidRDefault="0093137C" w:rsidP="005207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0AC6A6A" w14:textId="101C6FD4" w:rsidR="00EB7A9A" w:rsidRPr="00174B6E" w:rsidRDefault="0093137C" w:rsidP="0074043B">
      <w:pPr>
        <w:spacing w:after="0" w:line="240" w:lineRule="auto"/>
        <w:jc w:val="both"/>
        <w:rPr>
          <w:rFonts w:ascii="Arial" w:hAnsi="Arial" w:cs="Arial"/>
        </w:rPr>
      </w:pPr>
      <w:r w:rsidRPr="00174B6E">
        <w:rPr>
          <w:rFonts w:ascii="Arial" w:hAnsi="Arial" w:cs="Arial"/>
        </w:rPr>
        <w:t>Na</w:t>
      </w:r>
      <w:r w:rsidR="00BA31B8" w:rsidRPr="00174B6E">
        <w:rPr>
          <w:rFonts w:ascii="Arial" w:hAnsi="Arial" w:cs="Arial"/>
        </w:rPr>
        <w:t xml:space="preserve"> </w:t>
      </w:r>
      <w:r w:rsidRPr="00174B6E">
        <w:rPr>
          <w:rFonts w:ascii="Arial" w:hAnsi="Arial" w:cs="Arial"/>
        </w:rPr>
        <w:t>podstawie</w:t>
      </w:r>
      <w:r w:rsidR="00BA31B8" w:rsidRPr="00174B6E">
        <w:rPr>
          <w:rFonts w:ascii="Arial" w:hAnsi="Arial" w:cs="Arial"/>
        </w:rPr>
        <w:t xml:space="preserve"> </w:t>
      </w:r>
      <w:r w:rsidRPr="00174B6E">
        <w:rPr>
          <w:rFonts w:ascii="Arial" w:hAnsi="Arial" w:cs="Arial"/>
        </w:rPr>
        <w:t>art.</w:t>
      </w:r>
      <w:r w:rsidR="00BA31B8" w:rsidRPr="00174B6E">
        <w:rPr>
          <w:rFonts w:ascii="Arial" w:hAnsi="Arial" w:cs="Arial"/>
        </w:rPr>
        <w:t xml:space="preserve"> </w:t>
      </w:r>
      <w:r w:rsidR="0074043B" w:rsidRPr="00174B6E">
        <w:rPr>
          <w:rFonts w:ascii="Arial" w:hAnsi="Arial" w:cs="Arial"/>
        </w:rPr>
        <w:t>57</w:t>
      </w:r>
      <w:r w:rsidR="00BA31B8" w:rsidRPr="00174B6E">
        <w:rPr>
          <w:rFonts w:ascii="Arial" w:hAnsi="Arial" w:cs="Arial"/>
        </w:rPr>
        <w:t xml:space="preserve"> </w:t>
      </w:r>
      <w:r w:rsidRPr="00174B6E">
        <w:rPr>
          <w:rFonts w:ascii="Arial" w:hAnsi="Arial" w:cs="Arial"/>
        </w:rPr>
        <w:t>ust.</w:t>
      </w:r>
      <w:r w:rsidR="00BA31B8" w:rsidRPr="00174B6E">
        <w:rPr>
          <w:rFonts w:ascii="Arial" w:hAnsi="Arial" w:cs="Arial"/>
        </w:rPr>
        <w:t xml:space="preserve"> </w:t>
      </w:r>
      <w:r w:rsidR="0074043B" w:rsidRPr="00174B6E">
        <w:rPr>
          <w:rFonts w:ascii="Arial" w:hAnsi="Arial" w:cs="Arial"/>
        </w:rPr>
        <w:t>5</w:t>
      </w:r>
      <w:r w:rsidR="00BA31B8" w:rsidRPr="00174B6E">
        <w:rPr>
          <w:rFonts w:ascii="Arial" w:hAnsi="Arial" w:cs="Arial"/>
        </w:rPr>
        <w:t xml:space="preserve"> </w:t>
      </w:r>
      <w:r w:rsidRPr="00174B6E">
        <w:rPr>
          <w:rFonts w:ascii="Arial" w:hAnsi="Arial" w:cs="Arial"/>
        </w:rPr>
        <w:t>ustawy</w:t>
      </w:r>
      <w:r w:rsidR="00BA31B8" w:rsidRPr="00174B6E">
        <w:rPr>
          <w:rFonts w:ascii="Arial" w:hAnsi="Arial" w:cs="Arial"/>
        </w:rPr>
        <w:t xml:space="preserve"> </w:t>
      </w:r>
      <w:r w:rsidRPr="00174B6E">
        <w:rPr>
          <w:rFonts w:ascii="Arial" w:hAnsi="Arial" w:cs="Arial"/>
        </w:rPr>
        <w:t>z</w:t>
      </w:r>
      <w:r w:rsidR="00BA31B8" w:rsidRPr="00174B6E">
        <w:rPr>
          <w:rFonts w:ascii="Arial" w:hAnsi="Arial" w:cs="Arial"/>
        </w:rPr>
        <w:t xml:space="preserve"> </w:t>
      </w:r>
      <w:r w:rsidRPr="00174B6E">
        <w:rPr>
          <w:rFonts w:ascii="Arial" w:hAnsi="Arial" w:cs="Arial"/>
        </w:rPr>
        <w:t>dnia</w:t>
      </w:r>
      <w:r w:rsidR="00BA31B8" w:rsidRPr="00174B6E">
        <w:rPr>
          <w:rFonts w:ascii="Arial" w:hAnsi="Arial" w:cs="Arial"/>
        </w:rPr>
        <w:t xml:space="preserve"> </w:t>
      </w:r>
      <w:r w:rsidRPr="00174B6E">
        <w:rPr>
          <w:rFonts w:ascii="Arial" w:hAnsi="Arial" w:cs="Arial"/>
        </w:rPr>
        <w:t>5</w:t>
      </w:r>
      <w:r w:rsidR="00BA31B8" w:rsidRPr="00174B6E">
        <w:rPr>
          <w:rFonts w:ascii="Arial" w:hAnsi="Arial" w:cs="Arial"/>
        </w:rPr>
        <w:t xml:space="preserve"> </w:t>
      </w:r>
      <w:r w:rsidRPr="00174B6E">
        <w:rPr>
          <w:rFonts w:ascii="Arial" w:hAnsi="Arial" w:cs="Arial"/>
        </w:rPr>
        <w:t>czerwca</w:t>
      </w:r>
      <w:r w:rsidR="00BA31B8" w:rsidRPr="00174B6E">
        <w:rPr>
          <w:rFonts w:ascii="Arial" w:hAnsi="Arial" w:cs="Arial"/>
        </w:rPr>
        <w:t xml:space="preserve"> </w:t>
      </w:r>
      <w:r w:rsidRPr="00174B6E">
        <w:rPr>
          <w:rFonts w:ascii="Arial" w:hAnsi="Arial" w:cs="Arial"/>
        </w:rPr>
        <w:t>1998</w:t>
      </w:r>
      <w:r w:rsidR="00BA31B8" w:rsidRPr="00174B6E">
        <w:rPr>
          <w:rFonts w:ascii="Arial" w:hAnsi="Arial" w:cs="Arial"/>
        </w:rPr>
        <w:t xml:space="preserve"> </w:t>
      </w:r>
      <w:r w:rsidRPr="00174B6E">
        <w:rPr>
          <w:rFonts w:ascii="Arial" w:hAnsi="Arial" w:cs="Arial"/>
        </w:rPr>
        <w:t>r.</w:t>
      </w:r>
      <w:r w:rsidR="00BA31B8" w:rsidRPr="00174B6E">
        <w:rPr>
          <w:rFonts w:ascii="Arial" w:hAnsi="Arial" w:cs="Arial"/>
        </w:rPr>
        <w:t xml:space="preserve"> </w:t>
      </w:r>
      <w:r w:rsidRPr="00174B6E">
        <w:rPr>
          <w:rFonts w:ascii="Arial" w:hAnsi="Arial" w:cs="Arial"/>
        </w:rPr>
        <w:t>o</w:t>
      </w:r>
      <w:r w:rsidR="00BA31B8" w:rsidRPr="00174B6E">
        <w:rPr>
          <w:rFonts w:ascii="Arial" w:hAnsi="Arial" w:cs="Arial"/>
        </w:rPr>
        <w:t xml:space="preserve"> </w:t>
      </w:r>
      <w:r w:rsidR="00AB519F" w:rsidRPr="00174B6E">
        <w:rPr>
          <w:rFonts w:ascii="Arial" w:hAnsi="Arial" w:cs="Arial"/>
        </w:rPr>
        <w:t>samorządzie</w:t>
      </w:r>
      <w:r w:rsidRPr="00174B6E">
        <w:rPr>
          <w:rFonts w:ascii="Arial" w:hAnsi="Arial" w:cs="Arial"/>
        </w:rPr>
        <w:t xml:space="preserve"> wojew</w:t>
      </w:r>
      <w:r w:rsidR="00AB519F" w:rsidRPr="00174B6E">
        <w:rPr>
          <w:rFonts w:ascii="Arial" w:hAnsi="Arial" w:cs="Arial"/>
        </w:rPr>
        <w:t>ó</w:t>
      </w:r>
      <w:r w:rsidRPr="00174B6E">
        <w:rPr>
          <w:rFonts w:ascii="Arial" w:hAnsi="Arial" w:cs="Arial"/>
        </w:rPr>
        <w:t xml:space="preserve">dztwa </w:t>
      </w:r>
      <w:r w:rsidR="006016C6" w:rsidRPr="00174B6E">
        <w:rPr>
          <w:rFonts w:ascii="Arial" w:hAnsi="Arial" w:cs="Arial"/>
        </w:rPr>
        <w:t>(Dz. U.</w:t>
      </w:r>
      <w:r w:rsidR="000862A2">
        <w:rPr>
          <w:rFonts w:ascii="Arial" w:hAnsi="Arial" w:cs="Arial"/>
        </w:rPr>
        <w:t xml:space="preserve"> z 2022 r., poz. 2094 </w:t>
      </w:r>
      <w:proofErr w:type="spellStart"/>
      <w:r w:rsidR="000862A2">
        <w:rPr>
          <w:rFonts w:ascii="Arial" w:hAnsi="Arial" w:cs="Arial"/>
        </w:rPr>
        <w:t>t.j</w:t>
      </w:r>
      <w:proofErr w:type="spellEnd"/>
      <w:r w:rsidR="000862A2">
        <w:rPr>
          <w:rFonts w:ascii="Arial" w:hAnsi="Arial" w:cs="Arial"/>
        </w:rPr>
        <w:t xml:space="preserve">. z </w:t>
      </w:r>
      <w:proofErr w:type="spellStart"/>
      <w:r w:rsidR="000862A2">
        <w:rPr>
          <w:rFonts w:ascii="Arial" w:hAnsi="Arial" w:cs="Arial"/>
        </w:rPr>
        <w:t>póź</w:t>
      </w:r>
      <w:r w:rsidR="006016C6" w:rsidRPr="00174B6E">
        <w:rPr>
          <w:rFonts w:ascii="Arial" w:hAnsi="Arial" w:cs="Arial"/>
        </w:rPr>
        <w:t>n</w:t>
      </w:r>
      <w:proofErr w:type="spellEnd"/>
      <w:r w:rsidR="006016C6" w:rsidRPr="00174B6E">
        <w:rPr>
          <w:rFonts w:ascii="Arial" w:hAnsi="Arial" w:cs="Arial"/>
        </w:rPr>
        <w:t>. zm.),</w:t>
      </w:r>
      <w:r w:rsidR="00BA31B8" w:rsidRPr="00174B6E">
        <w:rPr>
          <w:rFonts w:ascii="Arial" w:hAnsi="Arial" w:cs="Arial"/>
        </w:rPr>
        <w:t xml:space="preserve"> </w:t>
      </w:r>
      <w:r w:rsidRPr="00174B6E">
        <w:rPr>
          <w:rFonts w:ascii="Arial" w:hAnsi="Arial" w:cs="Arial"/>
        </w:rPr>
        <w:t>art.</w:t>
      </w:r>
      <w:r w:rsidR="00BA31B8" w:rsidRPr="00174B6E">
        <w:rPr>
          <w:rFonts w:ascii="Arial" w:hAnsi="Arial" w:cs="Arial"/>
        </w:rPr>
        <w:t xml:space="preserve"> </w:t>
      </w:r>
      <w:r w:rsidR="002F2E75" w:rsidRPr="00174B6E">
        <w:rPr>
          <w:rFonts w:ascii="Arial" w:hAnsi="Arial" w:cs="Arial"/>
        </w:rPr>
        <w:t>6, art.</w:t>
      </w:r>
      <w:r w:rsidR="000B565E" w:rsidRPr="00174B6E">
        <w:rPr>
          <w:rFonts w:ascii="Arial" w:hAnsi="Arial" w:cs="Arial"/>
        </w:rPr>
        <w:t xml:space="preserve"> </w:t>
      </w:r>
      <w:r w:rsidR="002F2E75" w:rsidRPr="00174B6E">
        <w:rPr>
          <w:rFonts w:ascii="Arial" w:hAnsi="Arial" w:cs="Arial"/>
        </w:rPr>
        <w:t>10</w:t>
      </w:r>
      <w:r w:rsidR="0074043B" w:rsidRPr="00174B6E">
        <w:rPr>
          <w:rFonts w:ascii="Arial" w:hAnsi="Arial" w:cs="Arial"/>
        </w:rPr>
        <w:t xml:space="preserve"> </w:t>
      </w:r>
      <w:r w:rsidRPr="00174B6E">
        <w:rPr>
          <w:rFonts w:ascii="Arial" w:hAnsi="Arial" w:cs="Arial"/>
        </w:rPr>
        <w:t>ust.</w:t>
      </w:r>
      <w:r w:rsidR="00BA31B8" w:rsidRPr="00174B6E">
        <w:rPr>
          <w:rFonts w:ascii="Arial" w:hAnsi="Arial" w:cs="Arial"/>
        </w:rPr>
        <w:t xml:space="preserve"> </w:t>
      </w:r>
      <w:r w:rsidR="00643973">
        <w:rPr>
          <w:rFonts w:ascii="Arial" w:hAnsi="Arial" w:cs="Arial"/>
        </w:rPr>
        <w:t xml:space="preserve">3, ust. </w:t>
      </w:r>
      <w:r w:rsidR="002F2E75" w:rsidRPr="00174B6E">
        <w:rPr>
          <w:rFonts w:ascii="Arial" w:hAnsi="Arial" w:cs="Arial"/>
        </w:rPr>
        <w:t>3a,</w:t>
      </w:r>
      <w:r w:rsidR="00BA31B8" w:rsidRPr="00174B6E">
        <w:rPr>
          <w:rFonts w:ascii="Arial" w:hAnsi="Arial" w:cs="Arial"/>
        </w:rPr>
        <w:t xml:space="preserve"> </w:t>
      </w:r>
      <w:r w:rsidR="002F2E75" w:rsidRPr="00174B6E">
        <w:rPr>
          <w:rFonts w:ascii="Arial" w:hAnsi="Arial" w:cs="Arial"/>
        </w:rPr>
        <w:t>art. 12 ust.</w:t>
      </w:r>
      <w:r w:rsidR="000862A2">
        <w:rPr>
          <w:rFonts w:ascii="Arial" w:hAnsi="Arial" w:cs="Arial"/>
        </w:rPr>
        <w:t xml:space="preserve"> </w:t>
      </w:r>
      <w:r w:rsidR="002F2E75" w:rsidRPr="00174B6E">
        <w:rPr>
          <w:rFonts w:ascii="Arial" w:hAnsi="Arial" w:cs="Arial"/>
        </w:rPr>
        <w:t xml:space="preserve">3 </w:t>
      </w:r>
      <w:r w:rsidR="000B565E" w:rsidRPr="00174B6E">
        <w:rPr>
          <w:rFonts w:ascii="Arial" w:hAnsi="Arial" w:cs="Arial"/>
        </w:rPr>
        <w:t>ustawy z </w:t>
      </w:r>
      <w:r w:rsidRPr="00174B6E">
        <w:rPr>
          <w:rFonts w:ascii="Arial" w:hAnsi="Arial" w:cs="Arial"/>
        </w:rPr>
        <w:t>dnia</w:t>
      </w:r>
      <w:r w:rsidR="00BA31B8" w:rsidRPr="00174B6E">
        <w:rPr>
          <w:rFonts w:ascii="Arial" w:hAnsi="Arial" w:cs="Arial"/>
        </w:rPr>
        <w:t xml:space="preserve"> </w:t>
      </w:r>
      <w:r w:rsidR="006016C6" w:rsidRPr="00174B6E">
        <w:rPr>
          <w:rFonts w:ascii="Arial" w:hAnsi="Arial" w:cs="Arial"/>
        </w:rPr>
        <w:t>20 lutego 2015 r. o </w:t>
      </w:r>
      <w:r w:rsidRPr="00174B6E">
        <w:rPr>
          <w:rFonts w:ascii="Arial" w:hAnsi="Arial" w:cs="Arial"/>
        </w:rPr>
        <w:t>rozwoju lokalnym z</w:t>
      </w:r>
      <w:r w:rsidR="006016C6" w:rsidRPr="00174B6E">
        <w:rPr>
          <w:rFonts w:ascii="Arial" w:hAnsi="Arial" w:cs="Arial"/>
        </w:rPr>
        <w:t xml:space="preserve"> </w:t>
      </w:r>
      <w:r w:rsidR="00AB519F" w:rsidRPr="00174B6E">
        <w:rPr>
          <w:rFonts w:ascii="Arial" w:hAnsi="Arial" w:cs="Arial"/>
        </w:rPr>
        <w:t>udziałem</w:t>
      </w:r>
      <w:r w:rsidR="00BA31B8" w:rsidRPr="00174B6E">
        <w:rPr>
          <w:rFonts w:ascii="Arial" w:hAnsi="Arial" w:cs="Arial"/>
        </w:rPr>
        <w:t xml:space="preserve"> </w:t>
      </w:r>
      <w:r w:rsidRPr="00174B6E">
        <w:rPr>
          <w:rFonts w:ascii="Arial" w:hAnsi="Arial" w:cs="Arial"/>
        </w:rPr>
        <w:t xml:space="preserve">lokalnej </w:t>
      </w:r>
      <w:r w:rsidR="00AB519F" w:rsidRPr="00174B6E">
        <w:rPr>
          <w:rFonts w:ascii="Arial" w:hAnsi="Arial" w:cs="Arial"/>
        </w:rPr>
        <w:t>społeczności</w:t>
      </w:r>
      <w:r w:rsidRPr="00174B6E">
        <w:rPr>
          <w:rFonts w:ascii="Arial" w:hAnsi="Arial" w:cs="Arial"/>
        </w:rPr>
        <w:t xml:space="preserve"> </w:t>
      </w:r>
      <w:r w:rsidR="00A12CA4" w:rsidRPr="00174B6E">
        <w:rPr>
          <w:rFonts w:ascii="Arial" w:hAnsi="Arial" w:cs="Arial"/>
        </w:rPr>
        <w:t>(</w:t>
      </w:r>
      <w:r w:rsidR="006016C6" w:rsidRPr="00174B6E">
        <w:rPr>
          <w:rFonts w:ascii="Arial" w:hAnsi="Arial" w:cs="Arial"/>
        </w:rPr>
        <w:t>Dz</w:t>
      </w:r>
      <w:r w:rsidR="000862A2">
        <w:rPr>
          <w:rFonts w:ascii="Arial" w:hAnsi="Arial" w:cs="Arial"/>
        </w:rPr>
        <w:t>. U. z 2022 </w:t>
      </w:r>
      <w:r w:rsidR="00DF00B3" w:rsidRPr="00174B6E">
        <w:rPr>
          <w:rFonts w:ascii="Arial" w:hAnsi="Arial" w:cs="Arial"/>
        </w:rPr>
        <w:t xml:space="preserve">r., poz. 943 </w:t>
      </w:r>
      <w:proofErr w:type="spellStart"/>
      <w:r w:rsidR="00DF00B3" w:rsidRPr="00174B6E">
        <w:rPr>
          <w:rFonts w:ascii="Arial" w:hAnsi="Arial" w:cs="Arial"/>
        </w:rPr>
        <w:t>t.j</w:t>
      </w:r>
      <w:proofErr w:type="spellEnd"/>
      <w:r w:rsidR="00DF00B3" w:rsidRPr="00174B6E">
        <w:rPr>
          <w:rFonts w:ascii="Arial" w:hAnsi="Arial" w:cs="Arial"/>
        </w:rPr>
        <w:t>. z </w:t>
      </w:r>
      <w:proofErr w:type="spellStart"/>
      <w:r w:rsidR="00EB7A9A" w:rsidRPr="00174B6E">
        <w:rPr>
          <w:rFonts w:ascii="Arial" w:hAnsi="Arial" w:cs="Arial"/>
        </w:rPr>
        <w:t>późn</w:t>
      </w:r>
      <w:proofErr w:type="spellEnd"/>
      <w:r w:rsidR="00EB7A9A" w:rsidRPr="00174B6E">
        <w:rPr>
          <w:rFonts w:ascii="Arial" w:hAnsi="Arial" w:cs="Arial"/>
        </w:rPr>
        <w:t>. zm.)</w:t>
      </w:r>
      <w:r w:rsidR="0074043B" w:rsidRPr="00174B6E">
        <w:rPr>
          <w:rFonts w:ascii="Arial" w:hAnsi="Arial" w:cs="Arial"/>
        </w:rPr>
        <w:t xml:space="preserve"> w zw. z </w:t>
      </w:r>
      <w:r w:rsidR="00E95EE7" w:rsidRPr="00174B6E">
        <w:rPr>
          <w:rFonts w:ascii="Arial" w:hAnsi="Arial" w:cs="Arial"/>
        </w:rPr>
        <w:t xml:space="preserve">art. </w:t>
      </w:r>
      <w:r w:rsidR="0074043B" w:rsidRPr="00174B6E">
        <w:rPr>
          <w:rFonts w:ascii="Arial" w:hAnsi="Arial" w:cs="Arial"/>
        </w:rPr>
        <w:t>35 ust. 2</w:t>
      </w:r>
      <w:r w:rsidR="00E95EE7" w:rsidRPr="00174B6E">
        <w:rPr>
          <w:rFonts w:ascii="Arial" w:hAnsi="Arial" w:cs="Arial"/>
        </w:rPr>
        <w:t xml:space="preserve"> ustawy z dnia 28 kwietnia 2022 r. o zasadach realizacji zadań finansowanych ze środków europejskich w perspektywie finansowej 2021–2027 (Dz. U. z 2022 r., poz. 1079),</w:t>
      </w:r>
      <w:r w:rsidR="00EB7A9A" w:rsidRPr="00174B6E">
        <w:rPr>
          <w:rFonts w:ascii="Arial" w:hAnsi="Arial" w:cs="Arial"/>
        </w:rPr>
        <w:t xml:space="preserve"> § </w:t>
      </w:r>
      <w:r w:rsidR="0074043B" w:rsidRPr="00174B6E">
        <w:rPr>
          <w:rFonts w:ascii="Arial" w:hAnsi="Arial" w:cs="Arial"/>
        </w:rPr>
        <w:t xml:space="preserve">59 ust. 4, § 64 ust. 1 oraz § 76 ust. 2 Statutu Województwa Podkarpackiego stanowiącego załącznik do Uchwały Nr X/103/99 Sejmiku Województwa Podkarpackiego w Rzeszowie z dnia 29 września 1999 r. </w:t>
      </w:r>
      <w:r w:rsidR="0074043B" w:rsidRPr="00174B6E">
        <w:rPr>
          <w:rFonts w:ascii="Arial" w:hAnsi="Arial" w:cs="Arial"/>
          <w:i/>
        </w:rPr>
        <w:t>w sprawie uchwalenia Statutu Województwa Podkarpackiego</w:t>
      </w:r>
      <w:r w:rsidR="0074043B" w:rsidRPr="00174B6E">
        <w:rPr>
          <w:rFonts w:ascii="Arial" w:hAnsi="Arial" w:cs="Arial"/>
        </w:rPr>
        <w:t xml:space="preserve"> (Dz. Urz. Woj. </w:t>
      </w:r>
      <w:proofErr w:type="spellStart"/>
      <w:r w:rsidR="0074043B" w:rsidRPr="00174B6E">
        <w:rPr>
          <w:rFonts w:ascii="Arial" w:hAnsi="Arial" w:cs="Arial"/>
        </w:rPr>
        <w:t>Podk</w:t>
      </w:r>
      <w:proofErr w:type="spellEnd"/>
      <w:r w:rsidR="0074043B" w:rsidRPr="00174B6E">
        <w:rPr>
          <w:rFonts w:ascii="Arial" w:hAnsi="Arial" w:cs="Arial"/>
        </w:rPr>
        <w:t xml:space="preserve">. Nr 28, poz. 1247 z </w:t>
      </w:r>
      <w:proofErr w:type="spellStart"/>
      <w:r w:rsidR="0074043B" w:rsidRPr="00174B6E">
        <w:rPr>
          <w:rFonts w:ascii="Arial" w:hAnsi="Arial" w:cs="Arial"/>
        </w:rPr>
        <w:t>późn</w:t>
      </w:r>
      <w:proofErr w:type="spellEnd"/>
      <w:r w:rsidR="0074043B" w:rsidRPr="00174B6E">
        <w:rPr>
          <w:rFonts w:ascii="Arial" w:hAnsi="Arial" w:cs="Arial"/>
        </w:rPr>
        <w:t>. zm.)</w:t>
      </w:r>
      <w:r w:rsidR="00E95EE7" w:rsidRPr="00174B6E">
        <w:rPr>
          <w:rFonts w:ascii="Arial" w:hAnsi="Arial" w:cs="Arial"/>
        </w:rPr>
        <w:t>,</w:t>
      </w:r>
      <w:r w:rsidR="00A61E32" w:rsidRPr="00174B6E">
        <w:rPr>
          <w:rFonts w:ascii="Arial" w:hAnsi="Arial" w:cs="Arial"/>
        </w:rPr>
        <w:br/>
      </w:r>
    </w:p>
    <w:p w14:paraId="517B464A" w14:textId="77777777" w:rsidR="00FC3A8D" w:rsidRPr="00174B6E" w:rsidRDefault="00FC3A8D" w:rsidP="00520727">
      <w:pPr>
        <w:spacing w:after="0" w:line="240" w:lineRule="auto"/>
        <w:jc w:val="center"/>
        <w:rPr>
          <w:rFonts w:ascii="Arial" w:hAnsi="Arial" w:cs="Arial"/>
          <w:b/>
        </w:rPr>
      </w:pPr>
      <w:r w:rsidRPr="00174B6E">
        <w:rPr>
          <w:rFonts w:ascii="Arial" w:hAnsi="Arial" w:cs="Arial"/>
          <w:b/>
        </w:rPr>
        <w:t>Zarząd</w:t>
      </w:r>
      <w:r w:rsidR="0093137C" w:rsidRPr="00174B6E">
        <w:rPr>
          <w:rFonts w:ascii="Arial" w:hAnsi="Arial" w:cs="Arial"/>
          <w:b/>
        </w:rPr>
        <w:t xml:space="preserve"> Wojew</w:t>
      </w:r>
      <w:r w:rsidRPr="00174B6E">
        <w:rPr>
          <w:rFonts w:ascii="Arial" w:hAnsi="Arial" w:cs="Arial"/>
          <w:b/>
        </w:rPr>
        <w:t>ó</w:t>
      </w:r>
      <w:r w:rsidR="0093137C" w:rsidRPr="00174B6E">
        <w:rPr>
          <w:rFonts w:ascii="Arial" w:hAnsi="Arial" w:cs="Arial"/>
          <w:b/>
        </w:rPr>
        <w:t xml:space="preserve">dztwa Podkarpackiego w Rzeszowie </w:t>
      </w:r>
    </w:p>
    <w:p w14:paraId="0144604D" w14:textId="77777777" w:rsidR="0093137C" w:rsidRPr="00174B6E" w:rsidRDefault="0093137C" w:rsidP="006016C6">
      <w:pPr>
        <w:spacing w:after="0" w:line="240" w:lineRule="auto"/>
        <w:jc w:val="center"/>
        <w:rPr>
          <w:rFonts w:ascii="Arial" w:hAnsi="Arial" w:cs="Arial"/>
          <w:b/>
        </w:rPr>
      </w:pPr>
      <w:r w:rsidRPr="00174B6E">
        <w:rPr>
          <w:rFonts w:ascii="Arial" w:hAnsi="Arial" w:cs="Arial"/>
          <w:b/>
        </w:rPr>
        <w:t xml:space="preserve">uchwala, co </w:t>
      </w:r>
      <w:r w:rsidR="00FC3A8D" w:rsidRPr="00174B6E">
        <w:rPr>
          <w:rFonts w:ascii="Arial" w:hAnsi="Arial" w:cs="Arial"/>
          <w:b/>
        </w:rPr>
        <w:t>następuj</w:t>
      </w:r>
      <w:r w:rsidRPr="00174B6E">
        <w:rPr>
          <w:rFonts w:ascii="Arial" w:hAnsi="Arial" w:cs="Arial"/>
          <w:b/>
        </w:rPr>
        <w:t>e:</w:t>
      </w:r>
    </w:p>
    <w:p w14:paraId="372F0E2A" w14:textId="77777777" w:rsidR="0093137C" w:rsidRPr="00174B6E" w:rsidRDefault="006016C6" w:rsidP="006016C6">
      <w:pPr>
        <w:pStyle w:val="Nagwek2"/>
        <w:spacing w:before="0" w:after="240"/>
      </w:pPr>
      <w:r w:rsidRPr="00174B6E">
        <w:br/>
      </w:r>
      <w:r w:rsidR="0093137C" w:rsidRPr="00174B6E">
        <w:t>§ 1</w:t>
      </w:r>
    </w:p>
    <w:p w14:paraId="233F30D6" w14:textId="5CB7D46B" w:rsidR="0074043B" w:rsidRPr="00174B6E" w:rsidRDefault="00643973" w:rsidP="00BF23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Udziela się</w:t>
      </w:r>
      <w:r w:rsidR="0074043B" w:rsidRPr="00174B6E">
        <w:rPr>
          <w:rFonts w:ascii="Arial" w:hAnsi="Arial" w:cs="Arial"/>
        </w:rPr>
        <w:t xml:space="preserve"> </w:t>
      </w:r>
      <w:r w:rsidR="000862A2">
        <w:rPr>
          <w:rFonts w:ascii="Arial" w:hAnsi="Arial" w:cs="Arial"/>
        </w:rPr>
        <w:t>Pani</w:t>
      </w:r>
      <w:r w:rsidR="0074043B" w:rsidRPr="00174B6E">
        <w:rPr>
          <w:rFonts w:ascii="Arial" w:hAnsi="Arial" w:cs="Arial"/>
        </w:rPr>
        <w:t xml:space="preserve"> </w:t>
      </w:r>
      <w:r w:rsidR="000862A2">
        <w:rPr>
          <w:rFonts w:ascii="Arial" w:hAnsi="Arial" w:cs="Arial"/>
          <w:b/>
        </w:rPr>
        <w:t>Magdalenie Sobinie</w:t>
      </w:r>
      <w:r w:rsidR="00CC7C8F" w:rsidRPr="00174B6E">
        <w:rPr>
          <w:rFonts w:ascii="Arial" w:hAnsi="Arial" w:cs="Arial"/>
        </w:rPr>
        <w:t xml:space="preserve"> – </w:t>
      </w:r>
      <w:r w:rsidR="000862A2">
        <w:rPr>
          <w:rFonts w:ascii="Arial" w:hAnsi="Arial" w:cs="Arial"/>
        </w:rPr>
        <w:t>Dyrektorowi</w:t>
      </w:r>
      <w:r w:rsidR="0074043B" w:rsidRPr="00174B6E">
        <w:rPr>
          <w:rFonts w:ascii="Arial" w:hAnsi="Arial" w:cs="Arial"/>
        </w:rPr>
        <w:t xml:space="preserve"> Departamentu Programów Rozwoju Obszarów Wiejskich w Urzędzie Marszałkowskim Województwa Podkarpackiego w Rzeszowie </w:t>
      </w:r>
      <w:r>
        <w:rPr>
          <w:rFonts w:ascii="Arial" w:hAnsi="Arial" w:cs="Arial"/>
        </w:rPr>
        <w:t>upoważnienia</w:t>
      </w:r>
      <w:r w:rsidR="0074043B" w:rsidRPr="00174B6E">
        <w:rPr>
          <w:rFonts w:ascii="Arial" w:hAnsi="Arial" w:cs="Arial"/>
        </w:rPr>
        <w:t xml:space="preserve"> do samodzielnego składania oświadczeń woli, podpisywania wszelkich pism i dokumentów związanych z oceną wniosków o wybór </w:t>
      </w:r>
      <w:r w:rsidR="00916B6B" w:rsidRPr="00174B6E">
        <w:rPr>
          <w:rFonts w:ascii="Arial" w:hAnsi="Arial" w:cs="Arial"/>
        </w:rPr>
        <w:t>LSR, o której mowa w </w:t>
      </w:r>
      <w:r w:rsidR="0074043B" w:rsidRPr="00174B6E">
        <w:rPr>
          <w:rFonts w:ascii="Arial" w:hAnsi="Arial" w:cs="Arial"/>
        </w:rPr>
        <w:t xml:space="preserve">art. 10 ustawy z dnia 20 lutego 2015 r. o rozwoju lokalnym z udziałem lokalnej społeczności (dalej: ustawa o RLKS) </w:t>
      </w:r>
      <w:r w:rsidR="002F2E75" w:rsidRPr="00174B6E">
        <w:rPr>
          <w:rFonts w:ascii="Arial" w:hAnsi="Arial" w:cs="Arial"/>
        </w:rPr>
        <w:t xml:space="preserve">w </w:t>
      </w:r>
      <w:r w:rsidR="0074043B" w:rsidRPr="00174B6E">
        <w:rPr>
          <w:rFonts w:ascii="Arial" w:hAnsi="Arial" w:cs="Arial"/>
        </w:rPr>
        <w:t xml:space="preserve">zakresie: </w:t>
      </w:r>
    </w:p>
    <w:p w14:paraId="4A413CEF" w14:textId="77777777" w:rsidR="0074043B" w:rsidRPr="00643973" w:rsidRDefault="0074043B" w:rsidP="00BF2366">
      <w:pPr>
        <w:spacing w:after="0" w:line="240" w:lineRule="auto"/>
        <w:jc w:val="both"/>
        <w:rPr>
          <w:rFonts w:ascii="Arial" w:hAnsi="Arial" w:cs="Arial"/>
          <w:strike/>
        </w:rPr>
      </w:pPr>
    </w:p>
    <w:p w14:paraId="726E4894" w14:textId="2DFADD7A" w:rsidR="0074043B" w:rsidRPr="00174B6E" w:rsidRDefault="0074043B" w:rsidP="00BF236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74B6E">
        <w:rPr>
          <w:rFonts w:ascii="Arial" w:hAnsi="Arial" w:cs="Arial"/>
        </w:rPr>
        <w:t>wzywania LGD do złożenia wyjaśnień lub dokumentów w ramach oceny spełniania warunków dostępu</w:t>
      </w:r>
      <w:r w:rsidR="002F2E75" w:rsidRPr="00174B6E">
        <w:rPr>
          <w:rFonts w:ascii="Arial" w:hAnsi="Arial" w:cs="Arial"/>
        </w:rPr>
        <w:t xml:space="preserve"> art.</w:t>
      </w:r>
      <w:r w:rsidR="000B565E" w:rsidRPr="00174B6E">
        <w:rPr>
          <w:rFonts w:ascii="Arial" w:hAnsi="Arial" w:cs="Arial"/>
        </w:rPr>
        <w:t xml:space="preserve"> </w:t>
      </w:r>
      <w:r w:rsidR="002F2E75" w:rsidRPr="00174B6E">
        <w:rPr>
          <w:rFonts w:ascii="Arial" w:hAnsi="Arial" w:cs="Arial"/>
        </w:rPr>
        <w:t>10 ust.</w:t>
      </w:r>
      <w:r w:rsidR="00643973">
        <w:rPr>
          <w:rFonts w:ascii="Arial" w:hAnsi="Arial" w:cs="Arial"/>
        </w:rPr>
        <w:t xml:space="preserve"> </w:t>
      </w:r>
      <w:r w:rsidR="002F2E75" w:rsidRPr="00174B6E">
        <w:rPr>
          <w:rFonts w:ascii="Arial" w:hAnsi="Arial" w:cs="Arial"/>
        </w:rPr>
        <w:t>3</w:t>
      </w:r>
      <w:r w:rsidRPr="00174B6E">
        <w:rPr>
          <w:rFonts w:ascii="Arial" w:hAnsi="Arial" w:cs="Arial"/>
        </w:rPr>
        <w:t xml:space="preserve">; </w:t>
      </w:r>
    </w:p>
    <w:p w14:paraId="0BE34A95" w14:textId="77777777" w:rsidR="0074043B" w:rsidRPr="00174B6E" w:rsidRDefault="0074043B" w:rsidP="00BF236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74B6E">
        <w:rPr>
          <w:rFonts w:ascii="Arial" w:hAnsi="Arial" w:cs="Arial"/>
        </w:rPr>
        <w:t>dokonywania poprawek oczywistych omyłek o których mowa w art. 10 ust.</w:t>
      </w:r>
      <w:r w:rsidR="00BF2366" w:rsidRPr="00174B6E">
        <w:rPr>
          <w:rFonts w:ascii="Arial" w:hAnsi="Arial" w:cs="Arial"/>
        </w:rPr>
        <w:t xml:space="preserve"> </w:t>
      </w:r>
      <w:r w:rsidRPr="00174B6E">
        <w:rPr>
          <w:rFonts w:ascii="Arial" w:hAnsi="Arial" w:cs="Arial"/>
        </w:rPr>
        <w:t xml:space="preserve">3a ustawy o RLKS;  </w:t>
      </w:r>
    </w:p>
    <w:p w14:paraId="29B0F080" w14:textId="77777777" w:rsidR="0093137C" w:rsidRPr="00174B6E" w:rsidRDefault="0074043B" w:rsidP="0052072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74B6E">
        <w:rPr>
          <w:rFonts w:ascii="Arial" w:hAnsi="Arial" w:cs="Arial"/>
        </w:rPr>
        <w:t>udzielania na żądanie LGD niezbędnych pouczeń o których mowa w art. 12 ust.</w:t>
      </w:r>
      <w:r w:rsidR="00BF2366" w:rsidRPr="00174B6E">
        <w:rPr>
          <w:rFonts w:ascii="Arial" w:hAnsi="Arial" w:cs="Arial"/>
        </w:rPr>
        <w:t xml:space="preserve"> </w:t>
      </w:r>
      <w:r w:rsidRPr="00174B6E">
        <w:rPr>
          <w:rFonts w:ascii="Arial" w:hAnsi="Arial" w:cs="Arial"/>
        </w:rPr>
        <w:t>3 ustawy o RLKS.</w:t>
      </w:r>
    </w:p>
    <w:p w14:paraId="04072516" w14:textId="77777777" w:rsidR="0093137C" w:rsidRPr="00174B6E" w:rsidRDefault="0093137C" w:rsidP="006016C6">
      <w:pPr>
        <w:pStyle w:val="Nagwek2"/>
        <w:spacing w:after="240"/>
      </w:pPr>
      <w:r w:rsidRPr="00174B6E">
        <w:t>§2</w:t>
      </w:r>
    </w:p>
    <w:p w14:paraId="21267484" w14:textId="42FF9E90" w:rsidR="00BF2366" w:rsidRPr="00174B6E" w:rsidRDefault="00BF2366" w:rsidP="00BF2366">
      <w:pPr>
        <w:spacing w:line="240" w:lineRule="auto"/>
        <w:jc w:val="both"/>
        <w:rPr>
          <w:rFonts w:ascii="Arial" w:hAnsi="Arial" w:cs="Arial"/>
        </w:rPr>
      </w:pPr>
      <w:r w:rsidRPr="00174B6E">
        <w:rPr>
          <w:rFonts w:ascii="Arial" w:hAnsi="Arial" w:cs="Arial"/>
        </w:rPr>
        <w:t xml:space="preserve">Niniejsze </w:t>
      </w:r>
      <w:r w:rsidR="00643973" w:rsidRPr="00643973">
        <w:rPr>
          <w:rFonts w:ascii="Arial" w:hAnsi="Arial" w:cs="Arial"/>
        </w:rPr>
        <w:t>upoważnienie</w:t>
      </w:r>
      <w:r w:rsidRPr="00174B6E">
        <w:rPr>
          <w:rFonts w:ascii="Arial" w:hAnsi="Arial" w:cs="Arial"/>
        </w:rPr>
        <w:t xml:space="preserve"> nie obejmuje umocowania do działania w zakresie uprawnień zarządu województwa do: </w:t>
      </w:r>
    </w:p>
    <w:p w14:paraId="5B50B648" w14:textId="77777777" w:rsidR="00BF2366" w:rsidRPr="00174B6E" w:rsidRDefault="00BF2366" w:rsidP="00BF236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74B6E">
        <w:rPr>
          <w:rFonts w:ascii="Arial" w:hAnsi="Arial" w:cs="Arial"/>
        </w:rPr>
        <w:t>podejmowania decyzji w przypadku o którym mowa w art. 10 ust.</w:t>
      </w:r>
      <w:r w:rsidR="00916B6B" w:rsidRPr="00174B6E">
        <w:rPr>
          <w:rFonts w:ascii="Arial" w:hAnsi="Arial" w:cs="Arial"/>
        </w:rPr>
        <w:t xml:space="preserve"> </w:t>
      </w:r>
      <w:r w:rsidRPr="00174B6E">
        <w:rPr>
          <w:rFonts w:ascii="Arial" w:hAnsi="Arial" w:cs="Arial"/>
        </w:rPr>
        <w:t xml:space="preserve">4 ustawy o RLKS; </w:t>
      </w:r>
    </w:p>
    <w:p w14:paraId="426DC930" w14:textId="77777777" w:rsidR="00BF2366" w:rsidRPr="00174B6E" w:rsidRDefault="00BF2366" w:rsidP="00BF236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74B6E">
        <w:rPr>
          <w:rFonts w:ascii="Arial" w:hAnsi="Arial" w:cs="Arial"/>
        </w:rPr>
        <w:t xml:space="preserve">uzgodnienia sposobu rozpatrzenia odwołania od wyniku oceny LSR na podstawie art. 10 ust. 11 ustawy o RLKS. </w:t>
      </w:r>
    </w:p>
    <w:p w14:paraId="08CC18E6" w14:textId="77777777" w:rsidR="0093137C" w:rsidRPr="00174B6E" w:rsidRDefault="0093137C" w:rsidP="006016C6">
      <w:pPr>
        <w:pStyle w:val="Nagwek2"/>
        <w:spacing w:after="240"/>
      </w:pPr>
      <w:r w:rsidRPr="00174B6E">
        <w:t>§3</w:t>
      </w:r>
    </w:p>
    <w:p w14:paraId="18E3D698" w14:textId="572DE943" w:rsidR="00BF2366" w:rsidRPr="00174B6E" w:rsidRDefault="00643973" w:rsidP="00BF2366">
      <w:pPr>
        <w:spacing w:line="240" w:lineRule="atLeast"/>
        <w:jc w:val="both"/>
        <w:rPr>
          <w:rFonts w:ascii="Arial" w:hAnsi="Arial" w:cs="Arial"/>
          <w:bCs/>
        </w:rPr>
      </w:pPr>
      <w:r w:rsidRPr="00643973">
        <w:rPr>
          <w:rFonts w:ascii="Arial" w:hAnsi="Arial" w:cs="Arial"/>
        </w:rPr>
        <w:t>Upoważnienie</w:t>
      </w:r>
      <w:r w:rsidR="00BF2366" w:rsidRPr="00643973">
        <w:rPr>
          <w:rFonts w:ascii="Arial" w:hAnsi="Arial" w:cs="Arial"/>
        </w:rPr>
        <w:t>,</w:t>
      </w:r>
      <w:r w:rsidR="00BF2366" w:rsidRPr="00174B6E">
        <w:rPr>
          <w:rFonts w:ascii="Arial" w:hAnsi="Arial" w:cs="Arial"/>
        </w:rPr>
        <w:t xml:space="preserve"> o którym mowa w </w:t>
      </w:r>
      <w:r w:rsidR="00BF2366" w:rsidRPr="00174B6E">
        <w:rPr>
          <w:rFonts w:ascii="Arial" w:hAnsi="Arial" w:cs="Arial"/>
          <w:bCs/>
        </w:rPr>
        <w:t xml:space="preserve">§ 1, traci moc z dniem odwołania </w:t>
      </w:r>
      <w:r w:rsidRPr="00643973">
        <w:rPr>
          <w:rFonts w:ascii="Arial" w:hAnsi="Arial" w:cs="Arial"/>
          <w:bCs/>
        </w:rPr>
        <w:t>osoby upoważnionej</w:t>
      </w:r>
      <w:r>
        <w:rPr>
          <w:rFonts w:ascii="Arial" w:hAnsi="Arial" w:cs="Arial"/>
          <w:bCs/>
        </w:rPr>
        <w:t xml:space="preserve"> z </w:t>
      </w:r>
      <w:r w:rsidR="00BF2366" w:rsidRPr="00174B6E">
        <w:rPr>
          <w:rFonts w:ascii="Arial" w:hAnsi="Arial" w:cs="Arial"/>
          <w:bCs/>
        </w:rPr>
        <w:t xml:space="preserve">pełnionej funkcji lub rozwiązania stosunku pracy łączącego </w:t>
      </w:r>
      <w:r>
        <w:rPr>
          <w:rFonts w:ascii="Arial" w:hAnsi="Arial" w:cs="Arial"/>
          <w:bCs/>
        </w:rPr>
        <w:t>osobę upoważnioną z </w:t>
      </w:r>
      <w:r w:rsidR="00BF2366" w:rsidRPr="00174B6E">
        <w:rPr>
          <w:rFonts w:ascii="Arial" w:hAnsi="Arial" w:cs="Arial"/>
          <w:bCs/>
        </w:rPr>
        <w:t>mocodawcą.</w:t>
      </w:r>
    </w:p>
    <w:p w14:paraId="77AC510B" w14:textId="77777777" w:rsidR="00861F95" w:rsidRPr="00174B6E" w:rsidRDefault="006016C6" w:rsidP="002E0922">
      <w:pPr>
        <w:pStyle w:val="Nagwek2"/>
        <w:spacing w:after="240"/>
      </w:pPr>
      <w:r w:rsidRPr="00174B6E">
        <w:t>§4</w:t>
      </w:r>
    </w:p>
    <w:p w14:paraId="24C727EC" w14:textId="35E81ED8" w:rsidR="00EB7A9A" w:rsidRPr="00174B6E" w:rsidRDefault="00861F95" w:rsidP="00A61E32">
      <w:pPr>
        <w:spacing w:after="0" w:line="240" w:lineRule="auto"/>
        <w:jc w:val="both"/>
        <w:rPr>
          <w:rFonts w:ascii="Arial" w:hAnsi="Arial" w:cs="Arial"/>
        </w:rPr>
      </w:pPr>
      <w:r w:rsidRPr="00174B6E">
        <w:rPr>
          <w:rFonts w:ascii="Arial" w:hAnsi="Arial" w:cs="Arial"/>
        </w:rPr>
        <w:t>Uchwała wchodzi w życie z dniem podjęcia.</w:t>
      </w:r>
    </w:p>
    <w:p w14:paraId="736ED921" w14:textId="77777777" w:rsidR="00070BB5" w:rsidRPr="00013630" w:rsidRDefault="00070BB5" w:rsidP="00070BB5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24256140"/>
      <w:r w:rsidRPr="00013630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E8CAAB7" w14:textId="77777777" w:rsidR="00070BB5" w:rsidRPr="00013630" w:rsidRDefault="00070BB5" w:rsidP="00070BB5">
      <w:pPr>
        <w:spacing w:after="0"/>
        <w:rPr>
          <w:rFonts w:ascii="Arial" w:eastAsiaTheme="minorEastAsia" w:hAnsi="Arial" w:cs="Arial"/>
        </w:rPr>
      </w:pPr>
      <w:r w:rsidRPr="00013630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7CB871A8" w14:textId="77777777" w:rsidR="00152C10" w:rsidRDefault="00152C10" w:rsidP="000862A2">
      <w:pPr>
        <w:spacing w:after="480" w:line="276" w:lineRule="auto"/>
        <w:jc w:val="center"/>
        <w:rPr>
          <w:rFonts w:ascii="Arial" w:hAnsi="Arial" w:cs="Arial"/>
          <w:b/>
        </w:rPr>
      </w:pPr>
    </w:p>
    <w:sectPr w:rsidR="00152C10" w:rsidSect="00070BB5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0E27"/>
    <w:multiLevelType w:val="hybridMultilevel"/>
    <w:tmpl w:val="45A64D00"/>
    <w:lvl w:ilvl="0" w:tplc="56B00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548BF"/>
    <w:multiLevelType w:val="hybridMultilevel"/>
    <w:tmpl w:val="3E6C1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35085"/>
    <w:multiLevelType w:val="hybridMultilevel"/>
    <w:tmpl w:val="A9385C22"/>
    <w:lvl w:ilvl="0" w:tplc="56B00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20B58"/>
    <w:multiLevelType w:val="hybridMultilevel"/>
    <w:tmpl w:val="A26EF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76384"/>
    <w:multiLevelType w:val="hybridMultilevel"/>
    <w:tmpl w:val="7CB0D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230EC"/>
    <w:multiLevelType w:val="hybridMultilevel"/>
    <w:tmpl w:val="336E6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02713">
    <w:abstractNumId w:val="5"/>
  </w:num>
  <w:num w:numId="2" w16cid:durableId="1688407883">
    <w:abstractNumId w:val="4"/>
  </w:num>
  <w:num w:numId="3" w16cid:durableId="60183276">
    <w:abstractNumId w:val="2"/>
  </w:num>
  <w:num w:numId="4" w16cid:durableId="2009090128">
    <w:abstractNumId w:val="0"/>
  </w:num>
  <w:num w:numId="5" w16cid:durableId="1478575325">
    <w:abstractNumId w:val="1"/>
  </w:num>
  <w:num w:numId="6" w16cid:durableId="11942291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7C"/>
    <w:rsid w:val="00070BB5"/>
    <w:rsid w:val="00076CC4"/>
    <w:rsid w:val="000862A2"/>
    <w:rsid w:val="000B565E"/>
    <w:rsid w:val="000F140B"/>
    <w:rsid w:val="00152C10"/>
    <w:rsid w:val="00174B6E"/>
    <w:rsid w:val="002033D7"/>
    <w:rsid w:val="002A2ED4"/>
    <w:rsid w:val="002E0922"/>
    <w:rsid w:val="002F2E75"/>
    <w:rsid w:val="0034308C"/>
    <w:rsid w:val="0039324A"/>
    <w:rsid w:val="003A6848"/>
    <w:rsid w:val="00471BDE"/>
    <w:rsid w:val="004F11DA"/>
    <w:rsid w:val="00520727"/>
    <w:rsid w:val="0053793F"/>
    <w:rsid w:val="006016C6"/>
    <w:rsid w:val="00643973"/>
    <w:rsid w:val="006616CB"/>
    <w:rsid w:val="0074043B"/>
    <w:rsid w:val="007441B8"/>
    <w:rsid w:val="00745DF1"/>
    <w:rsid w:val="00845FC6"/>
    <w:rsid w:val="0085762D"/>
    <w:rsid w:val="00861F95"/>
    <w:rsid w:val="00916B6B"/>
    <w:rsid w:val="0093137C"/>
    <w:rsid w:val="0094489F"/>
    <w:rsid w:val="009656B2"/>
    <w:rsid w:val="00965B00"/>
    <w:rsid w:val="009B2F4D"/>
    <w:rsid w:val="00A12CA4"/>
    <w:rsid w:val="00A61E32"/>
    <w:rsid w:val="00AB519F"/>
    <w:rsid w:val="00AC2BA0"/>
    <w:rsid w:val="00BA31B8"/>
    <w:rsid w:val="00BF2366"/>
    <w:rsid w:val="00BF46A9"/>
    <w:rsid w:val="00C724CD"/>
    <w:rsid w:val="00C83615"/>
    <w:rsid w:val="00CC7C8F"/>
    <w:rsid w:val="00D322CF"/>
    <w:rsid w:val="00DB1700"/>
    <w:rsid w:val="00DF00B3"/>
    <w:rsid w:val="00E74EA0"/>
    <w:rsid w:val="00E81D49"/>
    <w:rsid w:val="00E81DA7"/>
    <w:rsid w:val="00E921F7"/>
    <w:rsid w:val="00E95EE7"/>
    <w:rsid w:val="00EA0E11"/>
    <w:rsid w:val="00EB7A9A"/>
    <w:rsid w:val="00EC75F5"/>
    <w:rsid w:val="00F25A13"/>
    <w:rsid w:val="00F4199C"/>
    <w:rsid w:val="00FC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91938"/>
  <w15:chartTrackingRefBased/>
  <w15:docId w15:val="{D1214CEA-83DF-4A73-9B69-98D41823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16C6"/>
    <w:pPr>
      <w:keepNext/>
      <w:keepLines/>
      <w:spacing w:before="240" w:after="0"/>
      <w:jc w:val="center"/>
      <w:outlineLvl w:val="0"/>
    </w:pPr>
    <w:rPr>
      <w:rFonts w:ascii="Arial" w:eastAsiaTheme="majorEastAsia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6C6"/>
    <w:pPr>
      <w:keepNext/>
      <w:keepLines/>
      <w:spacing w:before="40" w:after="0"/>
      <w:jc w:val="center"/>
      <w:outlineLvl w:val="1"/>
    </w:pPr>
    <w:rPr>
      <w:rFonts w:ascii="Arial" w:eastAsiaTheme="majorEastAsia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08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016C6"/>
    <w:rPr>
      <w:rFonts w:ascii="Arial" w:eastAsiaTheme="majorEastAsia" w:hAnsi="Arial" w:cs="Arial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6016C6"/>
    <w:rPr>
      <w:rFonts w:ascii="Arial" w:eastAsiaTheme="majorEastAsia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1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1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1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1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1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Uchwała_Zarządu_w_sprawie_upoważnienia_MS</vt:lpstr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504_10562_23</dc:title>
  <dc:subject/>
  <dc:creator>UMWP</dc:creator>
  <cp:keywords/>
  <dc:description/>
  <cp:lastModifiedBy>.</cp:lastModifiedBy>
  <cp:revision>4</cp:revision>
  <cp:lastPrinted>2023-07-11T10:32:00Z</cp:lastPrinted>
  <dcterms:created xsi:type="dcterms:W3CDTF">2023-07-06T11:42:00Z</dcterms:created>
  <dcterms:modified xsi:type="dcterms:W3CDTF">2023-07-19T06:28:00Z</dcterms:modified>
</cp:coreProperties>
</file>