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A9EE" w14:textId="64E433F1" w:rsidR="0021368F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  <w:bookmarkStart w:id="0" w:name="_Hlk112400755"/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UCHWAŁA Nr 5</w:t>
      </w:r>
      <w:r w:rsid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</w:t>
      </w:r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A35F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10766</w:t>
      </w:r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="0021368F" w:rsidRPr="0021368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21368F" w:rsidRPr="002136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2136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21368F" w:rsidRPr="002136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</w:t>
      </w:r>
    </w:p>
    <w:p w14:paraId="4BD9C90D" w14:textId="7D04D1B9" w:rsidR="00822B89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22B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0"/>
      <w:r w:rsidRPr="00822B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Strategii Rozwoju Gminy </w:t>
      </w:r>
      <w:r w:rsidR="008A46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Bircza </w:t>
      </w:r>
      <w:r w:rsidR="008A46AA">
        <w:rPr>
          <w:rFonts w:ascii="Arial" w:eastAsia="Times New Roman" w:hAnsi="Arial" w:cs="Arial"/>
          <w:b/>
          <w:sz w:val="24"/>
          <w:szCs w:val="24"/>
          <w:lang w:eastAsia="ar-SA"/>
        </w:rPr>
        <w:br/>
        <w:t>na lata 2023-2030</w:t>
      </w:r>
    </w:p>
    <w:p w14:paraId="7D02E2B8" w14:textId="77777777" w:rsidR="008A46AA" w:rsidRPr="006412F3" w:rsidRDefault="008A46AA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C0955E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612F1FF9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EA71CA" w14:textId="77777777" w:rsidR="00822B89" w:rsidRPr="006412F3" w:rsidRDefault="00822B89" w:rsidP="00822B8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81C4686" w14:textId="77777777" w:rsidR="00822B89" w:rsidRPr="006412F3" w:rsidRDefault="00822B89" w:rsidP="00822B8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FCA4AFC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EAB8A3F" w14:textId="77777777" w:rsidR="00822B89" w:rsidRPr="008A46AA" w:rsidRDefault="00822B89" w:rsidP="008A46AA">
      <w:pPr>
        <w:suppressAutoHyphens/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22B8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8A46A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Bircza </w:t>
      </w:r>
      <w:r w:rsidR="008A46AA"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>na lata 2023-2030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E397E2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746A2D3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BE15DCD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FD889EC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12FCD5F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D213F26" w14:textId="77777777" w:rsidR="00822B89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040558FC" w14:textId="77777777" w:rsidR="0002355C" w:rsidRPr="008974D8" w:rsidRDefault="0002355C" w:rsidP="0002355C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974D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33620F" w14:textId="77777777" w:rsidR="0002355C" w:rsidRPr="008974D8" w:rsidRDefault="0002355C" w:rsidP="0002355C">
      <w:pPr>
        <w:spacing w:after="0"/>
        <w:rPr>
          <w:rFonts w:ascii="Arial" w:eastAsiaTheme="minorEastAsia" w:hAnsi="Arial" w:cs="Arial"/>
        </w:rPr>
      </w:pPr>
      <w:r w:rsidRPr="008974D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5FC22359" w14:textId="77777777" w:rsidR="0002355C" w:rsidRDefault="0002355C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BE09C44" w14:textId="77777777" w:rsidR="0002355C" w:rsidRDefault="0002355C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F22B7F0" w14:textId="77777777" w:rsidR="0002355C" w:rsidRDefault="0002355C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1E6768D" w14:textId="77777777" w:rsidR="0002355C" w:rsidRPr="006412F3" w:rsidRDefault="0002355C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02355C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5C81A70" w14:textId="329C590C" w:rsidR="0021368F" w:rsidRPr="0021368F" w:rsidRDefault="0021368F" w:rsidP="002136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</w:t>
      </w: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EA35FC">
        <w:rPr>
          <w:rFonts w:ascii="Arial" w:eastAsia="Times New Roman" w:hAnsi="Arial" w:cs="Arial"/>
          <w:bCs/>
          <w:sz w:val="24"/>
          <w:szCs w:val="24"/>
          <w:lang w:eastAsia="pl-PL"/>
        </w:rPr>
        <w:t>10766/</w:t>
      </w: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</w:p>
    <w:p w14:paraId="08AAFD61" w14:textId="77777777" w:rsidR="0021368F" w:rsidRPr="0021368F" w:rsidRDefault="0021368F" w:rsidP="002136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2C718AE" w14:textId="77777777" w:rsidR="0021368F" w:rsidRPr="0021368F" w:rsidRDefault="0021368F" w:rsidP="002136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B0A85A8" w14:textId="555AD634" w:rsidR="0021368F" w:rsidRDefault="0021368F" w:rsidP="002136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21368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21368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4044FD96" w14:textId="77777777" w:rsidR="0021368F" w:rsidRPr="0021368F" w:rsidRDefault="0021368F" w:rsidP="0021368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p w14:paraId="3CE7E164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6BE944B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784BC85A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0E520D00" w14:textId="77777777" w:rsidR="006807BF" w:rsidRDefault="00822B89" w:rsidP="006807BF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znak</w:t>
      </w:r>
      <w:r w:rsidR="008A46AA" w:rsidRPr="008A46AA">
        <w:t xml:space="preserve">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RIiZP.061.1.2023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dnia 17 lipca</w:t>
      </w:r>
      <w:r w:rsidR="005650A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8A46AA" w:rsidRP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Grzegorz </w:t>
      </w:r>
      <w:proofErr w:type="spellStart"/>
      <w:r w:rsidR="008A46AA" w:rsidRP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Gągola</w:t>
      </w:r>
      <w:proofErr w:type="spellEnd"/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Bircza</w:t>
      </w:r>
      <w:r w:rsid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="008A46AA" w:rsidRPr="008A46A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Bircza na lata 2023-2030</w:t>
      </w:r>
      <w:r w:rsidR="004E399C" w:rsidRP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wpłynęło do Urzędu Marszałkowskiego Województwa Podkarpackiego w dniu </w:t>
      </w:r>
      <w:r w:rsidR="00B2326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19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lipca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7CC9667A" w14:textId="77777777" w:rsidR="006807BF" w:rsidRPr="006807BF" w:rsidRDefault="006807BF" w:rsidP="00E73E32">
      <w:pPr>
        <w:suppressAutoHyphens/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552D18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552D18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552D18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552D18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556D6056" w14:textId="77777777" w:rsidR="00E73E32" w:rsidRDefault="00E73E32" w:rsidP="00E73E32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</w:t>
      </w:r>
      <w:r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Bircza na lata 2023-2030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</w:p>
    <w:p w14:paraId="6015B38F" w14:textId="77777777" w:rsidR="00DD5C0C" w:rsidRDefault="00DD5C0C" w:rsidP="00DD5C0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</w:t>
      </w:r>
      <w:r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Bircza na lata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gminy, jeżeli takie zidentyfikowano, wraz z zakresem planowanych działań, system realizacji strategii, w tym wytyczne do sporządzania dokumentów wykonawczych oraz ramy finansowe i źródła finansowania. </w:t>
      </w:r>
    </w:p>
    <w:p w14:paraId="3B965981" w14:textId="77777777" w:rsidR="00B71D6A" w:rsidRDefault="00B71D6A" w:rsidP="00B71D6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konieczność uzupełniania SRG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regionalnych obszarów strategicznej interwencji (OSI)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które wpisuje się Gmina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Bircza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SRG wymaga uzupełnienia OSI o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Priorytet 7.3.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wymagające szczególnego wsparcia w kontekście równoważenia rozwoju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(kierunek działania </w:t>
      </w:r>
      <w:r w:rsidRPr="000708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7.3.1 Wzmocnienie szans rozwojowych obszarów zagrożonych trwałą marginalizacją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</w:r>
      <w:r w:rsidRPr="0007087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 województwie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wraz zakładanymi działaniami i mapą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18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2510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kierunek działania </w:t>
      </w:r>
      <w:r w:rsidRPr="006810E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7.3.3. Rozwój i wspieranie obszaru gmin „Błękitnego Sanu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 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wraz zakładanymi działaniami i mapą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20</w:t>
      </w:r>
      <w:r w:rsidRPr="002B00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B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).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Gmina Bircza nie wpisuje się natomiast w Priorytet 7.1. </w:t>
      </w:r>
      <w:r w:rsidRPr="00AE213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Pr="000708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który został wskazany w SRG.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Ponadto, Priorytet </w:t>
      </w:r>
      <w:r w:rsidRPr="006810E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7.3. Obszary wymagające szczególnego wsparcia w kontekście równoważenia rozwoju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A12F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kierunek działania </w:t>
      </w:r>
      <w:r w:rsidRPr="006810E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7.3.2. Rozwój i wspieranie obszaru Bieszczad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wskazano w SRG jako OSI na poziomie krajowym, zamiast na poziomie regionalnym. </w:t>
      </w:r>
      <w:r>
        <w:rPr>
          <w:rFonts w:ascii="Arial" w:eastAsia="Times New Roman" w:hAnsi="Arial" w:cs="Arial"/>
          <w:sz w:val="24"/>
          <w:szCs w:val="24"/>
          <w:lang w:eastAsia="ar-SA"/>
        </w:rPr>
        <w:t>Projektodawca powinien skorygować dokument w powyższym zakresie.</w:t>
      </w:r>
    </w:p>
    <w:p w14:paraId="11F47A90" w14:textId="77777777" w:rsidR="00F457F7" w:rsidRPr="006810EB" w:rsidRDefault="00F457F7" w:rsidP="00B71D6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przedstawionych w </w:t>
      </w:r>
      <w:r w:rsidRPr="008B7F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celów strategicznych rozwoju zauważyć należy, iż zgodnie z art. 10e ust. 3 pkt 1 </w:t>
      </w:r>
      <w:proofErr w:type="spellStart"/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powinny one mieć wymiar społeczny, gospodarczy i przestrzenny.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przedłożonym do opiniowania dokumencie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strategiczne, operacyjne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kierunki działań podejmowane w celu ich osiągnięcia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przedstawiono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wymiarze społecznym 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przestrzenny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pominięciem wymiaru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</w:t>
      </w:r>
      <w:r w:rsidRPr="008B7F6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ospodarcz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ego.</w:t>
      </w:r>
      <w:r w:rsidR="007D6A6F" w:rsidRPr="007D6A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D6A6F">
        <w:rPr>
          <w:rFonts w:ascii="Arial" w:eastAsia="Times New Roman" w:hAnsi="Arial" w:cs="Arial"/>
          <w:sz w:val="24"/>
          <w:szCs w:val="24"/>
          <w:lang w:eastAsia="ar-SA"/>
        </w:rPr>
        <w:t>Projektodawca powinien uzupełnić dokument w tym zakresie.</w:t>
      </w:r>
    </w:p>
    <w:p w14:paraId="6B0EB1D7" w14:textId="77777777" w:rsidR="007D6A6F" w:rsidRDefault="00F457F7" w:rsidP="007D6A6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Ponadto, powtarzająca się numeracja celów operacyjnych </w:t>
      </w:r>
      <w:r w:rsidR="007D6A6F">
        <w:rPr>
          <w:rFonts w:ascii="Arial" w:eastAsia="Times New Roman" w:hAnsi="Arial" w:cs="Arial"/>
          <w:sz w:val="24"/>
          <w:szCs w:val="24"/>
          <w:lang w:eastAsia="ar-SA"/>
        </w:rPr>
        <w:t xml:space="preserve">i zadań jest nieprzejrzysta oraz utrudnia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przypisanie ich do priorytetów SRWP 2030. </w:t>
      </w:r>
      <w:r w:rsidR="000A2A11">
        <w:rPr>
          <w:rFonts w:ascii="Arial" w:eastAsia="Times New Roman" w:hAnsi="Arial" w:cs="Arial"/>
          <w:sz w:val="24"/>
          <w:szCs w:val="24"/>
          <w:lang w:eastAsia="ar-SA"/>
        </w:rPr>
        <w:t xml:space="preserve">Rekomenduje się skorygowanie wskazanych zapisów. </w:t>
      </w:r>
    </w:p>
    <w:p w14:paraId="2DC9628B" w14:textId="77777777" w:rsidR="00F457F7" w:rsidRPr="001C21BC" w:rsidRDefault="00F457F7" w:rsidP="007D6A6F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ny model struktury funkcjonalno-</w:t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przestrzennej gminy Bircza prezentuje 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ierunki rozwoju przestrzennego. </w:t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Natomiast w zakresie wymaganych elementów wskazuje się, że model </w:t>
      </w:r>
      <w:r w:rsidR="007D6A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</w:t>
      </w:r>
      <w:r w:rsidR="007D6A6F"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uzupełnić o elementy powiązań infrastrukturalnych tj.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linie elektroenergetyczną 110 </w:t>
      </w:r>
      <w:proofErr w:type="spellStart"/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gazociąg przesyłowy DN 700. </w:t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opracowaniem Ministerstwa Funduszy i Polityki Regionalnej, Departamentu Strategii Rozwoju pt.: „Modele struktury funkcjonalno-przestrzennej w strategiach rozwoju” na podstawie ekspertyzy prof. T. Markowskiego model struktury funkcjonalno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C21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przestrzennej powinien zawierać m.in.: powiązania infrastrukturalne w tym transportowe i energetyczne.</w:t>
      </w:r>
    </w:p>
    <w:p w14:paraId="21D63575" w14:textId="77777777" w:rsidR="00DE1197" w:rsidRPr="00AE2133" w:rsidRDefault="00DD5C0C" w:rsidP="00AE2133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SRG wykazała, że w dokumencie nie zawarto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oczekiwan</w:t>
      </w:r>
      <w:r w:rsidR="00DE1197">
        <w:rPr>
          <w:rFonts w:ascii="Arial" w:eastAsia="Times New Roman" w:hAnsi="Arial" w:cs="Arial"/>
          <w:sz w:val="24"/>
          <w:szCs w:val="24"/>
          <w:lang w:eastAsia="ar-SA"/>
        </w:rPr>
        <w:t>ych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rezultat</w:t>
      </w:r>
      <w:r w:rsidR="00DE1197">
        <w:rPr>
          <w:rFonts w:ascii="Arial" w:eastAsia="Times New Roman" w:hAnsi="Arial" w:cs="Arial"/>
          <w:sz w:val="24"/>
          <w:szCs w:val="24"/>
          <w:lang w:eastAsia="ar-SA"/>
        </w:rPr>
        <w:t xml:space="preserve">ów </w:t>
      </w:r>
      <w:r>
        <w:rPr>
          <w:rFonts w:ascii="Arial" w:eastAsia="Times New Roman" w:hAnsi="Arial" w:cs="Arial"/>
          <w:sz w:val="24"/>
          <w:szCs w:val="24"/>
          <w:lang w:eastAsia="ar-SA"/>
        </w:rPr>
        <w:t>planowanych działań oraz wytycznych do sporządzania dokumentów wykonawczych</w:t>
      </w:r>
      <w:r w:rsidR="00DE119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E21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A2A11">
        <w:rPr>
          <w:rFonts w:ascii="Arial" w:eastAsia="Times New Roman" w:hAnsi="Arial" w:cs="Arial"/>
          <w:sz w:val="24"/>
          <w:szCs w:val="24"/>
          <w:lang w:eastAsia="ar-SA"/>
        </w:rPr>
        <w:t xml:space="preserve">Należy </w:t>
      </w:r>
      <w:r w:rsidR="000A2A11" w:rsidRPr="000A2A11">
        <w:rPr>
          <w:rFonts w:ascii="Arial" w:eastAsia="Times New Roman" w:hAnsi="Arial" w:cs="Arial"/>
          <w:sz w:val="24"/>
          <w:szCs w:val="24"/>
          <w:lang w:eastAsia="ar-SA"/>
        </w:rPr>
        <w:t>uzupełnić dokument w tym zakresie.</w:t>
      </w:r>
    </w:p>
    <w:p w14:paraId="31CD7D81" w14:textId="77777777" w:rsidR="00D35641" w:rsidRPr="00437C96" w:rsidRDefault="007D6A6F" w:rsidP="00437C9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Ponadto, w</w:t>
      </w:r>
      <w:r w:rsidR="001C21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skaźniki przedstawione w projekcie SRG nie zawierają </w:t>
      </w:r>
      <w:r w:rsidR="001C21BC" w:rsidRPr="009A6BD1">
        <w:rPr>
          <w:rFonts w:ascii="Arial" w:eastAsia="Times New Roman" w:hAnsi="Arial" w:cs="Arial"/>
          <w:sz w:val="24"/>
          <w:szCs w:val="24"/>
        </w:rPr>
        <w:t>wartości bazowych oraz</w:t>
      </w:r>
      <w:r w:rsidR="001C21BC">
        <w:rPr>
          <w:rFonts w:ascii="Arial" w:eastAsia="Times New Roman" w:hAnsi="Arial" w:cs="Arial"/>
          <w:sz w:val="24"/>
          <w:szCs w:val="24"/>
        </w:rPr>
        <w:t xml:space="preserve"> </w:t>
      </w:r>
      <w:r w:rsidR="001C21BC" w:rsidRPr="009A6BD1">
        <w:rPr>
          <w:rFonts w:ascii="Arial" w:eastAsia="Times New Roman" w:hAnsi="Arial" w:cs="Arial"/>
          <w:sz w:val="24"/>
          <w:szCs w:val="24"/>
        </w:rPr>
        <w:t>docelowych</w:t>
      </w:r>
      <w:r w:rsidR="001C21BC">
        <w:rPr>
          <w:rFonts w:ascii="Arial" w:eastAsia="Times New Roman" w:hAnsi="Arial" w:cs="Arial"/>
          <w:sz w:val="24"/>
          <w:szCs w:val="24"/>
        </w:rPr>
        <w:t xml:space="preserve">. Nie wskazano również zakładanych trendów dla wartości wskaźnikowych. Odniesienie do wartości wskaźnikowych pozwala dokonać oceny </w:t>
      </w:r>
      <w:r w:rsidR="001C21BC">
        <w:rPr>
          <w:rFonts w:ascii="Arial" w:eastAsia="Times New Roman" w:hAnsi="Arial" w:cs="Arial"/>
          <w:sz w:val="24"/>
          <w:szCs w:val="24"/>
        </w:rPr>
        <w:lastRenderedPageBreak/>
        <w:t>przyjętych w projekcie SRG</w:t>
      </w:r>
      <w:r w:rsidR="001C21BC" w:rsidRPr="009A6BD1">
        <w:rPr>
          <w:rFonts w:ascii="Arial" w:eastAsia="Times New Roman" w:hAnsi="Arial" w:cs="Arial"/>
          <w:sz w:val="24"/>
          <w:szCs w:val="24"/>
        </w:rPr>
        <w:t xml:space="preserve"> efektów działań podejmowanych w celu realizacji </w:t>
      </w:r>
      <w:r w:rsidR="001C21BC" w:rsidRPr="009A6BD1">
        <w:rPr>
          <w:rFonts w:ascii="Arial" w:eastAsia="Times New Roman" w:hAnsi="Arial" w:cs="Arial"/>
          <w:i/>
          <w:iCs/>
          <w:sz w:val="24"/>
          <w:szCs w:val="24"/>
        </w:rPr>
        <w:t>SRG</w:t>
      </w:r>
      <w:r w:rsidR="001C21BC" w:rsidRPr="0047045F">
        <w:rPr>
          <w:rFonts w:ascii="Arial" w:eastAsia="Times New Roman" w:hAnsi="Arial" w:cs="Arial"/>
          <w:sz w:val="24"/>
          <w:szCs w:val="24"/>
        </w:rPr>
        <w:t>.</w:t>
      </w:r>
      <w:r w:rsidR="001C21BC">
        <w:rPr>
          <w:rFonts w:ascii="Arial" w:eastAsia="Times New Roman" w:hAnsi="Arial" w:cs="Arial"/>
          <w:sz w:val="24"/>
          <w:szCs w:val="24"/>
        </w:rPr>
        <w:t xml:space="preserve"> </w:t>
      </w:r>
      <w:r w:rsidR="00D35641">
        <w:rPr>
          <w:rFonts w:ascii="Arial" w:eastAsia="Times New Roman" w:hAnsi="Arial" w:cs="Arial"/>
          <w:sz w:val="24"/>
          <w:szCs w:val="24"/>
        </w:rPr>
        <w:br/>
      </w:r>
      <w:r w:rsidR="001C21BC">
        <w:rPr>
          <w:rFonts w:ascii="Arial" w:eastAsia="Times New Roman" w:hAnsi="Arial" w:cs="Arial"/>
          <w:sz w:val="24"/>
          <w:szCs w:val="24"/>
        </w:rPr>
        <w:t xml:space="preserve">W związku z </w:t>
      </w:r>
      <w:r w:rsidR="00D35641">
        <w:rPr>
          <w:rFonts w:ascii="Arial" w:eastAsia="Times New Roman" w:hAnsi="Arial" w:cs="Arial"/>
          <w:sz w:val="24"/>
          <w:szCs w:val="24"/>
        </w:rPr>
        <w:t>powyższym</w:t>
      </w:r>
      <w:r w:rsidR="001C21BC">
        <w:rPr>
          <w:rFonts w:ascii="Arial" w:eastAsia="Times New Roman" w:hAnsi="Arial" w:cs="Arial"/>
          <w:sz w:val="24"/>
          <w:szCs w:val="24"/>
        </w:rPr>
        <w:t xml:space="preserve">, </w:t>
      </w:r>
      <w:r w:rsidR="001C21BC" w:rsidRPr="009A6BD1">
        <w:rPr>
          <w:rFonts w:ascii="Arial" w:eastAsia="Times New Roman" w:hAnsi="Arial" w:cs="Arial"/>
          <w:sz w:val="24"/>
          <w:szCs w:val="24"/>
        </w:rPr>
        <w:t xml:space="preserve">Zarząd Województwa Podkarpackiego rekomenduje </w:t>
      </w:r>
      <w:r w:rsidR="001C21BC">
        <w:rPr>
          <w:rFonts w:ascii="Arial" w:eastAsia="Times New Roman" w:hAnsi="Arial" w:cs="Arial"/>
          <w:sz w:val="24"/>
          <w:szCs w:val="24"/>
        </w:rPr>
        <w:t xml:space="preserve">przedstawienie ww. wartości. </w:t>
      </w:r>
    </w:p>
    <w:p w14:paraId="335499F4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4FA2E22F" w14:textId="77777777" w:rsidR="00822B89" w:rsidRPr="006A012C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na podstawie art. 41 ust. 1 ustawy z dnia 5 czerwca </w:t>
      </w:r>
      <w:r w:rsidR="008A4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10f ust. 2 i 3 ustawy z dnia 8 marca 1990 r. o samorządzie gminnym </w:t>
      </w:r>
      <w:r w:rsidR="008A46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negatywnie zaopiniować projekt </w:t>
      </w:r>
      <w:r w:rsidR="008A46AA" w:rsidRPr="008A46A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Gminy Bircza na lata 2023-2030</w:t>
      </w:r>
      <w:r w:rsidR="00766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6CBF5EC" w14:textId="77777777" w:rsidR="00822B89" w:rsidRPr="008A46AA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49A63833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C6D1B9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686DD7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4A9D76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76EDE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B4FA8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FD3DD5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39CDDA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9AE3E2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253E14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CB4B2D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0FC2E2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B42129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68D931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610897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934FE3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6C98CC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2EA213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0C962E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0DA793" w14:textId="77777777" w:rsidR="00822B89" w:rsidRPr="006412F3" w:rsidRDefault="00822B89" w:rsidP="00822B89">
      <w:pPr>
        <w:suppressAutoHyphens/>
        <w:rPr>
          <w:rFonts w:ascii="Calibri" w:eastAsia="SimSun" w:hAnsi="Calibri" w:cs="Calibri"/>
        </w:rPr>
      </w:pPr>
    </w:p>
    <w:p w14:paraId="46DEB0A2" w14:textId="77777777" w:rsidR="00517944" w:rsidRDefault="00517944"/>
    <w:sectPr w:rsidR="00517944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2355C"/>
    <w:rsid w:val="00032767"/>
    <w:rsid w:val="00070875"/>
    <w:rsid w:val="000A2A11"/>
    <w:rsid w:val="000F300F"/>
    <w:rsid w:val="00151085"/>
    <w:rsid w:val="001958DE"/>
    <w:rsid w:val="001C21BC"/>
    <w:rsid w:val="0021368F"/>
    <w:rsid w:val="002510B9"/>
    <w:rsid w:val="002E7A57"/>
    <w:rsid w:val="003A0395"/>
    <w:rsid w:val="00437C96"/>
    <w:rsid w:val="004E399C"/>
    <w:rsid w:val="00517944"/>
    <w:rsid w:val="005650A0"/>
    <w:rsid w:val="006807BF"/>
    <w:rsid w:val="006810EB"/>
    <w:rsid w:val="006B60A3"/>
    <w:rsid w:val="007255DE"/>
    <w:rsid w:val="0073114B"/>
    <w:rsid w:val="00737D6C"/>
    <w:rsid w:val="007667B7"/>
    <w:rsid w:val="007D6A6F"/>
    <w:rsid w:val="00822B89"/>
    <w:rsid w:val="008A46AA"/>
    <w:rsid w:val="008F5F76"/>
    <w:rsid w:val="00917CAD"/>
    <w:rsid w:val="00A12FA6"/>
    <w:rsid w:val="00AE2133"/>
    <w:rsid w:val="00B01C19"/>
    <w:rsid w:val="00B23263"/>
    <w:rsid w:val="00B71D6A"/>
    <w:rsid w:val="00CD476A"/>
    <w:rsid w:val="00D35641"/>
    <w:rsid w:val="00D37E11"/>
    <w:rsid w:val="00DA6E97"/>
    <w:rsid w:val="00DD5C0C"/>
    <w:rsid w:val="00DE1197"/>
    <w:rsid w:val="00E73E32"/>
    <w:rsid w:val="00EA35FC"/>
    <w:rsid w:val="00F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810"/>
  <w15:chartTrackingRefBased/>
  <w15:docId w15:val="{26B99A7A-5C0D-4CC1-AF1E-F9C2258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511_10766_23</dc:title>
  <dc:subject/>
  <dc:creator>Surmacz Paulina</dc:creator>
  <cp:keywords/>
  <dc:description/>
  <cp:lastModifiedBy>.</cp:lastModifiedBy>
  <cp:revision>5</cp:revision>
  <cp:lastPrinted>2023-08-08T10:27:00Z</cp:lastPrinted>
  <dcterms:created xsi:type="dcterms:W3CDTF">2023-08-04T08:50:00Z</dcterms:created>
  <dcterms:modified xsi:type="dcterms:W3CDTF">2023-08-10T12:36:00Z</dcterms:modified>
</cp:coreProperties>
</file>