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05DB" w14:textId="4A71F069" w:rsidR="000247D5" w:rsidRDefault="000247D5" w:rsidP="00A2132C">
      <w:pPr>
        <w:pStyle w:val="Nagwek1"/>
        <w:spacing w:line="288" w:lineRule="auto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Hlk149044235"/>
      <w:r w:rsidRPr="000247D5">
        <w:rPr>
          <w:rFonts w:ascii="Arial" w:hAnsi="Arial" w:cs="Arial"/>
          <w:color w:val="000000"/>
          <w:sz w:val="24"/>
          <w:szCs w:val="24"/>
        </w:rPr>
        <w:t>UCHWAŁA Nr 5</w:t>
      </w:r>
      <w:r>
        <w:rPr>
          <w:rFonts w:ascii="Arial" w:hAnsi="Arial" w:cs="Arial"/>
          <w:color w:val="000000"/>
          <w:sz w:val="24"/>
          <w:szCs w:val="24"/>
        </w:rPr>
        <w:t>39</w:t>
      </w:r>
      <w:r w:rsidRPr="000247D5">
        <w:rPr>
          <w:rFonts w:ascii="Arial" w:hAnsi="Arial" w:cs="Arial"/>
          <w:color w:val="000000"/>
          <w:sz w:val="24"/>
          <w:szCs w:val="24"/>
        </w:rPr>
        <w:t>/</w:t>
      </w:r>
      <w:r w:rsidR="00AC4025">
        <w:rPr>
          <w:rFonts w:ascii="Arial" w:hAnsi="Arial" w:cs="Arial"/>
          <w:color w:val="000000"/>
          <w:sz w:val="24"/>
          <w:szCs w:val="24"/>
        </w:rPr>
        <w:t>11296</w:t>
      </w:r>
      <w:r w:rsidRPr="000247D5">
        <w:rPr>
          <w:rFonts w:ascii="Arial" w:hAnsi="Arial" w:cs="Arial"/>
          <w:color w:val="000000"/>
          <w:sz w:val="24"/>
          <w:szCs w:val="24"/>
        </w:rPr>
        <w:t>/23</w:t>
      </w:r>
      <w:r w:rsidRPr="000247D5">
        <w:rPr>
          <w:rFonts w:ascii="Arial" w:hAnsi="Arial" w:cs="Arial"/>
          <w:color w:val="000000"/>
          <w:sz w:val="24"/>
          <w:szCs w:val="24"/>
        </w:rPr>
        <w:br/>
        <w:t>ZARZĄDU WOJEWÓDZTWA PODKARPACKIEGO</w:t>
      </w:r>
      <w:r w:rsidRPr="000247D5">
        <w:rPr>
          <w:rFonts w:ascii="Arial" w:hAnsi="Arial" w:cs="Arial"/>
          <w:color w:val="000000"/>
          <w:sz w:val="24"/>
          <w:szCs w:val="24"/>
        </w:rPr>
        <w:br/>
        <w:t>w RZESZOWIE</w:t>
      </w:r>
      <w:r w:rsidRPr="000247D5">
        <w:rPr>
          <w:rFonts w:ascii="Arial" w:hAnsi="Arial" w:cs="Arial"/>
          <w:color w:val="000000"/>
          <w:sz w:val="24"/>
          <w:szCs w:val="24"/>
        </w:rPr>
        <w:br/>
      </w:r>
      <w:r w:rsidRPr="000247D5">
        <w:rPr>
          <w:rFonts w:ascii="Arial" w:hAnsi="Arial" w:cs="Arial"/>
          <w:b w:val="0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31 października </w:t>
      </w:r>
      <w:r w:rsidRPr="000247D5">
        <w:rPr>
          <w:rFonts w:ascii="Arial" w:hAnsi="Arial" w:cs="Arial"/>
          <w:b w:val="0"/>
          <w:color w:val="000000"/>
          <w:sz w:val="24"/>
          <w:szCs w:val="24"/>
        </w:rPr>
        <w:t>2023 r.</w:t>
      </w:r>
      <w:bookmarkEnd w:id="0"/>
    </w:p>
    <w:p w14:paraId="38E9E9AE" w14:textId="77777777" w:rsidR="000247D5" w:rsidRPr="000247D5" w:rsidRDefault="000247D5" w:rsidP="000247D5"/>
    <w:p w14:paraId="59D9B0C4" w14:textId="70F09EDA" w:rsidR="00D94365" w:rsidRDefault="00D94365" w:rsidP="00A2132C">
      <w:pPr>
        <w:pStyle w:val="Nagwek1"/>
        <w:spacing w:line="288" w:lineRule="auto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w sprawie </w:t>
      </w:r>
      <w:r w:rsidR="00F12433">
        <w:rPr>
          <w:rFonts w:ascii="Arial" w:hAnsi="Arial" w:cs="Arial"/>
          <w:sz w:val="24"/>
        </w:rPr>
        <w:t xml:space="preserve">przeprowadzenia </w:t>
      </w:r>
      <w:r w:rsidR="00641DE1">
        <w:rPr>
          <w:rFonts w:ascii="Arial" w:hAnsi="Arial" w:cs="Arial"/>
          <w:sz w:val="24"/>
        </w:rPr>
        <w:t xml:space="preserve">pozaplanowej </w:t>
      </w:r>
      <w:r w:rsidR="00F12433">
        <w:rPr>
          <w:rFonts w:ascii="Arial" w:hAnsi="Arial" w:cs="Arial"/>
          <w:sz w:val="24"/>
        </w:rPr>
        <w:t>kontroli w Muzeum Narodowym Ziemi Przemyskiej w Przemyślu.</w:t>
      </w:r>
    </w:p>
    <w:p w14:paraId="0F5F4811" w14:textId="77777777" w:rsidR="00AB0B61" w:rsidRPr="00AB0B61" w:rsidRDefault="00AB0B61" w:rsidP="00A2132C">
      <w:pPr>
        <w:spacing w:line="288" w:lineRule="auto"/>
      </w:pPr>
    </w:p>
    <w:p w14:paraId="555C6720" w14:textId="77777777" w:rsidR="009D1C1F" w:rsidRPr="005D354E" w:rsidRDefault="0047368E" w:rsidP="00A2132C">
      <w:pPr>
        <w:pStyle w:val="Tekstpodstawowy"/>
        <w:spacing w:line="288" w:lineRule="auto"/>
        <w:rPr>
          <w:rFonts w:ascii="Arial" w:hAnsi="Arial" w:cs="Arial"/>
        </w:rPr>
      </w:pPr>
      <w:r w:rsidRPr="007C038B">
        <w:rPr>
          <w:rFonts w:ascii="Arial" w:hAnsi="Arial" w:cs="Arial"/>
        </w:rPr>
        <w:t xml:space="preserve">Na podstawie art. 41 ust. 2 pkt </w:t>
      </w:r>
      <w:r w:rsidR="00F12433">
        <w:rPr>
          <w:rFonts w:ascii="Arial" w:hAnsi="Arial" w:cs="Arial"/>
        </w:rPr>
        <w:t xml:space="preserve">6 </w:t>
      </w:r>
      <w:r w:rsidRPr="007C038B">
        <w:rPr>
          <w:rFonts w:ascii="Arial" w:hAnsi="Arial" w:cs="Arial"/>
        </w:rPr>
        <w:t>ustawy z dnia 5 czerwca 1998 roku o samorz</w:t>
      </w:r>
      <w:r w:rsidR="00ED161C">
        <w:rPr>
          <w:rFonts w:ascii="Arial" w:hAnsi="Arial" w:cs="Arial"/>
        </w:rPr>
        <w:t>ądzie województwa (</w:t>
      </w:r>
      <w:r w:rsidR="005D354E" w:rsidRPr="005D354E">
        <w:rPr>
          <w:rFonts w:ascii="Arial" w:hAnsi="Arial" w:cs="Arial"/>
        </w:rPr>
        <w:t>Dz. U. z 20</w:t>
      </w:r>
      <w:r w:rsidR="005C38BC">
        <w:rPr>
          <w:rFonts w:ascii="Arial" w:hAnsi="Arial" w:cs="Arial"/>
        </w:rPr>
        <w:t>2</w:t>
      </w:r>
      <w:r w:rsidR="00E260F7">
        <w:rPr>
          <w:rFonts w:ascii="Arial" w:hAnsi="Arial" w:cs="Arial"/>
        </w:rPr>
        <w:t>2</w:t>
      </w:r>
      <w:r w:rsidR="005D354E" w:rsidRPr="005D354E">
        <w:rPr>
          <w:rFonts w:ascii="Arial" w:hAnsi="Arial" w:cs="Arial"/>
        </w:rPr>
        <w:t> r. poz. </w:t>
      </w:r>
      <w:r w:rsidR="00E260F7">
        <w:rPr>
          <w:rFonts w:ascii="Arial" w:hAnsi="Arial" w:cs="Arial"/>
        </w:rPr>
        <w:t xml:space="preserve">2094 </w:t>
      </w:r>
      <w:r w:rsidR="00F12433">
        <w:rPr>
          <w:rFonts w:ascii="Arial" w:hAnsi="Arial" w:cs="Arial"/>
        </w:rPr>
        <w:t>z zm.</w:t>
      </w:r>
      <w:r w:rsidR="00F447E4" w:rsidRPr="005D354E">
        <w:rPr>
          <w:rFonts w:ascii="Arial" w:hAnsi="Arial" w:cs="Arial"/>
        </w:rPr>
        <w:t>)</w:t>
      </w:r>
      <w:r w:rsidR="005D354E" w:rsidRPr="005D354E">
        <w:rPr>
          <w:rFonts w:ascii="Arial" w:hAnsi="Arial" w:cs="Arial"/>
          <w:bCs/>
        </w:rPr>
        <w:t>,</w:t>
      </w:r>
    </w:p>
    <w:p w14:paraId="54ED243E" w14:textId="77777777" w:rsidR="00CC2F0E" w:rsidRDefault="00CC2F0E" w:rsidP="00A2132C">
      <w:pPr>
        <w:spacing w:line="288" w:lineRule="auto"/>
        <w:jc w:val="center"/>
        <w:rPr>
          <w:rFonts w:ascii="Arial" w:hAnsi="Arial" w:cs="Arial"/>
          <w:b/>
          <w:sz w:val="24"/>
        </w:rPr>
      </w:pPr>
    </w:p>
    <w:p w14:paraId="289454C3" w14:textId="77777777" w:rsidR="00054759" w:rsidRDefault="0047368E" w:rsidP="00A2132C">
      <w:pPr>
        <w:spacing w:line="288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</w:t>
      </w:r>
      <w:r w:rsidR="00054759">
        <w:rPr>
          <w:rFonts w:ascii="Arial" w:hAnsi="Arial" w:cs="Arial"/>
          <w:b/>
          <w:sz w:val="24"/>
        </w:rPr>
        <w:t xml:space="preserve">  Województwa Podkarpackiego uchwala,</w:t>
      </w:r>
    </w:p>
    <w:p w14:paraId="5D848871" w14:textId="77777777" w:rsidR="00054759" w:rsidRDefault="00054759" w:rsidP="00A2132C">
      <w:pPr>
        <w:spacing w:line="288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 następuje:</w:t>
      </w:r>
    </w:p>
    <w:p w14:paraId="40733B74" w14:textId="77777777" w:rsidR="00054759" w:rsidRDefault="00054759" w:rsidP="00A2132C">
      <w:pPr>
        <w:spacing w:line="288" w:lineRule="auto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§ 1</w:t>
      </w:r>
    </w:p>
    <w:p w14:paraId="1FBCBA44" w14:textId="77777777" w:rsidR="00054759" w:rsidRPr="00F12433" w:rsidRDefault="00F12433" w:rsidP="00A2132C">
      <w:pPr>
        <w:spacing w:line="288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Zarządza się przeprowadzenie kontroli pozaplanowej w Muzeum Narodowym Ziemi Przemyskiej w Przemyślu. </w:t>
      </w:r>
    </w:p>
    <w:p w14:paraId="2642967A" w14:textId="77777777" w:rsidR="00F36754" w:rsidRDefault="00F36754" w:rsidP="00A2132C">
      <w:pPr>
        <w:spacing w:line="288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63937CA4" w14:textId="77777777" w:rsidR="00F12433" w:rsidRPr="008C79C8" w:rsidRDefault="00A2132C" w:rsidP="00A2132C">
      <w:pPr>
        <w:pStyle w:val="Tekstpodstawowy"/>
        <w:spacing w:line="288" w:lineRule="auto"/>
        <w:rPr>
          <w:rFonts w:ascii="Arial" w:hAnsi="Arial"/>
          <w:strike/>
        </w:rPr>
      </w:pPr>
      <w:r w:rsidRPr="008C79C8">
        <w:rPr>
          <w:rFonts w:ascii="Arial" w:hAnsi="Arial"/>
        </w:rPr>
        <w:t xml:space="preserve">Tematem </w:t>
      </w:r>
      <w:r w:rsidR="00F12433" w:rsidRPr="008C79C8">
        <w:rPr>
          <w:rFonts w:ascii="Arial" w:hAnsi="Arial"/>
        </w:rPr>
        <w:t xml:space="preserve">kontroli będzie </w:t>
      </w:r>
      <w:r w:rsidRPr="008C79C8">
        <w:rPr>
          <w:rFonts w:ascii="Arial" w:hAnsi="Arial"/>
        </w:rPr>
        <w:t xml:space="preserve">gospodarka nieruchomościami oraz użytkowanie nieruchomości pod względem budowlanym. </w:t>
      </w:r>
    </w:p>
    <w:p w14:paraId="2C2193DE" w14:textId="77777777" w:rsidR="00F12433" w:rsidRDefault="00F12433" w:rsidP="00A2132C">
      <w:pPr>
        <w:pStyle w:val="Tekstpodstawowy"/>
        <w:spacing w:line="288" w:lineRule="auto"/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14:paraId="1F3281E5" w14:textId="77777777" w:rsidR="00F12433" w:rsidRDefault="00F12433" w:rsidP="00A2132C">
      <w:pPr>
        <w:pStyle w:val="Tekstpodstawowy"/>
        <w:spacing w:line="288" w:lineRule="auto"/>
        <w:rPr>
          <w:rFonts w:ascii="Arial" w:hAnsi="Arial"/>
        </w:rPr>
      </w:pPr>
      <w:r>
        <w:rPr>
          <w:rFonts w:ascii="Arial" w:hAnsi="Arial"/>
        </w:rPr>
        <w:t>Kontrolę przeprowadzi zespół w składzie:</w:t>
      </w:r>
    </w:p>
    <w:p w14:paraId="6FADE449" w14:textId="77777777" w:rsidR="00F12433" w:rsidRDefault="00F12433" w:rsidP="00A2132C">
      <w:pPr>
        <w:pStyle w:val="Tekstpodstawowy"/>
        <w:numPr>
          <w:ilvl w:val="0"/>
          <w:numId w:val="29"/>
        </w:numPr>
        <w:spacing w:line="288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>Pani Ewelina Leszczak – kierownik Oddziału gospodarki nieruchomościami w</w:t>
      </w:r>
      <w:r w:rsidR="003737B6">
        <w:rPr>
          <w:rFonts w:ascii="Arial" w:hAnsi="Arial"/>
        </w:rPr>
        <w:t> </w:t>
      </w:r>
      <w:r>
        <w:rPr>
          <w:rFonts w:ascii="Arial" w:hAnsi="Arial"/>
        </w:rPr>
        <w:t>Departamencie Rolnictwa, Geodezji i Gospodarki Mieniem</w:t>
      </w:r>
      <w:r w:rsidR="00A2132C">
        <w:rPr>
          <w:rFonts w:ascii="Arial" w:hAnsi="Arial"/>
        </w:rPr>
        <w:t>,</w:t>
      </w:r>
    </w:p>
    <w:p w14:paraId="7D1BCA43" w14:textId="77777777" w:rsidR="00F12433" w:rsidRDefault="003737B6" w:rsidP="00A2132C">
      <w:pPr>
        <w:pStyle w:val="Tekstpodstawowy"/>
        <w:numPr>
          <w:ilvl w:val="0"/>
          <w:numId w:val="29"/>
        </w:numPr>
        <w:spacing w:line="288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>Pani Ewa Sokulska – główny specjalista w Oddziale gospodarki nieruchomościami w Departamencie Rolnictwa, Geodezji i Gospodarki Mieniem,</w:t>
      </w:r>
    </w:p>
    <w:p w14:paraId="2E2B7563" w14:textId="77777777" w:rsidR="00A2132C" w:rsidRDefault="003737B6" w:rsidP="00641DE1">
      <w:pPr>
        <w:pStyle w:val="Tekstpodstawowy"/>
        <w:numPr>
          <w:ilvl w:val="0"/>
          <w:numId w:val="29"/>
        </w:numPr>
        <w:spacing w:line="288" w:lineRule="auto"/>
        <w:ind w:left="567" w:hanging="567"/>
        <w:rPr>
          <w:rFonts w:ascii="Arial" w:hAnsi="Arial"/>
        </w:rPr>
      </w:pPr>
      <w:r w:rsidRPr="00A2132C">
        <w:rPr>
          <w:rFonts w:ascii="Arial" w:hAnsi="Arial"/>
        </w:rPr>
        <w:t>Pan Mariusz Sander – główny specjalista w Oddziale pojazdów kolejowych w Departamencie Dróg i Publicznego Transportu Zbiorowego</w:t>
      </w:r>
      <w:r w:rsidR="00A2132C">
        <w:rPr>
          <w:rFonts w:ascii="Arial" w:hAnsi="Arial"/>
        </w:rPr>
        <w:t>.</w:t>
      </w:r>
    </w:p>
    <w:p w14:paraId="544312FB" w14:textId="77777777" w:rsidR="003737B6" w:rsidRPr="00A2132C" w:rsidRDefault="003737B6" w:rsidP="00A2132C">
      <w:pPr>
        <w:pStyle w:val="Tekstpodstawowy"/>
        <w:spacing w:line="288" w:lineRule="auto"/>
        <w:jc w:val="center"/>
        <w:rPr>
          <w:rFonts w:ascii="Arial" w:hAnsi="Arial"/>
        </w:rPr>
      </w:pPr>
      <w:r w:rsidRPr="00A2132C">
        <w:rPr>
          <w:rFonts w:ascii="Arial" w:hAnsi="Arial"/>
        </w:rPr>
        <w:t>§ 4</w:t>
      </w:r>
    </w:p>
    <w:p w14:paraId="2C3C13FB" w14:textId="77777777" w:rsidR="003737B6" w:rsidRDefault="003737B6" w:rsidP="00A2132C">
      <w:pPr>
        <w:pStyle w:val="Tekstpodstawowy"/>
        <w:spacing w:line="288" w:lineRule="auto"/>
        <w:rPr>
          <w:rFonts w:ascii="Arial" w:hAnsi="Arial"/>
        </w:rPr>
      </w:pPr>
      <w:r>
        <w:rPr>
          <w:rFonts w:ascii="Arial" w:hAnsi="Arial"/>
        </w:rPr>
        <w:t>Kontrola przeprowadzona będzie w terminie do</w:t>
      </w:r>
      <w:r w:rsidR="00A2132C">
        <w:rPr>
          <w:rFonts w:ascii="Arial" w:hAnsi="Arial"/>
        </w:rPr>
        <w:t xml:space="preserve"> </w:t>
      </w:r>
      <w:r w:rsidR="00C3314D">
        <w:rPr>
          <w:rFonts w:ascii="Arial" w:hAnsi="Arial"/>
        </w:rPr>
        <w:t>8 grudnia 2023 r.</w:t>
      </w:r>
    </w:p>
    <w:p w14:paraId="17D75423" w14:textId="77777777" w:rsidR="003737B6" w:rsidRDefault="003737B6" w:rsidP="00A2132C">
      <w:pPr>
        <w:pStyle w:val="Tekstpodstawowy"/>
        <w:spacing w:line="288" w:lineRule="auto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14:paraId="3AC36EEC" w14:textId="77777777" w:rsidR="003737B6" w:rsidRDefault="003737B6" w:rsidP="00A2132C">
      <w:pPr>
        <w:pStyle w:val="Tekstpodstawowy"/>
        <w:spacing w:line="288" w:lineRule="auto"/>
        <w:rPr>
          <w:rFonts w:ascii="Arial" w:hAnsi="Arial"/>
        </w:rPr>
      </w:pPr>
      <w:r>
        <w:rPr>
          <w:rFonts w:ascii="Arial" w:hAnsi="Arial"/>
        </w:rPr>
        <w:t>W uzasadnionych przypadkach upoważnia się Marszałka Województwa do zmiany terminu określonego w § 4.</w:t>
      </w:r>
    </w:p>
    <w:p w14:paraId="76833404" w14:textId="77777777" w:rsidR="003737B6" w:rsidRDefault="003737B6" w:rsidP="00A2132C">
      <w:pPr>
        <w:pStyle w:val="Tekstpodstawowy"/>
        <w:spacing w:line="288" w:lineRule="auto"/>
        <w:jc w:val="center"/>
        <w:rPr>
          <w:rFonts w:ascii="Arial" w:hAnsi="Arial"/>
        </w:rPr>
      </w:pPr>
      <w:r>
        <w:rPr>
          <w:rFonts w:ascii="Arial" w:hAnsi="Arial"/>
        </w:rPr>
        <w:t>§ 6</w:t>
      </w:r>
    </w:p>
    <w:p w14:paraId="226F66F4" w14:textId="77777777" w:rsidR="003737B6" w:rsidRDefault="003737B6" w:rsidP="00A2132C">
      <w:pPr>
        <w:pStyle w:val="Tekstpodstawowy"/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Wykonanie uchwały zleca się Dyrektorowi Departamentu Rolnictwa, Geodezji i Gospodarki Mieniem. </w:t>
      </w:r>
    </w:p>
    <w:p w14:paraId="26CD6EE4" w14:textId="77777777" w:rsidR="003737B6" w:rsidRDefault="003737B6" w:rsidP="00A2132C">
      <w:pPr>
        <w:pStyle w:val="Tekstpodstawowy"/>
        <w:spacing w:line="288" w:lineRule="auto"/>
        <w:jc w:val="center"/>
        <w:rPr>
          <w:rFonts w:ascii="Arial" w:hAnsi="Arial"/>
        </w:rPr>
      </w:pPr>
      <w:r>
        <w:rPr>
          <w:rFonts w:ascii="Arial" w:hAnsi="Arial"/>
        </w:rPr>
        <w:t>§ 7</w:t>
      </w:r>
    </w:p>
    <w:p w14:paraId="3223E8E9" w14:textId="77777777" w:rsidR="00054759" w:rsidRDefault="00F36754" w:rsidP="008B2240">
      <w:pPr>
        <w:pStyle w:val="Tekstpodstawowy"/>
        <w:spacing w:line="240" w:lineRule="auto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3C33EAC7" w14:textId="77777777" w:rsidR="008B2240" w:rsidRDefault="008B2240" w:rsidP="008B2240">
      <w:pPr>
        <w:pStyle w:val="Tekstpodstawowy"/>
        <w:spacing w:line="240" w:lineRule="auto"/>
        <w:rPr>
          <w:rFonts w:ascii="Arial" w:hAnsi="Arial"/>
        </w:rPr>
      </w:pPr>
    </w:p>
    <w:p w14:paraId="2E876008" w14:textId="77777777" w:rsidR="008B2240" w:rsidRPr="00BA690E" w:rsidRDefault="008B2240" w:rsidP="008B2240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BA690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7BDF1C" w14:textId="77777777" w:rsidR="008B2240" w:rsidRPr="00BA690E" w:rsidRDefault="008B2240" w:rsidP="008B2240">
      <w:pPr>
        <w:rPr>
          <w:rFonts w:ascii="Arial" w:eastAsiaTheme="minorEastAsia" w:hAnsi="Arial" w:cs="Arial"/>
          <w:sz w:val="22"/>
        </w:rPr>
      </w:pPr>
      <w:r w:rsidRPr="00BA690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F962963" w14:textId="77777777" w:rsidR="008B2240" w:rsidRDefault="008B2240" w:rsidP="008B2240">
      <w:pPr>
        <w:pStyle w:val="Tekstpodstawowy"/>
        <w:spacing w:line="240" w:lineRule="auto"/>
        <w:rPr>
          <w:rFonts w:ascii="Arial" w:hAnsi="Arial"/>
        </w:rPr>
      </w:pPr>
    </w:p>
    <w:sectPr w:rsidR="008B2240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4C3D" w14:textId="77777777" w:rsidR="00320852" w:rsidRDefault="00320852" w:rsidP="00F86220">
      <w:r>
        <w:separator/>
      </w:r>
    </w:p>
  </w:endnote>
  <w:endnote w:type="continuationSeparator" w:id="0">
    <w:p w14:paraId="15955B24" w14:textId="77777777" w:rsidR="00320852" w:rsidRDefault="00320852" w:rsidP="00F8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ED0B" w14:textId="77777777" w:rsidR="00320852" w:rsidRDefault="00320852" w:rsidP="00F86220">
      <w:r>
        <w:separator/>
      </w:r>
    </w:p>
  </w:footnote>
  <w:footnote w:type="continuationSeparator" w:id="0">
    <w:p w14:paraId="63945891" w14:textId="77777777" w:rsidR="00320852" w:rsidRDefault="00320852" w:rsidP="00F8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5C14BA"/>
    <w:multiLevelType w:val="hybridMultilevel"/>
    <w:tmpl w:val="D40C8CF4"/>
    <w:lvl w:ilvl="0" w:tplc="634AA228">
      <w:start w:val="1"/>
      <w:numFmt w:val="decimal"/>
      <w:lvlText w:val="%1."/>
      <w:lvlJc w:val="left"/>
      <w:pPr>
        <w:ind w:left="851" w:hanging="341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C10773"/>
    <w:multiLevelType w:val="hybridMultilevel"/>
    <w:tmpl w:val="3B42B1C4"/>
    <w:lvl w:ilvl="0" w:tplc="634AA228">
      <w:start w:val="1"/>
      <w:numFmt w:val="decimal"/>
      <w:lvlText w:val="%1."/>
      <w:lvlJc w:val="left"/>
      <w:pPr>
        <w:ind w:left="851" w:hanging="341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05CEEC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547E4"/>
    <w:multiLevelType w:val="hybridMultilevel"/>
    <w:tmpl w:val="0FB2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FB02A5"/>
    <w:multiLevelType w:val="hybridMultilevel"/>
    <w:tmpl w:val="37CAC89E"/>
    <w:lvl w:ilvl="0" w:tplc="634AA228">
      <w:start w:val="1"/>
      <w:numFmt w:val="decimal"/>
      <w:lvlText w:val="%1."/>
      <w:lvlJc w:val="left"/>
      <w:pPr>
        <w:ind w:left="851" w:hanging="341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1239235">
    <w:abstractNumId w:val="16"/>
  </w:num>
  <w:num w:numId="2" w16cid:durableId="114757093">
    <w:abstractNumId w:val="13"/>
  </w:num>
  <w:num w:numId="3" w16cid:durableId="238902870">
    <w:abstractNumId w:val="8"/>
  </w:num>
  <w:num w:numId="4" w16cid:durableId="14691661">
    <w:abstractNumId w:val="7"/>
  </w:num>
  <w:num w:numId="5" w16cid:durableId="867107882">
    <w:abstractNumId w:val="18"/>
  </w:num>
  <w:num w:numId="6" w16cid:durableId="805002599">
    <w:abstractNumId w:val="31"/>
  </w:num>
  <w:num w:numId="7" w16cid:durableId="247466198">
    <w:abstractNumId w:val="5"/>
  </w:num>
  <w:num w:numId="8" w16cid:durableId="1239560138">
    <w:abstractNumId w:val="27"/>
  </w:num>
  <w:num w:numId="9" w16cid:durableId="1466966948">
    <w:abstractNumId w:val="9"/>
  </w:num>
  <w:num w:numId="10" w16cid:durableId="1214268425">
    <w:abstractNumId w:val="0"/>
  </w:num>
  <w:num w:numId="11" w16cid:durableId="500858403">
    <w:abstractNumId w:val="25"/>
  </w:num>
  <w:num w:numId="12" w16cid:durableId="193080483">
    <w:abstractNumId w:val="6"/>
  </w:num>
  <w:num w:numId="13" w16cid:durableId="898055734">
    <w:abstractNumId w:val="19"/>
  </w:num>
  <w:num w:numId="14" w16cid:durableId="1384216478">
    <w:abstractNumId w:val="10"/>
  </w:num>
  <w:num w:numId="15" w16cid:durableId="885531834">
    <w:abstractNumId w:val="15"/>
  </w:num>
  <w:num w:numId="16" w16cid:durableId="1217428874">
    <w:abstractNumId w:val="29"/>
  </w:num>
  <w:num w:numId="17" w16cid:durableId="1469206128">
    <w:abstractNumId w:val="11"/>
  </w:num>
  <w:num w:numId="18" w16cid:durableId="772748155">
    <w:abstractNumId w:val="30"/>
  </w:num>
  <w:num w:numId="19" w16cid:durableId="113600147">
    <w:abstractNumId w:val="24"/>
  </w:num>
  <w:num w:numId="20" w16cid:durableId="83117095">
    <w:abstractNumId w:val="3"/>
  </w:num>
  <w:num w:numId="21" w16cid:durableId="504445679">
    <w:abstractNumId w:val="12"/>
  </w:num>
  <w:num w:numId="22" w16cid:durableId="1795319612">
    <w:abstractNumId w:val="20"/>
  </w:num>
  <w:num w:numId="23" w16cid:durableId="27994004">
    <w:abstractNumId w:val="2"/>
  </w:num>
  <w:num w:numId="24" w16cid:durableId="1573350395">
    <w:abstractNumId w:val="21"/>
  </w:num>
  <w:num w:numId="25" w16cid:durableId="1597706845">
    <w:abstractNumId w:val="4"/>
  </w:num>
  <w:num w:numId="26" w16cid:durableId="1110052738">
    <w:abstractNumId w:val="22"/>
  </w:num>
  <w:num w:numId="27" w16cid:durableId="1760178513">
    <w:abstractNumId w:val="28"/>
  </w:num>
  <w:num w:numId="28" w16cid:durableId="138887809">
    <w:abstractNumId w:val="17"/>
  </w:num>
  <w:num w:numId="29" w16cid:durableId="278806970">
    <w:abstractNumId w:val="23"/>
  </w:num>
  <w:num w:numId="30" w16cid:durableId="2036081511">
    <w:abstractNumId w:val="14"/>
  </w:num>
  <w:num w:numId="31" w16cid:durableId="1153719975">
    <w:abstractNumId w:val="1"/>
  </w:num>
  <w:num w:numId="32" w16cid:durableId="11132051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CB"/>
    <w:rsid w:val="000247D5"/>
    <w:rsid w:val="00054759"/>
    <w:rsid w:val="00090680"/>
    <w:rsid w:val="000D78E6"/>
    <w:rsid w:val="001056D8"/>
    <w:rsid w:val="001160E0"/>
    <w:rsid w:val="001534DF"/>
    <w:rsid w:val="001719CB"/>
    <w:rsid w:val="00175458"/>
    <w:rsid w:val="001D50B7"/>
    <w:rsid w:val="001E198F"/>
    <w:rsid w:val="001F07B9"/>
    <w:rsid w:val="0023069D"/>
    <w:rsid w:val="00232F5F"/>
    <w:rsid w:val="002A049B"/>
    <w:rsid w:val="002D1316"/>
    <w:rsid w:val="002E5649"/>
    <w:rsid w:val="002F5915"/>
    <w:rsid w:val="00320852"/>
    <w:rsid w:val="00330B68"/>
    <w:rsid w:val="0036662F"/>
    <w:rsid w:val="003737B6"/>
    <w:rsid w:val="0038608C"/>
    <w:rsid w:val="003A1CAC"/>
    <w:rsid w:val="003C33B0"/>
    <w:rsid w:val="004305BE"/>
    <w:rsid w:val="0047368E"/>
    <w:rsid w:val="004A0464"/>
    <w:rsid w:val="004D1A65"/>
    <w:rsid w:val="004D5DB2"/>
    <w:rsid w:val="005A606B"/>
    <w:rsid w:val="005C38BC"/>
    <w:rsid w:val="005C5C03"/>
    <w:rsid w:val="005D354E"/>
    <w:rsid w:val="005F1D38"/>
    <w:rsid w:val="00641DE1"/>
    <w:rsid w:val="006A4642"/>
    <w:rsid w:val="00751955"/>
    <w:rsid w:val="007C06DB"/>
    <w:rsid w:val="00836084"/>
    <w:rsid w:val="0084723A"/>
    <w:rsid w:val="008B2240"/>
    <w:rsid w:val="008C79C8"/>
    <w:rsid w:val="008E1764"/>
    <w:rsid w:val="0091333E"/>
    <w:rsid w:val="009642D5"/>
    <w:rsid w:val="00975BBF"/>
    <w:rsid w:val="009A75D9"/>
    <w:rsid w:val="009C0D50"/>
    <w:rsid w:val="009D1C1F"/>
    <w:rsid w:val="009D3138"/>
    <w:rsid w:val="00A02FCB"/>
    <w:rsid w:val="00A06C4D"/>
    <w:rsid w:val="00A119C4"/>
    <w:rsid w:val="00A2132C"/>
    <w:rsid w:val="00A54DB3"/>
    <w:rsid w:val="00AB0B61"/>
    <w:rsid w:val="00AC4025"/>
    <w:rsid w:val="00B064FD"/>
    <w:rsid w:val="00B36940"/>
    <w:rsid w:val="00B60969"/>
    <w:rsid w:val="00BD3E8A"/>
    <w:rsid w:val="00BF58AB"/>
    <w:rsid w:val="00C030B6"/>
    <w:rsid w:val="00C11779"/>
    <w:rsid w:val="00C3314D"/>
    <w:rsid w:val="00CC2583"/>
    <w:rsid w:val="00CC2F0E"/>
    <w:rsid w:val="00CF3B96"/>
    <w:rsid w:val="00D03E2C"/>
    <w:rsid w:val="00D0580A"/>
    <w:rsid w:val="00D07577"/>
    <w:rsid w:val="00D14982"/>
    <w:rsid w:val="00D26E02"/>
    <w:rsid w:val="00D774B4"/>
    <w:rsid w:val="00D82690"/>
    <w:rsid w:val="00D92164"/>
    <w:rsid w:val="00D94365"/>
    <w:rsid w:val="00DC0662"/>
    <w:rsid w:val="00E260F7"/>
    <w:rsid w:val="00E4225F"/>
    <w:rsid w:val="00E572F4"/>
    <w:rsid w:val="00E703AE"/>
    <w:rsid w:val="00EA3952"/>
    <w:rsid w:val="00EA5BF6"/>
    <w:rsid w:val="00ED161C"/>
    <w:rsid w:val="00F0434F"/>
    <w:rsid w:val="00F12433"/>
    <w:rsid w:val="00F22D3D"/>
    <w:rsid w:val="00F35DE1"/>
    <w:rsid w:val="00F36754"/>
    <w:rsid w:val="00F4416E"/>
    <w:rsid w:val="00F447E4"/>
    <w:rsid w:val="00F86220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F6EFF"/>
  <w15:chartTrackingRefBased/>
  <w15:docId w15:val="{B72685BE-21AE-49E9-9480-116274AA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86220"/>
  </w:style>
  <w:style w:type="character" w:customStyle="1" w:styleId="TekstprzypisudolnegoZnak">
    <w:name w:val="Tekst przypisu dolnego Znak"/>
    <w:basedOn w:val="Domylnaczcionkaakapitu"/>
    <w:link w:val="Tekstprzypisudolnego"/>
    <w:rsid w:val="00F86220"/>
  </w:style>
  <w:style w:type="character" w:styleId="Odwoanieprzypisudolnego">
    <w:name w:val="footnote reference"/>
    <w:rsid w:val="00F8622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737B6"/>
  </w:style>
  <w:style w:type="character" w:customStyle="1" w:styleId="TekstprzypisukocowegoZnak">
    <w:name w:val="Tekst przypisu końcowego Znak"/>
    <w:basedOn w:val="Domylnaczcionkaakapitu"/>
    <w:link w:val="Tekstprzypisukocowego"/>
    <w:rsid w:val="003737B6"/>
  </w:style>
  <w:style w:type="character" w:styleId="Odwoanieprzypisukocowego">
    <w:name w:val="endnote reference"/>
    <w:rsid w:val="00373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2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539_11296_23</dc:title>
  <dc:subject/>
  <dc:creator>anna</dc:creator>
  <cp:keywords/>
  <cp:lastModifiedBy>.</cp:lastModifiedBy>
  <cp:revision>5</cp:revision>
  <cp:lastPrinted>2023-10-31T12:11:00Z</cp:lastPrinted>
  <dcterms:created xsi:type="dcterms:W3CDTF">2023-10-27T06:12:00Z</dcterms:created>
  <dcterms:modified xsi:type="dcterms:W3CDTF">2023-11-07T13:14:00Z</dcterms:modified>
</cp:coreProperties>
</file>