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E542" w14:textId="68A1F5AB" w:rsidR="000B6521" w:rsidRDefault="000B6521" w:rsidP="000B6521">
      <w:pPr>
        <w:pStyle w:val="1UC3"/>
      </w:pPr>
      <w:bookmarkStart w:id="0" w:name="_Hlk192680729"/>
      <w:r>
        <w:t>OS-IV.7422.5</w:t>
      </w:r>
      <w:r w:rsidR="00E36C17">
        <w:t>5</w:t>
      </w:r>
      <w:r>
        <w:t>.2024.RK</w:t>
      </w:r>
    </w:p>
    <w:p w14:paraId="5075CC64" w14:textId="576C6117" w:rsidR="00595E26" w:rsidRDefault="000B6521" w:rsidP="000B6521">
      <w:pPr>
        <w:pStyle w:val="1UC3"/>
      </w:pPr>
      <w:r>
        <w:t>Rzeszów, 2025-03-</w:t>
      </w:r>
      <w:r w:rsidR="00E36C17">
        <w:t>24</w:t>
      </w:r>
    </w:p>
    <w:p w14:paraId="1EEFF856" w14:textId="77777777" w:rsidR="00595E26" w:rsidRPr="00595E26" w:rsidRDefault="00595E26" w:rsidP="000B6521">
      <w:pPr>
        <w:pStyle w:val="1UC0"/>
      </w:pPr>
      <w:r w:rsidRPr="00595E26">
        <w:t>DECYZJA</w:t>
      </w:r>
    </w:p>
    <w:p w14:paraId="7716BB9A" w14:textId="77777777" w:rsidR="00595E26" w:rsidRPr="00595E26" w:rsidRDefault="00595E26" w:rsidP="00595E26">
      <w:pPr>
        <w:pStyle w:val="1UC3"/>
      </w:pPr>
      <w:r w:rsidRPr="00595E26">
        <w:t xml:space="preserve">Działając na podstawie: </w:t>
      </w:r>
    </w:p>
    <w:p w14:paraId="3E280446" w14:textId="77777777" w:rsidR="00595E26" w:rsidRPr="00595E26" w:rsidRDefault="00595E26" w:rsidP="00595E26">
      <w:pPr>
        <w:pStyle w:val="1UC3"/>
      </w:pPr>
      <w:r w:rsidRPr="00595E26">
        <w:t>- art. 37 ust. 2 ustawy z dnia 30.03.2018 r. Prawo przedsiębiorców (Dz.U. 2024.236 t.j.),</w:t>
      </w:r>
    </w:p>
    <w:p w14:paraId="2038B8B0" w14:textId="1E1FF626" w:rsidR="00595E26" w:rsidRPr="00595E26" w:rsidRDefault="00595E26" w:rsidP="00595E26">
      <w:pPr>
        <w:pStyle w:val="1UC3"/>
      </w:pPr>
      <w:r w:rsidRPr="00595E26">
        <w:t>- art. 21 ust. 1 pkt 2, art. 22 ust. 4, art. 23 ust. 2a pkt 1, art. 30 ust. 1 i 2 oraz art. 32 ust. 1 ustawy Prawo geologiczne i górnicze (Dz. U. 2024.1290 t.j.,</w:t>
      </w:r>
    </w:p>
    <w:p w14:paraId="3B1207D0" w14:textId="77777777" w:rsidR="00595E26" w:rsidRPr="00595E26" w:rsidRDefault="00595E26" w:rsidP="00595E26">
      <w:pPr>
        <w:pStyle w:val="1UC3"/>
      </w:pPr>
      <w:r w:rsidRPr="00595E26">
        <w:t>- art. 104 w związku z art. 106 ustawy Kodeks postępowania administracyjnego (Dz.U.2024.572 t.j.),</w:t>
      </w:r>
    </w:p>
    <w:p w14:paraId="3DC2822A" w14:textId="6AEAB89A" w:rsidR="00595E26" w:rsidRPr="00595E26" w:rsidRDefault="00E36C17" w:rsidP="00595E26">
      <w:pPr>
        <w:pStyle w:val="1UC3"/>
      </w:pPr>
      <w:r w:rsidRPr="00E36C17">
        <w:t>po rozpatrzeniu wniosku spółki ZIMA Spółka z ograniczoną odpowiedzialnością, ul. Wola Żyrakowska 108, 39-204 Żyraków</w:t>
      </w:r>
    </w:p>
    <w:p w14:paraId="6A0869A9" w14:textId="77777777" w:rsidR="00595E26" w:rsidRPr="00595E26" w:rsidRDefault="00595E26" w:rsidP="00595E26">
      <w:pPr>
        <w:pStyle w:val="1UC1"/>
      </w:pPr>
      <w:r w:rsidRPr="00595E26">
        <w:t>orzekam</w:t>
      </w:r>
    </w:p>
    <w:p w14:paraId="5FCA6184" w14:textId="23902651" w:rsidR="00595E26" w:rsidRPr="00595E26" w:rsidRDefault="00595E26" w:rsidP="00595E26">
      <w:pPr>
        <w:pStyle w:val="1UC2"/>
      </w:pPr>
      <w:r w:rsidRPr="00595E26">
        <w:t xml:space="preserve">1. </w:t>
      </w:r>
      <w:r w:rsidR="00E36C17" w:rsidRPr="00E36C17">
        <w:t>Udzielam spółce ZIMA Spółka z ograniczoną odpowiedzialnością, ul. Wola Żyrakowska 108, 39-204 Żyraków (NIP: 8722444236, Regon 526350313) koncesję na wydobywanie kruszywa naturalnego z części złoża "WOLA ŻYRAKOWSKA IV” (w granicach pola II) położonego w m. Wola Żyrakowska, gmina Żyraków, powiat dębicki, woj. podkarpackie.</w:t>
      </w:r>
      <w:r w:rsidRPr="00595E26">
        <w:t xml:space="preserve"> </w:t>
      </w:r>
    </w:p>
    <w:p w14:paraId="720BFF15" w14:textId="6BCCFEED" w:rsidR="00595E26" w:rsidRPr="00595E26" w:rsidRDefault="00595E26" w:rsidP="00595E26">
      <w:pPr>
        <w:pStyle w:val="1UC2"/>
      </w:pPr>
      <w:r w:rsidRPr="00595E26">
        <w:t>2.</w:t>
      </w:r>
      <w:r w:rsidR="00E36C17">
        <w:t xml:space="preserve"> </w:t>
      </w:r>
      <w:r w:rsidR="00E36C17" w:rsidRPr="00E36C17">
        <w:t>Zasoby kopaliny możliwe do wydobycia oraz minimalny stopień ich wykorzystania określa „Projekt Zagospodarowania Złoża "WOLA ŻYRAKOWSKA IV” w projektowanym obszarze górniczym "WOLA ŻYRAKOWSKA IV B””. Dopuszcza się możliwość zmiany zasobów przemysłowych zgodnie z ilościami określonymi w dodatkach do projektu zagospodarowania złoża.</w:t>
      </w:r>
    </w:p>
    <w:p w14:paraId="5145CBAE" w14:textId="5492D76C" w:rsidR="00595E26" w:rsidRPr="00595E26" w:rsidRDefault="00595E26" w:rsidP="00595E26">
      <w:pPr>
        <w:pStyle w:val="1UC2"/>
      </w:pPr>
      <w:r w:rsidRPr="00595E26">
        <w:t xml:space="preserve">3. </w:t>
      </w:r>
      <w:r w:rsidR="00E36C17" w:rsidRPr="00E36C17">
        <w:t>Wskazuję termin rozpoczęcia działalności: po zatwierdzeniu planu ruchu zakładu górniczego.</w:t>
      </w:r>
      <w:r w:rsidRPr="00595E26">
        <w:t xml:space="preserve"> </w:t>
      </w:r>
    </w:p>
    <w:p w14:paraId="7DA3A035" w14:textId="6099376F" w:rsidR="00595E26" w:rsidRPr="00595E26" w:rsidRDefault="00595E26" w:rsidP="00595E26">
      <w:pPr>
        <w:pStyle w:val="1UC2"/>
      </w:pPr>
      <w:r w:rsidRPr="00595E26">
        <w:t xml:space="preserve">4. </w:t>
      </w:r>
      <w:r w:rsidR="00E36C17" w:rsidRPr="00E36C17">
        <w:t>Określam okres ważności koncesji: od dnia uprawomocnienia się niniejszej decyzji (z zastrzeżeniem art. 130 § 4 „Kpa”) do dnia 31.12.2030 r.</w:t>
      </w:r>
      <w:r w:rsidRPr="00595E26">
        <w:t xml:space="preserve"> </w:t>
      </w:r>
    </w:p>
    <w:p w14:paraId="094614D5" w14:textId="188D2D2B" w:rsidR="00595E26" w:rsidRPr="00595E26" w:rsidRDefault="00595E26" w:rsidP="00595E26">
      <w:pPr>
        <w:pStyle w:val="1UC2"/>
      </w:pPr>
      <w:bookmarkStart w:id="1" w:name="_Hlk15477537"/>
      <w:r w:rsidRPr="00595E26">
        <w:t xml:space="preserve">5. </w:t>
      </w:r>
      <w:bookmarkEnd w:id="1"/>
      <w:r w:rsidR="00800CD3" w:rsidRPr="00800CD3">
        <w:t>Wydobycie kopaliny prowadzone będzie metodą odkrywkową, bez użycia środków strzałowych i odwodnienia wyrobiska, systemem określonym w planie ruchu zakładu górniczego.</w:t>
      </w:r>
    </w:p>
    <w:p w14:paraId="6099E15B" w14:textId="7457D387" w:rsidR="00595E26" w:rsidRDefault="00595E26" w:rsidP="00800CD3">
      <w:pPr>
        <w:pStyle w:val="1UC2"/>
      </w:pPr>
      <w:r w:rsidRPr="00595E26">
        <w:t xml:space="preserve">6. </w:t>
      </w:r>
      <w:r w:rsidR="00800CD3">
        <w:t>Wyznaczam obszar i teren górniczy „WOLA ŻYRAKOWSKA IV B” o powierzchni 26352 m</w:t>
      </w:r>
      <w:r w:rsidR="00800CD3" w:rsidRPr="00800CD3">
        <w:rPr>
          <w:vertAlign w:val="superscript"/>
        </w:rPr>
        <w:t>2</w:t>
      </w:r>
      <w:r w:rsidR="00800CD3">
        <w:t>, których granice pokrywają się i są określone punktami załamania o następujących współrzędnych wyznaczonych w układzie „2000”</w:t>
      </w:r>
    </w:p>
    <w:p w14:paraId="311DDD5D" w14:textId="77777777" w:rsidR="000B6521" w:rsidRPr="006E763D" w:rsidRDefault="000B6521" w:rsidP="006E763D"/>
    <w:tbl>
      <w:tblPr>
        <w:tblW w:w="57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1"/>
        <w:tblDescription w:val="Tabela zawiera współrzedne geodezyjne punktów załamania granicy obszaru i terenu górniczego „WOLA ŻYRAKOWSKA IV B” wyznaczone w układzie &quot;2000&quot;. W tabeli znajdują się 33 punkty załamania wyznaczonej granicy.&#10;punkt obszaru i terenu górniczego numer 1 współrzędna X 5550786,07 współrzędna Y 7530024,96,&#10;punkt obszaru i terenu górniczego numer 2 współrzędna X 5550791,52 współrzędna Y 7530057,43,&#10;punkt obszaru i terenu górniczego numer 3 współrzędna X 5550805,31 współrzędna Y 7530084,46,&#10;punkt obszaru i terenu górniczego numer 4 współrzędna X 5550829 współrzędna Y 7530101,78,&#10;punkt obszaru i terenu górniczego numer 5 współrzędna X 5550845,95 współrzędna Y 7530110,92,&#10;punkt obszaru i terenu górniczego numer 6 współrzędna X 5550850,64 współrzędna Y 7530113,7,&#10;punkt obszaru i terenu górniczego numer 7 współrzędna X 5550787,01 współrzędna Y 7530173,64,&#10;punkt obszaru i terenu górniczego numer 8 współrzędna X 5550765,67 współrzędna Y 7530195,6,&#10;punkt obszaru i terenu górniczego numer 9 współrzędna X 5550738,07 współrzędna Y 7530186,68,&#10;punkt obszaru i terenu górniczego numer 10 współrzędna X 5550643,92 współrzędna Y 7530263,38,&#10;punkt obszaru i terenu górniczego numer 11 współrzędna X 5550659 współrzędna Y 7530308,38,&#10;punkt obszaru i terenu górniczego numer 12 współrzędna X 5550643,72 współrzędna Y 7530325,06,&#10;punkt obszaru i terenu górniczego numer 13 współrzędna X 5550593,31 współrzędna Y 7530379,44,&#10;punkt obszaru i terenu górniczego numer 14 współrzędna X 5550588,48 współrzędna Y 7530385,12,&#10;punkt obszaru i terenu górniczego numer 15 współrzędna X 5550568,67 współrzędna Y 7530366,1,&#10;punkt obszaru i terenu górniczego numer 16 współrzędna X 5550538,51 współrzędna Y 7530341,8,&#10;punkt obszaru i terenu górniczego numer 17 współrzędna X 5550541,6 współrzędna Y 7530336,66,&#10;punkt obszaru i terenu górniczego numer 18 współrzędna X 5550533,13 współrzędna Y 7530330,31,&#10;punkt obszaru i terenu górniczego numer 19 współrzędna X 5550558,73 współrzędna Y 7530291,17,&#10;punkt obszaru i terenu górniczego numer 20 współrzędna X 5550573,7 współrzędna Y 7530308,05,&#10;punkt obszaru i terenu górniczego numer 21 współrzędna X 5550578,85 współrzędna Y 7530312,29,&#10;punkt obszaru i terenu górniczego numer 22 współrzędna X 5550608,9 współrzędna Y 7530283,57,&#10;punkt obszaru i terenu górniczego numer 23 współrzędna X 5550622,46 współrzędna Y 7530263,08,&#10;punkt obszaru i terenu górniczego numer 24 współrzędna X 5550614,65 współrzędna Y 7530257,12,&#10;punkt obszaru i terenu górniczego numer 25 współrzędna X 5550611,04 współrzędna Y 7530260,63,&#10;punkt obszaru i terenu górniczego numer 26 współrzędna X 5550611,65 współrzędna Y 7530252,07,&#10;punkt obszaru i terenu górniczego numer 27 współrzędna X 5550610,58 współrzędna Y 7530242,89,&#10;punkt obszaru i terenu górniczego numer 28 współrzędna X 5550608,82 współrzędna Y 7530236,24,&#10;punkt obszaru i terenu górniczego numer 29 współrzędna X 5550664,22 współrzędna Y 7530177,14,&#10;punkt obszaru i terenu górniczego numer 30 współrzędna X 5550700,14 współrzędna Y 7530137,9,&#10;punkt obszaru i terenu górniczego numer 31 współrzędna X 5550730,85 współrzędna Y 7530100,21,&#10;punkt obszaru i terenu górniczego numer 32 współrzędna X 5550751,36 współrzędna Y 7530073,19,&#10;punkt obszaru i terenu górniczego numer 33 współrzędna X 5550780,29 współrzędna Y 7530034,76."/>
      </w:tblPr>
      <w:tblGrid>
        <w:gridCol w:w="1394"/>
        <w:gridCol w:w="2173"/>
        <w:gridCol w:w="2170"/>
      </w:tblGrid>
      <w:tr w:rsidR="00800CD3" w:rsidRPr="006C73DC" w14:paraId="5E59E4DE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5F13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Nr pkt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463A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EF52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</w:p>
        </w:tc>
      </w:tr>
      <w:tr w:rsidR="00800CD3" w:rsidRPr="006C73DC" w14:paraId="73BA0CAF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0ED0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" w:name="_Hlk190689303"/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0632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5 550 786,07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94B1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7 530 024,96</w:t>
            </w:r>
          </w:p>
        </w:tc>
      </w:tr>
      <w:tr w:rsidR="00800CD3" w:rsidRPr="006C73DC" w14:paraId="49F5637C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33B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096F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5 550 791,52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E0B4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7 530 057,43</w:t>
            </w:r>
          </w:p>
        </w:tc>
      </w:tr>
      <w:tr w:rsidR="00800CD3" w:rsidRPr="006C73DC" w14:paraId="65E9F8B3" w14:textId="77777777" w:rsidTr="00D81555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CE4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96A8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5 550 805,31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803A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7 530 084,46</w:t>
            </w:r>
          </w:p>
        </w:tc>
      </w:tr>
      <w:tr w:rsidR="00800CD3" w:rsidRPr="006C73DC" w14:paraId="5DBE8741" w14:textId="77777777" w:rsidTr="00D81555">
        <w:trPr>
          <w:trHeight w:val="30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DBE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9F63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5 550 829,00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58E0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7 530 101,78</w:t>
            </w:r>
          </w:p>
        </w:tc>
      </w:tr>
      <w:tr w:rsidR="00800CD3" w:rsidRPr="006C73DC" w14:paraId="6148D7D4" w14:textId="77777777" w:rsidTr="00D81555">
        <w:trPr>
          <w:trHeight w:val="30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872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0377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5 550 845,95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D55A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7 530 110,92</w:t>
            </w:r>
          </w:p>
        </w:tc>
      </w:tr>
      <w:tr w:rsidR="00800CD3" w:rsidRPr="006C73DC" w14:paraId="0B8D7CFE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BCDA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D30F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5 550 850,64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B474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7 530 113,70</w:t>
            </w:r>
          </w:p>
        </w:tc>
      </w:tr>
      <w:tr w:rsidR="00800CD3" w:rsidRPr="006C73DC" w14:paraId="77C9064B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CE40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4D03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5 550 787,01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24CF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7 530 173,64</w:t>
            </w:r>
          </w:p>
        </w:tc>
      </w:tr>
      <w:tr w:rsidR="00800CD3" w:rsidRPr="006C73DC" w14:paraId="312D3F88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5711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0FB3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5 550 765,67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2EDA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7 530 195,60</w:t>
            </w:r>
          </w:p>
        </w:tc>
      </w:tr>
      <w:tr w:rsidR="00800CD3" w:rsidRPr="006C73DC" w14:paraId="44549A2F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122F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5D61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5 550 738,07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36F0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7 530 186,68</w:t>
            </w:r>
          </w:p>
        </w:tc>
      </w:tr>
      <w:tr w:rsidR="00800CD3" w:rsidRPr="006C73DC" w14:paraId="5B8568E6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E6CB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0543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5 550 643,92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BD92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7 530 263,38</w:t>
            </w:r>
          </w:p>
        </w:tc>
      </w:tr>
      <w:tr w:rsidR="00800CD3" w:rsidRPr="006C73DC" w14:paraId="4422BE30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17BF" w14:textId="107FA0A7" w:rsidR="00800CD3" w:rsidRPr="002F002A" w:rsidRDefault="00F85777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CC35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5 550 659,00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495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7 530 308,38</w:t>
            </w:r>
          </w:p>
        </w:tc>
      </w:tr>
      <w:tr w:rsidR="00800CD3" w:rsidRPr="006C73DC" w14:paraId="685E68C0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0AE9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4D75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5 550 643,72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5FEA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7 530 325,06</w:t>
            </w:r>
          </w:p>
        </w:tc>
      </w:tr>
      <w:tr w:rsidR="00800CD3" w:rsidRPr="006C73DC" w14:paraId="108516C5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84D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E0B0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5 550 593,31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9B0C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7 530 379,44</w:t>
            </w:r>
          </w:p>
        </w:tc>
      </w:tr>
      <w:tr w:rsidR="00800CD3" w:rsidRPr="006C73DC" w14:paraId="402D37D9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D56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E7CE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5 550 588,48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A254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7 530 385,12</w:t>
            </w:r>
          </w:p>
        </w:tc>
      </w:tr>
      <w:tr w:rsidR="00800CD3" w:rsidRPr="006C73DC" w14:paraId="59E8D3D9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56AD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F255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5 550 568,67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654B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7 530 366,10</w:t>
            </w:r>
          </w:p>
        </w:tc>
      </w:tr>
      <w:tr w:rsidR="00800CD3" w:rsidRPr="006C73DC" w14:paraId="5E449797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115C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D4FC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5 550 538,51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83DD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7 530 341,80</w:t>
            </w:r>
          </w:p>
        </w:tc>
      </w:tr>
      <w:tr w:rsidR="00800CD3" w:rsidRPr="006C73DC" w14:paraId="0CE21886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61B0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4AA6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5 550 541,60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6E24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7 530 336,66</w:t>
            </w:r>
          </w:p>
        </w:tc>
      </w:tr>
      <w:tr w:rsidR="00800CD3" w:rsidRPr="006C73DC" w14:paraId="730D36B3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E0E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D3D3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5 550 533,13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1F58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7 530 330,31</w:t>
            </w:r>
          </w:p>
        </w:tc>
      </w:tr>
      <w:tr w:rsidR="00800CD3" w:rsidRPr="006C73DC" w14:paraId="1C6588BC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7905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A8BB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5 550 558,73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E7B3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7 530 291,17</w:t>
            </w:r>
          </w:p>
        </w:tc>
      </w:tr>
      <w:tr w:rsidR="00800CD3" w:rsidRPr="006C73DC" w14:paraId="2F388C46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4B71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2244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5 550 573,70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5A0D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7 530 308,05</w:t>
            </w:r>
          </w:p>
        </w:tc>
      </w:tr>
      <w:tr w:rsidR="00800CD3" w:rsidRPr="006C73DC" w14:paraId="3F5986C9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452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EDEE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5 550 578,85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8985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7 530 312,29</w:t>
            </w:r>
          </w:p>
        </w:tc>
      </w:tr>
      <w:tr w:rsidR="00800CD3" w:rsidRPr="006C73DC" w14:paraId="25D421FE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432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C093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5 550 608,90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9C26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7 530 283,57</w:t>
            </w:r>
          </w:p>
        </w:tc>
      </w:tr>
      <w:tr w:rsidR="00800CD3" w:rsidRPr="006C73DC" w14:paraId="2885FDD7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CBFD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8405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5 550 622,46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AF39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7 530 263,08</w:t>
            </w:r>
          </w:p>
        </w:tc>
      </w:tr>
      <w:tr w:rsidR="00800CD3" w:rsidRPr="006C73DC" w14:paraId="209366FE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FCAB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049D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5 550 614,65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C25D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7 530 257,12</w:t>
            </w:r>
          </w:p>
        </w:tc>
      </w:tr>
      <w:tr w:rsidR="00800CD3" w:rsidRPr="006C73DC" w14:paraId="789D4AB0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5D4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E1C4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5 550 611,04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D752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7 530 260,63</w:t>
            </w:r>
          </w:p>
        </w:tc>
      </w:tr>
      <w:tr w:rsidR="00800CD3" w:rsidRPr="006C73DC" w14:paraId="32F51370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4357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2EC1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5 550 611,65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8D43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7 530 252,07</w:t>
            </w:r>
          </w:p>
        </w:tc>
      </w:tr>
      <w:tr w:rsidR="00800CD3" w:rsidRPr="006C73DC" w14:paraId="0844253B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9031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A634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5 550 610,58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0336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7 530 242,89</w:t>
            </w:r>
          </w:p>
        </w:tc>
      </w:tr>
      <w:tr w:rsidR="00800CD3" w:rsidRPr="006C73DC" w14:paraId="71A956E9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1084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67C1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5 550 608,82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1BC0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7 530 236,24</w:t>
            </w:r>
          </w:p>
        </w:tc>
      </w:tr>
      <w:tr w:rsidR="00800CD3" w:rsidRPr="006C73DC" w14:paraId="0B895429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166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2723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5 550 664,22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1C38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7 530 177,14</w:t>
            </w:r>
          </w:p>
        </w:tc>
      </w:tr>
      <w:tr w:rsidR="00800CD3" w:rsidRPr="006C73DC" w14:paraId="3827A8AC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5045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3F12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5 550 700,14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691E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7 530 137,90</w:t>
            </w:r>
          </w:p>
        </w:tc>
      </w:tr>
      <w:tr w:rsidR="00800CD3" w:rsidRPr="006C73DC" w14:paraId="004B0F70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A33A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D29E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5 550 730,85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DC7A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7 530 100,21</w:t>
            </w:r>
          </w:p>
        </w:tc>
      </w:tr>
      <w:tr w:rsidR="00800CD3" w:rsidRPr="006C73DC" w14:paraId="34C3919D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A5E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F836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5 550 751,36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EC3C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7 530 073,19</w:t>
            </w:r>
          </w:p>
        </w:tc>
      </w:tr>
      <w:tr w:rsidR="00800CD3" w:rsidRPr="006C73DC" w14:paraId="3F4FB4CF" w14:textId="77777777" w:rsidTr="00800CD3">
        <w:trPr>
          <w:trHeight w:val="3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0961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A3CE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5 550 780,29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0050" w14:textId="77777777" w:rsidR="00800CD3" w:rsidRPr="002F002A" w:rsidRDefault="00800CD3" w:rsidP="008A2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02A">
              <w:rPr>
                <w:rFonts w:ascii="Arial" w:hAnsi="Arial" w:cs="Arial"/>
                <w:sz w:val="24"/>
                <w:szCs w:val="24"/>
              </w:rPr>
              <w:t>7 530 034,76</w:t>
            </w:r>
          </w:p>
        </w:tc>
      </w:tr>
      <w:bookmarkEnd w:id="2"/>
    </w:tbl>
    <w:p w14:paraId="0EC99660" w14:textId="77777777" w:rsidR="00595E26" w:rsidRDefault="00595E26" w:rsidP="00595E26">
      <w:pPr>
        <w:overflowPunct/>
        <w:autoSpaceDE/>
        <w:autoSpaceDN/>
        <w:adjustRightInd/>
        <w:spacing w:line="288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14:paraId="669AA98E" w14:textId="77777777" w:rsidR="00595E26" w:rsidRPr="00595E26" w:rsidRDefault="00595E26" w:rsidP="00595E26">
      <w:pPr>
        <w:pStyle w:val="1UC2"/>
      </w:pPr>
      <w:r w:rsidRPr="00595E26">
        <w:t>7. Określam inne wymagania dotyczące wykonywania działalności objętej niniejszą koncesją mianowicie:</w:t>
      </w:r>
    </w:p>
    <w:p w14:paraId="56678DC4" w14:textId="6F090B35" w:rsidR="00595E26" w:rsidRPr="00595E26" w:rsidRDefault="00595E26" w:rsidP="00800CD3">
      <w:pPr>
        <w:pStyle w:val="1UC2"/>
      </w:pPr>
      <w:r w:rsidRPr="00595E26">
        <w:t xml:space="preserve">a) </w:t>
      </w:r>
      <w:r w:rsidR="00800CD3">
        <w:t>wynikające z decyzji Wójta Gminy Żyraków z dnia 21.11.2023 r. znak IiGK.6220.11.2023 o środowiskowych uwarunkowaniach dla przedsięwzięcia polegającego na „Wydobywaniu metodą odkrywkową kopaliny ze złoża kruszywa naturalnego "WOLA ŻYRAKOWSKA IV” w granicach projektowanych obszarów górniczych: "WOLA ŻYRAKOWSKA IV A” w obrębie części działek gruntowych nr ew. 526, 532/1, 538 oraz "WOLA ŻYRAKOWSKA IVB” w obrębie części działek gruntowych nr ew. 544, 549, 550, 558, 560/1, 580, 561, 563, 564, 863/1, 863/3, obręb 0010 w miejscowości Wola Żyrakowska, gmina Żyraków, powiat dębicki, woj. podkarpackie”,</w:t>
      </w:r>
    </w:p>
    <w:p w14:paraId="5DB68898" w14:textId="367FD4A9" w:rsidR="00595E26" w:rsidRPr="00595E26" w:rsidRDefault="00595E26" w:rsidP="00595E26">
      <w:pPr>
        <w:pStyle w:val="1UC2"/>
      </w:pPr>
      <w:r w:rsidRPr="00595E26">
        <w:t xml:space="preserve">b) masy ziemne lub skalne przemieszczane w związku z wydobywaniem kopaliny </w:t>
      </w:r>
      <w:r w:rsidR="00800CD3" w:rsidRPr="00800CD3">
        <w:t xml:space="preserve">z części złoża "WOLA ŻYRAKOWSKA IV” w obszarze górniczym "WOLA </w:t>
      </w:r>
      <w:r w:rsidR="00800CD3" w:rsidRPr="00800CD3">
        <w:lastRenderedPageBreak/>
        <w:t>ŻYRAKOWSKA IV B”” zostaną wykorzystane do rekultywacji terenów poeksploatacyjnych. [art. 2 pkt 11 ustawy o odpadach [art. 2 pkt 11 ustawy o odpadach (Dz.U.2023.1587 ze zm.)].</w:t>
      </w:r>
      <w:r w:rsidRPr="00595E26">
        <w:t xml:space="preserve"> </w:t>
      </w:r>
    </w:p>
    <w:p w14:paraId="3EA31ABE" w14:textId="77777777" w:rsidR="00595E26" w:rsidRPr="00595E26" w:rsidRDefault="00595E26" w:rsidP="00595E26">
      <w:pPr>
        <w:pStyle w:val="1UC1"/>
      </w:pPr>
      <w:r w:rsidRPr="00595E26">
        <w:t>Uzasadnienie</w:t>
      </w:r>
    </w:p>
    <w:p w14:paraId="4768EDF7" w14:textId="77777777" w:rsidR="00800CD3" w:rsidRPr="00471F45" w:rsidRDefault="00800CD3" w:rsidP="00471F45">
      <w:pPr>
        <w:pStyle w:val="1UC3"/>
      </w:pPr>
      <w:r w:rsidRPr="00471F45">
        <w:t>Spółka ZIMA Spółka z ograniczoną odpowiedzialnością, ul. Wola Żyrakowska 108, 39-204 Żyraków (NIP: 8722444236, Regon 526350313) zwróciła się do Marszalka Województwa Podkarpackiego z wnioskiem o udzielenie koncesji na wydobywanie kruszywa naturalnego z części złoża "WOLA ŻYRAKOWSKA IV” położonego w m. Wola Żyrakowska, gmina Żyraków, powiat dębicki, woj. podkarpackie. Wnioskiem koncesyjnym została objęta część złoża "WOLA ŻYRAKOWSKA IV” w granicach pola II w projektowanym obszarze i terenie górniczym "WOLA ŻYRAKOWSKA IV B”.</w:t>
      </w:r>
    </w:p>
    <w:p w14:paraId="1F7E0329" w14:textId="392DD018" w:rsidR="00800CD3" w:rsidRPr="00471F45" w:rsidRDefault="00800CD3" w:rsidP="00471F45">
      <w:pPr>
        <w:pStyle w:val="1UC3"/>
      </w:pPr>
      <w:r w:rsidRPr="00471F45">
        <w:t>Zgodnie z art. 21 ust. 1 pkt 2 ustawy Prawo geologiczne i górnicze (Dz.U. 2023.1290 ze zm.), zwanej dalej „p</w:t>
      </w:r>
      <w:r w:rsidR="00471F45" w:rsidRPr="00471F45">
        <w:t xml:space="preserve"> </w:t>
      </w:r>
      <w:r w:rsidRPr="00471F45">
        <w:t>g</w:t>
      </w:r>
      <w:r w:rsidR="00471F45" w:rsidRPr="00471F45">
        <w:t xml:space="preserve"> </w:t>
      </w:r>
      <w:r w:rsidRPr="00471F45">
        <w:t>g”, działalność gospodarcza w zakresie wydobywania kopalin ze złóż może być wykonywana po uzyskaniu koncesji. Jak stanowi art. 37 ust. 2 ustawy z dnia 30.03.2018 r. Prawo przedsiębiorców (Dz.U. 2024.236 t.j.) udzielenie (a także odmowa udzielenia, zmiana, zawieszenie i cofnięcie koncesji albo ograniczenie jej zakresu w stosunku do wniosku o udzielenie koncesji) następuje w drodze decyzji ministra właściwego ze względu na przedmiot działalności gospodarczej wymagającej uzyskania koncesji, chyba że odrębne przepisy stanowią inaczej. Zgodnie z art. 22 ust. 4 „</w:t>
      </w:r>
      <w:r w:rsidR="00471F45" w:rsidRPr="00471F45">
        <w:t>p g g</w:t>
      </w:r>
      <w:r w:rsidRPr="00471F45">
        <w:t>” w zakresie nieokreślonym w art. 22 ust. 1 i 2 „</w:t>
      </w:r>
      <w:r w:rsidR="00471F45" w:rsidRPr="00471F45">
        <w:t>p g g</w:t>
      </w:r>
      <w:r w:rsidRPr="00471F45">
        <w:t>” koncesji na wydobywanie kopalin ze złóż udziela marszałek województwa. Jak stanowi art. 30 ust. 1 „</w:t>
      </w:r>
      <w:r w:rsidR="00471F45" w:rsidRPr="00471F45">
        <w:t>p g g</w:t>
      </w:r>
      <w:r w:rsidRPr="00471F45">
        <w:t>” koncesja określa:</w:t>
      </w:r>
    </w:p>
    <w:p w14:paraId="404BFAFC" w14:textId="77777777" w:rsidR="00800CD3" w:rsidRPr="00471F45" w:rsidRDefault="00800CD3" w:rsidP="00471F45">
      <w:pPr>
        <w:pStyle w:val="1UC3"/>
      </w:pPr>
      <w:r w:rsidRPr="00471F45">
        <w:t>1)</w:t>
      </w:r>
      <w:r w:rsidRPr="00471F45">
        <w:tab/>
        <w:t>rodzaj i sposób wykonywania zamierzonej działalności;</w:t>
      </w:r>
    </w:p>
    <w:p w14:paraId="3DE86D23" w14:textId="77777777" w:rsidR="00800CD3" w:rsidRPr="00471F45" w:rsidRDefault="00800CD3" w:rsidP="00471F45">
      <w:pPr>
        <w:pStyle w:val="1UC3"/>
      </w:pPr>
      <w:r w:rsidRPr="00471F45">
        <w:t>2)</w:t>
      </w:r>
      <w:r w:rsidRPr="00471F45">
        <w:tab/>
        <w:t>przestrzeń, w granicach której ma być wykonywana zamierzona działalność (obszar górniczy);</w:t>
      </w:r>
    </w:p>
    <w:p w14:paraId="18AFBE85" w14:textId="77777777" w:rsidR="00800CD3" w:rsidRPr="00471F45" w:rsidRDefault="00800CD3" w:rsidP="00471F45">
      <w:pPr>
        <w:pStyle w:val="1UC3"/>
      </w:pPr>
      <w:r w:rsidRPr="00471F45">
        <w:t>3)</w:t>
      </w:r>
      <w:r w:rsidRPr="00471F45">
        <w:tab/>
        <w:t>czas obowiązywania koncesji;</w:t>
      </w:r>
    </w:p>
    <w:p w14:paraId="292CAFE3" w14:textId="77777777" w:rsidR="00800CD3" w:rsidRPr="00471F45" w:rsidRDefault="00800CD3" w:rsidP="00471F45">
      <w:pPr>
        <w:pStyle w:val="1UC3"/>
      </w:pPr>
      <w:r w:rsidRPr="00471F45">
        <w:t>4)</w:t>
      </w:r>
      <w:r w:rsidRPr="00471F45">
        <w:tab/>
        <w:t>termin rozpoczęcia działalności określonej koncesją, a w razie potrzeby - przesłanki, których spełnienie oznacza rozpoczęcie działalności.</w:t>
      </w:r>
    </w:p>
    <w:p w14:paraId="32645A74" w14:textId="45E3D867" w:rsidR="00800CD3" w:rsidRPr="00471F45" w:rsidRDefault="00800CD3" w:rsidP="00471F45">
      <w:pPr>
        <w:pStyle w:val="1UC3"/>
      </w:pPr>
      <w:r w:rsidRPr="00471F45">
        <w:t>Ponadto, koncesja może określać inne wymagania dotyczące wykonywania działalności objętej koncesją, w szczególności w zakresie bezpieczeństwa powszechnego i ochrony środowiska (art. 30 ust. 2 „</w:t>
      </w:r>
      <w:r w:rsidR="00471F45" w:rsidRPr="00471F45">
        <w:t>p g g</w:t>
      </w:r>
      <w:r w:rsidRPr="00471F45">
        <w:t>”).</w:t>
      </w:r>
    </w:p>
    <w:p w14:paraId="4EEED674" w14:textId="3743FAD2" w:rsidR="00800CD3" w:rsidRPr="00471F45" w:rsidRDefault="00800CD3" w:rsidP="00471F45">
      <w:pPr>
        <w:pStyle w:val="1UC3"/>
      </w:pPr>
      <w:r w:rsidRPr="00471F45">
        <w:t>Działalność gospodarcza, objęta niniejszą koncesją, wykonywana będzie z części złoża kruszywa naturalnego "WOLA ŻYRAKOWSKA IV”, którego aktualne zasoby bilansowe w kat. C1 zostały ustalone w „Dodatku nr 1 do Dokumentacji geologicznej złoża kruszywa naturalnego "WOLA ŻYRAKOWSKA IV” w kat. C1”, zatwierdzonym decyzją Marszałka Województwa Podkarpackiego z dnia 12.07.2023 r. znak OS-IV.7427.28.2023.TG.</w:t>
      </w:r>
    </w:p>
    <w:p w14:paraId="3BA5F077" w14:textId="77777777" w:rsidR="00800CD3" w:rsidRPr="00471F45" w:rsidRDefault="00800CD3" w:rsidP="00471F45">
      <w:pPr>
        <w:pStyle w:val="1UC3"/>
      </w:pPr>
      <w:bookmarkStart w:id="3" w:name="_Hlk166743804"/>
      <w:r w:rsidRPr="00471F45">
        <w:t xml:space="preserve">Granica projektowanego obszaru i terenu górniczego "WOLA ŻYRAKOWSKA IV B” o pow. 26 352 m2 obejmuje swoim zasięgiem działki o nr ewid. 544, 549, 550, 558, 560/1, 561, 563, 564, 580, 863/1 i 863/4 położone w m. Wola Żyrakowska, gmina Żyraków, powiat dębicki, woj. podkarpackie. </w:t>
      </w:r>
      <w:bookmarkEnd w:id="3"/>
    </w:p>
    <w:p w14:paraId="6806D447" w14:textId="77777777" w:rsidR="00800CD3" w:rsidRPr="00471F45" w:rsidRDefault="00800CD3" w:rsidP="00471F45">
      <w:pPr>
        <w:pStyle w:val="1UC3"/>
      </w:pPr>
      <w:r w:rsidRPr="00471F45">
        <w:t xml:space="preserve">Działki nr 550, 558, 560/1, 561, 563, 564, 580, 863/1 i 863/4 są własnością osoby fizycznej tj. Pana Adama Zimy będącego wspólnikiem w spółce składającej wniosek. Pan Adam Zima wyraził pisemną zgodę spółce na udostępnienie w/w działek w celu </w:t>
      </w:r>
      <w:r w:rsidRPr="00471F45">
        <w:lastRenderedPageBreak/>
        <w:t>uzyskania koncesji na wydobywanie kopaliny ze złoża. Pozostałe działki są współwłasnością osób fizycznych, które w pisemnym oświadczeniu woli wyraziły zgodę na wydobywanie kopaliny z nieruchomości objętych wnioskiem oraz na odstąpienie od zachowania pasów ochronnych od działek nr 539/3 i 863/1, których są także współwłaścicielami.</w:t>
      </w:r>
    </w:p>
    <w:p w14:paraId="690A99D5" w14:textId="77777777" w:rsidR="00800CD3" w:rsidRPr="00471F45" w:rsidRDefault="00800CD3" w:rsidP="00471F45">
      <w:pPr>
        <w:pStyle w:val="1UC3"/>
      </w:pPr>
      <w:r w:rsidRPr="00471F45">
        <w:t xml:space="preserve">Do złożonego wniosku o udzielenie koncesji Przedsiębiorca dołączył „Projekt Zagospodarowania Złoża "WOLA ŻYRAKOWSKA IV” w projektowanym obszarze górniczym "WOLA ŻYRAKOWSKA IV B””. </w:t>
      </w:r>
    </w:p>
    <w:p w14:paraId="56BC6BC0" w14:textId="63007022" w:rsidR="00800CD3" w:rsidRPr="00471F45" w:rsidRDefault="00800CD3" w:rsidP="00471F45">
      <w:pPr>
        <w:pStyle w:val="1UC3"/>
      </w:pPr>
      <w:r w:rsidRPr="00471F45">
        <w:t>W trakcie postępowania, stosownie do treści art. 23 ust. 2b „</w:t>
      </w:r>
      <w:r w:rsidR="00471F45" w:rsidRPr="00471F45">
        <w:t>p g g</w:t>
      </w:r>
      <w:r w:rsidRPr="00471F45">
        <w:t>”, organ koncesyjny wystąpił do Dyrektora Okręgowego Urzędu Górniczego w Krośnie o wyrażenie opinii w zakresie Projektu zagospodarowania złoża. Dyrektor Okręgowego Urzędu Górniczego w Krośnie postanowieniem z dnia 17.12.2024 r. znak KRO.5010.92.2024.ESze zaopiniował złożony projekt zagospodarowania złoża wnosząc do treści PZZ uwagi i zastrzeżenia do treści projektu.</w:t>
      </w:r>
    </w:p>
    <w:p w14:paraId="157E89C2" w14:textId="7DB2D06A" w:rsidR="00800CD3" w:rsidRPr="00471F45" w:rsidRDefault="00800CD3" w:rsidP="00471F45">
      <w:pPr>
        <w:pStyle w:val="1UC3"/>
      </w:pPr>
      <w:r w:rsidRPr="00471F45">
        <w:t>Przedsiębiorca pismem z dnia 10.01.2025 r. przedłożył organowi koncesyjnemu uzupełnienie projektu zagospodarowania złoża w postaci załącznika tekstowego. Analiza przesłanego uzupełnienia wykazała, że dokonana poprawa i uzupełnienie PZZ nie odnosiła się w pełni do zakresu uwag opisanych w postanowieniu Dyrektora Okręgowego Urzędu Górniczego w Krośnie z dnia 17.12.2024 r. znak: KRO.5010.92.2024.ESze. Z tego powodu pismem z dnia 24.01.2025 r., organ koncesyjny ponownie wezwał Przedsiębiorcę do poprawy i uzupełnienia „Projektu zagospodarowania złoża "WOLA ŻYRAKOWSKA IV” w projektowanym obszarze górniczym "WOLA ŻYRAKOWSKA IV B””. Pismem z dnia 31.01.2025 r. Przedsiębiorca przedłożył uzupełniony i poprawiony PZZ, który uwzględnia w swoim zakresie uwagi zawarte w postanowieniu Dyrektora Okręgowego Urzędu Górniczego w Krośnie. Organ koncesyjny uznał poprawiony PZZ, jako spełniający wymagania przepisów prawa.</w:t>
      </w:r>
    </w:p>
    <w:p w14:paraId="32778542" w14:textId="4FF27C3A" w:rsidR="00800CD3" w:rsidRPr="00471F45" w:rsidRDefault="00800CD3" w:rsidP="00471F45">
      <w:pPr>
        <w:pStyle w:val="1UC3"/>
      </w:pPr>
      <w:r w:rsidRPr="00471F45">
        <w:t>W koncesji uwzględniono wymagania dotyczące ochrony środowiska zawarte w decyzji Wójta Gminy Żyraków z dnia 21.11.2023 r. znak IiGK.6220.11.2023 o środowiskowych uwarunkowaniach dla przedsięwzięcia polegającego na „Wydobywaniu metodą odkrywkową kopaliny ze złoża kruszywa naturalnego "WOLA ŻYRAKOWSKA IV” w granicach projektowanych obszarów górniczych: "WOLA ŻYRAKOWSKA IV A” w obrębie części działek gruntowych nr ew. 526, 532/1, 538 oraz "WOLA ŻYRAKOWSKA IVB” w obrębie części działek gruntowych nr ew. 544, 549, 550, 558, 560/1, 580, 561, 563, 564, 863/1, 863/3, obręb 0010 w miejscowości Wola Żyrakowska, gmina Żyraków, powiat dębicki, woj. podkarpackie”.</w:t>
      </w:r>
    </w:p>
    <w:p w14:paraId="2E400E25" w14:textId="78E0C06F" w:rsidR="00800CD3" w:rsidRPr="00471F45" w:rsidRDefault="00800CD3" w:rsidP="00471F45">
      <w:pPr>
        <w:pStyle w:val="1UC3"/>
      </w:pPr>
      <w:r w:rsidRPr="00471F45">
        <w:t>Przedłożony wniosek koncesyjny jest kompletny i spełnia wymagania określone w art. 24 i 26 „</w:t>
      </w:r>
      <w:r w:rsidR="00471F45" w:rsidRPr="00471F45">
        <w:t>p g g</w:t>
      </w:r>
      <w:r w:rsidRPr="00471F45">
        <w:t>” i rozporządzeń wykonawczych do ustawy „</w:t>
      </w:r>
      <w:r w:rsidR="00471F45" w:rsidRPr="00471F45">
        <w:t>p g g</w:t>
      </w:r>
      <w:r w:rsidRPr="00471F45">
        <w:t>” oraz art. 72 ust. 3 ustawy z dnia 03.10.2008 r. - o udostępnianiu informacji o środowisku i jego ochronie, udziale społeczeństwa w ochronie środowiska oraz o ocenach oddziaływania na środowisko (Dz.U. 2023.1094 ze zm.).</w:t>
      </w:r>
    </w:p>
    <w:p w14:paraId="6A6B5AC2" w14:textId="77777777" w:rsidR="00800CD3" w:rsidRPr="00471F45" w:rsidRDefault="00800CD3" w:rsidP="00471F45">
      <w:pPr>
        <w:pStyle w:val="1UC3"/>
      </w:pPr>
      <w:r w:rsidRPr="00471F45">
        <w:t xml:space="preserve">Niniejsza koncesja wyznacza obszar i teren górniczy o nazwie "WOLA ŻYRAKOWSKA IV B” o granicach przedstawionych przez Przedsiębiorcę w Projekcie Zagospodarowania Złoża oraz na mapie sytuacyjno – wysokościowej w skali 1:1000, </w:t>
      </w:r>
      <w:r w:rsidRPr="00471F45">
        <w:lastRenderedPageBreak/>
        <w:t>na której naniesione zostało położenie projektowanego obszaru i terenu górniczego, a które stanowią załączniki do wniosku o udzielenie koncesji.</w:t>
      </w:r>
    </w:p>
    <w:p w14:paraId="56D25827" w14:textId="768555EE" w:rsidR="00471F45" w:rsidRPr="00471F45" w:rsidRDefault="00800CD3" w:rsidP="00471F45">
      <w:pPr>
        <w:pStyle w:val="1UC3"/>
      </w:pPr>
      <w:r w:rsidRPr="00471F45">
        <w:t>W trakcie prowadzonego postępowania zwróciłem się do Wójta Gminy Żyraków o uzgodnienie (art. 23 ust. 2a pkt.1 „</w:t>
      </w:r>
      <w:r w:rsidR="00471F45" w:rsidRPr="00471F45">
        <w:t>p g g</w:t>
      </w:r>
      <w:r w:rsidRPr="00471F45">
        <w:t>”) oraz do Dyrektora Zarządu Zlewni w Krośnie o opinię i o uzgodnienie (art. 23 ust. 1 pkt 2 „</w:t>
      </w:r>
      <w:r w:rsidR="00471F45" w:rsidRPr="00471F45">
        <w:t>p g g</w:t>
      </w:r>
      <w:r w:rsidRPr="00471F45">
        <w:t xml:space="preserve">”) udzielenia przedmiotowej koncesji. </w:t>
      </w:r>
      <w:r w:rsidR="00471F45" w:rsidRPr="00471F45">
        <w:t>Projekt rozstrzygnięcia (projekt decyzji udzielającej koncesję) wraz z pismem przewodnim został doręczony Wójtowi Gminy Żyraków w dniu 21.02.2025 r. Wójt Gminy Żyraków nie zajął stanowiska w sprawie w terminie 14 dni od jego otrzymania, co powoduje, że ma zastosowanie art. 9 ust. 1 i ust. 2 „p g g”. Zgodnie z treścią art. 9 ust. 1 „p g g”, jeżeli ustawa uzależnia rozstrzygnięcie organu administracji od współdziałania (uzgodnienia lub wyrażenia opinii) z innym organem administracji, zajmuje on stanowisko nie później niż w terminie 14 dni od dnia doręczenia projektu rozstrzygnięcia. Natomiast art. 9 ust. 2 „p g g” stanowi, że jeżeli organ współdziałający nie zajmie stanowiska w terminie określonym w ust. 1, uważa się, że aprobuje przedłożony projekt rozstrzygnięcia. Tym samym uważa się, że Wójt Gminy Żyraków aprobuje udzielenie koncesji na wydobywanie kruszywa naturalnego z części złoża "WOLA ŻYRAKOWSKA IV” w projektowanym obszarze górniczym "WOLA ŻYRAKOWSKA IV B”, w zakresie ujętym w projekcie rozstrzygnięcia.</w:t>
      </w:r>
    </w:p>
    <w:p w14:paraId="5E8CAF8D" w14:textId="54C658D2" w:rsidR="00471F45" w:rsidRPr="00471F45" w:rsidRDefault="00471F45" w:rsidP="00471F45">
      <w:pPr>
        <w:pStyle w:val="1UC3"/>
      </w:pPr>
      <w:r w:rsidRPr="00471F45">
        <w:t xml:space="preserve">Dyrektor Zarządu Zlewni w Jaśle Państwowego Gospodarstwa Wodnego Wody Polskie uzgodnił (postanowieniem z dnia </w:t>
      </w:r>
      <w:r w:rsidR="00DB4CB9">
        <w:t>2</w:t>
      </w:r>
      <w:r w:rsidRPr="00471F45">
        <w:t xml:space="preserve">4.02.2025 r. znak RJ.ZZŚ.4353.4.225.JP/2) oraz zaopiniował pozytywnie (postanowieniem z dnia </w:t>
      </w:r>
      <w:r w:rsidR="00DB4CB9">
        <w:t>2</w:t>
      </w:r>
      <w:r w:rsidRPr="00471F45">
        <w:t xml:space="preserve">4.02.2025 r. znak RJ.ZZŚ.4353.4.225.JP/1) udzielenie przedmiotowej koncesji. </w:t>
      </w:r>
    </w:p>
    <w:p w14:paraId="5100CE56" w14:textId="563796D4" w:rsidR="00800CD3" w:rsidRPr="00471F45" w:rsidRDefault="00471F45" w:rsidP="00471F45">
      <w:pPr>
        <w:pStyle w:val="1UC3"/>
      </w:pPr>
      <w:r w:rsidRPr="00471F45">
        <w:t>Zgodnie z brzmieniem art. 21 ustawy o udostępnianiu informacji o środowisku i jego ochronie, udziale społeczeństwa w ochronie środowiska oraz o ocenach oddziaływania na środowisko – informacja o niniejszej decyzji znajduje się w publicznie dostępnym wykazie danych o dokumentach zawierających informacje o środowisku i jego ochronie pod nr 152/2025.</w:t>
      </w:r>
    </w:p>
    <w:p w14:paraId="0F926952" w14:textId="27B6CF3F" w:rsidR="00595E26" w:rsidRPr="00471F45" w:rsidRDefault="00800CD3" w:rsidP="00471F45">
      <w:pPr>
        <w:pStyle w:val="1UC3"/>
      </w:pPr>
      <w:r w:rsidRPr="00471F45">
        <w:t>Biorąc powyższe pod uwagę - orzekam jak w sentencji.</w:t>
      </w:r>
    </w:p>
    <w:p w14:paraId="5012E94F" w14:textId="77777777" w:rsidR="00595E26" w:rsidRPr="00595E26" w:rsidRDefault="00595E26" w:rsidP="00595E26">
      <w:pPr>
        <w:pStyle w:val="1UC1"/>
      </w:pPr>
      <w:r w:rsidRPr="00595E26">
        <w:t>Pouczenie</w:t>
      </w:r>
    </w:p>
    <w:p w14:paraId="492D3AE3" w14:textId="6738EA75" w:rsidR="00800CD3" w:rsidRDefault="00800CD3" w:rsidP="00471F45">
      <w:pPr>
        <w:pStyle w:val="1UC3"/>
        <w:rPr>
          <w:i/>
        </w:rPr>
      </w:pPr>
      <w:r w:rsidRPr="00800CD3">
        <w:t>Od niniejszej decyzji służy stronom odwołanie do Ministra Klimatu i Środowiska za pośrednictwem Marszałka Województwa Podkarpackiego w terminie 14 dni od dnia jej doręczenia.</w:t>
      </w:r>
      <w:r>
        <w:rPr>
          <w:i/>
        </w:rPr>
        <w:t xml:space="preserve"> </w:t>
      </w:r>
    </w:p>
    <w:p w14:paraId="5C4948D9" w14:textId="0A64696D" w:rsidR="00800CD3" w:rsidRPr="00800CD3" w:rsidRDefault="00800CD3" w:rsidP="00471F45">
      <w:pPr>
        <w:pStyle w:val="1UC3"/>
      </w:pPr>
      <w:r w:rsidRPr="00800CD3">
        <w:t xml:space="preserve">W trakcie biegu terminu do wniesienia odwołania stronie przysługuje prawo </w:t>
      </w:r>
    </w:p>
    <w:p w14:paraId="027C9058" w14:textId="77777777" w:rsidR="00800CD3" w:rsidRPr="00800CD3" w:rsidRDefault="00800CD3" w:rsidP="00471F45">
      <w:pPr>
        <w:pStyle w:val="1UC3"/>
      </w:pPr>
      <w:r w:rsidRPr="00800CD3">
        <w:t>do zrzeczenia się odwołania, które należy wnieść do Marszałka Województwa Podkarpackiego. Z dniem doręczenia Marszałkowi Województwa Podkarpackiego oświadczenia o zrzeczeniu się prawa do wniesienia odwołania niniejsza decyzja staje się ostateczna i prawomocna.</w:t>
      </w:r>
    </w:p>
    <w:p w14:paraId="7FBA2C79" w14:textId="77777777" w:rsidR="00800CD3" w:rsidRPr="00800CD3" w:rsidRDefault="00800CD3" w:rsidP="00471F45">
      <w:pPr>
        <w:pStyle w:val="1UC3"/>
      </w:pPr>
      <w:r w:rsidRPr="00800CD3">
        <w:t>Niniejsza koncesja nie rodzi praw do nieruchomości oraz nie narusza prawa ich własności, w tym uprawnień osób trzecich przysługujących wobec tych nieruchomości.</w:t>
      </w:r>
    </w:p>
    <w:p w14:paraId="24491A1E" w14:textId="77777777" w:rsidR="00800CD3" w:rsidRPr="00800CD3" w:rsidRDefault="00800CD3" w:rsidP="00471F45">
      <w:pPr>
        <w:pStyle w:val="1UC3"/>
      </w:pPr>
      <w:r w:rsidRPr="00800CD3">
        <w:t xml:space="preserve">Niniejsza koncesja nie zwalnia Przedsiębiorcy od konieczności przestrzegania dalszych wymagań określonych przepisami innych ustaw, w szczególności: prawo geologiczne i górnicze, o zagospodarowaniu przestrzennym, prawo ochrony środowiska, o ochronie gruntów rolnych i leśnych (dot.: wyłączenia gruntów z produkcji rolnej lub leśnej, ustalenia kierunku rekultywacji), o ochronie przyrody, prawa </w:t>
      </w:r>
      <w:r w:rsidRPr="00800CD3">
        <w:lastRenderedPageBreak/>
        <w:t xml:space="preserve">wodnego, ustawy o odpadach, o odpadach wydobywczych oraz wydanych na ich podstawie przepisów wykonawczych. </w:t>
      </w:r>
    </w:p>
    <w:p w14:paraId="7F4DEBE2" w14:textId="340324B3" w:rsidR="00800CD3" w:rsidRPr="00800CD3" w:rsidRDefault="00800CD3" w:rsidP="00471F45">
      <w:pPr>
        <w:pStyle w:val="1UC3"/>
      </w:pPr>
      <w:r w:rsidRPr="00800CD3">
        <w:t>Przedsiębiorca zobowiązany jest prowadzić eksploatację zgodnie z przepisami ustawy prawo geologiczne i górnicze, w szczególności do: prowadzenia ruchu zakładu górniczego pod kierownictwem i dozorem osób posiadających odpowiednie kwalifikacje; posiadania dokumentacji geologiczno-mierniczej; prowadzenia ewidencji zasobów złoża; ustalania we własnym zakresie opłaty eksploatacyjnej, wnoszenia tej opłaty bez wezwania, przedstawiania w terminie do 1 miesiąca następującego po</w:t>
      </w:r>
      <w:r>
        <w:rPr>
          <w:i/>
        </w:rPr>
        <w:t xml:space="preserve"> </w:t>
      </w:r>
      <w:r w:rsidRPr="00800CD3">
        <w:t>upływie każdego półrocza kopii informacji o wielkości opłaty eksploatacyjnej na obowiązującym druku oraz kopii dowodów uiszczenia opłaty eksploatacyjnej lub przedstawienia takiej informacji o postoju kopalni.</w:t>
      </w:r>
    </w:p>
    <w:p w14:paraId="6B5F2D7E" w14:textId="77777777" w:rsidR="00800CD3" w:rsidRPr="00800CD3" w:rsidRDefault="00800CD3" w:rsidP="00471F45">
      <w:pPr>
        <w:pStyle w:val="1UC3"/>
      </w:pPr>
      <w:r w:rsidRPr="00800CD3">
        <w:t>Koncesja nie zwalnia z obowiązków określonych odrębnymi przepisami, w tym uzyskania przewidzianych nimi decyzji.</w:t>
      </w:r>
    </w:p>
    <w:p w14:paraId="3D61264C" w14:textId="77A3B314" w:rsidR="00800CD3" w:rsidRPr="00800CD3" w:rsidRDefault="00800CD3" w:rsidP="00471F45">
      <w:pPr>
        <w:pStyle w:val="1UC3"/>
      </w:pPr>
      <w:r w:rsidRPr="00800CD3">
        <w:t>Przedsiębiorca zobowiązany jest zgłaszać organowi koncesyjnemu wszelkie zmiany danych w terminie 14 dni od ich powstania.</w:t>
      </w:r>
    </w:p>
    <w:p w14:paraId="4E552336" w14:textId="3D3E1152" w:rsidR="00800CD3" w:rsidRPr="00800CD3" w:rsidRDefault="00800CD3" w:rsidP="00471F45">
      <w:pPr>
        <w:pStyle w:val="1UC3"/>
      </w:pPr>
      <w:r w:rsidRPr="00800CD3">
        <w:t>W przypadku naruszenia przez Przedsiębiorcę przepisów ustawy „</w:t>
      </w:r>
      <w:r w:rsidR="00471F45">
        <w:rPr>
          <w:i/>
        </w:rPr>
        <w:t>p g g</w:t>
      </w:r>
      <w:r w:rsidRPr="00800CD3">
        <w:t>” niniejsza koncesja może zostać cofnięta lub zmieniona. Cofnięcie albo wygaśnięcie koncesji nie zwalnia Przedsiębiorcy z wykonania określonych w niej obowiązków dotyczących ochrony środowiska oraz obowiązków związanych z likwidacją zakładu górniczego.</w:t>
      </w:r>
    </w:p>
    <w:p w14:paraId="3334A469" w14:textId="53951426" w:rsidR="00800CD3" w:rsidRPr="00800CD3" w:rsidRDefault="00800CD3" w:rsidP="00471F45">
      <w:pPr>
        <w:pStyle w:val="1UC3"/>
      </w:pPr>
      <w:r w:rsidRPr="00800CD3">
        <w:t>Do naprawiania szkód spowodowanych ruchem zakładu górniczego stosuje się przepisy Kodeksu cywilnego.</w:t>
      </w:r>
    </w:p>
    <w:p w14:paraId="37D46ED7" w14:textId="1932D03F" w:rsidR="00595E26" w:rsidRPr="00595E26" w:rsidRDefault="00800CD3" w:rsidP="00471F45">
      <w:pPr>
        <w:pStyle w:val="1UC3"/>
      </w:pPr>
      <w:r w:rsidRPr="00800CD3">
        <w:t>Za wydanie niniejszej decyzji Wnioskodawca uiścił w dniu 31.10.2024 opłatę skarbową w wymaganej wysokości 616,00 zł na rachunek Urzędu Miasta w Rzeszowie.</w:t>
      </w:r>
    </w:p>
    <w:p w14:paraId="6BACF25D" w14:textId="77777777" w:rsidR="00595E26" w:rsidRPr="00595E26" w:rsidRDefault="00595E26" w:rsidP="00595E26"/>
    <w:p w14:paraId="64DAC5D4" w14:textId="59D7261E" w:rsidR="00595E26" w:rsidRPr="00595E26" w:rsidRDefault="00595E26" w:rsidP="00595E26">
      <w:pPr>
        <w:pStyle w:val="1UCzupa"/>
      </w:pPr>
      <w:bookmarkStart w:id="4" w:name="_Hlk91661024"/>
      <w:r w:rsidRPr="00595E26">
        <w:t>Z</w:t>
      </w:r>
      <w:r w:rsidR="00EE2BA4">
        <w:t xml:space="preserve"> </w:t>
      </w:r>
      <w:r w:rsidR="00EE2BA4" w:rsidRPr="00EE2BA4">
        <w:t>upoważnienia</w:t>
      </w:r>
      <w:r w:rsidRPr="00595E26">
        <w:t xml:space="preserve"> MARSZAŁKA WOJEWÓDZTWA</w:t>
      </w:r>
    </w:p>
    <w:p w14:paraId="459356CC" w14:textId="77777777" w:rsidR="00595E26" w:rsidRPr="00595E26" w:rsidRDefault="00595E26" w:rsidP="00595E26">
      <w:pPr>
        <w:pStyle w:val="1UCzupa"/>
      </w:pPr>
      <w:r w:rsidRPr="00595E26">
        <w:t>Mariusz Rolek</w:t>
      </w:r>
    </w:p>
    <w:p w14:paraId="40759BCA" w14:textId="77777777" w:rsidR="00595E26" w:rsidRPr="00595E26" w:rsidRDefault="00595E26" w:rsidP="00595E26">
      <w:pPr>
        <w:pStyle w:val="1UCzupa"/>
      </w:pPr>
      <w:r w:rsidRPr="00595E26">
        <w:t>Geolog Wojewódzki</w:t>
      </w:r>
    </w:p>
    <w:bookmarkEnd w:id="4"/>
    <w:p w14:paraId="37A8C6B0" w14:textId="77777777" w:rsidR="00800CD3" w:rsidRPr="00471F45" w:rsidRDefault="00800CD3" w:rsidP="00471F45">
      <w:pPr>
        <w:pStyle w:val="1UCOtrzymuja"/>
        <w:rPr>
          <w:color w:val="000000"/>
        </w:rPr>
      </w:pPr>
      <w:r w:rsidRPr="00471F45">
        <w:rPr>
          <w:color w:val="000000"/>
        </w:rPr>
        <w:t>Otrzymują:</w:t>
      </w:r>
    </w:p>
    <w:p w14:paraId="60DB2F58" w14:textId="6B61C50E" w:rsidR="00800CD3" w:rsidRPr="00471F45" w:rsidRDefault="00800CD3" w:rsidP="00471F45">
      <w:pPr>
        <w:pStyle w:val="1UCOtrzymuja"/>
        <w:rPr>
          <w:color w:val="000000"/>
        </w:rPr>
      </w:pPr>
      <w:r w:rsidRPr="00471F45">
        <w:rPr>
          <w:color w:val="000000"/>
        </w:rPr>
        <w:t>ZIMA Sp. z o.o., ul. Wola Żyrakowska 108, 39-204 Żyraków,</w:t>
      </w:r>
    </w:p>
    <w:p w14:paraId="53B421E7" w14:textId="77777777" w:rsidR="00800CD3" w:rsidRPr="00471F45" w:rsidRDefault="00800CD3" w:rsidP="00471F45">
      <w:pPr>
        <w:pStyle w:val="1UCOtrzymuja"/>
        <w:rPr>
          <w:color w:val="000000"/>
        </w:rPr>
      </w:pPr>
      <w:r w:rsidRPr="00471F45">
        <w:rPr>
          <w:color w:val="000000"/>
        </w:rPr>
        <w:t>Strony postępowania,</w:t>
      </w:r>
    </w:p>
    <w:p w14:paraId="40857A14" w14:textId="77777777" w:rsidR="00800CD3" w:rsidRPr="00471F45" w:rsidRDefault="00800CD3" w:rsidP="00471F45">
      <w:pPr>
        <w:pStyle w:val="1UCOtrzymuja"/>
        <w:rPr>
          <w:color w:val="000000"/>
        </w:rPr>
      </w:pPr>
      <w:r w:rsidRPr="00471F45">
        <w:rPr>
          <w:color w:val="000000"/>
        </w:rPr>
        <w:t xml:space="preserve">a/a </w:t>
      </w:r>
    </w:p>
    <w:p w14:paraId="5BA91EF7" w14:textId="77777777" w:rsidR="00800CD3" w:rsidRPr="00471F45" w:rsidRDefault="00800CD3" w:rsidP="00471F45">
      <w:pPr>
        <w:pStyle w:val="1UCOtrzymuja"/>
        <w:rPr>
          <w:color w:val="000000"/>
        </w:rPr>
      </w:pPr>
      <w:r w:rsidRPr="00471F45">
        <w:rPr>
          <w:color w:val="000000"/>
        </w:rPr>
        <w:t>Do wiadomości:</w:t>
      </w:r>
    </w:p>
    <w:p w14:paraId="6D656CD7" w14:textId="77777777" w:rsidR="00800CD3" w:rsidRPr="00471F45" w:rsidRDefault="00800CD3" w:rsidP="00471F45">
      <w:pPr>
        <w:pStyle w:val="1UCOtrzymuja"/>
        <w:rPr>
          <w:color w:val="000000"/>
        </w:rPr>
      </w:pPr>
      <w:r w:rsidRPr="00471F45">
        <w:rPr>
          <w:color w:val="000000"/>
        </w:rPr>
        <w:t>Wójt Gminy Żyraków,</w:t>
      </w:r>
    </w:p>
    <w:p w14:paraId="1A1051CA" w14:textId="7F2C9BE4" w:rsidR="00800CD3" w:rsidRPr="00471F45" w:rsidRDefault="00800CD3" w:rsidP="00471F45">
      <w:pPr>
        <w:pStyle w:val="1UCOtrzymuja"/>
        <w:rPr>
          <w:color w:val="000000"/>
        </w:rPr>
      </w:pPr>
      <w:r w:rsidRPr="00471F45">
        <w:rPr>
          <w:color w:val="000000"/>
        </w:rPr>
        <w:t>Starosta Dębicki,</w:t>
      </w:r>
    </w:p>
    <w:p w14:paraId="7F1E6A47" w14:textId="77777777" w:rsidR="00800CD3" w:rsidRPr="00471F45" w:rsidRDefault="00800CD3" w:rsidP="00471F45">
      <w:pPr>
        <w:pStyle w:val="1UCOtrzymuja"/>
        <w:rPr>
          <w:color w:val="000000"/>
        </w:rPr>
      </w:pPr>
      <w:r w:rsidRPr="00471F45">
        <w:rPr>
          <w:color w:val="000000"/>
        </w:rPr>
        <w:t>Minister Klimatu i Środowiska,</w:t>
      </w:r>
    </w:p>
    <w:p w14:paraId="71618AD2" w14:textId="69FDCBE4" w:rsidR="00F85777" w:rsidRPr="00471F45" w:rsidRDefault="00800CD3" w:rsidP="00471F45">
      <w:pPr>
        <w:pStyle w:val="1UCOtrzymuja"/>
        <w:rPr>
          <w:color w:val="000000"/>
        </w:rPr>
      </w:pPr>
      <w:r w:rsidRPr="00471F45">
        <w:rPr>
          <w:color w:val="000000"/>
        </w:rPr>
        <w:t>Państwowy Instytut Geologiczny, Rejestr Obszarów Górniczych,</w:t>
      </w:r>
    </w:p>
    <w:p w14:paraId="037240CD" w14:textId="3AA0A9D7" w:rsidR="00F85777" w:rsidRPr="00471F45" w:rsidRDefault="00F85777" w:rsidP="00471F45">
      <w:pPr>
        <w:pStyle w:val="1UCOtrzymuja"/>
        <w:rPr>
          <w:color w:val="000000"/>
        </w:rPr>
      </w:pPr>
      <w:r w:rsidRPr="00471F45">
        <w:rPr>
          <w:color w:val="000000"/>
        </w:rPr>
        <w:t>Dyrektor Okręgowego Urzędu Górniczego w Krośnie,</w:t>
      </w:r>
    </w:p>
    <w:p w14:paraId="2D402C0C" w14:textId="0CA2DA3D" w:rsidR="00F85777" w:rsidRPr="00471F45" w:rsidRDefault="00F85777" w:rsidP="00471F45">
      <w:pPr>
        <w:pStyle w:val="1UCOtrzymuja"/>
        <w:rPr>
          <w:color w:val="000000"/>
        </w:rPr>
      </w:pPr>
      <w:r w:rsidRPr="00471F45">
        <w:rPr>
          <w:color w:val="000000"/>
        </w:rPr>
        <w:t>Prezes Wyższego Urzędu Górniczego w Katowicach</w:t>
      </w:r>
      <w:r w:rsidR="00800CD3" w:rsidRPr="00471F45">
        <w:rPr>
          <w:color w:val="000000"/>
        </w:rPr>
        <w:t>,</w:t>
      </w:r>
    </w:p>
    <w:p w14:paraId="25A043B1" w14:textId="7CEAA117" w:rsidR="00F85777" w:rsidRPr="00471F45" w:rsidRDefault="00F85777" w:rsidP="00471F45">
      <w:pPr>
        <w:pStyle w:val="1UCOtrzymuja"/>
        <w:rPr>
          <w:color w:val="000000"/>
        </w:rPr>
      </w:pPr>
      <w:r w:rsidRPr="00471F45">
        <w:rPr>
          <w:color w:val="000000"/>
        </w:rPr>
        <w:t>Narodowy Fundusz Ochrony Środowiska i Gospodarki Wodnej w Warszawie,</w:t>
      </w:r>
    </w:p>
    <w:p w14:paraId="4E4AE50B" w14:textId="58943191" w:rsidR="00F85777" w:rsidRPr="00471F45" w:rsidRDefault="00F85777" w:rsidP="00471F45">
      <w:pPr>
        <w:pStyle w:val="1UCOtrzymuja"/>
        <w:rPr>
          <w:color w:val="000000"/>
        </w:rPr>
      </w:pPr>
      <w:r w:rsidRPr="00471F45">
        <w:rPr>
          <w:color w:val="000000"/>
        </w:rPr>
        <w:t>teczka koncesyjna.</w:t>
      </w:r>
      <w:bookmarkEnd w:id="0"/>
    </w:p>
    <w:sectPr w:rsidR="00F85777" w:rsidRPr="00471F45" w:rsidSect="005F62E3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4F2E2" w14:textId="77777777" w:rsidR="00B16FF2" w:rsidRDefault="00B16FF2" w:rsidP="005F62E3">
      <w:r>
        <w:separator/>
      </w:r>
    </w:p>
  </w:endnote>
  <w:endnote w:type="continuationSeparator" w:id="0">
    <w:p w14:paraId="75818F65" w14:textId="77777777" w:rsidR="00B16FF2" w:rsidRDefault="00B16FF2" w:rsidP="005F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EFC2" w14:textId="177954D1" w:rsidR="005F62E3" w:rsidRDefault="005F62E3" w:rsidP="005F62E3">
    <w:pPr>
      <w:pStyle w:val="Stopka"/>
      <w:ind w:left="-567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53A06CB3" wp14:editId="077F3A01">
          <wp:extent cx="1285875" cy="409575"/>
          <wp:effectExtent l="0" t="0" r="9525" b="9525"/>
          <wp:docPr id="995069861" name="Obraz 2" descr="Znak graficzny z napisem podkarpackie. Zielone elementy przypominają przyrodę &#10;bieszczadzkich połonin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069861" name="Obraz 2" descr="Znak graficzny z napisem podkarpackie. Zielone elementy przypominają przyrodę &#10;bieszczadzkich połonin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8D26D" w14:textId="77777777" w:rsidR="005F62E3" w:rsidRDefault="005F62E3" w:rsidP="005F62E3">
    <w:pPr>
      <w:pStyle w:val="Stopka"/>
      <w:ind w:left="-567"/>
      <w:jc w:val="center"/>
      <w:rPr>
        <w:sz w:val="18"/>
        <w:szCs w:val="18"/>
      </w:rPr>
    </w:pPr>
    <w:r w:rsidRPr="00EE6317">
      <w:rPr>
        <w:sz w:val="18"/>
        <w:szCs w:val="18"/>
      </w:rPr>
      <w:t>al. Łukasza Cieplińskiego 4, 35-010 Rzeszów</w:t>
    </w:r>
  </w:p>
  <w:p w14:paraId="6B23B33F" w14:textId="59223D8C" w:rsidR="005F62E3" w:rsidRDefault="005F62E3">
    <w:pPr>
      <w:pStyle w:val="Stopka"/>
    </w:pPr>
    <w:r w:rsidRPr="00EE6317">
      <w:rPr>
        <w:sz w:val="18"/>
        <w:szCs w:val="18"/>
        <w:lang w:val="en-US"/>
      </w:rPr>
      <w:t>tel. +48 17 850 17 80, +48 17 850 17 82, fax +48 17 860 67 02, e-mail: marszalek@podkarpackie.pl, www.podkarpackie.pl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33BB2" w14:textId="77777777" w:rsidR="00B16FF2" w:rsidRDefault="00B16FF2" w:rsidP="005F62E3">
      <w:r>
        <w:separator/>
      </w:r>
    </w:p>
  </w:footnote>
  <w:footnote w:type="continuationSeparator" w:id="0">
    <w:p w14:paraId="6A4E67E8" w14:textId="77777777" w:rsidR="00B16FF2" w:rsidRDefault="00B16FF2" w:rsidP="005F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196C" w14:textId="5E8A7F09" w:rsidR="005F62E3" w:rsidRDefault="00744822" w:rsidP="005F62E3">
    <w:pPr>
      <w:jc w:val="center"/>
      <w:rPr>
        <w:color w:val="000000"/>
      </w:rPr>
    </w:pPr>
    <w:r>
      <w:rPr>
        <w:color w:val="000000"/>
      </w:rPr>
      <w:object w:dxaOrig="924" w:dyaOrig="1087" w14:anchorId="159F1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rb Województwa Podkarpackiego" style="width:46.2pt;height:54.35pt">
          <v:imagedata r:id="rId1" o:title=""/>
        </v:shape>
        <o:OLEObject Type="Embed" ProgID="CorelDRAW.Graphic.12" ShapeID="_x0000_i1025" DrawAspect="Content" ObjectID="_1804320855" r:id="rId2"/>
      </w:object>
    </w:r>
  </w:p>
  <w:p w14:paraId="6EFA00C6" w14:textId="77777777" w:rsidR="005F62E3" w:rsidRDefault="005F62E3" w:rsidP="005F62E3">
    <w:pPr>
      <w:jc w:val="center"/>
      <w:rPr>
        <w:color w:val="000000"/>
        <w:sz w:val="8"/>
      </w:rPr>
    </w:pPr>
  </w:p>
  <w:p w14:paraId="07FCA325" w14:textId="77777777" w:rsidR="005F62E3" w:rsidRDefault="005F62E3" w:rsidP="005F62E3">
    <w:pPr>
      <w:jc w:val="center"/>
      <w:rPr>
        <w:b/>
        <w:color w:val="000000"/>
      </w:rPr>
    </w:pPr>
    <w:r>
      <w:rPr>
        <w:b/>
        <w:color w:val="000000"/>
      </w:rPr>
      <w:t>MARSZAŁEK</w:t>
    </w:r>
  </w:p>
  <w:p w14:paraId="58B44BC2" w14:textId="4A71EE8A" w:rsidR="005F62E3" w:rsidRDefault="005F62E3" w:rsidP="005F62E3">
    <w:pPr>
      <w:pStyle w:val="Nagwek"/>
      <w:jc w:val="center"/>
    </w:pPr>
    <w:r>
      <w:rPr>
        <w:b/>
        <w:color w:val="000000"/>
      </w:rPr>
      <w:t>WOJEWÓDZTWA  PODKARPACKIEGO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BD1"/>
    <w:multiLevelType w:val="hybridMultilevel"/>
    <w:tmpl w:val="1FFA0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06EC"/>
    <w:multiLevelType w:val="hybridMultilevel"/>
    <w:tmpl w:val="71AADF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F3F1E"/>
    <w:multiLevelType w:val="hybridMultilevel"/>
    <w:tmpl w:val="28BC228A"/>
    <w:lvl w:ilvl="0" w:tplc="70303CE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44045"/>
    <w:multiLevelType w:val="hybridMultilevel"/>
    <w:tmpl w:val="222C5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36E5"/>
    <w:multiLevelType w:val="hybridMultilevel"/>
    <w:tmpl w:val="B1268DEE"/>
    <w:lvl w:ilvl="0" w:tplc="1286DD3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9B0E69"/>
    <w:multiLevelType w:val="hybridMultilevel"/>
    <w:tmpl w:val="5A9CA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B2B59"/>
    <w:multiLevelType w:val="hybridMultilevel"/>
    <w:tmpl w:val="F03011EE"/>
    <w:lvl w:ilvl="0" w:tplc="1536F834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50436"/>
    <w:multiLevelType w:val="hybridMultilevel"/>
    <w:tmpl w:val="905ED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168131">
    <w:abstractNumId w:val="4"/>
  </w:num>
  <w:num w:numId="2" w16cid:durableId="1191796655">
    <w:abstractNumId w:val="0"/>
  </w:num>
  <w:num w:numId="3" w16cid:durableId="700937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4029430">
    <w:abstractNumId w:val="2"/>
  </w:num>
  <w:num w:numId="5" w16cid:durableId="764114591">
    <w:abstractNumId w:val="3"/>
  </w:num>
  <w:num w:numId="6" w16cid:durableId="1276863729">
    <w:abstractNumId w:val="7"/>
  </w:num>
  <w:num w:numId="7" w16cid:durableId="1850945236">
    <w:abstractNumId w:val="6"/>
  </w:num>
  <w:num w:numId="8" w16cid:durableId="159739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E3"/>
    <w:rsid w:val="000627A6"/>
    <w:rsid w:val="000B1F66"/>
    <w:rsid w:val="000B6521"/>
    <w:rsid w:val="00122376"/>
    <w:rsid w:val="001C7E19"/>
    <w:rsid w:val="0023229F"/>
    <w:rsid w:val="00253D4E"/>
    <w:rsid w:val="00255DC8"/>
    <w:rsid w:val="002711BB"/>
    <w:rsid w:val="002E230F"/>
    <w:rsid w:val="002E6302"/>
    <w:rsid w:val="003228F5"/>
    <w:rsid w:val="003363A4"/>
    <w:rsid w:val="0043278C"/>
    <w:rsid w:val="00455A3D"/>
    <w:rsid w:val="00471F45"/>
    <w:rsid w:val="005145F7"/>
    <w:rsid w:val="00595E26"/>
    <w:rsid w:val="005D728C"/>
    <w:rsid w:val="005F62E3"/>
    <w:rsid w:val="00610E10"/>
    <w:rsid w:val="006318E4"/>
    <w:rsid w:val="00641ABC"/>
    <w:rsid w:val="006E1E73"/>
    <w:rsid w:val="006E763D"/>
    <w:rsid w:val="00744822"/>
    <w:rsid w:val="00766589"/>
    <w:rsid w:val="007D5741"/>
    <w:rsid w:val="00800CD3"/>
    <w:rsid w:val="0099438D"/>
    <w:rsid w:val="009B789D"/>
    <w:rsid w:val="009D3CA8"/>
    <w:rsid w:val="00A952AD"/>
    <w:rsid w:val="00B16FF2"/>
    <w:rsid w:val="00B71219"/>
    <w:rsid w:val="00B81F23"/>
    <w:rsid w:val="00C942F7"/>
    <w:rsid w:val="00CF2948"/>
    <w:rsid w:val="00CF3649"/>
    <w:rsid w:val="00D81555"/>
    <w:rsid w:val="00DB204B"/>
    <w:rsid w:val="00DB4CB9"/>
    <w:rsid w:val="00E36C17"/>
    <w:rsid w:val="00E71BEB"/>
    <w:rsid w:val="00E869EC"/>
    <w:rsid w:val="00EC0753"/>
    <w:rsid w:val="00EC3D8A"/>
    <w:rsid w:val="00EE2BA4"/>
    <w:rsid w:val="00F85777"/>
    <w:rsid w:val="00FD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43E8D"/>
  <w15:chartTrackingRefBased/>
  <w15:docId w15:val="{0664D219-3535-409D-85D0-E42C4D22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26"/>
    <w:pPr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6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B1F66"/>
    <w:pPr>
      <w:keepNext/>
      <w:spacing w:before="120" w:after="120" w:line="288" w:lineRule="auto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B1F66"/>
    <w:pPr>
      <w:keepNext/>
      <w:spacing w:line="288" w:lineRule="auto"/>
      <w:jc w:val="center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B1F66"/>
    <w:pPr>
      <w:keepNext/>
      <w:spacing w:line="276" w:lineRule="auto"/>
      <w:jc w:val="both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0B1F66"/>
    <w:pPr>
      <w:keepNext/>
      <w:spacing w:line="360" w:lineRule="auto"/>
      <w:ind w:left="5103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B1F66"/>
    <w:pPr>
      <w:keepNext/>
      <w:overflowPunct/>
      <w:jc w:val="center"/>
      <w:textAlignment w:val="auto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2E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2E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62E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2E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1F66"/>
    <w:rPr>
      <w:rFonts w:ascii="Arial" w:eastAsia="Times New Roman" w:hAnsi="Arial"/>
      <w:b/>
      <w:kern w:val="0"/>
      <w:sz w:val="28"/>
      <w:lang w:eastAsia="pl-PL"/>
      <w14:ligatures w14:val="none"/>
    </w:rPr>
  </w:style>
  <w:style w:type="character" w:customStyle="1" w:styleId="Nagwek2Znak">
    <w:name w:val="Nagłówek 2 Znak"/>
    <w:link w:val="Nagwek2"/>
    <w:uiPriority w:val="9"/>
    <w:rsid w:val="000B1F66"/>
    <w:rPr>
      <w:rFonts w:ascii="Arial" w:hAnsi="Arial"/>
      <w:b/>
      <w:kern w:val="0"/>
      <w:sz w:val="24"/>
      <w:lang w:eastAsia="pl-PL"/>
      <w14:ligatures w14:val="none"/>
    </w:rPr>
  </w:style>
  <w:style w:type="character" w:customStyle="1" w:styleId="Nagwek3Znak">
    <w:name w:val="Nagłówek 3 Znak"/>
    <w:link w:val="Nagwek3"/>
    <w:uiPriority w:val="9"/>
    <w:rsid w:val="000B1F66"/>
    <w:rPr>
      <w:rFonts w:ascii="Arial" w:hAnsi="Arial"/>
      <w:kern w:val="0"/>
      <w:sz w:val="24"/>
      <w:lang w:eastAsia="pl-PL"/>
      <w14:ligatures w14:val="none"/>
    </w:rPr>
  </w:style>
  <w:style w:type="paragraph" w:customStyle="1" w:styleId="Styl1">
    <w:name w:val="Styl1"/>
    <w:basedOn w:val="Normalny"/>
    <w:link w:val="Styl1Znak"/>
    <w:qFormat/>
    <w:rsid w:val="00DB204B"/>
    <w:pPr>
      <w:keepNext/>
      <w:spacing w:before="240" w:after="240"/>
      <w:jc w:val="center"/>
      <w:outlineLvl w:val="3"/>
    </w:pPr>
    <w:rPr>
      <w:rFonts w:ascii="Arial" w:hAnsi="Arial" w:cs="Arial"/>
      <w:b/>
      <w:bCs/>
      <w:sz w:val="24"/>
    </w:rPr>
  </w:style>
  <w:style w:type="character" w:customStyle="1" w:styleId="Styl1Znak">
    <w:name w:val="Styl1 Znak"/>
    <w:basedOn w:val="Domylnaczcionkaakapitu"/>
    <w:link w:val="Styl1"/>
    <w:rsid w:val="00DB204B"/>
    <w:rPr>
      <w:rFonts w:ascii="Arial" w:hAnsi="Arial" w:cs="Arial"/>
      <w:b/>
      <w:bCs/>
      <w:sz w:val="24"/>
    </w:rPr>
  </w:style>
  <w:style w:type="paragraph" w:customStyle="1" w:styleId="Styl3">
    <w:name w:val="Styl3"/>
    <w:basedOn w:val="Normalny"/>
    <w:link w:val="Styl3Znak"/>
    <w:qFormat/>
    <w:rsid w:val="00DB204B"/>
    <w:pPr>
      <w:spacing w:line="288" w:lineRule="auto"/>
      <w:jc w:val="both"/>
    </w:pPr>
    <w:rPr>
      <w:rFonts w:ascii="Arial" w:hAnsi="Arial" w:cs="Arial"/>
      <w:sz w:val="24"/>
    </w:rPr>
  </w:style>
  <w:style w:type="character" w:customStyle="1" w:styleId="Styl3Znak">
    <w:name w:val="Styl3 Znak"/>
    <w:basedOn w:val="Domylnaczcionkaakapitu"/>
    <w:link w:val="Styl3"/>
    <w:rsid w:val="00DB204B"/>
    <w:rPr>
      <w:rFonts w:ascii="Arial" w:hAnsi="Arial" w:cs="Arial"/>
      <w:sz w:val="24"/>
    </w:rPr>
  </w:style>
  <w:style w:type="paragraph" w:customStyle="1" w:styleId="Styl2">
    <w:name w:val="Styl2"/>
    <w:basedOn w:val="Normalny"/>
    <w:link w:val="Styl2Znak"/>
    <w:qFormat/>
    <w:rsid w:val="00DB204B"/>
    <w:pPr>
      <w:spacing w:before="240" w:after="240" w:line="288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DB204B"/>
    <w:rPr>
      <w:rFonts w:ascii="Arial" w:hAnsi="Arial" w:cs="Arial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0B1F66"/>
    <w:rPr>
      <w:rFonts w:ascii="Arial" w:hAnsi="Arial"/>
      <w:i/>
      <w:sz w:val="20"/>
    </w:rPr>
  </w:style>
  <w:style w:type="character" w:customStyle="1" w:styleId="Tekstpodstawowy2Znak">
    <w:name w:val="Tekst podstawowy 2 Znak"/>
    <w:link w:val="Tekstpodstawowy2"/>
    <w:rsid w:val="000B1F66"/>
    <w:rPr>
      <w:rFonts w:ascii="Arial" w:hAnsi="Arial"/>
      <w:i/>
      <w:kern w:val="0"/>
      <w:lang w:eastAsia="pl-PL"/>
      <w14:ligatures w14:val="none"/>
    </w:rPr>
  </w:style>
  <w:style w:type="paragraph" w:customStyle="1" w:styleId="1UC0">
    <w:name w:val="1_UC_0"/>
    <w:basedOn w:val="1UC00"/>
    <w:link w:val="1UC0Znak"/>
    <w:qFormat/>
    <w:rsid w:val="000B1F66"/>
    <w:rPr>
      <w:rFonts w:eastAsiaTheme="minorHAnsi"/>
    </w:rPr>
  </w:style>
  <w:style w:type="character" w:customStyle="1" w:styleId="1UC0Znak">
    <w:name w:val="1_UC_0 Znak"/>
    <w:basedOn w:val="1UC0Znak0"/>
    <w:link w:val="1UC0"/>
    <w:rsid w:val="000B1F66"/>
    <w:rPr>
      <w:rFonts w:ascii="Arial" w:eastAsia="Times New Roman" w:hAnsi="Arial"/>
      <w:b/>
      <w:kern w:val="0"/>
      <w:sz w:val="28"/>
      <w:lang w:eastAsia="pl-PL"/>
      <w14:ligatures w14:val="none"/>
    </w:rPr>
  </w:style>
  <w:style w:type="paragraph" w:customStyle="1" w:styleId="Tekstpodstawowy21">
    <w:name w:val="Tekst podstawowy 21"/>
    <w:basedOn w:val="Normalny"/>
    <w:rsid w:val="000B1F66"/>
    <w:pPr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0B1F66"/>
    <w:pPr>
      <w:ind w:firstLine="708"/>
    </w:pPr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0B1F66"/>
  </w:style>
  <w:style w:type="paragraph" w:customStyle="1" w:styleId="Tekstpodstawowy31">
    <w:name w:val="Tekst podstawowy 31"/>
    <w:basedOn w:val="Normalny"/>
    <w:rsid w:val="000B1F66"/>
    <w:pPr>
      <w:jc w:val="both"/>
    </w:pPr>
    <w:rPr>
      <w:rFonts w:ascii="Arial" w:hAnsi="Arial"/>
      <w:sz w:val="24"/>
    </w:rPr>
  </w:style>
  <w:style w:type="paragraph" w:customStyle="1" w:styleId="1UC00">
    <w:name w:val="1UC_0"/>
    <w:basedOn w:val="Nagwek1"/>
    <w:link w:val="1UC0Znak0"/>
    <w:rsid w:val="000B1F66"/>
  </w:style>
  <w:style w:type="character" w:customStyle="1" w:styleId="1UC0Znak0">
    <w:name w:val="1UC_0 Znak"/>
    <w:basedOn w:val="Nagwek1Znak"/>
    <w:link w:val="1UC00"/>
    <w:rsid w:val="000B1F66"/>
    <w:rPr>
      <w:rFonts w:ascii="Arial" w:eastAsia="Times New Roman" w:hAnsi="Arial"/>
      <w:b/>
      <w:kern w:val="0"/>
      <w:sz w:val="28"/>
      <w:lang w:eastAsia="pl-PL"/>
      <w14:ligatures w14:val="none"/>
    </w:rPr>
  </w:style>
  <w:style w:type="paragraph" w:customStyle="1" w:styleId="1UC1">
    <w:name w:val="1_UC_1"/>
    <w:basedOn w:val="Nagwek2"/>
    <w:link w:val="1UC1Znak"/>
    <w:qFormat/>
    <w:rsid w:val="000B1F66"/>
  </w:style>
  <w:style w:type="character" w:customStyle="1" w:styleId="1UC1Znak">
    <w:name w:val="1_UC_1 Znak"/>
    <w:basedOn w:val="Nagwek2Znak"/>
    <w:link w:val="1UC1"/>
    <w:rsid w:val="000B1F66"/>
    <w:rPr>
      <w:rFonts w:ascii="Arial" w:eastAsia="Times New Roman" w:hAnsi="Arial"/>
      <w:b/>
      <w:kern w:val="0"/>
      <w:sz w:val="24"/>
      <w:lang w:eastAsia="pl-PL"/>
      <w14:ligatures w14:val="none"/>
    </w:rPr>
  </w:style>
  <w:style w:type="paragraph" w:customStyle="1" w:styleId="1UC2">
    <w:name w:val="1_UC_2"/>
    <w:basedOn w:val="Nagwek3"/>
    <w:link w:val="1UC2Znak"/>
    <w:qFormat/>
    <w:rsid w:val="000B1F66"/>
  </w:style>
  <w:style w:type="character" w:customStyle="1" w:styleId="1UC2Znak">
    <w:name w:val="1_UC_2 Znak"/>
    <w:basedOn w:val="Nagwek3Znak"/>
    <w:link w:val="1UC2"/>
    <w:rsid w:val="000B1F66"/>
    <w:rPr>
      <w:rFonts w:ascii="Arial" w:eastAsia="Times New Roman" w:hAnsi="Arial"/>
      <w:kern w:val="0"/>
      <w:sz w:val="24"/>
      <w:lang w:eastAsia="pl-PL"/>
      <w14:ligatures w14:val="none"/>
    </w:rPr>
  </w:style>
  <w:style w:type="paragraph" w:customStyle="1" w:styleId="1UC3">
    <w:name w:val="1_UC_3"/>
    <w:basedOn w:val="Normalny"/>
    <w:link w:val="1UC3Znak"/>
    <w:qFormat/>
    <w:rsid w:val="000B1F66"/>
    <w:pPr>
      <w:spacing w:line="276" w:lineRule="auto"/>
      <w:jc w:val="both"/>
    </w:pPr>
    <w:rPr>
      <w:rFonts w:ascii="Arial" w:hAnsi="Arial"/>
      <w:sz w:val="24"/>
    </w:rPr>
  </w:style>
  <w:style w:type="character" w:customStyle="1" w:styleId="1UC3Znak">
    <w:name w:val="1_UC_3 Znak"/>
    <w:basedOn w:val="Domylnaczcionkaakapitu"/>
    <w:link w:val="1UC3"/>
    <w:rsid w:val="000B1F66"/>
    <w:rPr>
      <w:rFonts w:ascii="Arial" w:eastAsia="Times New Roman" w:hAnsi="Arial"/>
      <w:kern w:val="0"/>
      <w:sz w:val="24"/>
      <w:lang w:eastAsia="pl-PL"/>
      <w14:ligatures w14:val="none"/>
    </w:rPr>
  </w:style>
  <w:style w:type="character" w:customStyle="1" w:styleId="Nagwek4Znak">
    <w:name w:val="Nagłówek 4 Znak"/>
    <w:link w:val="Nagwek4"/>
    <w:rsid w:val="000B1F66"/>
    <w:rPr>
      <w:rFonts w:eastAsia="Times New Roman"/>
      <w:b/>
      <w:kern w:val="0"/>
      <w:sz w:val="26"/>
      <w:lang w:eastAsia="pl-PL"/>
      <w14:ligatures w14:val="none"/>
    </w:rPr>
  </w:style>
  <w:style w:type="character" w:customStyle="1" w:styleId="Nagwek5Znak">
    <w:name w:val="Nagłówek 5 Znak"/>
    <w:link w:val="Nagwek5"/>
    <w:rsid w:val="000B1F66"/>
    <w:rPr>
      <w:rFonts w:eastAsia="Times New Roman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0B1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1F66"/>
    <w:rPr>
      <w:rFonts w:eastAsia="Times New Roman"/>
      <w:kern w:val="0"/>
      <w:sz w:val="26"/>
      <w:lang w:eastAsia="pl-PL"/>
      <w14:ligatures w14:val="none"/>
    </w:rPr>
  </w:style>
  <w:style w:type="paragraph" w:styleId="Stopka">
    <w:name w:val="footer"/>
    <w:basedOn w:val="Normalny"/>
    <w:link w:val="StopkaZnak"/>
    <w:rsid w:val="000B1F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B1F66"/>
    <w:rPr>
      <w:rFonts w:eastAsia="Times New Roman"/>
      <w:kern w:val="0"/>
      <w:sz w:val="26"/>
      <w:lang w:eastAsia="pl-PL"/>
      <w14:ligatures w14:val="none"/>
    </w:rPr>
  </w:style>
  <w:style w:type="character" w:styleId="Numerstrony">
    <w:name w:val="page number"/>
    <w:basedOn w:val="Domylnaczcionkaakapitu"/>
    <w:rsid w:val="000B1F66"/>
  </w:style>
  <w:style w:type="paragraph" w:styleId="Tekstpodstawowy">
    <w:name w:val="Body Text"/>
    <w:basedOn w:val="Normalny"/>
    <w:link w:val="TekstpodstawowyZnak"/>
    <w:rsid w:val="000B1F66"/>
    <w:pPr>
      <w:jc w:val="both"/>
    </w:pPr>
    <w:rPr>
      <w:b/>
      <w:sz w:val="24"/>
    </w:rPr>
  </w:style>
  <w:style w:type="character" w:customStyle="1" w:styleId="TekstpodstawowyZnak">
    <w:name w:val="Tekst podstawowy Znak"/>
    <w:link w:val="Tekstpodstawowy"/>
    <w:rsid w:val="000B1F66"/>
    <w:rPr>
      <w:rFonts w:eastAsia="Times New Roman"/>
      <w:b/>
      <w:kern w:val="0"/>
      <w:sz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0B1F66"/>
    <w:pPr>
      <w:ind w:right="-2" w:firstLine="709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0B1F66"/>
    <w:rPr>
      <w:rFonts w:eastAsia="Times New Roman"/>
      <w:kern w:val="0"/>
      <w:sz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0B1F66"/>
    <w:pPr>
      <w:ind w:right="-2"/>
      <w:jc w:val="both"/>
    </w:pPr>
    <w:rPr>
      <w:b/>
      <w:bCs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B1F66"/>
    <w:rPr>
      <w:rFonts w:eastAsia="Times New Roman"/>
      <w:b/>
      <w:bCs/>
      <w:kern w:val="0"/>
      <w:sz w:val="24"/>
      <w:lang w:eastAsia="pl-PL"/>
      <w14:ligatures w14:val="none"/>
    </w:rPr>
  </w:style>
  <w:style w:type="paragraph" w:styleId="NormalnyWeb">
    <w:name w:val="Normal (Web)"/>
    <w:basedOn w:val="Normalny"/>
    <w:semiHidden/>
    <w:rsid w:val="000B1F6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B1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1F66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Bezodstpw">
    <w:name w:val="No Spacing"/>
    <w:uiPriority w:val="1"/>
    <w:qFormat/>
    <w:rsid w:val="000B1F66"/>
    <w:pPr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6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0B1F66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2E3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6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2E3"/>
    <w:rPr>
      <w:rFonts w:asciiTheme="minorHAnsi" w:eastAsiaTheme="majorEastAsia" w:hAnsiTheme="minorHAnsi" w:cstheme="majorBidi"/>
      <w:color w:val="595959" w:themeColor="text1" w:themeTint="A6"/>
      <w:kern w:val="0"/>
      <w:sz w:val="26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5F62E3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6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2E3"/>
    <w:rPr>
      <w:rFonts w:asciiTheme="minorHAnsi" w:eastAsiaTheme="majorEastAsia" w:hAnsiTheme="minorHAnsi" w:cstheme="majorBidi"/>
      <w:color w:val="272727" w:themeColor="text1" w:themeTint="D8"/>
      <w:kern w:val="0"/>
      <w:sz w:val="26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F62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2E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2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2E3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5F62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2E3"/>
    <w:rPr>
      <w:i/>
      <w:iCs/>
      <w:color w:val="404040" w:themeColor="text1" w:themeTint="BF"/>
      <w:kern w:val="0"/>
      <w:sz w:val="26"/>
      <w:lang w:eastAsia="pl-PL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5F62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2E3"/>
    <w:rPr>
      <w:i/>
      <w:iCs/>
      <w:color w:val="2F5496" w:themeColor="accent1" w:themeShade="BF"/>
      <w:kern w:val="0"/>
      <w:sz w:val="26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5F62E3"/>
    <w:rPr>
      <w:b/>
      <w:bCs/>
      <w:smallCaps/>
      <w:color w:val="2F5496" w:themeColor="accent1" w:themeShade="BF"/>
      <w:spacing w:val="5"/>
    </w:rPr>
  </w:style>
  <w:style w:type="paragraph" w:customStyle="1" w:styleId="1UCOtrzymuja">
    <w:name w:val="1_UC_Otrzymuja"/>
    <w:basedOn w:val="Normalny"/>
    <w:link w:val="1UCOtrzymujaZnak"/>
    <w:rsid w:val="0099438D"/>
    <w:pPr>
      <w:overflowPunct/>
      <w:autoSpaceDE/>
      <w:autoSpaceDN/>
      <w:adjustRightInd/>
      <w:textAlignment w:val="auto"/>
    </w:pPr>
    <w:rPr>
      <w:rFonts w:ascii="Arial" w:hAnsi="Arial" w:cs="Arial"/>
      <w:sz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228F5"/>
    <w:rPr>
      <w:rFonts w:eastAsia="Times New Roman"/>
      <w:kern w:val="0"/>
      <w:sz w:val="24"/>
      <w:szCs w:val="24"/>
      <w:lang w:eastAsia="pl-PL"/>
      <w14:ligatures w14:val="none"/>
    </w:rPr>
  </w:style>
  <w:style w:type="character" w:customStyle="1" w:styleId="1UCOtrzymujaZnak">
    <w:name w:val="1_UC_Otrzymuja Znak"/>
    <w:basedOn w:val="AkapitzlistZnak"/>
    <w:link w:val="1UCOtrzymuja"/>
    <w:rsid w:val="0099438D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1UCOtrzym">
    <w:name w:val="1_UC_Otrzym"/>
    <w:basedOn w:val="1UCOtrzymuja"/>
    <w:link w:val="1UCOtrzymZnak"/>
    <w:qFormat/>
    <w:rsid w:val="0099438D"/>
  </w:style>
  <w:style w:type="character" w:customStyle="1" w:styleId="1UCOtrzymZnak">
    <w:name w:val="1_UC_Otrzym Znak"/>
    <w:basedOn w:val="1UCOtrzymujaZnak"/>
    <w:link w:val="1UCOtrzym"/>
    <w:rsid w:val="0099438D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1UCArial11Kurysywa">
    <w:name w:val="1_UC_Arial11Kurysywa"/>
    <w:basedOn w:val="Tekstpodstawowy2"/>
    <w:link w:val="1UCArial11KurysywaZnak"/>
    <w:qFormat/>
    <w:rsid w:val="0099438D"/>
    <w:pPr>
      <w:ind w:firstLine="708"/>
      <w:jc w:val="both"/>
    </w:pPr>
    <w:rPr>
      <w:sz w:val="22"/>
      <w:szCs w:val="22"/>
    </w:rPr>
  </w:style>
  <w:style w:type="character" w:customStyle="1" w:styleId="1UCArial11KurysywaZnak">
    <w:name w:val="1_UC_Arial11Kurysywa Znak"/>
    <w:basedOn w:val="Tekstpodstawowy2Znak"/>
    <w:link w:val="1UCArial11Kurysywa"/>
    <w:rsid w:val="0099438D"/>
    <w:rPr>
      <w:rFonts w:ascii="Arial" w:hAnsi="Arial"/>
      <w:i/>
      <w:kern w:val="0"/>
      <w:sz w:val="22"/>
      <w:szCs w:val="22"/>
      <w:lang w:eastAsia="pl-PL"/>
      <w14:ligatures w14:val="none"/>
    </w:rPr>
  </w:style>
  <w:style w:type="paragraph" w:customStyle="1" w:styleId="1UCzupa">
    <w:name w:val="1_UC_zupa"/>
    <w:basedOn w:val="1UC3"/>
    <w:link w:val="1UCzupaZnak"/>
    <w:qFormat/>
    <w:rsid w:val="0099438D"/>
    <w:pPr>
      <w:ind w:left="4253"/>
      <w:jc w:val="center"/>
    </w:pPr>
    <w:rPr>
      <w:sz w:val="20"/>
    </w:rPr>
  </w:style>
  <w:style w:type="character" w:customStyle="1" w:styleId="1UCzupaZnak">
    <w:name w:val="1_UC_zupa Znak"/>
    <w:basedOn w:val="1UC3Znak"/>
    <w:link w:val="1UCzupa"/>
    <w:rsid w:val="0099438D"/>
    <w:rPr>
      <w:rFonts w:ascii="Arial" w:eastAsia="Times New Roman" w:hAnsi="Arial"/>
      <w:kern w:val="0"/>
      <w:sz w:val="24"/>
      <w:lang w:eastAsia="pl-PL"/>
      <w14:ligatures w14:val="none"/>
    </w:rPr>
  </w:style>
  <w:style w:type="paragraph" w:customStyle="1" w:styleId="1UC">
    <w:name w:val="1_UC"/>
    <w:basedOn w:val="Nagwek1"/>
    <w:qFormat/>
    <w:rsid w:val="00595E26"/>
    <w:pPr>
      <w:spacing w:before="0" w:after="0" w:line="360" w:lineRule="auto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C32D2-DFCC-43A0-92C0-D08B89D0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2155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OS-IC.7422.56.2024.RK</vt:lpstr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OS-IV.7422.55.2024.RK</dc:title>
  <dc:subject>Koncesja na wydobywanie kruszywa naturalnego z części złoża "WOLA ŻYRAKOWSKA IV” (w obszarze górniczym "WOLA ŻYRAKOWSKA IV B)</dc:subject>
  <dc:creator>Kaliszak Rajmund</dc:creator>
  <cp:keywords/>
  <dc:description/>
  <cp:lastModifiedBy>Kaliszak Rajmund</cp:lastModifiedBy>
  <cp:revision>7</cp:revision>
  <dcterms:created xsi:type="dcterms:W3CDTF">2025-03-24T09:04:00Z</dcterms:created>
  <dcterms:modified xsi:type="dcterms:W3CDTF">2025-03-24T10:28:00Z</dcterms:modified>
</cp:coreProperties>
</file>