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26612C" w14:textId="77777777" w:rsidR="009E6820" w:rsidRPr="00D47564" w:rsidRDefault="009E6820" w:rsidP="00447F36">
      <w:pPr>
        <w:keepNext/>
        <w:spacing w:after="60" w:line="276" w:lineRule="auto"/>
        <w:outlineLvl w:val="0"/>
        <w:rPr>
          <w:rFonts w:ascii="Arial" w:eastAsiaTheme="majorEastAsia" w:hAnsi="Arial" w:cs="Arial"/>
          <w:b/>
          <w:bCs/>
          <w:kern w:val="32"/>
          <w:sz w:val="24"/>
          <w:szCs w:val="24"/>
        </w:rPr>
      </w:pPr>
    </w:p>
    <w:p w14:paraId="71CDB079" w14:textId="105AFD11" w:rsidR="00795F8D" w:rsidRPr="00437FB2" w:rsidRDefault="00795F8D" w:rsidP="00437FB2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 xml:space="preserve">Załącznik nr 1 do Uchwały </w:t>
      </w:r>
      <w:r w:rsidRPr="00437FB2">
        <w:rPr>
          <w:rFonts w:ascii="Arial" w:hAnsi="Arial" w:cs="Arial"/>
        </w:rPr>
        <w:t>Nr</w:t>
      </w:r>
      <w:r w:rsidR="00437FB2" w:rsidRPr="00437FB2">
        <w:rPr>
          <w:rFonts w:ascii="Arial" w:hAnsi="Arial" w:cs="Arial"/>
        </w:rPr>
        <w:t xml:space="preserve"> 95/2365/25</w:t>
      </w:r>
    </w:p>
    <w:p w14:paraId="7AF810A8" w14:textId="4A2D390C" w:rsidR="00795F8D" w:rsidRPr="00437FB2" w:rsidRDefault="00795F8D" w:rsidP="00437FB2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>Zarządu Województwa</w:t>
      </w:r>
      <w:r w:rsidR="00437FB2">
        <w:rPr>
          <w:rFonts w:ascii="Arial" w:eastAsia="Times New Roman" w:hAnsi="Arial" w:cs="Arial"/>
          <w:kern w:val="32"/>
          <w:lang w:eastAsia="pl-PL"/>
        </w:rPr>
        <w:t xml:space="preserve"> </w:t>
      </w:r>
      <w:r w:rsidRPr="00437FB2">
        <w:rPr>
          <w:rFonts w:ascii="Arial" w:eastAsia="Times New Roman" w:hAnsi="Arial" w:cs="Arial"/>
          <w:kern w:val="32"/>
          <w:lang w:eastAsia="pl-PL"/>
        </w:rPr>
        <w:t>Podkarpackiego</w:t>
      </w:r>
    </w:p>
    <w:p w14:paraId="19A4033B" w14:textId="6EA47DAF" w:rsidR="00795F8D" w:rsidRPr="00437FB2" w:rsidRDefault="00795F8D" w:rsidP="00437FB2">
      <w:pPr>
        <w:keepNext/>
        <w:spacing w:after="0" w:line="276" w:lineRule="auto"/>
        <w:jc w:val="right"/>
        <w:outlineLvl w:val="0"/>
        <w:rPr>
          <w:rFonts w:ascii="Arial" w:eastAsia="Times New Roman" w:hAnsi="Arial" w:cs="Arial"/>
          <w:kern w:val="32"/>
          <w:lang w:eastAsia="pl-PL"/>
        </w:rPr>
      </w:pPr>
      <w:r w:rsidRPr="00437FB2">
        <w:rPr>
          <w:rFonts w:ascii="Arial" w:eastAsia="Times New Roman" w:hAnsi="Arial" w:cs="Arial"/>
          <w:kern w:val="32"/>
          <w:lang w:eastAsia="pl-PL"/>
        </w:rPr>
        <w:t xml:space="preserve">z dnia </w:t>
      </w:r>
      <w:r w:rsidR="00437FB2" w:rsidRPr="00437FB2">
        <w:rPr>
          <w:rFonts w:ascii="Arial" w:eastAsia="Times New Roman" w:hAnsi="Arial" w:cs="Arial"/>
          <w:kern w:val="32"/>
          <w:lang w:eastAsia="pl-PL"/>
        </w:rPr>
        <w:t xml:space="preserve">22 kwietnia 2025 r. </w:t>
      </w:r>
    </w:p>
    <w:p w14:paraId="441CAE33" w14:textId="77777777" w:rsidR="00795F8D" w:rsidRDefault="00795F8D" w:rsidP="00795F8D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1B53A41C" w14:textId="77777777" w:rsidR="00795F8D" w:rsidRDefault="00795F8D" w:rsidP="00795F8D">
      <w:pPr>
        <w:spacing w:after="0" w:line="240" w:lineRule="auto"/>
        <w:jc w:val="right"/>
        <w:rPr>
          <w:rFonts w:ascii="Arial" w:hAnsi="Arial" w:cs="Arial"/>
          <w:b/>
          <w:i/>
        </w:rPr>
      </w:pPr>
    </w:p>
    <w:p w14:paraId="72CB87E2" w14:textId="77777777" w:rsidR="00795F8D" w:rsidRPr="00007767" w:rsidRDefault="00795F8D" w:rsidP="00795F8D">
      <w:pPr>
        <w:spacing w:after="0" w:line="240" w:lineRule="auto"/>
        <w:jc w:val="right"/>
        <w:rPr>
          <w:rFonts w:ascii="Arial" w:hAnsi="Arial" w:cs="Arial"/>
          <w:b/>
          <w:i/>
        </w:rPr>
      </w:pPr>
      <w:r w:rsidRPr="00007767">
        <w:rPr>
          <w:rFonts w:ascii="Arial" w:hAnsi="Arial" w:cs="Arial"/>
          <w:b/>
          <w:i/>
        </w:rPr>
        <w:t>Projekt</w:t>
      </w:r>
    </w:p>
    <w:p w14:paraId="0528CE69" w14:textId="77777777" w:rsidR="00795F8D" w:rsidRPr="00007767" w:rsidRDefault="00795F8D" w:rsidP="00795F8D">
      <w:pPr>
        <w:spacing w:after="0" w:line="240" w:lineRule="auto"/>
        <w:jc w:val="right"/>
      </w:pPr>
    </w:p>
    <w:p w14:paraId="09833570" w14:textId="77777777" w:rsidR="00795F8D" w:rsidRPr="00007767" w:rsidRDefault="00795F8D" w:rsidP="00795F8D">
      <w:pPr>
        <w:spacing w:after="0" w:line="240" w:lineRule="auto"/>
        <w:jc w:val="right"/>
      </w:pPr>
    </w:p>
    <w:p w14:paraId="09A5D25F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>UCHWAŁA Nr    /       / 2</w:t>
      </w:r>
      <w:r>
        <w:rPr>
          <w:rFonts w:ascii="Arial" w:eastAsia="Calibri" w:hAnsi="Arial" w:cs="Arial"/>
          <w:b/>
          <w:bCs/>
          <w:sz w:val="24"/>
          <w:szCs w:val="24"/>
        </w:rPr>
        <w:t>5</w:t>
      </w:r>
    </w:p>
    <w:p w14:paraId="39844155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>SEJMIKU WOJEWÓDZTWA PODKARPACKIEGO</w:t>
      </w:r>
    </w:p>
    <w:p w14:paraId="21CB23E9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92D66CF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  <w:r w:rsidRPr="00007767">
        <w:rPr>
          <w:rFonts w:ascii="Arial" w:eastAsia="Calibri" w:hAnsi="Arial" w:cs="Arial"/>
          <w:sz w:val="24"/>
          <w:szCs w:val="24"/>
        </w:rPr>
        <w:t xml:space="preserve">z dnia </w:t>
      </w:r>
      <w:r>
        <w:rPr>
          <w:rFonts w:ascii="Arial" w:eastAsia="Calibri" w:hAnsi="Arial" w:cs="Arial"/>
          <w:sz w:val="24"/>
          <w:szCs w:val="24"/>
        </w:rPr>
        <w:t>……. 2025 r.</w:t>
      </w:r>
    </w:p>
    <w:p w14:paraId="2DCDB96A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484EE369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zmieniająca uchwałę </w:t>
      </w:r>
      <w:r w:rsidRPr="00007767">
        <w:rPr>
          <w:rFonts w:ascii="Arial" w:eastAsia="Calibri" w:hAnsi="Arial" w:cs="Arial"/>
          <w:b/>
          <w:bCs/>
          <w:sz w:val="24"/>
          <w:szCs w:val="24"/>
        </w:rPr>
        <w:t xml:space="preserve">w sprawie wyrażenia zgody na utworzenie  </w:t>
      </w:r>
    </w:p>
    <w:p w14:paraId="15770D10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>Młodzieżowego Sejmiku Województwa Podkarpackiego.</w:t>
      </w:r>
    </w:p>
    <w:p w14:paraId="133CD118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F2E34A0" w14:textId="77777777" w:rsidR="00795F8D" w:rsidRDefault="00795F8D" w:rsidP="00795F8D">
      <w:pPr>
        <w:spacing w:before="240" w:after="0" w:line="276" w:lineRule="auto"/>
        <w:jc w:val="both"/>
        <w:rPr>
          <w:rFonts w:ascii="Arial" w:eastAsia="Times New Roman" w:hAnsi="Arial" w:cs="Arial"/>
          <w:color w:val="FF0000"/>
          <w:sz w:val="24"/>
          <w:szCs w:val="24"/>
          <w:lang w:eastAsia="pl-PL"/>
        </w:rPr>
      </w:pPr>
      <w:r w:rsidRPr="00007767">
        <w:rPr>
          <w:rFonts w:ascii="Arial" w:eastAsia="Calibri" w:hAnsi="Arial" w:cs="Arial"/>
          <w:sz w:val="24"/>
          <w:szCs w:val="24"/>
        </w:rPr>
        <w:t xml:space="preserve">Na podstawie art. 10b ust.2 pkt </w:t>
      </w:r>
      <w:r>
        <w:rPr>
          <w:rFonts w:ascii="Arial" w:eastAsia="Calibri" w:hAnsi="Arial" w:cs="Arial"/>
          <w:sz w:val="24"/>
          <w:szCs w:val="24"/>
        </w:rPr>
        <w:t>1</w:t>
      </w:r>
      <w:r w:rsidRPr="00007767">
        <w:rPr>
          <w:rFonts w:ascii="Arial" w:eastAsia="Calibri" w:hAnsi="Arial" w:cs="Arial"/>
          <w:sz w:val="24"/>
          <w:szCs w:val="24"/>
        </w:rPr>
        <w:t xml:space="preserve"> oraz art. 10b ust. 10 ustawy z dnia 5 czerwca 1998 r. o samorządzie województwa </w:t>
      </w:r>
      <w:r w:rsidRPr="00076955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Pr="0007695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76955">
        <w:rPr>
          <w:rFonts w:ascii="Arial" w:eastAsia="Times New Roman" w:hAnsi="Arial" w:cs="Arial"/>
          <w:sz w:val="24"/>
          <w:szCs w:val="24"/>
          <w:lang w:eastAsia="pl-PL"/>
        </w:rPr>
        <w:t xml:space="preserve">. Dz. U. z 2024 r., poz. 566 z </w:t>
      </w:r>
      <w:proofErr w:type="spellStart"/>
      <w:r w:rsidRPr="0007695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076955">
        <w:rPr>
          <w:rFonts w:ascii="Arial" w:eastAsia="Times New Roman" w:hAnsi="Arial" w:cs="Arial"/>
          <w:sz w:val="24"/>
          <w:szCs w:val="24"/>
          <w:lang w:eastAsia="pl-PL"/>
        </w:rPr>
        <w:t xml:space="preserve">. zm.). </w:t>
      </w:r>
    </w:p>
    <w:p w14:paraId="4AA5ACB9" w14:textId="77777777" w:rsidR="00795F8D" w:rsidRPr="00007767" w:rsidRDefault="00795F8D" w:rsidP="00795F8D">
      <w:pPr>
        <w:spacing w:before="240"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>Sejmik Województwa Podkarpackiego</w:t>
      </w:r>
    </w:p>
    <w:p w14:paraId="50E023CD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 xml:space="preserve"> Uchwala</w:t>
      </w:r>
      <w:r>
        <w:rPr>
          <w:rFonts w:ascii="Arial" w:eastAsia="Calibri" w:hAnsi="Arial" w:cs="Arial"/>
          <w:b/>
          <w:bCs/>
          <w:sz w:val="24"/>
          <w:szCs w:val="24"/>
        </w:rPr>
        <w:t>,</w:t>
      </w:r>
      <w:r w:rsidRPr="00007767">
        <w:rPr>
          <w:rFonts w:ascii="Arial" w:eastAsia="Calibri" w:hAnsi="Arial" w:cs="Arial"/>
          <w:b/>
          <w:bCs/>
          <w:sz w:val="24"/>
          <w:szCs w:val="24"/>
        </w:rPr>
        <w:t xml:space="preserve"> co następuje:</w:t>
      </w:r>
    </w:p>
    <w:p w14:paraId="41CA4D35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0900CD03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>§ 1</w:t>
      </w:r>
    </w:p>
    <w:p w14:paraId="7EC5AEFF" w14:textId="77777777" w:rsidR="00795F8D" w:rsidRPr="00007767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00D774B6" w14:textId="77777777" w:rsidR="00795F8D" w:rsidRPr="00007767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Załącznik do uchwały Nr XLVI/768/22 Sejmiku Województwa Podkarpackiego z dnia 28 lutego 2022 r. w sprawie wyrażenia zgody</w:t>
      </w:r>
      <w:r w:rsidRPr="00007767">
        <w:rPr>
          <w:rFonts w:ascii="Arial" w:eastAsia="Calibri" w:hAnsi="Arial" w:cs="Arial"/>
          <w:sz w:val="24"/>
          <w:szCs w:val="24"/>
        </w:rPr>
        <w:t xml:space="preserve"> na utworzenie Młodzieżowego Sejmiku Województwa Podkarpackiego</w:t>
      </w:r>
      <w:r>
        <w:rPr>
          <w:rFonts w:ascii="Arial" w:eastAsia="Calibri" w:hAnsi="Arial" w:cs="Arial"/>
          <w:sz w:val="24"/>
          <w:szCs w:val="24"/>
        </w:rPr>
        <w:t xml:space="preserve"> otrzymuje brzmienie, jak załącznik do niniejszej uchwały. </w:t>
      </w:r>
    </w:p>
    <w:p w14:paraId="64A51832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2C9E2B34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 xml:space="preserve">§ </w:t>
      </w:r>
      <w:r>
        <w:rPr>
          <w:rFonts w:ascii="Arial" w:eastAsia="Calibri" w:hAnsi="Arial" w:cs="Arial"/>
          <w:b/>
          <w:bCs/>
          <w:sz w:val="24"/>
          <w:szCs w:val="24"/>
        </w:rPr>
        <w:t>2</w:t>
      </w:r>
    </w:p>
    <w:p w14:paraId="4AEC448E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650ECD2E" w14:textId="77777777" w:rsidR="00795F8D" w:rsidRPr="00007767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07767">
        <w:rPr>
          <w:rFonts w:ascii="Arial" w:eastAsia="Calibri" w:hAnsi="Arial" w:cs="Arial"/>
          <w:sz w:val="24"/>
          <w:szCs w:val="24"/>
        </w:rPr>
        <w:t xml:space="preserve">Wykonanie uchwały powierza się </w:t>
      </w:r>
      <w:r>
        <w:rPr>
          <w:rFonts w:ascii="Arial" w:eastAsia="Calibri" w:hAnsi="Arial" w:cs="Arial"/>
          <w:sz w:val="24"/>
          <w:szCs w:val="24"/>
        </w:rPr>
        <w:t>Przewodniczącemu</w:t>
      </w:r>
      <w:r w:rsidRPr="00007767">
        <w:rPr>
          <w:rFonts w:ascii="Arial" w:eastAsia="Calibri" w:hAnsi="Arial" w:cs="Arial"/>
          <w:sz w:val="24"/>
          <w:szCs w:val="24"/>
        </w:rPr>
        <w:t xml:space="preserve"> Sejmiku Województwa Podkarpackiego.</w:t>
      </w:r>
    </w:p>
    <w:p w14:paraId="03E25680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</w:p>
    <w:p w14:paraId="1D1D187C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007767">
        <w:rPr>
          <w:rFonts w:ascii="Arial" w:eastAsia="Calibri" w:hAnsi="Arial" w:cs="Arial"/>
          <w:b/>
          <w:bCs/>
          <w:sz w:val="24"/>
          <w:szCs w:val="24"/>
        </w:rPr>
        <w:t xml:space="preserve">§ </w:t>
      </w:r>
      <w:r>
        <w:rPr>
          <w:rFonts w:ascii="Arial" w:eastAsia="Calibri" w:hAnsi="Arial" w:cs="Arial"/>
          <w:b/>
          <w:bCs/>
          <w:sz w:val="24"/>
          <w:szCs w:val="24"/>
        </w:rPr>
        <w:t>3</w:t>
      </w:r>
    </w:p>
    <w:p w14:paraId="0041186E" w14:textId="77777777" w:rsidR="00795F8D" w:rsidRPr="00007767" w:rsidRDefault="00795F8D" w:rsidP="00795F8D">
      <w:pPr>
        <w:spacing w:after="0" w:line="276" w:lineRule="auto"/>
        <w:jc w:val="center"/>
        <w:rPr>
          <w:rFonts w:ascii="Arial" w:eastAsia="Calibri" w:hAnsi="Arial" w:cs="Arial"/>
          <w:sz w:val="24"/>
          <w:szCs w:val="24"/>
        </w:rPr>
      </w:pPr>
    </w:p>
    <w:p w14:paraId="5C52DD18" w14:textId="77777777" w:rsidR="00795F8D" w:rsidRPr="00007767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  <w:r w:rsidRPr="00007767">
        <w:rPr>
          <w:rFonts w:ascii="Arial" w:eastAsia="Calibri" w:hAnsi="Arial" w:cs="Arial"/>
          <w:sz w:val="24"/>
          <w:szCs w:val="24"/>
        </w:rPr>
        <w:t>Uchwała wchodzi w życie po upływie 14 dni od dnia ogłoszenia w Dzienniku Urzędowym Województwa Podkarpackiego.</w:t>
      </w:r>
    </w:p>
    <w:p w14:paraId="71F8D734" w14:textId="77777777" w:rsidR="00795F8D" w:rsidRPr="00007767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7264ED49" w14:textId="77777777" w:rsidR="00795F8D" w:rsidRDefault="00795F8D" w:rsidP="00795F8D">
      <w:pPr>
        <w:spacing w:after="0" w:line="276" w:lineRule="auto"/>
        <w:jc w:val="both"/>
        <w:rPr>
          <w:rFonts w:ascii="Arial" w:eastAsia="Calibri" w:hAnsi="Arial" w:cs="Arial"/>
          <w:sz w:val="24"/>
          <w:szCs w:val="24"/>
        </w:rPr>
      </w:pPr>
    </w:p>
    <w:p w14:paraId="24EFEC0D" w14:textId="77777777" w:rsidR="00795F8D" w:rsidRDefault="00795F8D" w:rsidP="00795F8D"/>
    <w:p w14:paraId="233F832B" w14:textId="77777777" w:rsidR="00795F8D" w:rsidRDefault="00795F8D" w:rsidP="00795F8D"/>
    <w:p w14:paraId="5697D74B" w14:textId="77777777" w:rsidR="00795F8D" w:rsidRDefault="00795F8D" w:rsidP="00795F8D"/>
    <w:p w14:paraId="4498186A" w14:textId="77777777" w:rsidR="00875769" w:rsidRDefault="00875769" w:rsidP="00795F8D"/>
    <w:p w14:paraId="2C94510E" w14:textId="77777777" w:rsidR="00795F8D" w:rsidRDefault="00795F8D" w:rsidP="00795F8D"/>
    <w:p w14:paraId="50F65356" w14:textId="77777777" w:rsidR="00795F8D" w:rsidRPr="003404D7" w:rsidRDefault="00795F8D" w:rsidP="00795F8D">
      <w:pPr>
        <w:spacing w:after="0" w:line="260" w:lineRule="auto"/>
        <w:ind w:left="5583"/>
        <w:jc w:val="right"/>
        <w:rPr>
          <w:rFonts w:ascii="Arial" w:eastAsia="Arial" w:hAnsi="Arial" w:cs="Arial"/>
          <w:sz w:val="24"/>
          <w:lang w:eastAsia="pl-PL"/>
        </w:rPr>
      </w:pPr>
      <w:r w:rsidRPr="005054E0">
        <w:rPr>
          <w:rFonts w:ascii="Arial" w:eastAsia="Arial" w:hAnsi="Arial" w:cs="Arial"/>
          <w:sz w:val="18"/>
          <w:szCs w:val="18"/>
          <w:lang w:eastAsia="pl-PL"/>
        </w:rPr>
        <w:t xml:space="preserve">Załącznik do Uchwały Nr    /       /25 Sejmiku Województwa Podkarpackiego </w:t>
      </w:r>
      <w:r>
        <w:rPr>
          <w:rFonts w:ascii="Arial" w:eastAsia="Arial" w:hAnsi="Arial" w:cs="Arial"/>
          <w:sz w:val="18"/>
          <w:szCs w:val="18"/>
          <w:lang w:eastAsia="pl-PL"/>
        </w:rPr>
        <w:br/>
      </w:r>
      <w:r w:rsidRPr="005054E0">
        <w:rPr>
          <w:rFonts w:ascii="Arial" w:eastAsia="Arial" w:hAnsi="Arial" w:cs="Arial"/>
          <w:sz w:val="18"/>
          <w:szCs w:val="18"/>
          <w:lang w:eastAsia="pl-PL"/>
        </w:rPr>
        <w:t xml:space="preserve"> z dnia </w:t>
      </w:r>
      <w:r>
        <w:rPr>
          <w:rFonts w:ascii="Arial" w:eastAsia="Arial" w:hAnsi="Arial" w:cs="Arial"/>
          <w:sz w:val="18"/>
          <w:szCs w:val="18"/>
          <w:lang w:eastAsia="pl-PL"/>
        </w:rPr>
        <w:t>_ _/_ _/</w:t>
      </w:r>
      <w:r w:rsidRPr="005054E0">
        <w:rPr>
          <w:rFonts w:ascii="Arial" w:eastAsia="Arial" w:hAnsi="Arial" w:cs="Arial"/>
          <w:sz w:val="18"/>
          <w:szCs w:val="18"/>
          <w:lang w:eastAsia="pl-PL"/>
        </w:rPr>
        <w:t>2025</w:t>
      </w:r>
      <w:r w:rsidRPr="003404D7">
        <w:rPr>
          <w:rFonts w:ascii="Arial" w:eastAsia="Arial" w:hAnsi="Arial" w:cs="Arial"/>
          <w:sz w:val="20"/>
          <w:lang w:eastAsia="pl-PL"/>
        </w:rPr>
        <w:t xml:space="preserve"> r. </w:t>
      </w:r>
    </w:p>
    <w:p w14:paraId="14E7EE80" w14:textId="77777777" w:rsidR="00795F8D" w:rsidRPr="003404D7" w:rsidRDefault="00795F8D" w:rsidP="00795F8D">
      <w:pPr>
        <w:spacing w:after="49" w:line="234" w:lineRule="auto"/>
        <w:ind w:left="4537" w:right="11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0"/>
          <w:lang w:eastAsia="pl-PL"/>
        </w:rPr>
        <w:t xml:space="preserve"> </w:t>
      </w: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20B55954" w14:textId="77777777" w:rsidR="00795F8D" w:rsidRPr="003404D7" w:rsidRDefault="00795F8D" w:rsidP="00795F8D">
      <w:pPr>
        <w:spacing w:after="4" w:line="267" w:lineRule="auto"/>
        <w:ind w:left="1021" w:right="1082" w:hanging="10"/>
        <w:jc w:val="center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STATUT MŁODZIEŻOWEGO SEJMIKU </w:t>
      </w:r>
    </w:p>
    <w:p w14:paraId="6830A12A" w14:textId="77777777" w:rsidR="00795F8D" w:rsidRPr="003404D7" w:rsidRDefault="00795F8D" w:rsidP="00795F8D">
      <w:pPr>
        <w:spacing w:after="4" w:line="267" w:lineRule="auto"/>
        <w:ind w:left="1021" w:right="1082" w:hanging="10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WOJEWÓDZTWA PODKARPACKIEGO </w:t>
      </w:r>
    </w:p>
    <w:p w14:paraId="2CA3A432" w14:textId="77777777" w:rsidR="00795F8D" w:rsidRPr="003404D7" w:rsidRDefault="00795F8D" w:rsidP="00795F8D">
      <w:pPr>
        <w:spacing w:after="115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1CDEE723" w14:textId="77777777" w:rsidR="00795F8D" w:rsidRPr="003404D7" w:rsidRDefault="00795F8D" w:rsidP="00795F8D">
      <w:pPr>
        <w:spacing w:after="156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I. POSTANOWIENIA OGÓLNE </w:t>
      </w:r>
    </w:p>
    <w:p w14:paraId="2E55DC71" w14:textId="77777777" w:rsidR="00795F8D" w:rsidRPr="003404D7" w:rsidRDefault="00795F8D" w:rsidP="00795F8D">
      <w:pPr>
        <w:spacing w:after="153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2EF6B3C4" w14:textId="77777777" w:rsidR="00795F8D" w:rsidRPr="003404D7" w:rsidRDefault="00795F8D" w:rsidP="00795F8D">
      <w:pPr>
        <w:spacing w:after="28" w:line="367" w:lineRule="auto"/>
        <w:ind w:left="-15" w:right="3664" w:firstLine="4369"/>
        <w:jc w:val="both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§1</w:t>
      </w:r>
    </w:p>
    <w:p w14:paraId="495B4271" w14:textId="77777777" w:rsidR="00795F8D" w:rsidRPr="003404D7" w:rsidRDefault="00795F8D" w:rsidP="00795F8D">
      <w:pPr>
        <w:spacing w:after="28" w:line="367" w:lineRule="auto"/>
        <w:ind w:left="-15" w:right="3664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Ilekroć w niniejszym Statucie mowa jest o: </w:t>
      </w:r>
    </w:p>
    <w:p w14:paraId="4D10B387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5" w:line="395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Delegacie – należy przez to rozumieć delegata Młodzieżowego Sejmiku Województwa Podkarpackiego; </w:t>
      </w:r>
    </w:p>
    <w:p w14:paraId="14C43104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5" w:line="395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Młodzieżowym Sejmiku – należy przez to rozumieć Młodzieżowy Sejmik Województwa Podkarpackiego; </w:t>
      </w:r>
    </w:p>
    <w:p w14:paraId="45991A4E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30" w:line="359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Sejmiku Województwa – należy przez to rozumieć Sejmik Województwa Podkarpackiego; </w:t>
      </w:r>
    </w:p>
    <w:p w14:paraId="1D92F07D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148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Przewodniczącym Sejmiku – należy przez to rozumieć Przewodniczącego Sejmiku Województwa Podkarpackiego; </w:t>
      </w:r>
    </w:p>
    <w:p w14:paraId="2920B032" w14:textId="77777777" w:rsidR="00795F8D" w:rsidRPr="003404D7" w:rsidRDefault="00795F8D" w:rsidP="00795F8D">
      <w:pPr>
        <w:pStyle w:val="Akapitzlist"/>
        <w:spacing w:after="148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66143E43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34" w:line="361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Urzędzie – należy przez to rozumieć Urząd Marszałkowski Województwa Podkarpackiego w Rzeszowie;  </w:t>
      </w:r>
    </w:p>
    <w:p w14:paraId="31A570D9" w14:textId="77777777" w:rsidR="00795F8D" w:rsidRPr="003404D7" w:rsidRDefault="00795F8D" w:rsidP="00795F8D">
      <w:pPr>
        <w:pStyle w:val="Akapitzlist"/>
        <w:numPr>
          <w:ilvl w:val="0"/>
          <w:numId w:val="11"/>
        </w:numPr>
        <w:spacing w:after="5" w:line="361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Statucie </w:t>
      </w:r>
      <w:bookmarkStart w:id="0" w:name="_Hlk98836226"/>
      <w:r w:rsidRPr="003404D7">
        <w:rPr>
          <w:rFonts w:ascii="Arial" w:eastAsia="Arial" w:hAnsi="Arial" w:cs="Arial"/>
          <w:sz w:val="24"/>
          <w:lang w:eastAsia="pl-PL"/>
        </w:rPr>
        <w:t>–</w:t>
      </w:r>
      <w:bookmarkEnd w:id="0"/>
      <w:r w:rsidRPr="003404D7">
        <w:rPr>
          <w:rFonts w:ascii="Arial" w:eastAsia="Arial" w:hAnsi="Arial" w:cs="Arial"/>
          <w:sz w:val="24"/>
          <w:lang w:eastAsia="pl-PL"/>
        </w:rPr>
        <w:t xml:space="preserve"> należy przez to rozumieć Statut Młodzieżowego Sejmiku Województwa Podkarpackiego. </w:t>
      </w:r>
    </w:p>
    <w:p w14:paraId="32E70CE0" w14:textId="77777777" w:rsidR="00795F8D" w:rsidRPr="003404D7" w:rsidRDefault="00795F8D" w:rsidP="00795F8D">
      <w:pPr>
        <w:spacing w:after="153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64E5B142" w14:textId="77777777" w:rsidR="00795F8D" w:rsidRPr="003404D7" w:rsidRDefault="00795F8D" w:rsidP="00795F8D">
      <w:pPr>
        <w:spacing w:after="107" w:line="267" w:lineRule="auto"/>
        <w:ind w:left="1021" w:right="1080" w:hanging="10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2 </w:t>
      </w:r>
    </w:p>
    <w:p w14:paraId="5ACE208B" w14:textId="77777777" w:rsidR="00795F8D" w:rsidRPr="003404D7" w:rsidRDefault="00795F8D" w:rsidP="00795F8D">
      <w:pPr>
        <w:spacing w:after="37" w:line="360" w:lineRule="auto"/>
        <w:ind w:left="-5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Młodzieżowy Sejmik Województwa Podkarpackiego jest ciałem kolegialnym składającym się z reprezentantów młodzieży zamieszkałej na terenie województwa podkarpackiego. </w:t>
      </w:r>
    </w:p>
    <w:p w14:paraId="30C36018" w14:textId="77777777" w:rsidR="00795F8D" w:rsidRPr="003404D7" w:rsidRDefault="00795F8D" w:rsidP="00795F8D">
      <w:pPr>
        <w:spacing w:after="147" w:line="268" w:lineRule="auto"/>
        <w:ind w:left="4296" w:hanging="10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3 </w:t>
      </w:r>
    </w:p>
    <w:p w14:paraId="524A4C43" w14:textId="77777777" w:rsidR="00795F8D" w:rsidRPr="003404D7" w:rsidRDefault="00795F8D" w:rsidP="00795F8D">
      <w:pPr>
        <w:spacing w:after="5" w:line="266" w:lineRule="auto"/>
        <w:ind w:left="-5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Siedzibą Młodzieżowego Sejmiku jest Miasto Rzeszów. </w:t>
      </w:r>
    </w:p>
    <w:p w14:paraId="075C947D" w14:textId="77777777" w:rsidR="00795F8D" w:rsidRPr="003404D7" w:rsidRDefault="00795F8D" w:rsidP="00795F8D">
      <w:pPr>
        <w:spacing w:after="0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05B93357" w14:textId="77777777" w:rsidR="00795F8D" w:rsidRPr="003404D7" w:rsidRDefault="00795F8D" w:rsidP="00795F8D">
      <w:pPr>
        <w:keepNext/>
        <w:keepLines/>
        <w:spacing w:after="109" w:line="268" w:lineRule="auto"/>
        <w:ind w:left="4296" w:hanging="10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 4</w:t>
      </w:r>
    </w:p>
    <w:p w14:paraId="2CF33F5D" w14:textId="77777777" w:rsidR="00795F8D" w:rsidRDefault="00795F8D" w:rsidP="00795F8D">
      <w:pPr>
        <w:spacing w:after="5" w:line="395" w:lineRule="auto"/>
        <w:ind w:left="-5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Delegaci Młodzieżowego Sejmiku pracują społecznie i nie pobierają za swoją działalność wynagrodzenia. </w:t>
      </w:r>
    </w:p>
    <w:p w14:paraId="0AD29374" w14:textId="77777777" w:rsidR="00795F8D" w:rsidRPr="003404D7" w:rsidRDefault="00795F8D" w:rsidP="00795F8D">
      <w:pPr>
        <w:spacing w:after="5" w:line="395" w:lineRule="auto"/>
        <w:ind w:left="-5" w:right="58" w:hanging="10"/>
        <w:jc w:val="both"/>
        <w:rPr>
          <w:rFonts w:ascii="Arial" w:eastAsia="Arial" w:hAnsi="Arial" w:cs="Arial"/>
          <w:sz w:val="24"/>
          <w:lang w:eastAsia="pl-PL"/>
        </w:rPr>
      </w:pPr>
    </w:p>
    <w:p w14:paraId="4B6F7340" w14:textId="77777777" w:rsidR="00795F8D" w:rsidRPr="003404D7" w:rsidRDefault="00795F8D" w:rsidP="00795F8D">
      <w:pPr>
        <w:spacing w:after="115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  <w:r w:rsidRPr="003404D7">
        <w:rPr>
          <w:rFonts w:ascii="Arial" w:eastAsia="Arial" w:hAnsi="Arial" w:cs="Arial"/>
          <w:b/>
          <w:sz w:val="24"/>
          <w:lang w:eastAsia="pl-PL"/>
        </w:rPr>
        <w:t xml:space="preserve">II. </w:t>
      </w:r>
      <w:r w:rsidRPr="003404D7">
        <w:rPr>
          <w:rFonts w:ascii="Arial" w:eastAsia="Arial" w:hAnsi="Arial" w:cs="Arial"/>
          <w:b/>
          <w:sz w:val="24"/>
          <w:lang w:eastAsia="pl-PL"/>
        </w:rPr>
        <w:tab/>
        <w:t>ZADANIA MŁODZIEŻOWEGO SEJMIKU I SPOSOBY ICH REALIZACJI</w:t>
      </w:r>
    </w:p>
    <w:p w14:paraId="0DA53B3D" w14:textId="77777777" w:rsidR="00795F8D" w:rsidRPr="003404D7" w:rsidRDefault="00795F8D" w:rsidP="00795F8D">
      <w:pPr>
        <w:spacing w:after="153"/>
        <w:ind w:left="1080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16DE5699" w14:textId="77777777" w:rsidR="00795F8D" w:rsidRPr="003404D7" w:rsidRDefault="00795F8D" w:rsidP="00795F8D">
      <w:pPr>
        <w:spacing w:after="107" w:line="267" w:lineRule="auto"/>
        <w:ind w:left="1021" w:hanging="10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b/>
          <w:sz w:val="24"/>
          <w:lang w:eastAsia="pl-PL"/>
        </w:rPr>
        <w:t xml:space="preserve">                                                </w:t>
      </w:r>
      <w:r w:rsidRPr="003404D7">
        <w:rPr>
          <w:rFonts w:ascii="Arial" w:eastAsia="Arial" w:hAnsi="Arial" w:cs="Arial"/>
          <w:b/>
          <w:sz w:val="24"/>
          <w:lang w:eastAsia="pl-PL"/>
        </w:rPr>
        <w:t xml:space="preserve">§ 5 </w:t>
      </w:r>
    </w:p>
    <w:p w14:paraId="6AACF157" w14:textId="77777777" w:rsidR="00795F8D" w:rsidRPr="003404D7" w:rsidRDefault="00795F8D" w:rsidP="00795F8D">
      <w:pPr>
        <w:numPr>
          <w:ilvl w:val="0"/>
          <w:numId w:val="1"/>
        </w:numPr>
        <w:spacing w:after="115" w:line="266" w:lineRule="auto"/>
        <w:ind w:right="65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Zadania Młodzieżowego Sejmiku określa w szczególności ustawa z dnia                      </w:t>
      </w:r>
    </w:p>
    <w:p w14:paraId="07B37492" w14:textId="77777777" w:rsidR="00795F8D" w:rsidRPr="003404D7" w:rsidRDefault="00795F8D" w:rsidP="00795F8D">
      <w:pPr>
        <w:spacing w:after="151" w:line="266" w:lineRule="auto"/>
        <w:ind w:left="730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>5 czerwca 1998 r. o samorządzie województwa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Pr="00076955">
        <w:rPr>
          <w:rFonts w:ascii="Arial" w:eastAsia="Times New Roman" w:hAnsi="Arial" w:cs="Arial"/>
          <w:sz w:val="24"/>
          <w:szCs w:val="24"/>
          <w:lang w:eastAsia="pl-PL"/>
        </w:rPr>
        <w:t>(</w:t>
      </w:r>
      <w:proofErr w:type="spellStart"/>
      <w:r w:rsidRPr="00076955">
        <w:rPr>
          <w:rFonts w:ascii="Arial" w:eastAsia="Times New Roman" w:hAnsi="Arial" w:cs="Arial"/>
          <w:sz w:val="24"/>
          <w:szCs w:val="24"/>
          <w:lang w:eastAsia="pl-PL"/>
        </w:rPr>
        <w:t>t.j</w:t>
      </w:r>
      <w:proofErr w:type="spellEnd"/>
      <w:r w:rsidRPr="00076955">
        <w:rPr>
          <w:rFonts w:ascii="Arial" w:eastAsia="Times New Roman" w:hAnsi="Arial" w:cs="Arial"/>
          <w:sz w:val="24"/>
          <w:szCs w:val="24"/>
          <w:lang w:eastAsia="pl-PL"/>
        </w:rPr>
        <w:t xml:space="preserve">. Dz. U. z 2024 r., poz. 566 z </w:t>
      </w:r>
      <w:proofErr w:type="spellStart"/>
      <w:r w:rsidRPr="00076955">
        <w:rPr>
          <w:rFonts w:ascii="Arial" w:eastAsia="Times New Roman" w:hAnsi="Arial" w:cs="Arial"/>
          <w:sz w:val="24"/>
          <w:szCs w:val="24"/>
          <w:lang w:eastAsia="pl-PL"/>
        </w:rPr>
        <w:t>późn</w:t>
      </w:r>
      <w:proofErr w:type="spellEnd"/>
      <w:r w:rsidRPr="00076955">
        <w:rPr>
          <w:rFonts w:ascii="Arial" w:eastAsia="Times New Roman" w:hAnsi="Arial" w:cs="Arial"/>
          <w:sz w:val="24"/>
          <w:szCs w:val="24"/>
          <w:lang w:eastAsia="pl-PL"/>
        </w:rPr>
        <w:t xml:space="preserve">. zm.) </w:t>
      </w:r>
      <w:r w:rsidRPr="003404D7">
        <w:rPr>
          <w:rFonts w:ascii="Arial" w:eastAsia="Arial" w:hAnsi="Arial" w:cs="Arial"/>
          <w:sz w:val="24"/>
          <w:lang w:eastAsia="pl-PL"/>
        </w:rPr>
        <w:t xml:space="preserve">zwana dalej „ustawą”. </w:t>
      </w:r>
    </w:p>
    <w:p w14:paraId="0A8BAFFA" w14:textId="77777777" w:rsidR="00795F8D" w:rsidRPr="003404D7" w:rsidRDefault="00795F8D" w:rsidP="00795F8D">
      <w:pPr>
        <w:numPr>
          <w:ilvl w:val="0"/>
          <w:numId w:val="1"/>
        </w:numPr>
        <w:spacing w:after="140" w:line="266" w:lineRule="auto"/>
        <w:ind w:right="65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Do zadań Młodzieżowego Sejmiku należy ponadto: </w:t>
      </w:r>
    </w:p>
    <w:p w14:paraId="2BEAC05F" w14:textId="77777777" w:rsidR="00795F8D" w:rsidRPr="003404D7" w:rsidRDefault="00795F8D" w:rsidP="00795F8D">
      <w:pPr>
        <w:numPr>
          <w:ilvl w:val="1"/>
          <w:numId w:val="2"/>
        </w:numPr>
        <w:spacing w:after="15" w:line="381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reprezentowanie interesów </w:t>
      </w:r>
      <w:r w:rsidRPr="003404D7">
        <w:rPr>
          <w:rFonts w:ascii="Arial" w:eastAsia="Arial" w:hAnsi="Arial" w:cs="Arial"/>
          <w:sz w:val="24"/>
          <w:lang w:eastAsia="pl-PL"/>
        </w:rPr>
        <w:tab/>
        <w:t xml:space="preserve">młodych mieszkańców województwa podkarpackiego wobec władz samorządowych oraz rozwój uczestnictwa młodzieży w życiu województwa; </w:t>
      </w:r>
    </w:p>
    <w:p w14:paraId="67E2B8FA" w14:textId="77777777" w:rsidR="00795F8D" w:rsidRPr="003404D7" w:rsidRDefault="00795F8D" w:rsidP="00795F8D">
      <w:pPr>
        <w:numPr>
          <w:ilvl w:val="1"/>
          <w:numId w:val="2"/>
        </w:numPr>
        <w:spacing w:after="5" w:line="395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zwiększanie aktywności społecznej i obywatelskiej młodzieży oraz integracji środowisk młodzieżowych; </w:t>
      </w:r>
    </w:p>
    <w:p w14:paraId="7FDF3F0F" w14:textId="77777777" w:rsidR="00795F8D" w:rsidRPr="003404D7" w:rsidRDefault="00795F8D" w:rsidP="00795F8D">
      <w:pPr>
        <w:numPr>
          <w:ilvl w:val="1"/>
          <w:numId w:val="2"/>
        </w:numPr>
        <w:spacing w:after="5" w:line="266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zainteresowanie młodzieży tematyką związaną z samorządnością; </w:t>
      </w:r>
    </w:p>
    <w:p w14:paraId="32832666" w14:textId="77777777" w:rsidR="00795F8D" w:rsidRPr="003404D7" w:rsidRDefault="00795F8D" w:rsidP="00795F8D">
      <w:pPr>
        <w:spacing w:after="5" w:line="266" w:lineRule="auto"/>
        <w:ind w:left="1143" w:right="58"/>
        <w:jc w:val="both"/>
        <w:rPr>
          <w:rFonts w:ascii="Arial" w:eastAsia="Arial" w:hAnsi="Arial" w:cs="Arial"/>
          <w:sz w:val="24"/>
          <w:lang w:eastAsia="pl-PL"/>
        </w:rPr>
      </w:pPr>
    </w:p>
    <w:p w14:paraId="6C64EBF2" w14:textId="77777777" w:rsidR="00795F8D" w:rsidRPr="003404D7" w:rsidRDefault="00795F8D" w:rsidP="00795F8D">
      <w:pPr>
        <w:numPr>
          <w:ilvl w:val="1"/>
          <w:numId w:val="2"/>
        </w:numPr>
        <w:spacing w:after="100" w:afterAutospacing="1" w:line="396" w:lineRule="auto"/>
        <w:ind w:left="1146" w:right="57" w:hanging="437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nadawanie kierunków regionalnej polityce młodzieżowej, proponowanie nowych rozwiązań i inicjowanie zmian na rzecz młodego pokolenia; </w:t>
      </w:r>
    </w:p>
    <w:p w14:paraId="76BC9B65" w14:textId="77777777" w:rsidR="00795F8D" w:rsidRPr="003404D7" w:rsidRDefault="00795F8D" w:rsidP="00795F8D">
      <w:pPr>
        <w:numPr>
          <w:ilvl w:val="1"/>
          <w:numId w:val="2"/>
        </w:numPr>
        <w:spacing w:after="5" w:line="397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poszerzanie wiedzy na temat działalności i funkcjonowania organów samorządu województwa; </w:t>
      </w:r>
    </w:p>
    <w:p w14:paraId="3CA274E4" w14:textId="77777777" w:rsidR="00795F8D" w:rsidRPr="003404D7" w:rsidRDefault="00795F8D" w:rsidP="00795F8D">
      <w:pPr>
        <w:numPr>
          <w:ilvl w:val="1"/>
          <w:numId w:val="2"/>
        </w:numPr>
        <w:spacing w:after="5" w:line="398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zwiększanie świadomości młodego pokolenia na temat istoty procesów demokratycznych i obywatelskich w społeczeństwie; </w:t>
      </w:r>
    </w:p>
    <w:p w14:paraId="3F6B2AC4" w14:textId="77777777" w:rsidR="00795F8D" w:rsidRPr="003404D7" w:rsidRDefault="00795F8D" w:rsidP="00795F8D">
      <w:pPr>
        <w:numPr>
          <w:ilvl w:val="1"/>
          <w:numId w:val="2"/>
        </w:numPr>
        <w:spacing w:after="5" w:line="396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zajmowanie stanowisk przez młodzież w sprawach bezpośrednio ich dotyczących; </w:t>
      </w:r>
    </w:p>
    <w:p w14:paraId="0D54762D" w14:textId="77777777" w:rsidR="00795F8D" w:rsidRPr="003404D7" w:rsidRDefault="00795F8D" w:rsidP="00795F8D">
      <w:pPr>
        <w:numPr>
          <w:ilvl w:val="1"/>
          <w:numId w:val="2"/>
        </w:numPr>
        <w:spacing w:after="110" w:line="266" w:lineRule="auto"/>
        <w:ind w:right="58" w:hanging="43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kreowanie środowisk młodych liderów w województwie podkarpackim. </w:t>
      </w:r>
    </w:p>
    <w:p w14:paraId="7C464F12" w14:textId="77777777" w:rsidR="00795F8D" w:rsidRPr="003404D7" w:rsidRDefault="00795F8D" w:rsidP="00795F8D">
      <w:pPr>
        <w:spacing w:after="131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3054649E" w14:textId="77777777" w:rsidR="00795F8D" w:rsidRPr="003404D7" w:rsidRDefault="00795F8D" w:rsidP="00795F8D">
      <w:pPr>
        <w:keepNext/>
        <w:keepLines/>
        <w:spacing w:after="119" w:line="268" w:lineRule="auto"/>
        <w:ind w:left="4296" w:hanging="10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6 </w:t>
      </w:r>
    </w:p>
    <w:p w14:paraId="30A4DDA3" w14:textId="77777777" w:rsidR="00795F8D" w:rsidRPr="003404D7" w:rsidRDefault="00795F8D" w:rsidP="00795F8D">
      <w:pPr>
        <w:spacing w:after="147" w:line="266" w:lineRule="auto"/>
        <w:ind w:left="-5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Zadania Młodzieżowy Sejmik realizuje poprzez: </w:t>
      </w:r>
    </w:p>
    <w:p w14:paraId="3FD780B2" w14:textId="77777777" w:rsidR="00795F8D" w:rsidRPr="003404D7" w:rsidRDefault="00795F8D" w:rsidP="00795F8D">
      <w:pPr>
        <w:numPr>
          <w:ilvl w:val="0"/>
          <w:numId w:val="3"/>
        </w:numPr>
        <w:spacing w:after="5" w:line="395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reprezentowanie młodzieży w debatach i dyskusjach związanych                      z  problematyką młodego pokolenia; </w:t>
      </w:r>
    </w:p>
    <w:p w14:paraId="4970F545" w14:textId="77777777" w:rsidR="00795F8D" w:rsidRPr="003404D7" w:rsidRDefault="00795F8D" w:rsidP="00795F8D">
      <w:pPr>
        <w:numPr>
          <w:ilvl w:val="0"/>
          <w:numId w:val="3"/>
        </w:numPr>
        <w:spacing w:after="150" w:line="266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współpracę z innymi młodzieżowymi sejmikami i radami oraz ich promocję; </w:t>
      </w:r>
    </w:p>
    <w:p w14:paraId="0D7E3249" w14:textId="77777777" w:rsidR="00795F8D" w:rsidRPr="003404D7" w:rsidRDefault="00795F8D" w:rsidP="00795F8D">
      <w:pPr>
        <w:numPr>
          <w:ilvl w:val="0"/>
          <w:numId w:val="3"/>
        </w:numPr>
        <w:spacing w:after="15" w:line="381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współpracę z samorządem województwa podkarpackiego oraz organizacjami młodzieżowymi, organizacjami pozarządowymi </w:t>
      </w:r>
      <w:r w:rsidRPr="003404D7">
        <w:rPr>
          <w:rFonts w:ascii="Arial" w:eastAsia="Arial" w:hAnsi="Arial" w:cs="Arial"/>
          <w:sz w:val="24"/>
          <w:lang w:eastAsia="pl-PL"/>
        </w:rPr>
        <w:br/>
        <w:t xml:space="preserve">i studenckimi w projektach dotyczących młodego pokolenia; </w:t>
      </w:r>
    </w:p>
    <w:p w14:paraId="3D5BC24F" w14:textId="77777777" w:rsidR="00795F8D" w:rsidRPr="003404D7" w:rsidRDefault="00795F8D" w:rsidP="00795F8D">
      <w:pPr>
        <w:numPr>
          <w:ilvl w:val="0"/>
          <w:numId w:val="3"/>
        </w:numPr>
        <w:spacing w:after="151" w:line="266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lastRenderedPageBreak/>
        <w:t xml:space="preserve">upowszechnianie idei samorządności wśród młodego pokolenia; </w:t>
      </w:r>
    </w:p>
    <w:p w14:paraId="043A157D" w14:textId="77777777" w:rsidR="00795F8D" w:rsidRPr="003404D7" w:rsidRDefault="00795F8D" w:rsidP="00795F8D">
      <w:pPr>
        <w:numPr>
          <w:ilvl w:val="0"/>
          <w:numId w:val="3"/>
        </w:numPr>
        <w:spacing w:after="15" w:line="381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opiniowanie oraz konsultowanie dokumentów i propozycji rozwiązań samorządu województwa podkarpackiego oraz innych podmiotów mających wpływa na politykę młodzieżową; </w:t>
      </w:r>
    </w:p>
    <w:p w14:paraId="43570625" w14:textId="77777777" w:rsidR="00795F8D" w:rsidRPr="003404D7" w:rsidRDefault="00795F8D" w:rsidP="00795F8D">
      <w:pPr>
        <w:numPr>
          <w:ilvl w:val="0"/>
          <w:numId w:val="3"/>
        </w:numPr>
        <w:spacing w:after="5" w:line="397" w:lineRule="auto"/>
        <w:ind w:right="58" w:hanging="425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wspieranie i organizowanie działań z obszaru kultury, sportu oraz nauki                      w środowiskach młodzieżowych. </w:t>
      </w:r>
    </w:p>
    <w:p w14:paraId="7C9399F2" w14:textId="77777777" w:rsidR="00795F8D" w:rsidRPr="003404D7" w:rsidRDefault="00795F8D" w:rsidP="00795F8D">
      <w:pPr>
        <w:spacing w:after="117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4585D751" w14:textId="77777777" w:rsidR="00795F8D" w:rsidRPr="003404D7" w:rsidRDefault="00795F8D" w:rsidP="00795F8D">
      <w:pPr>
        <w:spacing w:after="154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III.   ZASADY I SPOSÓB POWOŁANIA MŁODZIEŻOWEGO SEJMIKU</w:t>
      </w:r>
    </w:p>
    <w:p w14:paraId="3AA228C0" w14:textId="77777777" w:rsidR="00795F8D" w:rsidRPr="003404D7" w:rsidRDefault="00795F8D" w:rsidP="00795F8D">
      <w:pPr>
        <w:spacing w:after="131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7A021DEC" w14:textId="77777777" w:rsidR="00795F8D" w:rsidRPr="003404D7" w:rsidRDefault="00795F8D" w:rsidP="00795F8D">
      <w:pPr>
        <w:keepNext/>
        <w:keepLines/>
        <w:spacing w:after="147" w:line="268" w:lineRule="auto"/>
        <w:ind w:left="4296" w:hanging="10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7 </w:t>
      </w:r>
    </w:p>
    <w:p w14:paraId="3E42CE36" w14:textId="77777777" w:rsidR="00795F8D" w:rsidRPr="002622B0" w:rsidRDefault="00795F8D" w:rsidP="00795F8D">
      <w:pPr>
        <w:pStyle w:val="Akapitzlist"/>
        <w:numPr>
          <w:ilvl w:val="6"/>
          <w:numId w:val="20"/>
        </w:numPr>
        <w:spacing w:line="360" w:lineRule="auto"/>
        <w:ind w:left="284" w:hanging="284"/>
        <w:rPr>
          <w:rFonts w:ascii="Arial" w:hAnsi="Arial" w:cs="Arial"/>
          <w:b/>
          <w:sz w:val="24"/>
          <w:szCs w:val="24"/>
          <w:lang w:eastAsia="pl-PL"/>
        </w:rPr>
      </w:pPr>
      <w:r w:rsidRPr="002622B0">
        <w:rPr>
          <w:rFonts w:ascii="Arial" w:hAnsi="Arial" w:cs="Arial"/>
          <w:sz w:val="24"/>
          <w:szCs w:val="24"/>
          <w:lang w:eastAsia="pl-PL"/>
        </w:rPr>
        <w:t>Młodzieżowy Sejmik składa się z 33 Delegatów</w:t>
      </w:r>
      <w:r>
        <w:rPr>
          <w:rFonts w:ascii="Arial" w:hAnsi="Arial" w:cs="Arial"/>
          <w:sz w:val="24"/>
          <w:szCs w:val="24"/>
          <w:lang w:eastAsia="pl-PL"/>
        </w:rPr>
        <w:t>,</w:t>
      </w:r>
      <w:r w:rsidRPr="002622B0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E13D20">
        <w:rPr>
          <w:rFonts w:ascii="Arial" w:hAnsi="Arial" w:cs="Arial"/>
          <w:sz w:val="24"/>
          <w:szCs w:val="24"/>
          <w:lang w:eastAsia="pl-PL"/>
        </w:rPr>
        <w:t>z zastrzeżeniem ust. 11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</w:p>
    <w:p w14:paraId="23EDC19D" w14:textId="77777777" w:rsidR="00795F8D" w:rsidRPr="002622B0" w:rsidRDefault="00795F8D" w:rsidP="00795F8D">
      <w:pPr>
        <w:pStyle w:val="Akapitzlist"/>
        <w:numPr>
          <w:ilvl w:val="6"/>
          <w:numId w:val="20"/>
        </w:numPr>
        <w:spacing w:after="5" w:line="360" w:lineRule="auto"/>
        <w:ind w:left="284" w:right="58" w:hanging="284"/>
        <w:jc w:val="both"/>
        <w:rPr>
          <w:rFonts w:ascii="Arial" w:eastAsia="Arial" w:hAnsi="Arial" w:cs="Arial"/>
          <w:sz w:val="24"/>
          <w:szCs w:val="24"/>
          <w:lang w:eastAsia="pl-PL"/>
        </w:rPr>
      </w:pPr>
      <w:r w:rsidRPr="002622B0">
        <w:rPr>
          <w:rFonts w:ascii="Arial" w:eastAsia="Arial" w:hAnsi="Arial" w:cs="Arial"/>
          <w:sz w:val="24"/>
          <w:szCs w:val="24"/>
          <w:lang w:eastAsia="pl-PL"/>
        </w:rPr>
        <w:t xml:space="preserve">Kandydatem na Delegata Młodzieżowego Sejmiku może być osoba, która spełnia łącznie następujące warunki:  </w:t>
      </w:r>
    </w:p>
    <w:p w14:paraId="73296F43" w14:textId="77777777" w:rsidR="00795F8D" w:rsidRPr="008205F3" w:rsidRDefault="00795F8D" w:rsidP="00795F8D">
      <w:pPr>
        <w:pStyle w:val="Akapitzlist"/>
        <w:numPr>
          <w:ilvl w:val="1"/>
          <w:numId w:val="21"/>
        </w:numPr>
        <w:spacing w:after="145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8205F3">
        <w:rPr>
          <w:rFonts w:ascii="Arial" w:eastAsia="Arial" w:hAnsi="Arial" w:cs="Arial"/>
          <w:sz w:val="24"/>
          <w:lang w:eastAsia="pl-PL"/>
        </w:rPr>
        <w:t xml:space="preserve">zamieszkuje na terenie województwa podkarpackiego;  </w:t>
      </w:r>
    </w:p>
    <w:p w14:paraId="179E4545" w14:textId="77777777" w:rsidR="00795F8D" w:rsidRPr="00DB68C3" w:rsidRDefault="00795F8D" w:rsidP="00795F8D">
      <w:pPr>
        <w:numPr>
          <w:ilvl w:val="1"/>
          <w:numId w:val="21"/>
        </w:numPr>
        <w:spacing w:after="145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DB68C3">
        <w:rPr>
          <w:rFonts w:ascii="Arial" w:eastAsia="Arial" w:hAnsi="Arial" w:cs="Arial"/>
          <w:sz w:val="24"/>
          <w:lang w:eastAsia="pl-PL"/>
        </w:rPr>
        <w:t xml:space="preserve">w dniu wyboru ukończyła 17 lat, a nie ukończyła 22 roku życia. </w:t>
      </w:r>
    </w:p>
    <w:p w14:paraId="2DD41925" w14:textId="77777777" w:rsidR="00795F8D" w:rsidRPr="008205F3" w:rsidRDefault="00795F8D" w:rsidP="00795F8D">
      <w:pPr>
        <w:spacing w:after="15" w:line="381" w:lineRule="auto"/>
        <w:ind w:left="284" w:right="58" w:hanging="284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3. </w:t>
      </w:r>
      <w:r w:rsidRPr="008205F3">
        <w:rPr>
          <w:rFonts w:ascii="Arial" w:eastAsia="Arial" w:hAnsi="Arial" w:cs="Arial"/>
          <w:sz w:val="24"/>
          <w:lang w:eastAsia="pl-PL"/>
        </w:rPr>
        <w:t xml:space="preserve">Kandydaci do Młodzieżowego Sejmiku są wybierani na podstawie przesłanych zgłoszeń w postaci formularza stanowiącego załącznik do ogłoszenia </w:t>
      </w:r>
      <w:r w:rsidRPr="008205F3">
        <w:rPr>
          <w:rFonts w:ascii="Arial" w:eastAsia="Arial" w:hAnsi="Arial" w:cs="Arial"/>
          <w:sz w:val="24"/>
          <w:lang w:eastAsia="pl-PL"/>
        </w:rPr>
        <w:br/>
        <w:t xml:space="preserve">o naborze. </w:t>
      </w:r>
    </w:p>
    <w:p w14:paraId="3CD5794F" w14:textId="77777777" w:rsidR="00795F8D" w:rsidRPr="003404D7" w:rsidRDefault="00795F8D" w:rsidP="00795F8D">
      <w:pPr>
        <w:spacing w:after="5" w:line="397" w:lineRule="auto"/>
        <w:ind w:left="284" w:right="58" w:hanging="284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4. </w:t>
      </w:r>
      <w:r w:rsidRPr="003404D7">
        <w:rPr>
          <w:rFonts w:ascii="Arial" w:eastAsia="Arial" w:hAnsi="Arial" w:cs="Arial"/>
          <w:sz w:val="24"/>
          <w:lang w:eastAsia="pl-PL"/>
        </w:rPr>
        <w:t xml:space="preserve">Prawidłowo wypełniony formularz należy przesłać na adres wskazany </w:t>
      </w:r>
      <w:r w:rsidRPr="003404D7">
        <w:rPr>
          <w:rFonts w:ascii="Arial" w:eastAsia="Arial" w:hAnsi="Arial" w:cs="Arial"/>
          <w:sz w:val="24"/>
          <w:lang w:eastAsia="pl-PL"/>
        </w:rPr>
        <w:br/>
        <w:t xml:space="preserve">w ogłoszeniu o naborze. </w:t>
      </w:r>
    </w:p>
    <w:p w14:paraId="649B8F82" w14:textId="77777777" w:rsidR="00795F8D" w:rsidRPr="00AD1655" w:rsidRDefault="00795F8D" w:rsidP="00795F8D">
      <w:pPr>
        <w:spacing w:after="5" w:line="398" w:lineRule="auto"/>
        <w:ind w:left="284" w:right="58" w:hanging="284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5. </w:t>
      </w:r>
      <w:r w:rsidRPr="00AD1655">
        <w:rPr>
          <w:rFonts w:ascii="Arial" w:eastAsia="Arial" w:hAnsi="Arial" w:cs="Arial"/>
          <w:sz w:val="24"/>
          <w:lang w:eastAsia="pl-PL"/>
        </w:rPr>
        <w:t xml:space="preserve">Kandydaci jako uzupełnienie do formularza mogą złożyć swoje CV wraz </w:t>
      </w:r>
      <w:r>
        <w:rPr>
          <w:rFonts w:ascii="Arial" w:eastAsia="Arial" w:hAnsi="Arial" w:cs="Arial"/>
          <w:sz w:val="24"/>
          <w:lang w:eastAsia="pl-PL"/>
        </w:rPr>
        <w:br/>
      </w:r>
      <w:r w:rsidRPr="00AD1655">
        <w:rPr>
          <w:rFonts w:ascii="Arial" w:eastAsia="Arial" w:hAnsi="Arial" w:cs="Arial"/>
          <w:sz w:val="24"/>
          <w:lang w:eastAsia="pl-PL"/>
        </w:rPr>
        <w:t>z</w:t>
      </w:r>
      <w:r>
        <w:rPr>
          <w:rFonts w:ascii="Arial" w:eastAsia="Arial" w:hAnsi="Arial" w:cs="Arial"/>
          <w:sz w:val="24"/>
          <w:lang w:eastAsia="pl-PL"/>
        </w:rPr>
        <w:t xml:space="preserve"> </w:t>
      </w:r>
      <w:r w:rsidRPr="00AD1655">
        <w:rPr>
          <w:rFonts w:ascii="Arial" w:eastAsia="Arial" w:hAnsi="Arial" w:cs="Arial"/>
          <w:sz w:val="24"/>
          <w:lang w:eastAsia="pl-PL"/>
        </w:rPr>
        <w:t xml:space="preserve">załącznikami np. listy gratulacyjne, dyplomy, referencje. </w:t>
      </w:r>
    </w:p>
    <w:p w14:paraId="3EDD56D4" w14:textId="77777777" w:rsidR="00795F8D" w:rsidRPr="003404D7" w:rsidRDefault="00795F8D" w:rsidP="00795F8D">
      <w:pPr>
        <w:spacing w:after="151" w:line="360" w:lineRule="auto"/>
        <w:ind w:left="284" w:right="58" w:hanging="284"/>
        <w:jc w:val="both"/>
        <w:rPr>
          <w:rFonts w:ascii="Arial" w:eastAsia="Arial" w:hAnsi="Arial" w:cs="Arial"/>
          <w:sz w:val="24"/>
          <w:lang w:eastAsia="pl-PL"/>
        </w:rPr>
      </w:pPr>
      <w:r>
        <w:rPr>
          <w:rFonts w:ascii="Arial" w:eastAsia="Arial" w:hAnsi="Arial" w:cs="Arial"/>
          <w:sz w:val="24"/>
          <w:lang w:eastAsia="pl-PL"/>
        </w:rPr>
        <w:t xml:space="preserve">6. </w:t>
      </w:r>
      <w:r w:rsidRPr="003404D7">
        <w:rPr>
          <w:rFonts w:ascii="Arial" w:eastAsia="Arial" w:hAnsi="Arial" w:cs="Arial"/>
          <w:sz w:val="24"/>
          <w:lang w:eastAsia="pl-PL"/>
        </w:rPr>
        <w:t xml:space="preserve">Wyboru Delegatów dokonuje Komisja Wyborcza powołana przez Zarząd Województwa Podkarpackiego, w skład której wchodzi: </w:t>
      </w:r>
    </w:p>
    <w:p w14:paraId="4C58CC5F" w14:textId="77777777" w:rsidR="00795F8D" w:rsidRPr="008205F3" w:rsidRDefault="00795F8D" w:rsidP="00795F8D">
      <w:pPr>
        <w:pStyle w:val="Akapitzlist"/>
        <w:numPr>
          <w:ilvl w:val="1"/>
          <w:numId w:val="5"/>
        </w:numPr>
        <w:spacing w:after="151" w:line="360" w:lineRule="auto"/>
        <w:ind w:right="58" w:hanging="285"/>
        <w:jc w:val="both"/>
        <w:rPr>
          <w:rFonts w:ascii="Arial" w:eastAsia="Arial" w:hAnsi="Arial" w:cs="Arial"/>
          <w:sz w:val="24"/>
          <w:lang w:eastAsia="pl-PL"/>
        </w:rPr>
      </w:pPr>
      <w:r w:rsidRPr="008205F3">
        <w:rPr>
          <w:rFonts w:ascii="Arial" w:eastAsia="Arial" w:hAnsi="Arial" w:cs="Arial"/>
          <w:sz w:val="24"/>
          <w:lang w:eastAsia="pl-PL"/>
        </w:rPr>
        <w:t xml:space="preserve">dwóch przedstawicieli Sejmiku Województwa wyznaczonych przez Przewodniczącego Sejmiku; </w:t>
      </w:r>
    </w:p>
    <w:p w14:paraId="05A52BB0" w14:textId="77777777" w:rsidR="00795F8D" w:rsidRDefault="00795F8D" w:rsidP="00795F8D">
      <w:pPr>
        <w:numPr>
          <w:ilvl w:val="1"/>
          <w:numId w:val="5"/>
        </w:numPr>
        <w:spacing w:after="5" w:line="394" w:lineRule="auto"/>
        <w:ind w:right="58" w:hanging="286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dwóch przedstawicieli Kancelarii Sejmiku; </w:t>
      </w:r>
    </w:p>
    <w:p w14:paraId="2C89A3E1" w14:textId="77777777" w:rsidR="00795F8D" w:rsidRPr="008205F3" w:rsidRDefault="00795F8D" w:rsidP="00795F8D">
      <w:pPr>
        <w:numPr>
          <w:ilvl w:val="1"/>
          <w:numId w:val="5"/>
        </w:numPr>
        <w:spacing w:after="5" w:line="394" w:lineRule="auto"/>
        <w:ind w:right="58" w:hanging="286"/>
        <w:jc w:val="both"/>
        <w:rPr>
          <w:rFonts w:ascii="Arial" w:eastAsia="Arial" w:hAnsi="Arial" w:cs="Arial"/>
          <w:sz w:val="24"/>
          <w:lang w:eastAsia="pl-PL"/>
        </w:rPr>
      </w:pPr>
      <w:r w:rsidRPr="008205F3">
        <w:rPr>
          <w:rFonts w:ascii="Arial" w:eastAsia="Arial" w:hAnsi="Arial" w:cs="Arial"/>
          <w:sz w:val="24"/>
          <w:lang w:eastAsia="pl-PL"/>
        </w:rPr>
        <w:t xml:space="preserve">jeden przedstawiciel Kancelarii Zarządu. </w:t>
      </w:r>
    </w:p>
    <w:p w14:paraId="3760B745" w14:textId="77777777" w:rsidR="00795F8D" w:rsidRPr="00D50546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142" w:right="58" w:hanging="284"/>
        <w:jc w:val="both"/>
        <w:rPr>
          <w:rFonts w:ascii="Arial" w:eastAsia="Arial" w:hAnsi="Arial" w:cs="Arial"/>
          <w:color w:val="FF0000"/>
          <w:sz w:val="24"/>
          <w:lang w:eastAsia="pl-PL"/>
        </w:rPr>
      </w:pPr>
      <w:r w:rsidRPr="00C56297">
        <w:rPr>
          <w:rFonts w:ascii="Arial" w:eastAsia="Arial" w:hAnsi="Arial" w:cs="Arial"/>
          <w:sz w:val="24"/>
          <w:lang w:eastAsia="pl-PL"/>
        </w:rPr>
        <w:t xml:space="preserve">Komisja Wyborcza dokonuje oceny opisanego przez kandydatów zaangażowania </w:t>
      </w:r>
      <w:r w:rsidRPr="00C56297">
        <w:rPr>
          <w:rFonts w:ascii="Arial" w:eastAsia="Arial" w:hAnsi="Arial" w:cs="Arial"/>
          <w:sz w:val="24"/>
          <w:lang w:eastAsia="pl-PL"/>
        </w:rPr>
        <w:br/>
        <w:t xml:space="preserve">w działalność społeczną, pełnionego wolontariatu oraz udzielonych rekomendacji </w:t>
      </w:r>
      <w:r w:rsidRPr="00C56297">
        <w:rPr>
          <w:rFonts w:ascii="Arial" w:eastAsia="Arial" w:hAnsi="Arial" w:cs="Arial"/>
          <w:sz w:val="24"/>
          <w:lang w:eastAsia="pl-PL"/>
        </w:rPr>
        <w:br/>
        <w:t xml:space="preserve">i na tej podstawie w drodze głosowania zwykłą większością głosów wybiera  </w:t>
      </w:r>
      <w:r w:rsidRPr="00C56297">
        <w:rPr>
          <w:rFonts w:ascii="Arial" w:eastAsia="Arial" w:hAnsi="Arial" w:cs="Arial"/>
          <w:sz w:val="24"/>
          <w:lang w:eastAsia="pl-PL"/>
        </w:rPr>
        <w:lastRenderedPageBreak/>
        <w:t xml:space="preserve">Delegatów </w:t>
      </w:r>
      <w:r w:rsidRPr="003404D7">
        <w:rPr>
          <w:rFonts w:ascii="Arial" w:eastAsia="Arial" w:hAnsi="Arial" w:cs="Arial"/>
          <w:sz w:val="24"/>
          <w:lang w:eastAsia="pl-PL"/>
        </w:rPr>
        <w:t>z zachowaniem właściwej liczebnie reprezentacji w poszczególnych okręgach zgodnie z § 8 ust. 3</w:t>
      </w:r>
      <w:r>
        <w:rPr>
          <w:rFonts w:ascii="Arial" w:eastAsia="Arial" w:hAnsi="Arial" w:cs="Arial"/>
          <w:sz w:val="24"/>
          <w:lang w:eastAsia="pl-PL"/>
        </w:rPr>
        <w:t>.</w:t>
      </w:r>
    </w:p>
    <w:p w14:paraId="1463A551" w14:textId="77777777" w:rsidR="00795F8D" w:rsidRPr="00C62805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142" w:right="58" w:hanging="284"/>
        <w:jc w:val="both"/>
        <w:rPr>
          <w:rFonts w:ascii="Arial" w:eastAsia="Arial" w:hAnsi="Arial" w:cs="Arial"/>
          <w:sz w:val="24"/>
          <w:lang w:eastAsia="pl-PL"/>
        </w:rPr>
      </w:pPr>
      <w:r w:rsidRPr="00C62805">
        <w:rPr>
          <w:rFonts w:ascii="Arial" w:eastAsia="Arial" w:hAnsi="Arial" w:cs="Arial"/>
          <w:sz w:val="24"/>
          <w:lang w:eastAsia="pl-PL"/>
        </w:rPr>
        <w:t>Kandydaci, którzy mimo spełnienia wymogów formalnych, nie zostali wybrani do składu Młodzieżowego Sejmiku zostają wpisani na listy rezerwowe sporządzone przez Komisję Wyborczą z podziałem na okręgi wyborcze.</w:t>
      </w:r>
    </w:p>
    <w:p w14:paraId="4DC9C055" w14:textId="77777777" w:rsidR="00795F8D" w:rsidRPr="00C62805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284" w:right="58" w:hanging="426"/>
        <w:jc w:val="both"/>
        <w:rPr>
          <w:rFonts w:ascii="Arial" w:eastAsia="Arial" w:hAnsi="Arial" w:cs="Arial"/>
          <w:sz w:val="24"/>
          <w:lang w:eastAsia="pl-PL"/>
        </w:rPr>
      </w:pPr>
      <w:r w:rsidRPr="00C62805">
        <w:rPr>
          <w:rFonts w:ascii="Arial" w:eastAsia="Arial" w:hAnsi="Arial" w:cs="Arial"/>
          <w:sz w:val="24"/>
          <w:lang w:eastAsia="pl-PL"/>
        </w:rPr>
        <w:t xml:space="preserve">Jeśli w danym okręgu wyborczym nie jest możliwe obsadzenie wszystkich mandatów, Komisja Wyborcza dokonuje wyboru kolejnych osób z pominięciem podziału na okręgi w celu uzupełnienia wolnych miejsc. </w:t>
      </w:r>
    </w:p>
    <w:p w14:paraId="4FE467A7" w14:textId="77777777" w:rsidR="00795F8D" w:rsidRPr="00C62805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284" w:right="58" w:hanging="426"/>
        <w:jc w:val="both"/>
        <w:rPr>
          <w:rFonts w:ascii="Arial" w:eastAsia="Arial" w:hAnsi="Arial" w:cs="Arial"/>
          <w:sz w:val="24"/>
          <w:lang w:eastAsia="pl-PL"/>
        </w:rPr>
      </w:pPr>
      <w:r w:rsidRPr="00C62805">
        <w:rPr>
          <w:rFonts w:ascii="Arial" w:eastAsia="Arial" w:hAnsi="Arial" w:cs="Arial"/>
          <w:sz w:val="24"/>
          <w:lang w:eastAsia="pl-PL"/>
        </w:rPr>
        <w:t>W przypadku zgłoszenia liczby kandydatów, która uniemożliwia wybór  Młodzieżowego Sejmiku w składzie 33 osób, przeprowadza się wybory uzupełniające zgodnie z trybem i zasadami określonymi w niniejszym Statucie.</w:t>
      </w:r>
    </w:p>
    <w:p w14:paraId="0869454B" w14:textId="77777777" w:rsidR="00795F8D" w:rsidRPr="00C62805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284" w:right="58" w:hanging="426"/>
        <w:jc w:val="both"/>
        <w:rPr>
          <w:rFonts w:ascii="Arial" w:eastAsia="Arial" w:hAnsi="Arial" w:cs="Arial"/>
          <w:sz w:val="24"/>
          <w:lang w:eastAsia="pl-PL"/>
        </w:rPr>
      </w:pPr>
      <w:r w:rsidRPr="00C62805">
        <w:rPr>
          <w:rFonts w:ascii="Arial" w:eastAsia="Arial" w:hAnsi="Arial" w:cs="Arial"/>
          <w:sz w:val="24"/>
          <w:lang w:eastAsia="pl-PL"/>
        </w:rPr>
        <w:t>W sytuacji, gdy w wyniku przeprowadzonych wyborów uzupełniających nie zostaną wybrani nowi Delegaci, Młodzieżowy Sejmik może funkcjonować w składzie mniejszym niż 33 osoby, jednak nie mniejszym niż 17 osób. Wolne mandaty pozostają nieobsadzone do zakończenia kadencji.</w:t>
      </w:r>
    </w:p>
    <w:p w14:paraId="4993F6A2" w14:textId="77777777" w:rsidR="00795F8D" w:rsidRPr="00C62805" w:rsidRDefault="00795F8D" w:rsidP="00795F8D">
      <w:pPr>
        <w:pStyle w:val="Akapitzlist"/>
        <w:numPr>
          <w:ilvl w:val="0"/>
          <w:numId w:val="22"/>
        </w:numPr>
        <w:spacing w:after="5" w:line="394" w:lineRule="auto"/>
        <w:ind w:left="284" w:right="58" w:hanging="426"/>
        <w:jc w:val="both"/>
        <w:rPr>
          <w:rFonts w:ascii="Arial" w:eastAsia="Arial" w:hAnsi="Arial" w:cs="Arial"/>
          <w:sz w:val="24"/>
          <w:lang w:eastAsia="pl-PL"/>
        </w:rPr>
      </w:pPr>
      <w:r w:rsidRPr="00C62805">
        <w:rPr>
          <w:rFonts w:ascii="Arial" w:eastAsia="Arial" w:hAnsi="Arial" w:cs="Arial"/>
          <w:sz w:val="24"/>
          <w:lang w:eastAsia="pl-PL"/>
        </w:rPr>
        <w:t xml:space="preserve">Gdy liczba Delegatów będzie mniejsza niż 17 osób, Zarząd Województwa Podkarpackiego stwierdza rozwiązanie Młodzieżowego Sejmiku. Kolejny nabór zostaje ogłoszony nie wcześniej niż po upływie 6 miesięcy, lecz nie później niż po upływie 12 miesięcy.  </w:t>
      </w:r>
    </w:p>
    <w:p w14:paraId="4C697B05" w14:textId="77777777" w:rsidR="00795F8D" w:rsidRPr="003404D7" w:rsidRDefault="00795F8D" w:rsidP="00795F8D">
      <w:pPr>
        <w:spacing w:after="141"/>
        <w:rPr>
          <w:rFonts w:ascii="Arial" w:eastAsia="Arial" w:hAnsi="Arial" w:cs="Arial"/>
          <w:sz w:val="24"/>
          <w:lang w:eastAsia="pl-PL"/>
        </w:rPr>
      </w:pPr>
    </w:p>
    <w:p w14:paraId="05A14450" w14:textId="77777777" w:rsidR="00795F8D" w:rsidRPr="003404D7" w:rsidRDefault="00795F8D" w:rsidP="00795F8D">
      <w:pPr>
        <w:keepNext/>
        <w:keepLines/>
        <w:spacing w:after="147" w:line="268" w:lineRule="auto"/>
        <w:ind w:left="4296" w:hanging="10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8 </w:t>
      </w:r>
    </w:p>
    <w:p w14:paraId="16C66E35" w14:textId="77777777" w:rsidR="00795F8D" w:rsidRPr="00A2328B" w:rsidRDefault="00795F8D" w:rsidP="00795F8D">
      <w:pPr>
        <w:pStyle w:val="Akapitzlist"/>
        <w:numPr>
          <w:ilvl w:val="0"/>
          <w:numId w:val="23"/>
        </w:numPr>
        <w:spacing w:after="5" w:line="395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A2328B">
        <w:rPr>
          <w:rFonts w:ascii="Arial" w:eastAsia="Arial" w:hAnsi="Arial" w:cs="Arial"/>
          <w:sz w:val="24"/>
          <w:lang w:eastAsia="pl-PL"/>
        </w:rPr>
        <w:t xml:space="preserve">Kadencja Młodzieżowego Sejmiku trwa 2 lata od dnia zamieszczenia na stronie internetowej listy, o której mowa w § 9 ust. </w:t>
      </w:r>
      <w:r>
        <w:rPr>
          <w:rFonts w:ascii="Arial" w:eastAsia="Arial" w:hAnsi="Arial" w:cs="Arial"/>
          <w:sz w:val="24"/>
          <w:lang w:eastAsia="pl-PL"/>
        </w:rPr>
        <w:t>3</w:t>
      </w:r>
      <w:r w:rsidRPr="00A2328B">
        <w:rPr>
          <w:rFonts w:ascii="Arial" w:eastAsia="Arial" w:hAnsi="Arial" w:cs="Arial"/>
          <w:sz w:val="24"/>
          <w:lang w:eastAsia="pl-PL"/>
        </w:rPr>
        <w:t xml:space="preserve">. </w:t>
      </w:r>
    </w:p>
    <w:p w14:paraId="557EA31F" w14:textId="77777777" w:rsidR="00795F8D" w:rsidRPr="003404D7" w:rsidRDefault="00795F8D" w:rsidP="00795F8D">
      <w:pPr>
        <w:numPr>
          <w:ilvl w:val="0"/>
          <w:numId w:val="23"/>
        </w:numPr>
        <w:spacing w:after="5" w:line="385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Delegaci Młodzieżowego Sejmiku reprezentują proporcjonalnie pięć okręgów wyborczych odpowiadających terytorialnie okręgom wyborczym do Sejmiku </w:t>
      </w:r>
    </w:p>
    <w:p w14:paraId="7644BB1E" w14:textId="77777777" w:rsidR="00795F8D" w:rsidRPr="003404D7" w:rsidRDefault="00795F8D" w:rsidP="00795F8D">
      <w:pPr>
        <w:spacing w:after="145" w:line="266" w:lineRule="auto"/>
        <w:ind w:left="293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Województwa. </w:t>
      </w:r>
    </w:p>
    <w:p w14:paraId="45CB6C74" w14:textId="77777777" w:rsidR="00795F8D" w:rsidRPr="003404D7" w:rsidRDefault="00795F8D" w:rsidP="00795F8D">
      <w:pPr>
        <w:numPr>
          <w:ilvl w:val="0"/>
          <w:numId w:val="23"/>
        </w:numPr>
        <w:spacing w:after="15" w:line="381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Liczba Delegatów Młodzieżowego Sejmiku reprezentujących dany okręg odpowiada liczbie mandatów przypadających na ten okręg w wyborach do Sejmiku Województwa i wynosi: </w:t>
      </w:r>
    </w:p>
    <w:p w14:paraId="280C700A" w14:textId="77777777" w:rsidR="00795F8D" w:rsidRPr="00E16DA8" w:rsidRDefault="00795F8D" w:rsidP="00795F8D">
      <w:pPr>
        <w:pStyle w:val="Akapitzlist"/>
        <w:numPr>
          <w:ilvl w:val="1"/>
          <w:numId w:val="23"/>
        </w:numPr>
        <w:spacing w:after="145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E16DA8">
        <w:rPr>
          <w:rFonts w:ascii="Arial" w:eastAsia="Arial" w:hAnsi="Arial" w:cs="Arial"/>
          <w:sz w:val="24"/>
          <w:lang w:eastAsia="pl-PL"/>
        </w:rPr>
        <w:t xml:space="preserve">okręg nr 1 – 8 mandatów </w:t>
      </w:r>
    </w:p>
    <w:p w14:paraId="0032F791" w14:textId="77777777" w:rsidR="00795F8D" w:rsidRPr="003404D7" w:rsidRDefault="00795F8D" w:rsidP="00795F8D">
      <w:pPr>
        <w:numPr>
          <w:ilvl w:val="1"/>
          <w:numId w:val="23"/>
        </w:numPr>
        <w:spacing w:after="145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okręg nr 2 – 6 mandatów </w:t>
      </w:r>
    </w:p>
    <w:p w14:paraId="3E50378A" w14:textId="77777777" w:rsidR="00795F8D" w:rsidRPr="003404D7" w:rsidRDefault="00795F8D" w:rsidP="00795F8D">
      <w:pPr>
        <w:numPr>
          <w:ilvl w:val="1"/>
          <w:numId w:val="23"/>
        </w:numPr>
        <w:spacing w:after="147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okręg nr 3 – 5 mandatów </w:t>
      </w:r>
    </w:p>
    <w:p w14:paraId="266F7603" w14:textId="77777777" w:rsidR="00795F8D" w:rsidRPr="003404D7" w:rsidRDefault="00795F8D" w:rsidP="00795F8D">
      <w:pPr>
        <w:numPr>
          <w:ilvl w:val="1"/>
          <w:numId w:val="23"/>
        </w:numPr>
        <w:spacing w:after="145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lastRenderedPageBreak/>
        <w:t xml:space="preserve">okręg nr 4 – 6 mandatów  </w:t>
      </w:r>
    </w:p>
    <w:p w14:paraId="1D0F20E4" w14:textId="77777777" w:rsidR="00795F8D" w:rsidRDefault="00795F8D" w:rsidP="00795F8D">
      <w:pPr>
        <w:numPr>
          <w:ilvl w:val="1"/>
          <w:numId w:val="23"/>
        </w:numPr>
        <w:spacing w:after="143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>okręg nr 5 – 8 mandatów</w:t>
      </w:r>
    </w:p>
    <w:p w14:paraId="686D8F76" w14:textId="77777777" w:rsidR="00795F8D" w:rsidRDefault="00795F8D" w:rsidP="00795F8D">
      <w:pPr>
        <w:spacing w:after="143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4E258A64" w14:textId="77777777" w:rsidR="00795F8D" w:rsidRDefault="00795F8D" w:rsidP="00795F8D">
      <w:pPr>
        <w:spacing w:after="143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113B0715" w14:textId="77777777" w:rsidR="00795F8D" w:rsidRDefault="00795F8D" w:rsidP="00795F8D">
      <w:pPr>
        <w:spacing w:after="143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208B618F" w14:textId="77777777" w:rsidR="00795F8D" w:rsidRDefault="00795F8D" w:rsidP="00795F8D">
      <w:pPr>
        <w:spacing w:after="143" w:line="26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1E2A75E1" w14:textId="77777777" w:rsidR="00795F8D" w:rsidRPr="00076955" w:rsidRDefault="00795F8D" w:rsidP="00795F8D">
      <w:pPr>
        <w:numPr>
          <w:ilvl w:val="0"/>
          <w:numId w:val="23"/>
        </w:numPr>
        <w:spacing w:after="118" w:line="360" w:lineRule="auto"/>
        <w:ind w:left="284" w:right="58" w:hanging="284"/>
        <w:jc w:val="both"/>
        <w:rPr>
          <w:rFonts w:ascii="Arial" w:eastAsia="Arial" w:hAnsi="Arial" w:cs="Arial"/>
          <w:sz w:val="24"/>
          <w:lang w:eastAsia="pl-PL"/>
        </w:rPr>
      </w:pPr>
      <w:r w:rsidRPr="00076955">
        <w:rPr>
          <w:rFonts w:ascii="Arial" w:eastAsia="Arial" w:hAnsi="Arial" w:cs="Arial"/>
          <w:sz w:val="24"/>
          <w:lang w:eastAsia="pl-PL"/>
        </w:rPr>
        <w:t xml:space="preserve">Decyzję o ogłoszeniu i terminie wyborów podejmuje Zarząd Województwa Podkarpackiego, jednak nie mogą one przypadać w okresie wakacji i ferii zimowych. </w:t>
      </w:r>
    </w:p>
    <w:p w14:paraId="5DF904CA" w14:textId="77777777" w:rsidR="00795F8D" w:rsidRPr="003404D7" w:rsidRDefault="00795F8D" w:rsidP="00795F8D">
      <w:pPr>
        <w:spacing w:after="141"/>
        <w:ind w:left="283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3539A13C" w14:textId="77777777" w:rsidR="00795F8D" w:rsidRPr="003404D7" w:rsidRDefault="00795F8D" w:rsidP="00795F8D">
      <w:pPr>
        <w:spacing w:after="146" w:line="267" w:lineRule="auto"/>
        <w:ind w:left="1021" w:right="1079" w:hanging="10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 9</w:t>
      </w: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7EEB4B31" w14:textId="77777777" w:rsidR="00795F8D" w:rsidRPr="0019030A" w:rsidRDefault="00795F8D" w:rsidP="00795F8D">
      <w:pPr>
        <w:numPr>
          <w:ilvl w:val="0"/>
          <w:numId w:val="6"/>
        </w:numPr>
        <w:spacing w:after="5" w:line="378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19030A">
        <w:rPr>
          <w:rFonts w:ascii="Arial" w:eastAsia="Arial" w:hAnsi="Arial" w:cs="Arial"/>
          <w:sz w:val="24"/>
          <w:lang w:eastAsia="pl-PL"/>
        </w:rPr>
        <w:t xml:space="preserve">W celu uzupełnienia składu Młodzieżowego Sejmiku Komisja Wyborcza wznawia działanie najpóźniej w terminie 21 dni od powzięcia informacji o wystąpieniu przyczyny wygaśnięcia mandatu.  </w:t>
      </w:r>
    </w:p>
    <w:p w14:paraId="23B0932F" w14:textId="77777777" w:rsidR="00795F8D" w:rsidRPr="003404D7" w:rsidRDefault="00795F8D" w:rsidP="00795F8D">
      <w:pPr>
        <w:numPr>
          <w:ilvl w:val="0"/>
          <w:numId w:val="6"/>
        </w:numPr>
        <w:spacing w:after="110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Protokół z posiedzenia Komisji Wyborczej wraz z listą wybranych Delegatów </w:t>
      </w:r>
    </w:p>
    <w:p w14:paraId="480B39A1" w14:textId="77777777" w:rsidR="00795F8D" w:rsidRPr="003404D7" w:rsidRDefault="00795F8D" w:rsidP="00795F8D">
      <w:pPr>
        <w:spacing w:after="43" w:line="359" w:lineRule="auto"/>
        <w:ind w:left="293" w:right="58" w:hanging="1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Młodzieżowego Sejmiku, przekazywany jest niezwłocznie Zarządowi Województwa Podkarpackiego. </w:t>
      </w:r>
    </w:p>
    <w:p w14:paraId="71AEC13C" w14:textId="77777777" w:rsidR="00795F8D" w:rsidRPr="003404D7" w:rsidRDefault="00795F8D" w:rsidP="00795F8D">
      <w:pPr>
        <w:pStyle w:val="Akapitzlist"/>
        <w:numPr>
          <w:ilvl w:val="0"/>
          <w:numId w:val="6"/>
        </w:numPr>
        <w:spacing w:after="43" w:line="359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Lista Delegatów Młodzieżowego Sejmiku zostanie zamieszczona na stronie </w:t>
      </w:r>
      <w:r>
        <w:rPr>
          <w:rFonts w:ascii="Arial" w:eastAsia="Arial" w:hAnsi="Arial" w:cs="Arial"/>
          <w:sz w:val="24"/>
          <w:lang w:eastAsia="pl-PL"/>
        </w:rPr>
        <w:t xml:space="preserve">internetowej </w:t>
      </w:r>
      <w:r w:rsidRPr="00076955">
        <w:rPr>
          <w:rFonts w:ascii="Arial" w:hAnsi="Arial" w:cs="Arial"/>
          <w:sz w:val="24"/>
          <w:szCs w:val="24"/>
        </w:rPr>
        <w:t>urzędu.</w:t>
      </w:r>
    </w:p>
    <w:p w14:paraId="5837FC47" w14:textId="77777777" w:rsidR="00795F8D" w:rsidRDefault="00795F8D" w:rsidP="00795F8D">
      <w:pPr>
        <w:numPr>
          <w:ilvl w:val="0"/>
          <w:numId w:val="6"/>
        </w:numPr>
        <w:spacing w:after="129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>Posiedzenia Komisji Wyborczej zwołuje i prowadzi jej przewodniczący.</w:t>
      </w:r>
    </w:p>
    <w:p w14:paraId="76D615C4" w14:textId="77777777" w:rsidR="00795F8D" w:rsidRPr="003404D7" w:rsidRDefault="00795F8D" w:rsidP="00795F8D">
      <w:pPr>
        <w:spacing w:after="129" w:line="266" w:lineRule="auto"/>
        <w:ind w:left="283"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0E0E0893" w14:textId="77777777" w:rsidR="00795F8D" w:rsidRPr="003404D7" w:rsidRDefault="00795F8D" w:rsidP="00795F8D">
      <w:pPr>
        <w:spacing w:after="115"/>
        <w:jc w:val="center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IV. </w:t>
      </w:r>
      <w:r w:rsidRPr="003404D7">
        <w:rPr>
          <w:rFonts w:ascii="Arial" w:eastAsia="Arial" w:hAnsi="Arial" w:cs="Arial"/>
          <w:b/>
          <w:sz w:val="24"/>
          <w:lang w:eastAsia="pl-PL"/>
        </w:rPr>
        <w:tab/>
        <w:t>ORGANIZACJA MŁODZIEŻOWEGO SEJMIKU</w:t>
      </w:r>
    </w:p>
    <w:p w14:paraId="4B6BB95B" w14:textId="77777777" w:rsidR="00795F8D" w:rsidRPr="003404D7" w:rsidRDefault="00795F8D" w:rsidP="00795F8D">
      <w:pPr>
        <w:spacing w:after="144"/>
        <w:ind w:left="1080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 </w:t>
      </w:r>
    </w:p>
    <w:p w14:paraId="7EB2BC9C" w14:textId="77777777" w:rsidR="00795F8D" w:rsidRPr="003404D7" w:rsidRDefault="00795F8D" w:rsidP="00795F8D">
      <w:pPr>
        <w:spacing w:after="148" w:line="267" w:lineRule="auto"/>
        <w:ind w:left="1021" w:right="1079" w:hanging="10"/>
        <w:jc w:val="center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10 </w:t>
      </w:r>
    </w:p>
    <w:p w14:paraId="29FAA3BC" w14:textId="77777777" w:rsidR="00795F8D" w:rsidRPr="003404D7" w:rsidRDefault="00795F8D" w:rsidP="00795F8D">
      <w:pPr>
        <w:numPr>
          <w:ilvl w:val="0"/>
          <w:numId w:val="7"/>
        </w:numPr>
        <w:spacing w:after="39" w:line="361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Do czasu wyboru przewodniczącego, pracami Młodzieżowego Sejmiku kieruje najstarszy wiekiem Delegat. </w:t>
      </w:r>
    </w:p>
    <w:p w14:paraId="0F682EE7" w14:textId="77777777" w:rsidR="00795F8D" w:rsidRPr="003404D7" w:rsidRDefault="00795F8D" w:rsidP="00795F8D">
      <w:pPr>
        <w:numPr>
          <w:ilvl w:val="0"/>
          <w:numId w:val="7"/>
        </w:numPr>
        <w:spacing w:after="5" w:line="395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Delegaci wybierają spośród siebie prezydium, w skład którego wchodzą: przewodniczący, zastępca przewodniczącego oraz sekretarz. </w:t>
      </w:r>
    </w:p>
    <w:p w14:paraId="2ADC11F6" w14:textId="77777777" w:rsidR="00795F8D" w:rsidRPr="003404D7" w:rsidRDefault="00795F8D" w:rsidP="00795F8D">
      <w:pPr>
        <w:numPr>
          <w:ilvl w:val="0"/>
          <w:numId w:val="7"/>
        </w:numPr>
        <w:spacing w:after="5" w:line="383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Członkowie prezydium wybierani są zwykłą większością głosów, w głosowaniu tajnym, na wniosek co najmniej 5 Delegatów, w obecności co najmniej połowy statutowego składu Młodzieżowego Sejmiku. </w:t>
      </w:r>
    </w:p>
    <w:p w14:paraId="57A9CD21" w14:textId="77777777" w:rsidR="00795F8D" w:rsidRDefault="00795F8D" w:rsidP="00795F8D">
      <w:pPr>
        <w:numPr>
          <w:ilvl w:val="0"/>
          <w:numId w:val="7"/>
        </w:numPr>
        <w:spacing w:after="5" w:line="382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 przypadku wygaśnięcia mandatu przewodniczącego Młodzieżowego Sejmiku, jego obowiązki pełnią kolejno zastępca przewodniczącego i sekretarz, którzy </w:t>
      </w:r>
      <w:r w:rsidRPr="003404D7">
        <w:rPr>
          <w:rFonts w:ascii="Arial" w:eastAsia="Arial" w:hAnsi="Arial" w:cs="Arial"/>
          <w:sz w:val="24"/>
          <w:lang w:eastAsia="pl-PL"/>
        </w:rPr>
        <w:lastRenderedPageBreak/>
        <w:t xml:space="preserve">zwołują w ciągu 30 dni posiedzenie Młodzieżowego Sejmiku w celu wyboru nowego przewodniczącego. </w:t>
      </w:r>
    </w:p>
    <w:p w14:paraId="2C75D351" w14:textId="77777777" w:rsidR="00795F8D" w:rsidRPr="003404D7" w:rsidRDefault="00795F8D" w:rsidP="00795F8D">
      <w:pPr>
        <w:spacing w:after="5" w:line="382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3F38A6E3" w14:textId="77777777" w:rsidR="00795F8D" w:rsidRPr="003404D7" w:rsidRDefault="00795F8D" w:rsidP="00795F8D">
      <w:pPr>
        <w:numPr>
          <w:ilvl w:val="0"/>
          <w:numId w:val="7"/>
        </w:numPr>
        <w:spacing w:after="5" w:line="37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 przypadku wygaśnięcia mandatu wszystkich członków prezydium najstarszy wiekiem Delegat zwołuje w ciągu 30 dni posiedzenie Młodzieżowego Sejmiku  </w:t>
      </w:r>
      <w:r w:rsidRPr="003404D7">
        <w:rPr>
          <w:rFonts w:ascii="Arial" w:eastAsia="Arial" w:hAnsi="Arial" w:cs="Arial"/>
          <w:sz w:val="24"/>
          <w:lang w:eastAsia="pl-PL"/>
        </w:rPr>
        <w:br/>
        <w:t xml:space="preserve">w celu wyboru nowego prezydium. </w:t>
      </w:r>
    </w:p>
    <w:p w14:paraId="7B6731D8" w14:textId="77777777" w:rsidR="00795F8D" w:rsidRPr="003404D7" w:rsidRDefault="00795F8D" w:rsidP="00795F8D">
      <w:pPr>
        <w:spacing w:after="141"/>
        <w:ind w:left="283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40F03470" w14:textId="77777777" w:rsidR="00795F8D" w:rsidRPr="003404D7" w:rsidRDefault="00795F8D" w:rsidP="00795F8D">
      <w:pPr>
        <w:keepNext/>
        <w:keepLines/>
        <w:spacing w:after="147" w:line="268" w:lineRule="auto"/>
        <w:ind w:left="4296" w:hanging="10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§ 11 </w:t>
      </w:r>
    </w:p>
    <w:p w14:paraId="5A188806" w14:textId="77777777" w:rsidR="00795F8D" w:rsidRPr="003404D7" w:rsidRDefault="00795F8D" w:rsidP="00795F8D">
      <w:pPr>
        <w:numPr>
          <w:ilvl w:val="0"/>
          <w:numId w:val="8"/>
        </w:numPr>
        <w:spacing w:after="150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Mandat Delegata Młodzieżowego Sejmiku wygasa wskutek: </w:t>
      </w:r>
    </w:p>
    <w:p w14:paraId="7A273820" w14:textId="77777777" w:rsidR="00795F8D" w:rsidRPr="003404D7" w:rsidRDefault="00795F8D" w:rsidP="00795F8D">
      <w:pPr>
        <w:numPr>
          <w:ilvl w:val="1"/>
          <w:numId w:val="8"/>
        </w:numPr>
        <w:spacing w:after="15" w:line="381" w:lineRule="auto"/>
        <w:ind w:right="60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pisemnego zrzeczenia się mandatu złożonego przewodniczącemu Młodzieżowego Sejmiku; </w:t>
      </w:r>
    </w:p>
    <w:p w14:paraId="4DA11DAF" w14:textId="77777777" w:rsidR="00795F8D" w:rsidRPr="003404D7" w:rsidRDefault="00795F8D" w:rsidP="00795F8D">
      <w:pPr>
        <w:numPr>
          <w:ilvl w:val="1"/>
          <w:numId w:val="8"/>
        </w:numPr>
        <w:spacing w:after="15" w:line="381" w:lineRule="auto"/>
        <w:ind w:right="60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śmierci.  </w:t>
      </w:r>
    </w:p>
    <w:p w14:paraId="38FC985E" w14:textId="77777777" w:rsidR="00795F8D" w:rsidRPr="003404D7" w:rsidRDefault="00795F8D" w:rsidP="00795F8D">
      <w:pPr>
        <w:numPr>
          <w:ilvl w:val="0"/>
          <w:numId w:val="8"/>
        </w:numPr>
        <w:spacing w:after="149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Delegat może być odwołany z powodu:  </w:t>
      </w:r>
    </w:p>
    <w:p w14:paraId="4D6E272A" w14:textId="77777777" w:rsidR="00795F8D" w:rsidRPr="003404D7" w:rsidRDefault="00795F8D" w:rsidP="00795F8D">
      <w:pPr>
        <w:numPr>
          <w:ilvl w:val="1"/>
          <w:numId w:val="8"/>
        </w:numPr>
        <w:spacing w:after="38" w:line="361" w:lineRule="auto"/>
        <w:ind w:right="60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poświadczenia nieprawdziwych informacji w zgłoszeniu kandydata na Delegata; </w:t>
      </w:r>
    </w:p>
    <w:p w14:paraId="15E14802" w14:textId="77777777" w:rsidR="00795F8D" w:rsidRPr="003404D7" w:rsidRDefault="00795F8D" w:rsidP="00795F8D">
      <w:pPr>
        <w:numPr>
          <w:ilvl w:val="1"/>
          <w:numId w:val="8"/>
        </w:numPr>
        <w:spacing w:after="5" w:line="383" w:lineRule="auto"/>
        <w:ind w:right="60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skazania przez sąd prawomocnym wyrokiem za przestępstwo umyślne; </w:t>
      </w:r>
    </w:p>
    <w:p w14:paraId="7E942EB8" w14:textId="77777777" w:rsidR="00795F8D" w:rsidRPr="003404D7" w:rsidRDefault="00795F8D" w:rsidP="00795F8D">
      <w:pPr>
        <w:numPr>
          <w:ilvl w:val="1"/>
          <w:numId w:val="8"/>
        </w:numPr>
        <w:spacing w:after="5" w:line="383" w:lineRule="auto"/>
        <w:ind w:right="60" w:hanging="360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trzech kolejnych nieobecności Delegata na sesji. </w:t>
      </w:r>
    </w:p>
    <w:p w14:paraId="15D13950" w14:textId="77777777" w:rsidR="00795F8D" w:rsidRPr="003404D7" w:rsidRDefault="00795F8D" w:rsidP="00795F8D">
      <w:pPr>
        <w:numPr>
          <w:ilvl w:val="0"/>
          <w:numId w:val="8"/>
        </w:numPr>
        <w:spacing w:after="5" w:line="397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Odwołanie Delegata następuje po podjęciu uchwały przez Młodzieżowy Sejmik                      o odwołaniu.  </w:t>
      </w:r>
    </w:p>
    <w:p w14:paraId="16907E44" w14:textId="77777777" w:rsidR="00795F8D" w:rsidRPr="003404D7" w:rsidRDefault="00795F8D" w:rsidP="00795F8D">
      <w:pPr>
        <w:numPr>
          <w:ilvl w:val="0"/>
          <w:numId w:val="8"/>
        </w:numPr>
        <w:spacing w:after="5" w:line="39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Wygaśnięcie mandatu wynikające z ust. 1 stwierdza Komisja Wyborcza w drodze uchwały. </w:t>
      </w:r>
    </w:p>
    <w:p w14:paraId="4048C621" w14:textId="77777777" w:rsidR="00795F8D" w:rsidRPr="00E70ABC" w:rsidRDefault="00795F8D" w:rsidP="00795F8D">
      <w:pPr>
        <w:numPr>
          <w:ilvl w:val="0"/>
          <w:numId w:val="8"/>
        </w:numPr>
        <w:spacing w:after="5" w:line="383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E70ABC">
        <w:rPr>
          <w:rFonts w:ascii="Arial" w:eastAsia="Arial" w:hAnsi="Arial" w:cs="Arial"/>
          <w:sz w:val="24"/>
          <w:lang w:eastAsia="pl-PL"/>
        </w:rPr>
        <w:t xml:space="preserve">W celu uzupełnienia składu Młodzieżowego Sejmiku, Komisja Wyborcza wybiera </w:t>
      </w:r>
      <w:r w:rsidRPr="00E70ABC">
        <w:rPr>
          <w:rFonts w:ascii="Arial" w:eastAsia="Arial" w:hAnsi="Arial" w:cs="Arial"/>
          <w:sz w:val="24"/>
          <w:lang w:eastAsia="pl-PL"/>
        </w:rPr>
        <w:br/>
        <w:t xml:space="preserve">z list rezerwowych osobę, która obejmuje mandat.  </w:t>
      </w:r>
    </w:p>
    <w:p w14:paraId="42E5A825" w14:textId="77777777" w:rsidR="00795F8D" w:rsidRPr="00E70ABC" w:rsidRDefault="00795F8D" w:rsidP="00795F8D">
      <w:pPr>
        <w:numPr>
          <w:ilvl w:val="0"/>
          <w:numId w:val="8"/>
        </w:numPr>
        <w:spacing w:after="5" w:line="383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E70ABC">
        <w:rPr>
          <w:rFonts w:ascii="Arial" w:eastAsia="Arial" w:hAnsi="Arial" w:cs="Arial"/>
          <w:sz w:val="24"/>
          <w:lang w:eastAsia="pl-PL"/>
        </w:rPr>
        <w:t xml:space="preserve">W przypadku wyczerpania kandydatów z list rezerwowych Młodzieżowy Sejmik funkcjonuje zgodnie z §7 ust. 11.  </w:t>
      </w:r>
    </w:p>
    <w:p w14:paraId="7F706A34" w14:textId="77777777" w:rsidR="00795F8D" w:rsidRPr="000265AD" w:rsidRDefault="00795F8D" w:rsidP="00795F8D">
      <w:pPr>
        <w:spacing w:after="5" w:line="383" w:lineRule="auto"/>
        <w:ind w:right="58"/>
        <w:jc w:val="both"/>
        <w:rPr>
          <w:rFonts w:ascii="Arial" w:eastAsia="Arial" w:hAnsi="Arial" w:cs="Arial"/>
          <w:color w:val="FF0000"/>
          <w:sz w:val="24"/>
          <w:lang w:eastAsia="pl-PL"/>
        </w:rPr>
      </w:pPr>
    </w:p>
    <w:p w14:paraId="16A75A22" w14:textId="77777777" w:rsidR="00795F8D" w:rsidRPr="003404D7" w:rsidRDefault="00795F8D" w:rsidP="00795F8D">
      <w:pPr>
        <w:spacing w:after="142"/>
        <w:ind w:left="283"/>
        <w:rPr>
          <w:rFonts w:ascii="Arial" w:eastAsia="Arial" w:hAnsi="Arial" w:cs="Arial"/>
          <w:sz w:val="24"/>
          <w:lang w:eastAsia="pl-PL"/>
        </w:rPr>
      </w:pPr>
    </w:p>
    <w:p w14:paraId="2D398CF7" w14:textId="77777777" w:rsidR="00795F8D" w:rsidRPr="003404D7" w:rsidRDefault="00795F8D" w:rsidP="00795F8D">
      <w:pPr>
        <w:tabs>
          <w:tab w:val="center" w:pos="2002"/>
          <w:tab w:val="center" w:pos="5075"/>
        </w:tabs>
        <w:spacing w:after="116" w:line="268" w:lineRule="auto"/>
        <w:jc w:val="center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V. </w:t>
      </w:r>
      <w:r w:rsidRPr="003404D7">
        <w:rPr>
          <w:rFonts w:ascii="Arial" w:eastAsia="Arial" w:hAnsi="Arial" w:cs="Arial"/>
          <w:b/>
          <w:sz w:val="24"/>
          <w:lang w:eastAsia="pl-PL"/>
        </w:rPr>
        <w:tab/>
        <w:t>TRYB PRACY MŁODZIEŻOWEGO SEJMIKU</w:t>
      </w:r>
    </w:p>
    <w:p w14:paraId="13E1A591" w14:textId="77777777" w:rsidR="00795F8D" w:rsidRPr="003404D7" w:rsidRDefault="00795F8D" w:rsidP="00795F8D">
      <w:pPr>
        <w:tabs>
          <w:tab w:val="center" w:pos="2002"/>
          <w:tab w:val="center" w:pos="5075"/>
        </w:tabs>
        <w:spacing w:after="116" w:line="268" w:lineRule="auto"/>
        <w:jc w:val="center"/>
        <w:rPr>
          <w:rFonts w:ascii="Arial" w:eastAsia="Arial" w:hAnsi="Arial" w:cs="Arial"/>
          <w:sz w:val="24"/>
          <w:lang w:eastAsia="pl-PL"/>
        </w:rPr>
      </w:pPr>
    </w:p>
    <w:p w14:paraId="52996A3D" w14:textId="77777777" w:rsidR="00795F8D" w:rsidRPr="003404D7" w:rsidRDefault="00795F8D" w:rsidP="00795F8D">
      <w:pPr>
        <w:spacing w:after="131"/>
        <w:ind w:left="3912" w:firstLine="336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 12</w:t>
      </w:r>
    </w:p>
    <w:p w14:paraId="628D99B3" w14:textId="77777777" w:rsidR="00795F8D" w:rsidRPr="003404D7" w:rsidRDefault="00795F8D" w:rsidP="00795F8D">
      <w:pPr>
        <w:numPr>
          <w:ilvl w:val="0"/>
          <w:numId w:val="9"/>
        </w:numPr>
        <w:spacing w:after="44" w:line="359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Pierwsze posiedzenie Młodzieżowego Sejmiku zwołuje Przewodniczący Sejmiku lub osoba przez niego wskazana.  </w:t>
      </w:r>
    </w:p>
    <w:p w14:paraId="6D4E4550" w14:textId="77777777" w:rsidR="00795F8D" w:rsidRDefault="00795F8D" w:rsidP="00795F8D">
      <w:pPr>
        <w:numPr>
          <w:ilvl w:val="0"/>
          <w:numId w:val="9"/>
        </w:numPr>
        <w:spacing w:after="5" w:line="39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lastRenderedPageBreak/>
        <w:t xml:space="preserve">Pracami Młodzieżowego Sejmiku kieruje przewodniczący, a pod jego nieobecność kolejno zastępca przewodniczącego i sekretarz. </w:t>
      </w:r>
    </w:p>
    <w:p w14:paraId="3A303126" w14:textId="77777777" w:rsidR="00795F8D" w:rsidRPr="003404D7" w:rsidRDefault="00795F8D" w:rsidP="00795F8D">
      <w:pPr>
        <w:spacing w:after="5" w:line="396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</w:p>
    <w:p w14:paraId="65DA5E56" w14:textId="77777777" w:rsidR="00795F8D" w:rsidRPr="003404D7" w:rsidRDefault="00795F8D" w:rsidP="00795F8D">
      <w:pPr>
        <w:numPr>
          <w:ilvl w:val="0"/>
          <w:numId w:val="9"/>
        </w:numPr>
        <w:spacing w:after="5" w:line="395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Posiedzenia Młodzieżowego Sejmiku zwoływane są przez przewodniczącego nie rzadziej niż raz na kwartał. </w:t>
      </w:r>
    </w:p>
    <w:p w14:paraId="0561F9CA" w14:textId="77777777" w:rsidR="00795F8D" w:rsidRPr="003404D7" w:rsidRDefault="00795F8D" w:rsidP="00795F8D">
      <w:pPr>
        <w:numPr>
          <w:ilvl w:val="0"/>
          <w:numId w:val="9"/>
        </w:numPr>
        <w:spacing w:after="137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Młodzieżowy Sejmik obraduje na sesjach: </w:t>
      </w:r>
    </w:p>
    <w:p w14:paraId="1AB8671E" w14:textId="77777777" w:rsidR="00795F8D" w:rsidRPr="003404D7" w:rsidRDefault="00795F8D" w:rsidP="00795F8D">
      <w:pPr>
        <w:numPr>
          <w:ilvl w:val="1"/>
          <w:numId w:val="9"/>
        </w:numPr>
        <w:spacing w:after="135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zwyczajnych </w:t>
      </w:r>
      <w:r w:rsidRPr="00B006CD">
        <w:rPr>
          <w:rFonts w:ascii="Arial" w:eastAsia="Arial" w:hAnsi="Arial" w:cs="Arial"/>
          <w:sz w:val="24"/>
          <w:lang w:eastAsia="pl-PL"/>
        </w:rPr>
        <w:t>–</w:t>
      </w:r>
      <w:r w:rsidRPr="003404D7">
        <w:rPr>
          <w:rFonts w:ascii="Arial" w:eastAsia="Arial" w:hAnsi="Arial" w:cs="Arial"/>
          <w:sz w:val="24"/>
          <w:lang w:eastAsia="pl-PL"/>
        </w:rPr>
        <w:t xml:space="preserve"> z wyjątkiem wakacji i ferii zimowych; </w:t>
      </w:r>
    </w:p>
    <w:p w14:paraId="2F58AE3C" w14:textId="77777777" w:rsidR="00795F8D" w:rsidRPr="003404D7" w:rsidRDefault="00795F8D" w:rsidP="00795F8D">
      <w:pPr>
        <w:numPr>
          <w:ilvl w:val="1"/>
          <w:numId w:val="9"/>
        </w:numPr>
        <w:spacing w:after="5" w:line="372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nadzwyczajnych </w:t>
      </w:r>
      <w:bookmarkStart w:id="1" w:name="_Hlk99004535"/>
      <w:r w:rsidRPr="003404D7">
        <w:rPr>
          <w:rFonts w:ascii="Arial" w:eastAsia="Arial" w:hAnsi="Arial" w:cs="Arial"/>
          <w:sz w:val="24"/>
          <w:lang w:eastAsia="pl-PL"/>
        </w:rPr>
        <w:t>–</w:t>
      </w:r>
      <w:bookmarkEnd w:id="1"/>
      <w:r w:rsidRPr="003404D7">
        <w:rPr>
          <w:rFonts w:ascii="Arial" w:eastAsia="Arial" w:hAnsi="Arial" w:cs="Arial"/>
          <w:sz w:val="24"/>
          <w:lang w:eastAsia="pl-PL"/>
        </w:rPr>
        <w:t xml:space="preserve"> zwoływanych w sprawach pilnych, na wniosek prezydium lub co najmniej 5 Delegatów; </w:t>
      </w:r>
    </w:p>
    <w:p w14:paraId="78210072" w14:textId="77777777" w:rsidR="00795F8D" w:rsidRPr="003404D7" w:rsidRDefault="00795F8D" w:rsidP="00795F8D">
      <w:pPr>
        <w:numPr>
          <w:ilvl w:val="1"/>
          <w:numId w:val="9"/>
        </w:numPr>
        <w:spacing w:after="150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 trybie stacjonarnym bądź zdalnym.  </w:t>
      </w:r>
    </w:p>
    <w:p w14:paraId="251B0EA6" w14:textId="77777777" w:rsidR="00795F8D" w:rsidRPr="003404D7" w:rsidRDefault="00795F8D" w:rsidP="00795F8D">
      <w:pPr>
        <w:numPr>
          <w:ilvl w:val="0"/>
          <w:numId w:val="9"/>
        </w:numPr>
        <w:spacing w:after="5" w:line="398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Młodzieżowy Sejmik podejmuje uchwały zwykłą większością głosów, w głosowaniu jawnym, w obecności co najmniej połowy aktualnego składu. </w:t>
      </w:r>
    </w:p>
    <w:p w14:paraId="1A0DCC40" w14:textId="77777777" w:rsidR="00795F8D" w:rsidRPr="003404D7" w:rsidRDefault="00795F8D" w:rsidP="00795F8D">
      <w:pPr>
        <w:numPr>
          <w:ilvl w:val="0"/>
          <w:numId w:val="9"/>
        </w:numPr>
        <w:spacing w:after="38" w:line="361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Głosowania tajne przeprowadza się w przypadkach wskazanych w niniejszym Statucie. </w:t>
      </w:r>
    </w:p>
    <w:p w14:paraId="1E6173D7" w14:textId="77777777" w:rsidR="00795F8D" w:rsidRPr="003404D7" w:rsidRDefault="00795F8D" w:rsidP="00795F8D">
      <w:pPr>
        <w:numPr>
          <w:ilvl w:val="0"/>
          <w:numId w:val="9"/>
        </w:numPr>
        <w:spacing w:after="110" w:line="266" w:lineRule="auto"/>
        <w:ind w:right="58" w:hanging="283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Młodzieżowy Sejmik powołuje komisje i przyjmuje regulamin obrad. </w:t>
      </w:r>
    </w:p>
    <w:p w14:paraId="1BA5C89D" w14:textId="77777777" w:rsidR="00795F8D" w:rsidRDefault="00795F8D" w:rsidP="00795F8D">
      <w:pPr>
        <w:spacing w:after="155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420DE9C7" w14:textId="77777777" w:rsidR="00795F8D" w:rsidRPr="003404D7" w:rsidRDefault="00795F8D" w:rsidP="00795F8D">
      <w:pPr>
        <w:spacing w:after="155"/>
        <w:rPr>
          <w:rFonts w:ascii="Arial" w:eastAsia="Arial" w:hAnsi="Arial" w:cs="Arial"/>
          <w:sz w:val="24"/>
          <w:lang w:eastAsia="pl-PL"/>
        </w:rPr>
      </w:pPr>
    </w:p>
    <w:p w14:paraId="2ACE60B8" w14:textId="77777777" w:rsidR="00795F8D" w:rsidRPr="003404D7" w:rsidRDefault="00795F8D" w:rsidP="00795F8D">
      <w:pPr>
        <w:keepNext/>
        <w:keepLines/>
        <w:spacing w:after="147" w:line="268" w:lineRule="auto"/>
        <w:ind w:left="605" w:hanging="10"/>
        <w:jc w:val="center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 xml:space="preserve">VI. </w:t>
      </w:r>
      <w:r w:rsidRPr="003404D7">
        <w:rPr>
          <w:rFonts w:ascii="Arial" w:eastAsia="Arial" w:hAnsi="Arial" w:cs="Arial"/>
          <w:b/>
          <w:sz w:val="24"/>
          <w:lang w:eastAsia="pl-PL"/>
        </w:rPr>
        <w:tab/>
        <w:t xml:space="preserve">ZASADY DELEGOWANIA ORAZ ZWROTU KOSZTÓW PRZEDSTAWICIELI MŁODZIEZOWEGO SEJMIKU NA ZORGANIZOWANE WYDARZENIA </w:t>
      </w:r>
    </w:p>
    <w:p w14:paraId="4A613C20" w14:textId="77777777" w:rsidR="00795F8D" w:rsidRPr="003404D7" w:rsidRDefault="00795F8D" w:rsidP="00795F8D">
      <w:pPr>
        <w:keepNext/>
        <w:keepLines/>
        <w:spacing w:after="147" w:line="268" w:lineRule="auto"/>
        <w:ind w:left="605" w:hanging="10"/>
        <w:jc w:val="center"/>
        <w:outlineLvl w:val="0"/>
        <w:rPr>
          <w:rFonts w:ascii="Arial" w:eastAsia="Arial" w:hAnsi="Arial" w:cs="Arial"/>
          <w:b/>
          <w:sz w:val="24"/>
          <w:lang w:eastAsia="pl-PL"/>
        </w:rPr>
      </w:pPr>
    </w:p>
    <w:p w14:paraId="0F4C63D5" w14:textId="77777777" w:rsidR="00795F8D" w:rsidRPr="003404D7" w:rsidRDefault="00795F8D" w:rsidP="00795F8D">
      <w:pPr>
        <w:keepNext/>
        <w:keepLines/>
        <w:spacing w:after="147" w:line="268" w:lineRule="auto"/>
        <w:ind w:left="605" w:hanging="10"/>
        <w:jc w:val="center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 13</w:t>
      </w:r>
    </w:p>
    <w:p w14:paraId="009E8B72" w14:textId="77777777" w:rsidR="00795F8D" w:rsidRDefault="00795F8D" w:rsidP="00795F8D">
      <w:pPr>
        <w:pStyle w:val="Akapitzlist"/>
        <w:numPr>
          <w:ilvl w:val="0"/>
          <w:numId w:val="24"/>
        </w:numPr>
        <w:spacing w:after="5" w:line="379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19030A">
        <w:rPr>
          <w:rFonts w:ascii="Arial" w:eastAsia="Arial" w:hAnsi="Arial" w:cs="Arial"/>
          <w:sz w:val="24"/>
          <w:lang w:eastAsia="pl-PL"/>
        </w:rPr>
        <w:t xml:space="preserve">Delegat może zostać delegowany przez przewodniczącego Młodzieżowego Sejmiku do reprezentowania Młodzieżowego Sejmiku na organizowanych wydarzeniach.  </w:t>
      </w:r>
    </w:p>
    <w:p w14:paraId="5D583635" w14:textId="77777777" w:rsidR="00795F8D" w:rsidRPr="00E70ABC" w:rsidRDefault="00795F8D" w:rsidP="00795F8D">
      <w:pPr>
        <w:pStyle w:val="Akapitzlist"/>
        <w:numPr>
          <w:ilvl w:val="0"/>
          <w:numId w:val="24"/>
        </w:numPr>
        <w:spacing w:after="5" w:line="379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E70ABC">
        <w:rPr>
          <w:rFonts w:ascii="Arial" w:eastAsia="Arial" w:hAnsi="Arial" w:cs="Arial"/>
          <w:sz w:val="24"/>
          <w:lang w:eastAsia="pl-PL"/>
        </w:rPr>
        <w:t xml:space="preserve">Udział Delegata w wydarzeniach o których mowa w ust.1, które będą wiązały się ze zwrotem kosztów, dodatkowo wymaga zgody Przewodniczącego Sejmiku.  </w:t>
      </w:r>
    </w:p>
    <w:p w14:paraId="1C246606" w14:textId="77777777" w:rsidR="00795F8D" w:rsidRPr="00E70ABC" w:rsidRDefault="00795F8D" w:rsidP="00795F8D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hAnsi="Arial" w:cs="Arial"/>
          <w:sz w:val="24"/>
          <w:szCs w:val="24"/>
          <w:highlight w:val="white"/>
        </w:rPr>
      </w:pPr>
      <w:r w:rsidRPr="00E70ABC">
        <w:rPr>
          <w:rFonts w:ascii="Arial" w:hAnsi="Arial" w:cs="Arial"/>
          <w:sz w:val="24"/>
          <w:szCs w:val="24"/>
          <w:highlight w:val="white"/>
        </w:rPr>
        <w:t>Zwrot kosztów przejazdu przysługuje z miejsca zamieszkania do miejsca wydarzenia.</w:t>
      </w:r>
    </w:p>
    <w:p w14:paraId="3B6AC028" w14:textId="77777777" w:rsidR="00795F8D" w:rsidRPr="003404D7" w:rsidRDefault="00795F8D" w:rsidP="00795F8D">
      <w:pPr>
        <w:numPr>
          <w:ilvl w:val="0"/>
          <w:numId w:val="24"/>
        </w:numPr>
        <w:spacing w:after="5" w:line="379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Wniosek o zwrot kosztów Delegat składa do Kancelarii Sejmiku w terminie </w:t>
      </w:r>
      <w:r>
        <w:rPr>
          <w:rFonts w:ascii="Arial" w:eastAsia="Arial" w:hAnsi="Arial" w:cs="Arial"/>
          <w:sz w:val="24"/>
          <w:lang w:eastAsia="pl-PL"/>
        </w:rPr>
        <w:br/>
      </w:r>
      <w:r w:rsidRPr="003404D7">
        <w:rPr>
          <w:rFonts w:ascii="Arial" w:eastAsia="Arial" w:hAnsi="Arial" w:cs="Arial"/>
          <w:sz w:val="24"/>
          <w:lang w:eastAsia="pl-PL"/>
        </w:rPr>
        <w:t xml:space="preserve">14 dni od ich poniesienia. </w:t>
      </w:r>
    </w:p>
    <w:p w14:paraId="095A9F6B" w14:textId="77777777" w:rsidR="00795F8D" w:rsidRPr="003404D7" w:rsidRDefault="00795F8D" w:rsidP="00795F8D">
      <w:pPr>
        <w:numPr>
          <w:ilvl w:val="0"/>
          <w:numId w:val="24"/>
        </w:numPr>
        <w:spacing w:after="5" w:line="379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Wzór wniosku stanowi załącznik do Statutu. </w:t>
      </w:r>
    </w:p>
    <w:p w14:paraId="74A27A06" w14:textId="77777777" w:rsidR="00795F8D" w:rsidRPr="003404D7" w:rsidRDefault="00795F8D" w:rsidP="00795F8D">
      <w:pPr>
        <w:numPr>
          <w:ilvl w:val="0"/>
          <w:numId w:val="24"/>
        </w:numPr>
        <w:spacing w:after="5" w:line="397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lastRenderedPageBreak/>
        <w:t>Urząd dokonuje weryfikacji dokumentów potwierdzających poniesienie kosztów pod kątem</w:t>
      </w:r>
      <w:r w:rsidRPr="000539A8">
        <w:rPr>
          <w:rFonts w:ascii="Arial" w:eastAsia="Arial" w:hAnsi="Arial" w:cs="Arial"/>
          <w:color w:val="FF0000"/>
          <w:sz w:val="24"/>
          <w:lang w:eastAsia="pl-PL"/>
        </w:rPr>
        <w:t xml:space="preserve"> </w:t>
      </w:r>
      <w:r w:rsidRPr="003404D7">
        <w:rPr>
          <w:rFonts w:ascii="Arial" w:eastAsia="Arial" w:hAnsi="Arial" w:cs="Arial"/>
          <w:sz w:val="24"/>
          <w:lang w:eastAsia="pl-PL"/>
        </w:rPr>
        <w:t xml:space="preserve">kompletności i poprawności wyliczeń.  </w:t>
      </w:r>
    </w:p>
    <w:p w14:paraId="18303430" w14:textId="77777777" w:rsidR="00795F8D" w:rsidRPr="003404D7" w:rsidRDefault="00795F8D" w:rsidP="00795F8D">
      <w:pPr>
        <w:numPr>
          <w:ilvl w:val="0"/>
          <w:numId w:val="24"/>
        </w:numPr>
        <w:spacing w:after="5" w:line="398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W przypadku stwierdzenia nieprawidłowości Urząd zwraca się do składającego wniosek o złożenie korekty w terminie do 14 dni. </w:t>
      </w:r>
    </w:p>
    <w:p w14:paraId="0C4EE098" w14:textId="77777777" w:rsidR="00795F8D" w:rsidRPr="003404D7" w:rsidRDefault="00795F8D" w:rsidP="00795F8D">
      <w:pPr>
        <w:numPr>
          <w:ilvl w:val="0"/>
          <w:numId w:val="24"/>
        </w:numPr>
        <w:spacing w:after="5" w:line="397" w:lineRule="auto"/>
        <w:ind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Zwrotu kosztów dokonuje się na rachunek bankowy wskazany we wniosku                      w terminie 30 dni od złożenia wniosku.   </w:t>
      </w:r>
    </w:p>
    <w:p w14:paraId="490AE1D0" w14:textId="77777777" w:rsidR="00795F8D" w:rsidRDefault="00795F8D" w:rsidP="00795F8D">
      <w:pPr>
        <w:spacing w:after="117"/>
        <w:ind w:left="283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4185C40D" w14:textId="77777777" w:rsidR="00795F8D" w:rsidRPr="003404D7" w:rsidRDefault="00795F8D" w:rsidP="00795F8D">
      <w:pPr>
        <w:spacing w:after="117"/>
        <w:ind w:left="283"/>
        <w:rPr>
          <w:rFonts w:ascii="Arial" w:eastAsia="Arial" w:hAnsi="Arial" w:cs="Arial"/>
          <w:sz w:val="24"/>
          <w:lang w:eastAsia="pl-PL"/>
        </w:rPr>
      </w:pPr>
    </w:p>
    <w:p w14:paraId="43BEF83F" w14:textId="77777777" w:rsidR="00795F8D" w:rsidRPr="003404D7" w:rsidRDefault="00795F8D" w:rsidP="00795F8D">
      <w:pPr>
        <w:spacing w:after="151"/>
        <w:ind w:left="283"/>
        <w:jc w:val="center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VII.  POSTANOWIENIA KOŃCOWE</w:t>
      </w:r>
    </w:p>
    <w:p w14:paraId="10465458" w14:textId="77777777" w:rsidR="00795F8D" w:rsidRPr="003404D7" w:rsidRDefault="00795F8D" w:rsidP="00795F8D">
      <w:pPr>
        <w:keepNext/>
        <w:keepLines/>
        <w:spacing w:after="147" w:line="268" w:lineRule="auto"/>
        <w:ind w:left="2600" w:hanging="10"/>
        <w:outlineLvl w:val="0"/>
        <w:rPr>
          <w:rFonts w:ascii="Arial" w:eastAsia="Arial" w:hAnsi="Arial" w:cs="Arial"/>
          <w:b/>
          <w:sz w:val="24"/>
          <w:lang w:eastAsia="pl-PL"/>
        </w:rPr>
      </w:pPr>
    </w:p>
    <w:p w14:paraId="751E6412" w14:textId="77777777" w:rsidR="00795F8D" w:rsidRPr="003404D7" w:rsidRDefault="00795F8D" w:rsidP="00795F8D">
      <w:pPr>
        <w:keepNext/>
        <w:keepLines/>
        <w:spacing w:after="147" w:line="268" w:lineRule="auto"/>
        <w:ind w:left="3540" w:firstLine="708"/>
        <w:outlineLvl w:val="0"/>
        <w:rPr>
          <w:rFonts w:ascii="Arial" w:eastAsia="Arial" w:hAnsi="Arial" w:cs="Arial"/>
          <w:b/>
          <w:sz w:val="24"/>
          <w:lang w:eastAsia="pl-PL"/>
        </w:rPr>
      </w:pPr>
      <w:r w:rsidRPr="003404D7">
        <w:rPr>
          <w:rFonts w:ascii="Arial" w:eastAsia="Arial" w:hAnsi="Arial" w:cs="Arial"/>
          <w:b/>
          <w:sz w:val="24"/>
          <w:lang w:eastAsia="pl-PL"/>
        </w:rPr>
        <w:t>§ 14</w:t>
      </w:r>
    </w:p>
    <w:p w14:paraId="29F1F7E8" w14:textId="77777777" w:rsidR="00795F8D" w:rsidRPr="003404D7" w:rsidRDefault="00795F8D" w:rsidP="00795F8D">
      <w:pPr>
        <w:spacing w:after="5" w:line="359" w:lineRule="auto"/>
        <w:ind w:left="293" w:right="58"/>
        <w:jc w:val="both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Statut może być zmieniany po zasięgnięciu przez Przewodniczącego Sejmiku opinii Młodzieżowego Sejmiku lub na wniosek Młodzieżowego Sejmiku w trybie przewidzianym dla jego nadania. </w:t>
      </w:r>
    </w:p>
    <w:p w14:paraId="42C05260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  <w:r w:rsidRPr="003404D7">
        <w:rPr>
          <w:rFonts w:ascii="Arial" w:eastAsia="Arial" w:hAnsi="Arial" w:cs="Arial"/>
          <w:sz w:val="24"/>
          <w:lang w:eastAsia="pl-PL"/>
        </w:rPr>
        <w:t xml:space="preserve"> </w:t>
      </w:r>
    </w:p>
    <w:p w14:paraId="67251792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15062F0F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2947FEF5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4A0CD2CC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68FFB51F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34D45E5F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523542DE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60532F1D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72435E06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1D7AFB00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11FBFB5B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0AE6890F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4924C45D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228DFB4E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3BEE98CE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4B68FCE3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15BA7971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2DD1A9E3" w14:textId="77777777" w:rsidR="00795F8D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5F6F2807" w14:textId="77777777" w:rsidR="00795F8D" w:rsidRPr="003404D7" w:rsidRDefault="00795F8D" w:rsidP="00795F8D">
      <w:pPr>
        <w:spacing w:after="115"/>
        <w:rPr>
          <w:rFonts w:ascii="Arial" w:eastAsia="Arial" w:hAnsi="Arial" w:cs="Arial"/>
          <w:sz w:val="24"/>
          <w:lang w:eastAsia="pl-PL"/>
        </w:rPr>
      </w:pPr>
    </w:p>
    <w:p w14:paraId="08676A46" w14:textId="77777777" w:rsidR="00795F8D" w:rsidRDefault="00795F8D" w:rsidP="003D300F">
      <w:pPr>
        <w:pStyle w:val="Default"/>
      </w:pPr>
      <w:bookmarkStart w:id="2" w:name="_GoBack"/>
      <w:bookmarkEnd w:id="2"/>
    </w:p>
    <w:p w14:paraId="0264C2A5" w14:textId="77777777" w:rsidR="00795F8D" w:rsidRDefault="00795F8D" w:rsidP="00795F8D">
      <w:pPr>
        <w:pStyle w:val="Default"/>
        <w:jc w:val="right"/>
        <w:rPr>
          <w:sz w:val="18"/>
          <w:szCs w:val="18"/>
        </w:rPr>
      </w:pPr>
      <w:r>
        <w:t xml:space="preserve"> </w:t>
      </w:r>
      <w:r>
        <w:rPr>
          <w:sz w:val="18"/>
          <w:szCs w:val="18"/>
        </w:rPr>
        <w:t xml:space="preserve">Załącznik do Statutu </w:t>
      </w:r>
    </w:p>
    <w:p w14:paraId="6E8BE4CB" w14:textId="77777777" w:rsidR="00795F8D" w:rsidRDefault="00795F8D" w:rsidP="00795F8D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Młodzieżowego Sejmiku </w:t>
      </w:r>
    </w:p>
    <w:p w14:paraId="07D52A13" w14:textId="77777777" w:rsidR="00795F8D" w:rsidRDefault="00795F8D" w:rsidP="00795F8D">
      <w:pPr>
        <w:pStyle w:val="Default"/>
        <w:jc w:val="right"/>
        <w:rPr>
          <w:sz w:val="18"/>
          <w:szCs w:val="18"/>
        </w:rPr>
      </w:pPr>
      <w:r>
        <w:rPr>
          <w:sz w:val="18"/>
          <w:szCs w:val="18"/>
        </w:rPr>
        <w:t xml:space="preserve">Województwa Podkarpackiego </w:t>
      </w:r>
    </w:p>
    <w:p w14:paraId="17BBDBB8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</w:p>
    <w:p w14:paraId="1CE8D9E5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Delegata _______________________________________________ </w:t>
      </w:r>
    </w:p>
    <w:p w14:paraId="2BFBD493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niepełnoletniego Delegata _________________________________ </w:t>
      </w:r>
    </w:p>
    <w:p w14:paraId="7716CF96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Imię i nazwisko rodzica/opiekuna prawnego niepełnoletniego Delegata </w:t>
      </w:r>
    </w:p>
    <w:p w14:paraId="41269292" w14:textId="77777777" w:rsidR="00795F8D" w:rsidRPr="00AA1C41" w:rsidRDefault="00795F8D" w:rsidP="00795F8D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__________________________________________________________________________________________ </w:t>
      </w:r>
    </w:p>
    <w:p w14:paraId="7FD1C639" w14:textId="77777777" w:rsidR="00795F8D" w:rsidRDefault="00795F8D" w:rsidP="00795F8D">
      <w:pPr>
        <w:pStyle w:val="Default"/>
        <w:spacing w:line="360" w:lineRule="auto"/>
        <w:rPr>
          <w:b/>
          <w:bCs/>
          <w:sz w:val="23"/>
          <w:szCs w:val="23"/>
        </w:rPr>
      </w:pPr>
    </w:p>
    <w:p w14:paraId="2DAE7B15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I. Wnioskuję o zwrot kosztów przejazdu samochodem prywatnym </w:t>
      </w:r>
    </w:p>
    <w:p w14:paraId="19B4B092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</w:p>
    <w:p w14:paraId="43E67FA5" w14:textId="77777777" w:rsidR="00795F8D" w:rsidRDefault="00795F8D" w:rsidP="00795F8D">
      <w:pPr>
        <w:pStyle w:val="Default"/>
        <w:spacing w:after="158"/>
        <w:rPr>
          <w:sz w:val="23"/>
          <w:szCs w:val="23"/>
        </w:rPr>
      </w:pPr>
      <w:r>
        <w:rPr>
          <w:sz w:val="23"/>
          <w:szCs w:val="23"/>
        </w:rPr>
        <w:t xml:space="preserve">1. Cel przejazdu _____________________________________________________ </w:t>
      </w:r>
    </w:p>
    <w:p w14:paraId="7CBBB607" w14:textId="77777777" w:rsidR="00795F8D" w:rsidRDefault="00795F8D" w:rsidP="00795F8D">
      <w:pPr>
        <w:pStyle w:val="Default"/>
        <w:spacing w:after="158"/>
        <w:rPr>
          <w:sz w:val="23"/>
          <w:szCs w:val="23"/>
        </w:rPr>
      </w:pPr>
      <w:r>
        <w:rPr>
          <w:sz w:val="23"/>
          <w:szCs w:val="23"/>
        </w:rPr>
        <w:t xml:space="preserve">2. Data ____________________________________________________________ </w:t>
      </w:r>
    </w:p>
    <w:p w14:paraId="4843299F" w14:textId="77777777" w:rsidR="00795F8D" w:rsidRDefault="00795F8D" w:rsidP="00795F8D">
      <w:pPr>
        <w:pStyle w:val="Default"/>
        <w:spacing w:after="158"/>
        <w:rPr>
          <w:sz w:val="23"/>
          <w:szCs w:val="23"/>
        </w:rPr>
      </w:pPr>
      <w:r>
        <w:rPr>
          <w:sz w:val="23"/>
          <w:szCs w:val="23"/>
        </w:rPr>
        <w:t xml:space="preserve">3. Opis trasy (skąd – dokąd) ____________________________________________ </w:t>
      </w:r>
    </w:p>
    <w:p w14:paraId="53A094FF" w14:textId="77777777" w:rsidR="00795F8D" w:rsidRDefault="00795F8D" w:rsidP="00795F8D">
      <w:pPr>
        <w:pStyle w:val="Default"/>
        <w:spacing w:after="158"/>
        <w:rPr>
          <w:sz w:val="23"/>
          <w:szCs w:val="23"/>
        </w:rPr>
      </w:pPr>
      <w:r>
        <w:rPr>
          <w:sz w:val="23"/>
          <w:szCs w:val="23"/>
        </w:rPr>
        <w:t xml:space="preserve">4. Liczba przejechanych kilometrów ______________________________________ </w:t>
      </w:r>
    </w:p>
    <w:p w14:paraId="5280EB7A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5. Stawka za 1 km przebiegu: </w:t>
      </w:r>
      <w:r>
        <w:rPr>
          <w:b/>
          <w:bCs/>
          <w:sz w:val="23"/>
          <w:szCs w:val="23"/>
        </w:rPr>
        <w:t xml:space="preserve">- 0,89 zł </w:t>
      </w:r>
      <w:r>
        <w:rPr>
          <w:sz w:val="23"/>
          <w:szCs w:val="23"/>
        </w:rPr>
        <w:t>(pojemność skokowa silnika do 900 cm</w:t>
      </w:r>
      <w:r w:rsidRPr="00D15B6D">
        <w:rPr>
          <w:sz w:val="28"/>
          <w:szCs w:val="28"/>
          <w:vertAlign w:val="superscript"/>
        </w:rPr>
        <w:t>3</w:t>
      </w:r>
      <w:r>
        <w:rPr>
          <w:sz w:val="23"/>
          <w:szCs w:val="23"/>
        </w:rPr>
        <w:t xml:space="preserve">) </w:t>
      </w:r>
    </w:p>
    <w:p w14:paraId="36D6964A" w14:textId="77777777" w:rsidR="00795F8D" w:rsidRDefault="00795F8D" w:rsidP="00795F8D">
      <w:pPr>
        <w:pStyle w:val="Default"/>
        <w:spacing w:line="360" w:lineRule="auto"/>
        <w:ind w:left="2832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   - 1,15 zł </w:t>
      </w:r>
      <w:r>
        <w:rPr>
          <w:sz w:val="23"/>
          <w:szCs w:val="23"/>
        </w:rPr>
        <w:t>(pojemność skokowa silnika powyżej 900 cm</w:t>
      </w:r>
      <w:r w:rsidRPr="00D15B6D">
        <w:rPr>
          <w:sz w:val="28"/>
          <w:szCs w:val="28"/>
          <w:vertAlign w:val="superscript"/>
        </w:rPr>
        <w:t>3</w:t>
      </w:r>
      <w:r>
        <w:rPr>
          <w:sz w:val="23"/>
          <w:szCs w:val="23"/>
        </w:rPr>
        <w:t xml:space="preserve">) </w:t>
      </w:r>
    </w:p>
    <w:p w14:paraId="61506F18" w14:textId="77777777" w:rsidR="00795F8D" w:rsidRDefault="00795F8D" w:rsidP="00795F8D">
      <w:pPr>
        <w:pStyle w:val="Default"/>
        <w:rPr>
          <w:b/>
          <w:bCs/>
          <w:sz w:val="23"/>
          <w:szCs w:val="23"/>
        </w:rPr>
      </w:pPr>
    </w:p>
    <w:p w14:paraId="65C2E03B" w14:textId="77777777" w:rsidR="00795F8D" w:rsidRDefault="00795F8D" w:rsidP="00795F8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WYLICZENIE </w:t>
      </w:r>
      <w:r>
        <w:rPr>
          <w:sz w:val="23"/>
          <w:szCs w:val="23"/>
        </w:rPr>
        <w:t xml:space="preserve">wnioskowanych kosztów według stawki z pkt. 5. </w:t>
      </w:r>
    </w:p>
    <w:p w14:paraId="00212296" w14:textId="77777777" w:rsidR="00795F8D" w:rsidRDefault="00795F8D" w:rsidP="00795F8D">
      <w:pPr>
        <w:pStyle w:val="Default"/>
        <w:rPr>
          <w:sz w:val="23"/>
          <w:szCs w:val="23"/>
        </w:rPr>
      </w:pPr>
    </w:p>
    <w:p w14:paraId="12387E3B" w14:textId="77777777" w:rsidR="00795F8D" w:rsidRDefault="00795F8D" w:rsidP="00795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Pkt 4. _______________ X pkt 5. _______________ = _______________ zł </w:t>
      </w:r>
    </w:p>
    <w:p w14:paraId="1C4F5795" w14:textId="77777777" w:rsidR="00795F8D" w:rsidRPr="00630D51" w:rsidRDefault="00795F8D" w:rsidP="00795F8D">
      <w:pPr>
        <w:pStyle w:val="Default"/>
        <w:rPr>
          <w:sz w:val="23"/>
          <w:szCs w:val="23"/>
        </w:rPr>
      </w:pPr>
    </w:p>
    <w:p w14:paraId="2ADFAF2D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II. Wnioskuję o zwrot kosztów przejazdu komunikacją publiczną </w:t>
      </w:r>
    </w:p>
    <w:p w14:paraId="6250184E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</w:p>
    <w:p w14:paraId="35C142B3" w14:textId="77777777" w:rsidR="00795F8D" w:rsidRDefault="00795F8D" w:rsidP="00795F8D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1. Cel przejazdu ______________________________________________________ </w:t>
      </w:r>
    </w:p>
    <w:p w14:paraId="5228A91D" w14:textId="77777777" w:rsidR="00795F8D" w:rsidRDefault="00795F8D" w:rsidP="00795F8D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2. Data _____________________________________________________________ </w:t>
      </w:r>
    </w:p>
    <w:p w14:paraId="7CECA070" w14:textId="77777777" w:rsidR="00795F8D" w:rsidRDefault="00795F8D" w:rsidP="00795F8D">
      <w:pPr>
        <w:pStyle w:val="Default"/>
        <w:spacing w:after="157"/>
        <w:rPr>
          <w:sz w:val="23"/>
          <w:szCs w:val="23"/>
        </w:rPr>
      </w:pPr>
      <w:r>
        <w:rPr>
          <w:sz w:val="23"/>
          <w:szCs w:val="23"/>
        </w:rPr>
        <w:t xml:space="preserve">3. Opis trasy (skąd – dokąd) _____________________________________________ </w:t>
      </w:r>
    </w:p>
    <w:p w14:paraId="1CD3DFE7" w14:textId="77777777" w:rsidR="00795F8D" w:rsidRDefault="00795F8D" w:rsidP="00795F8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Rodzaj transportu __________________________________________________ </w:t>
      </w:r>
    </w:p>
    <w:p w14:paraId="07415419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</w:p>
    <w:p w14:paraId="7043F8E1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Jako dokument potwierdzający odbyty przejazd dołączam ______________________ </w:t>
      </w:r>
    </w:p>
    <w:p w14:paraId="7AAFB99C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Zwracam się z prośbą o zwrot poniesionych kosztów przejazdu w wysokości _______zł </w:t>
      </w:r>
    </w:p>
    <w:p w14:paraId="427088D6" w14:textId="77777777" w:rsidR="00795F8D" w:rsidRPr="00891F57" w:rsidRDefault="00795F8D" w:rsidP="00795F8D">
      <w:pPr>
        <w:pStyle w:val="Default"/>
        <w:rPr>
          <w:sz w:val="16"/>
          <w:szCs w:val="16"/>
        </w:rPr>
      </w:pPr>
      <w:r>
        <w:rPr>
          <w:sz w:val="23"/>
          <w:szCs w:val="23"/>
        </w:rPr>
        <w:t xml:space="preserve">Zwrot proszę przekazać na rachunek bankowy </w:t>
      </w:r>
    </w:p>
    <w:p w14:paraId="723E5A9F" w14:textId="77777777" w:rsidR="00795F8D" w:rsidRPr="00891F57" w:rsidRDefault="00795F8D" w:rsidP="00795F8D">
      <w:pPr>
        <w:pStyle w:val="Default"/>
        <w:rPr>
          <w:sz w:val="16"/>
          <w:szCs w:val="16"/>
        </w:rPr>
      </w:pPr>
    </w:p>
    <w:p w14:paraId="5D2780A5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  _    _  _  _  _     _  _  _  _       _  _  _  _       _  _  _  _       _  _  _  _       _  _  _  _  </w:t>
      </w:r>
    </w:p>
    <w:p w14:paraId="4F7F0F95" w14:textId="77777777" w:rsidR="00795F8D" w:rsidRPr="008A50C6" w:rsidRDefault="00795F8D" w:rsidP="00795F8D">
      <w:pPr>
        <w:pStyle w:val="Default"/>
        <w:spacing w:line="360" w:lineRule="auto"/>
        <w:rPr>
          <w:color w:val="auto"/>
          <w:sz w:val="23"/>
          <w:szCs w:val="23"/>
        </w:rPr>
      </w:pPr>
      <w:r w:rsidRPr="008A50C6">
        <w:rPr>
          <w:rFonts w:eastAsia="Times New Roman"/>
          <w:color w:val="auto"/>
          <w:sz w:val="23"/>
          <w:szCs w:val="23"/>
          <w:lang w:eastAsia="pl-PL"/>
        </w:rPr>
        <w:t>w (nazwa banku ) ____________________________________________________</w:t>
      </w:r>
      <w:r w:rsidRPr="008A50C6">
        <w:rPr>
          <w:color w:val="auto"/>
          <w:sz w:val="23"/>
          <w:szCs w:val="23"/>
        </w:rPr>
        <w:t xml:space="preserve">   </w:t>
      </w:r>
    </w:p>
    <w:p w14:paraId="5885B892" w14:textId="77777777" w:rsidR="00795F8D" w:rsidRDefault="00795F8D" w:rsidP="00795F8D">
      <w:pPr>
        <w:pStyle w:val="Default"/>
        <w:spacing w:line="360" w:lineRule="auto"/>
        <w:rPr>
          <w:sz w:val="20"/>
          <w:szCs w:val="20"/>
        </w:rPr>
      </w:pPr>
    </w:p>
    <w:p w14:paraId="1D069308" w14:textId="77777777" w:rsidR="00795F8D" w:rsidRDefault="00795F8D" w:rsidP="00795F8D">
      <w:pPr>
        <w:pStyle w:val="Default"/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Oświadczam, że dane zawarte we wniosku są zgodne z prawdą. </w:t>
      </w:r>
    </w:p>
    <w:p w14:paraId="20435327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</w:p>
    <w:p w14:paraId="51D9D051" w14:textId="77777777" w:rsidR="00795F8D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Data ___________________ </w:t>
      </w:r>
    </w:p>
    <w:p w14:paraId="2C198267" w14:textId="77777777" w:rsidR="00795F8D" w:rsidRPr="00996875" w:rsidRDefault="00795F8D" w:rsidP="00795F8D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>Czytelny podpis Delegata lub rodzica/opiekuna prawnego _______________________</w:t>
      </w:r>
    </w:p>
    <w:p w14:paraId="69AC6E20" w14:textId="77777777" w:rsidR="00795F8D" w:rsidRDefault="00795F8D" w:rsidP="00795F8D"/>
    <w:p w14:paraId="69DCB086" w14:textId="77777777" w:rsidR="00795F8D" w:rsidRDefault="00795F8D" w:rsidP="00795F8D"/>
    <w:p w14:paraId="526D02B5" w14:textId="77777777" w:rsidR="00795F8D" w:rsidRPr="00007767" w:rsidRDefault="00795F8D" w:rsidP="00795F8D">
      <w:pPr>
        <w:spacing w:after="0" w:line="300" w:lineRule="exact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07767">
        <w:rPr>
          <w:rFonts w:ascii="Arial" w:eastAsia="Times New Roman" w:hAnsi="Arial" w:cs="Arial"/>
          <w:b/>
          <w:sz w:val="24"/>
          <w:szCs w:val="24"/>
          <w:lang w:eastAsia="pl-PL"/>
        </w:rPr>
        <w:t>Uzasadnienie</w:t>
      </w:r>
    </w:p>
    <w:p w14:paraId="3B0DC786" w14:textId="77777777" w:rsidR="00795F8D" w:rsidRPr="00007767" w:rsidRDefault="00795F8D" w:rsidP="00795F8D">
      <w:pPr>
        <w:tabs>
          <w:tab w:val="left" w:pos="0"/>
          <w:tab w:val="left" w:pos="851"/>
        </w:tabs>
        <w:spacing w:before="120" w:after="12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AAC3D7E" w14:textId="77777777" w:rsidR="00795F8D" w:rsidRPr="00007767" w:rsidRDefault="00795F8D" w:rsidP="00795F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F2097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W związku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ze zbliżającym się końcem bieżącej kadencji Młodzieżowego Sejmiku Województwa Podkarpackiego istnieje potrzeba dokonania zmian w Statucie Młodzieżowego Sejmiku w szczególności w zakresie zasad i trybu jego powoływania oraz w zakresie uzupełniania składu osobowego w trakcie trwania kadencji. </w:t>
      </w:r>
    </w:p>
    <w:p w14:paraId="5CBFCE22" w14:textId="77777777" w:rsidR="00795F8D" w:rsidRDefault="00795F8D" w:rsidP="00795F8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Nowe rozwiązania dopuszczają możliwość przeprowadzenia tylko jednego naboru uzupełniającego w przypadku niewystarczającej liczby zgłoszeń, wyboru kandydata z innego okręgu w przypadku niewystarczającej liczby zgłoszeń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z danego okręgu oraz możliwość tworzenia list rezerwowych, z których dokonywany będzie wybór uzupełniający po odwołaniu Delegata lub wygaszeniu mandatu w trakcie trwania kadencji. </w:t>
      </w:r>
    </w:p>
    <w:p w14:paraId="4553D381" w14:textId="77777777" w:rsidR="00795F8D" w:rsidRDefault="00795F8D" w:rsidP="00795F8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Ponadto, w związku z odnotowaną dużą rotacją Delegatów Młodzieżowego Sejmiku Województwa Podkarpackiego zaistniała potrzeba zabezpieczenia jego prawidłowego i nieprzerwanego funkcjonowania. Dzięki wprowadzonym zmianom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w przypadku wyczerpania kandydatów z list rezerwowych lub gdy w wyniku przeprowadzonych wyborów uzupełniających nie zostaną wybrani nowi Delegaci, Młodzieżowy Sejmik będzie mógł funkcjonować w składzie mniejszym niż 33 osoby ale nie mniejszym niż 17 osób. W przypadku gdy liczba Delegatów spadnie poniżej </w:t>
      </w:r>
      <w:r>
        <w:rPr>
          <w:rFonts w:ascii="Arial" w:eastAsia="Times New Roman" w:hAnsi="Arial" w:cs="Arial"/>
          <w:sz w:val="24"/>
          <w:szCs w:val="24"/>
          <w:lang w:eastAsia="pl-PL"/>
        </w:rPr>
        <w:br/>
        <w:t xml:space="preserve">17 osób Zarząd Województwa Podkarpackiego stwierdza rozwiązanie Młodzieżowego Sejmiku. Zgodnie z nowymi zapisami kolejny nabór będzie mógł zostać ogłoszony nie wcześniej niż po upływie 6 miesięcy i nie później niż po upływie 12 miesięcy.  </w:t>
      </w:r>
    </w:p>
    <w:p w14:paraId="3BE5DDF2" w14:textId="77777777" w:rsidR="00795F8D" w:rsidRDefault="00795F8D" w:rsidP="00795F8D">
      <w:pPr>
        <w:spacing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Doprecyzowano także zasady zwrotu kosztów przejazdu na zorganizowane wydarzenia poprzez dopisanie, że zwrot poniesionych kosztów przysługuje Delegatom z miejsca zamieszkania do miejsca wydarzenia. </w:t>
      </w:r>
    </w:p>
    <w:p w14:paraId="7C805DD5" w14:textId="77777777" w:rsidR="00795F8D" w:rsidRDefault="00795F8D" w:rsidP="00795F8D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Zaproponowane zmiany będą uproszczeniem rozwiązania dla pojawiającego się problemu uzupełniania składu osobowego Młodzieżowego Sejmiku w danym okręgu wyborczym, oraz zapewnią funkcjonowanie oraz ciągłość pracy w przypadku gdy skład Młodzieżowego Sejmiku będzie mniejszy od obecnie obowiązującego.   </w:t>
      </w:r>
    </w:p>
    <w:p w14:paraId="49AAA401" w14:textId="560328EC" w:rsidR="00B77EEA" w:rsidRPr="00BC250B" w:rsidRDefault="00B77EEA" w:rsidP="00BC250B">
      <w:pPr>
        <w:spacing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sectPr w:rsidR="00B77EEA" w:rsidRPr="00BC250B" w:rsidSect="008D7B30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2AF16E" w14:textId="77777777" w:rsidR="00B86B7A" w:rsidRDefault="00B86B7A" w:rsidP="009F055C">
      <w:pPr>
        <w:spacing w:after="0" w:line="240" w:lineRule="auto"/>
      </w:pPr>
      <w:r>
        <w:separator/>
      </w:r>
    </w:p>
  </w:endnote>
  <w:endnote w:type="continuationSeparator" w:id="0">
    <w:p w14:paraId="35F3A83A" w14:textId="77777777" w:rsidR="00B86B7A" w:rsidRDefault="00B86B7A" w:rsidP="009F0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9C3F3" w14:textId="77777777" w:rsidR="00B86B7A" w:rsidRDefault="00B86B7A" w:rsidP="009F055C">
      <w:pPr>
        <w:spacing w:after="0" w:line="240" w:lineRule="auto"/>
      </w:pPr>
      <w:r>
        <w:separator/>
      </w:r>
    </w:p>
  </w:footnote>
  <w:footnote w:type="continuationSeparator" w:id="0">
    <w:p w14:paraId="24BBE9D9" w14:textId="77777777" w:rsidR="00B86B7A" w:rsidRDefault="00B86B7A" w:rsidP="009F05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5300C"/>
    <w:multiLevelType w:val="hybridMultilevel"/>
    <w:tmpl w:val="EAD485A8"/>
    <w:lvl w:ilvl="0" w:tplc="07D85EAA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5C0A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0BC3A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764AF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8085022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824A2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8E8CB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EB8B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BB2E6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CA0351"/>
    <w:multiLevelType w:val="hybridMultilevel"/>
    <w:tmpl w:val="B7085FC6"/>
    <w:lvl w:ilvl="0" w:tplc="A38A9458">
      <w:start w:val="1"/>
      <w:numFmt w:val="decimal"/>
      <w:lvlText w:val="%1.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0E1A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AC4A4A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FE6822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307BC8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2E1B98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12629E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B825022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68134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3512EA"/>
    <w:multiLevelType w:val="hybridMultilevel"/>
    <w:tmpl w:val="836EB80A"/>
    <w:lvl w:ilvl="0" w:tplc="F6EE9D2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A76CD00">
      <w:start w:val="1"/>
      <w:numFmt w:val="decimal"/>
      <w:lvlText w:val="%2)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5AA61E">
      <w:start w:val="1"/>
      <w:numFmt w:val="lowerRoman"/>
      <w:lvlText w:val="%3"/>
      <w:lvlJc w:val="left"/>
      <w:pPr>
        <w:ind w:left="16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7050A4">
      <w:start w:val="1"/>
      <w:numFmt w:val="decimal"/>
      <w:lvlText w:val="%4"/>
      <w:lvlJc w:val="left"/>
      <w:pPr>
        <w:ind w:left="23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3A1D50">
      <w:start w:val="1"/>
      <w:numFmt w:val="lowerLetter"/>
      <w:lvlText w:val="%5"/>
      <w:lvlJc w:val="left"/>
      <w:pPr>
        <w:ind w:left="30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1A2498">
      <w:start w:val="1"/>
      <w:numFmt w:val="lowerRoman"/>
      <w:lvlText w:val="%6"/>
      <w:lvlJc w:val="left"/>
      <w:pPr>
        <w:ind w:left="38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C2464">
      <w:start w:val="1"/>
      <w:numFmt w:val="decimal"/>
      <w:lvlText w:val="%7"/>
      <w:lvlJc w:val="left"/>
      <w:pPr>
        <w:ind w:left="45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2E5072">
      <w:start w:val="1"/>
      <w:numFmt w:val="lowerLetter"/>
      <w:lvlText w:val="%8"/>
      <w:lvlJc w:val="left"/>
      <w:pPr>
        <w:ind w:left="5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40408A">
      <w:start w:val="1"/>
      <w:numFmt w:val="lowerRoman"/>
      <w:lvlText w:val="%9"/>
      <w:lvlJc w:val="left"/>
      <w:pPr>
        <w:ind w:left="5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7BE3B59"/>
    <w:multiLevelType w:val="hybridMultilevel"/>
    <w:tmpl w:val="3188A516"/>
    <w:lvl w:ilvl="0" w:tplc="DE6ED468">
      <w:start w:val="7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34A2BC2"/>
    <w:multiLevelType w:val="hybridMultilevel"/>
    <w:tmpl w:val="EB6E75D0"/>
    <w:lvl w:ilvl="0" w:tplc="18805D20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92D020">
      <w:start w:val="1"/>
      <w:numFmt w:val="decimal"/>
      <w:lvlText w:val="%2)"/>
      <w:lvlJc w:val="left"/>
      <w:pPr>
        <w:ind w:left="1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004B12">
      <w:start w:val="1"/>
      <w:numFmt w:val="lowerRoman"/>
      <w:lvlText w:val="%3"/>
      <w:lvlJc w:val="left"/>
      <w:pPr>
        <w:ind w:left="17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9440F4">
      <w:start w:val="1"/>
      <w:numFmt w:val="decimal"/>
      <w:lvlText w:val="%4"/>
      <w:lvlJc w:val="left"/>
      <w:pPr>
        <w:ind w:left="25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404EFCA">
      <w:start w:val="1"/>
      <w:numFmt w:val="lowerLetter"/>
      <w:lvlText w:val="%5"/>
      <w:lvlJc w:val="left"/>
      <w:pPr>
        <w:ind w:left="32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DBCE206">
      <w:start w:val="1"/>
      <w:numFmt w:val="lowerRoman"/>
      <w:lvlText w:val="%6"/>
      <w:lvlJc w:val="left"/>
      <w:pPr>
        <w:ind w:left="39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230D3EA">
      <w:start w:val="1"/>
      <w:numFmt w:val="decimal"/>
      <w:lvlText w:val="%7"/>
      <w:lvlJc w:val="left"/>
      <w:pPr>
        <w:ind w:left="46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E8E078">
      <w:start w:val="1"/>
      <w:numFmt w:val="lowerLetter"/>
      <w:lvlText w:val="%8"/>
      <w:lvlJc w:val="left"/>
      <w:pPr>
        <w:ind w:left="53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1FE7996">
      <w:start w:val="1"/>
      <w:numFmt w:val="lowerRoman"/>
      <w:lvlText w:val="%9"/>
      <w:lvlJc w:val="left"/>
      <w:pPr>
        <w:ind w:left="61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EA7D30"/>
    <w:multiLevelType w:val="hybridMultilevel"/>
    <w:tmpl w:val="E4CC0576"/>
    <w:lvl w:ilvl="0" w:tplc="010A4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120813"/>
    <w:multiLevelType w:val="multilevel"/>
    <w:tmpl w:val="F58A4C5C"/>
    <w:lvl w:ilvl="0">
      <w:start w:val="1"/>
      <w:numFmt w:val="decimal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7" w15:restartNumberingAfterBreak="0">
    <w:nsid w:val="16113723"/>
    <w:multiLevelType w:val="hybridMultilevel"/>
    <w:tmpl w:val="E2E4D2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06415D"/>
    <w:multiLevelType w:val="hybridMultilevel"/>
    <w:tmpl w:val="00004F3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972588"/>
    <w:multiLevelType w:val="hybridMultilevel"/>
    <w:tmpl w:val="3202F520"/>
    <w:lvl w:ilvl="0" w:tplc="8FEE1C8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24DB72">
      <w:start w:val="1"/>
      <w:numFmt w:val="decimal"/>
      <w:lvlText w:val="%2)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6B249A8">
      <w:start w:val="1"/>
      <w:numFmt w:val="lowerRoman"/>
      <w:lvlText w:val="%3"/>
      <w:lvlJc w:val="left"/>
      <w:pPr>
        <w:ind w:left="1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B104DEA">
      <w:start w:val="1"/>
      <w:numFmt w:val="decimal"/>
      <w:lvlText w:val="%4"/>
      <w:lvlJc w:val="left"/>
      <w:pPr>
        <w:ind w:left="2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D28CC2">
      <w:start w:val="1"/>
      <w:numFmt w:val="lowerLetter"/>
      <w:lvlText w:val="%5"/>
      <w:lvlJc w:val="left"/>
      <w:pPr>
        <w:ind w:left="2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5380ED8">
      <w:start w:val="1"/>
      <w:numFmt w:val="lowerRoman"/>
      <w:lvlText w:val="%6"/>
      <w:lvlJc w:val="left"/>
      <w:pPr>
        <w:ind w:left="3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F49196">
      <w:start w:val="1"/>
      <w:numFmt w:val="decimal"/>
      <w:lvlText w:val="%7"/>
      <w:lvlJc w:val="left"/>
      <w:pPr>
        <w:ind w:left="43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CB0C0C8">
      <w:start w:val="1"/>
      <w:numFmt w:val="lowerLetter"/>
      <w:lvlText w:val="%8"/>
      <w:lvlJc w:val="left"/>
      <w:pPr>
        <w:ind w:left="5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8429210">
      <w:start w:val="1"/>
      <w:numFmt w:val="lowerRoman"/>
      <w:lvlText w:val="%9"/>
      <w:lvlJc w:val="left"/>
      <w:pPr>
        <w:ind w:left="58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4EC6D08"/>
    <w:multiLevelType w:val="hybridMultilevel"/>
    <w:tmpl w:val="1DC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673FDE"/>
    <w:multiLevelType w:val="hybridMultilevel"/>
    <w:tmpl w:val="AECA18A6"/>
    <w:lvl w:ilvl="0" w:tplc="F260DC00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A656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641D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34321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9280F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F4EEA2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2C8A0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78873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DC894D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6FA6512"/>
    <w:multiLevelType w:val="hybridMultilevel"/>
    <w:tmpl w:val="E2D81234"/>
    <w:lvl w:ilvl="0" w:tplc="794011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F4042"/>
    <w:multiLevelType w:val="hybridMultilevel"/>
    <w:tmpl w:val="87761C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D3D05EF0">
      <w:start w:val="1"/>
      <w:numFmt w:val="decimal"/>
      <w:lvlText w:val="%2)"/>
      <w:lvlJc w:val="left"/>
      <w:pPr>
        <w:ind w:left="1440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1008A6"/>
    <w:multiLevelType w:val="hybridMultilevel"/>
    <w:tmpl w:val="E188DEE4"/>
    <w:lvl w:ilvl="0" w:tplc="7C869CC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460B14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90AA0EE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D287D0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70B370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1B6D3E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3CECD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34277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A4671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8C9039A"/>
    <w:multiLevelType w:val="hybridMultilevel"/>
    <w:tmpl w:val="E4CC0576"/>
    <w:lvl w:ilvl="0" w:tplc="010A41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ABC4802"/>
    <w:multiLevelType w:val="hybridMultilevel"/>
    <w:tmpl w:val="1DC2F6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2E0F6F"/>
    <w:multiLevelType w:val="hybridMultilevel"/>
    <w:tmpl w:val="F4CAA3DA"/>
    <w:lvl w:ilvl="0" w:tplc="DB106FD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0255D6"/>
    <w:multiLevelType w:val="hybridMultilevel"/>
    <w:tmpl w:val="5E66F0E8"/>
    <w:lvl w:ilvl="0" w:tplc="7C9CCA16">
      <w:start w:val="1"/>
      <w:numFmt w:val="decimal"/>
      <w:lvlText w:val="%1)"/>
      <w:lvlJc w:val="left"/>
      <w:pPr>
        <w:ind w:left="11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43E6D82">
      <w:start w:val="1"/>
      <w:numFmt w:val="lowerLetter"/>
      <w:lvlText w:val="%2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F455E4">
      <w:start w:val="1"/>
      <w:numFmt w:val="lowerRoman"/>
      <w:lvlText w:val="%3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99E706C">
      <w:start w:val="1"/>
      <w:numFmt w:val="decimal"/>
      <w:lvlText w:val="%4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6125DA2">
      <w:start w:val="1"/>
      <w:numFmt w:val="lowerLetter"/>
      <w:lvlText w:val="%5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E72F208">
      <w:start w:val="1"/>
      <w:numFmt w:val="lowerRoman"/>
      <w:lvlText w:val="%6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7A41492">
      <w:start w:val="1"/>
      <w:numFmt w:val="decimal"/>
      <w:lvlText w:val="%7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D6FD1C">
      <w:start w:val="1"/>
      <w:numFmt w:val="lowerLetter"/>
      <w:lvlText w:val="%8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6CE2C4C">
      <w:start w:val="1"/>
      <w:numFmt w:val="lowerRoman"/>
      <w:lvlText w:val="%9"/>
      <w:lvlJc w:val="left"/>
      <w:pPr>
        <w:ind w:left="68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27B313D"/>
    <w:multiLevelType w:val="hybridMultilevel"/>
    <w:tmpl w:val="8C74C4B8"/>
    <w:lvl w:ilvl="0" w:tplc="692C45F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0" w15:restartNumberingAfterBreak="0">
    <w:nsid w:val="74814134"/>
    <w:multiLevelType w:val="hybridMultilevel"/>
    <w:tmpl w:val="376C9E66"/>
    <w:lvl w:ilvl="0" w:tplc="195A01DC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56D974">
      <w:start w:val="1"/>
      <w:numFmt w:val="decimal"/>
      <w:lvlText w:val="%2)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C4436E">
      <w:start w:val="1"/>
      <w:numFmt w:val="lowerRoman"/>
      <w:lvlText w:val="%3"/>
      <w:lvlJc w:val="left"/>
      <w:pPr>
        <w:ind w:left="19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D2EFA6">
      <w:start w:val="1"/>
      <w:numFmt w:val="decimal"/>
      <w:lvlText w:val="%4"/>
      <w:lvlJc w:val="left"/>
      <w:pPr>
        <w:ind w:left="26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88AD3A">
      <w:start w:val="1"/>
      <w:numFmt w:val="lowerLetter"/>
      <w:lvlText w:val="%5"/>
      <w:lvlJc w:val="left"/>
      <w:pPr>
        <w:ind w:left="33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5E59D8">
      <w:start w:val="1"/>
      <w:numFmt w:val="lowerRoman"/>
      <w:lvlText w:val="%6"/>
      <w:lvlJc w:val="left"/>
      <w:pPr>
        <w:ind w:left="40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EB8020A">
      <w:start w:val="1"/>
      <w:numFmt w:val="decimal"/>
      <w:lvlText w:val="%7"/>
      <w:lvlJc w:val="left"/>
      <w:pPr>
        <w:ind w:left="48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1C668C">
      <w:start w:val="1"/>
      <w:numFmt w:val="lowerLetter"/>
      <w:lvlText w:val="%8"/>
      <w:lvlJc w:val="left"/>
      <w:pPr>
        <w:ind w:left="55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91C6426">
      <w:start w:val="1"/>
      <w:numFmt w:val="lowerRoman"/>
      <w:lvlText w:val="%9"/>
      <w:lvlJc w:val="left"/>
      <w:pPr>
        <w:ind w:left="62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4E829C8"/>
    <w:multiLevelType w:val="hybridMultilevel"/>
    <w:tmpl w:val="3904D22C"/>
    <w:lvl w:ilvl="0" w:tplc="0722FFD0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5F188B82">
      <w:start w:val="1"/>
      <w:numFmt w:val="decimal"/>
      <w:lvlText w:val="%2)"/>
      <w:lvlJc w:val="left"/>
      <w:pPr>
        <w:ind w:left="1363" w:hanging="360"/>
      </w:pPr>
      <w:rPr>
        <w:rFonts w:ascii="Arial" w:eastAsia="Arial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2" w15:restartNumberingAfterBreak="0">
    <w:nsid w:val="769E5E71"/>
    <w:multiLevelType w:val="hybridMultilevel"/>
    <w:tmpl w:val="AE4E813E"/>
    <w:lvl w:ilvl="0" w:tplc="895AB04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D2E03C">
      <w:start w:val="1"/>
      <w:numFmt w:val="decimal"/>
      <w:lvlText w:val="%2)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3409F9C">
      <w:start w:val="1"/>
      <w:numFmt w:val="lowerRoman"/>
      <w:lvlText w:val="%3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3CABA6">
      <w:start w:val="1"/>
      <w:numFmt w:val="decimal"/>
      <w:lvlText w:val="%4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525F7E">
      <w:start w:val="1"/>
      <w:numFmt w:val="lowerLetter"/>
      <w:lvlText w:val="%5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40079C">
      <w:start w:val="1"/>
      <w:numFmt w:val="lowerRoman"/>
      <w:lvlText w:val="%6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1ACCB4">
      <w:start w:val="1"/>
      <w:numFmt w:val="decimal"/>
      <w:lvlText w:val="%7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BCEA56">
      <w:start w:val="1"/>
      <w:numFmt w:val="lowerLetter"/>
      <w:lvlText w:val="%8"/>
      <w:lvlJc w:val="left"/>
      <w:pPr>
        <w:ind w:left="53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50EA1E">
      <w:start w:val="1"/>
      <w:numFmt w:val="lowerRoman"/>
      <w:lvlText w:val="%9"/>
      <w:lvlJc w:val="left"/>
      <w:pPr>
        <w:ind w:left="61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E5854E7"/>
    <w:multiLevelType w:val="multilevel"/>
    <w:tmpl w:val="AEE0765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4"/>
  </w:num>
  <w:num w:numId="3">
    <w:abstractNumId w:val="18"/>
  </w:num>
  <w:num w:numId="4">
    <w:abstractNumId w:val="22"/>
  </w:num>
  <w:num w:numId="5">
    <w:abstractNumId w:val="2"/>
  </w:num>
  <w:num w:numId="6">
    <w:abstractNumId w:val="11"/>
  </w:num>
  <w:num w:numId="7">
    <w:abstractNumId w:val="14"/>
  </w:num>
  <w:num w:numId="8">
    <w:abstractNumId w:val="20"/>
  </w:num>
  <w:num w:numId="9">
    <w:abstractNumId w:val="9"/>
  </w:num>
  <w:num w:numId="10">
    <w:abstractNumId w:val="0"/>
  </w:num>
  <w:num w:numId="11">
    <w:abstractNumId w:val="8"/>
  </w:num>
  <w:num w:numId="12">
    <w:abstractNumId w:val="10"/>
  </w:num>
  <w:num w:numId="13">
    <w:abstractNumId w:val="16"/>
  </w:num>
  <w:num w:numId="14">
    <w:abstractNumId w:val="12"/>
  </w:num>
  <w:num w:numId="15">
    <w:abstractNumId w:val="23"/>
  </w:num>
  <w:num w:numId="16">
    <w:abstractNumId w:val="7"/>
  </w:num>
  <w:num w:numId="17">
    <w:abstractNumId w:val="17"/>
  </w:num>
  <w:num w:numId="18">
    <w:abstractNumId w:val="5"/>
  </w:num>
  <w:num w:numId="19">
    <w:abstractNumId w:val="15"/>
  </w:num>
  <w:num w:numId="20">
    <w:abstractNumId w:val="6"/>
  </w:num>
  <w:num w:numId="21">
    <w:abstractNumId w:val="13"/>
  </w:num>
  <w:num w:numId="22">
    <w:abstractNumId w:val="3"/>
  </w:num>
  <w:num w:numId="23">
    <w:abstractNumId w:val="2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CFF"/>
    <w:rsid w:val="000011E7"/>
    <w:rsid w:val="000109F0"/>
    <w:rsid w:val="0001480A"/>
    <w:rsid w:val="0002069A"/>
    <w:rsid w:val="000331DC"/>
    <w:rsid w:val="00042327"/>
    <w:rsid w:val="00047DB1"/>
    <w:rsid w:val="0006466F"/>
    <w:rsid w:val="000833B2"/>
    <w:rsid w:val="00090142"/>
    <w:rsid w:val="000A0346"/>
    <w:rsid w:val="000B4163"/>
    <w:rsid w:val="000C7688"/>
    <w:rsid w:val="000F25C5"/>
    <w:rsid w:val="0012561C"/>
    <w:rsid w:val="00130B81"/>
    <w:rsid w:val="00135529"/>
    <w:rsid w:val="00163F76"/>
    <w:rsid w:val="001A1370"/>
    <w:rsid w:val="001B1351"/>
    <w:rsid w:val="001C3AEE"/>
    <w:rsid w:val="001F5BC3"/>
    <w:rsid w:val="00210ABC"/>
    <w:rsid w:val="002276A2"/>
    <w:rsid w:val="00243491"/>
    <w:rsid w:val="002A4EDF"/>
    <w:rsid w:val="002B088B"/>
    <w:rsid w:val="002C48CE"/>
    <w:rsid w:val="002C50B9"/>
    <w:rsid w:val="002E149F"/>
    <w:rsid w:val="00303E9E"/>
    <w:rsid w:val="00307F7C"/>
    <w:rsid w:val="00321F05"/>
    <w:rsid w:val="00321F9A"/>
    <w:rsid w:val="003523C3"/>
    <w:rsid w:val="0035704A"/>
    <w:rsid w:val="003D300F"/>
    <w:rsid w:val="003E351D"/>
    <w:rsid w:val="003E7922"/>
    <w:rsid w:val="00403AF2"/>
    <w:rsid w:val="0041132C"/>
    <w:rsid w:val="00411920"/>
    <w:rsid w:val="00411965"/>
    <w:rsid w:val="00424172"/>
    <w:rsid w:val="00437FB2"/>
    <w:rsid w:val="00445DAC"/>
    <w:rsid w:val="0044621E"/>
    <w:rsid w:val="00447F36"/>
    <w:rsid w:val="00451A11"/>
    <w:rsid w:val="0046048D"/>
    <w:rsid w:val="0048585D"/>
    <w:rsid w:val="00487869"/>
    <w:rsid w:val="00493085"/>
    <w:rsid w:val="004976B4"/>
    <w:rsid w:val="004A3BE5"/>
    <w:rsid w:val="004E55EC"/>
    <w:rsid w:val="004E7538"/>
    <w:rsid w:val="00532E3D"/>
    <w:rsid w:val="00545623"/>
    <w:rsid w:val="00565977"/>
    <w:rsid w:val="0058603F"/>
    <w:rsid w:val="005A0FE3"/>
    <w:rsid w:val="005B38F0"/>
    <w:rsid w:val="005C01B5"/>
    <w:rsid w:val="006028DD"/>
    <w:rsid w:val="0060577C"/>
    <w:rsid w:val="00615B3C"/>
    <w:rsid w:val="0061718A"/>
    <w:rsid w:val="00640205"/>
    <w:rsid w:val="00642BD3"/>
    <w:rsid w:val="00666A70"/>
    <w:rsid w:val="00667691"/>
    <w:rsid w:val="00681BF1"/>
    <w:rsid w:val="006C0CFF"/>
    <w:rsid w:val="006C1F6D"/>
    <w:rsid w:val="006E3F04"/>
    <w:rsid w:val="007000C3"/>
    <w:rsid w:val="00707B8F"/>
    <w:rsid w:val="0073299D"/>
    <w:rsid w:val="00753B88"/>
    <w:rsid w:val="00765E33"/>
    <w:rsid w:val="00795F8D"/>
    <w:rsid w:val="0079744E"/>
    <w:rsid w:val="007C15A5"/>
    <w:rsid w:val="007D72E7"/>
    <w:rsid w:val="00811C41"/>
    <w:rsid w:val="00816492"/>
    <w:rsid w:val="00816AF6"/>
    <w:rsid w:val="00853DA8"/>
    <w:rsid w:val="00875769"/>
    <w:rsid w:val="00884303"/>
    <w:rsid w:val="008C1BF9"/>
    <w:rsid w:val="008C3A33"/>
    <w:rsid w:val="008C5320"/>
    <w:rsid w:val="008C550C"/>
    <w:rsid w:val="008D7B30"/>
    <w:rsid w:val="00900605"/>
    <w:rsid w:val="0090723A"/>
    <w:rsid w:val="009231DB"/>
    <w:rsid w:val="00927355"/>
    <w:rsid w:val="009367B8"/>
    <w:rsid w:val="00946D3E"/>
    <w:rsid w:val="009663BF"/>
    <w:rsid w:val="009705C3"/>
    <w:rsid w:val="009706C6"/>
    <w:rsid w:val="0097246E"/>
    <w:rsid w:val="00977922"/>
    <w:rsid w:val="009A781C"/>
    <w:rsid w:val="009B6C0C"/>
    <w:rsid w:val="009E6820"/>
    <w:rsid w:val="009F055C"/>
    <w:rsid w:val="00A2044A"/>
    <w:rsid w:val="00A34168"/>
    <w:rsid w:val="00A36CB1"/>
    <w:rsid w:val="00A42C24"/>
    <w:rsid w:val="00AA0FA0"/>
    <w:rsid w:val="00AA12F4"/>
    <w:rsid w:val="00AB1E7E"/>
    <w:rsid w:val="00AF59EB"/>
    <w:rsid w:val="00B006CD"/>
    <w:rsid w:val="00B24B6E"/>
    <w:rsid w:val="00B35D1F"/>
    <w:rsid w:val="00B63E6D"/>
    <w:rsid w:val="00B70FE9"/>
    <w:rsid w:val="00B765C1"/>
    <w:rsid w:val="00B77EEA"/>
    <w:rsid w:val="00B86B7A"/>
    <w:rsid w:val="00B956A1"/>
    <w:rsid w:val="00BA0235"/>
    <w:rsid w:val="00BC250B"/>
    <w:rsid w:val="00BE1F05"/>
    <w:rsid w:val="00BF1023"/>
    <w:rsid w:val="00C0436A"/>
    <w:rsid w:val="00C0729C"/>
    <w:rsid w:val="00C209C3"/>
    <w:rsid w:val="00C651C8"/>
    <w:rsid w:val="00C654F5"/>
    <w:rsid w:val="00C75A81"/>
    <w:rsid w:val="00C91DD6"/>
    <w:rsid w:val="00C97736"/>
    <w:rsid w:val="00CA6563"/>
    <w:rsid w:val="00CB0F08"/>
    <w:rsid w:val="00D360A0"/>
    <w:rsid w:val="00D51F23"/>
    <w:rsid w:val="00D71E8F"/>
    <w:rsid w:val="00DA1F92"/>
    <w:rsid w:val="00DA6549"/>
    <w:rsid w:val="00DA7046"/>
    <w:rsid w:val="00DD0592"/>
    <w:rsid w:val="00DF5D70"/>
    <w:rsid w:val="00DF6B70"/>
    <w:rsid w:val="00E14F9D"/>
    <w:rsid w:val="00E332EB"/>
    <w:rsid w:val="00E7529A"/>
    <w:rsid w:val="00EC22AD"/>
    <w:rsid w:val="00ED2DBA"/>
    <w:rsid w:val="00ED50A7"/>
    <w:rsid w:val="00ED74FD"/>
    <w:rsid w:val="00EE4593"/>
    <w:rsid w:val="00F00EF1"/>
    <w:rsid w:val="00F20976"/>
    <w:rsid w:val="00F92914"/>
    <w:rsid w:val="00F93C3E"/>
    <w:rsid w:val="00F96BE0"/>
    <w:rsid w:val="00FA5D0F"/>
    <w:rsid w:val="00FB7E02"/>
    <w:rsid w:val="00FC6F5D"/>
    <w:rsid w:val="00FF4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215A"/>
  <w15:chartTrackingRefBased/>
  <w15:docId w15:val="{C406A1F2-3539-4BB3-BF61-E76943C9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C0CFF"/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447F36"/>
    <w:pPr>
      <w:keepNext/>
      <w:spacing w:before="240" w:after="0" w:line="360" w:lineRule="auto"/>
      <w:jc w:val="center"/>
      <w:outlineLvl w:val="0"/>
    </w:pPr>
    <w:rPr>
      <w:rFonts w:ascii="Arial" w:eastAsia="Calibri" w:hAnsi="Arial" w:cs="Times New Roman"/>
      <w:b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0CFF"/>
    <w:pPr>
      <w:ind w:left="720"/>
      <w:contextualSpacing/>
    </w:pPr>
  </w:style>
  <w:style w:type="paragraph" w:styleId="Bezodstpw">
    <w:name w:val="No Spacing"/>
    <w:uiPriority w:val="1"/>
    <w:qFormat/>
    <w:rsid w:val="0012561C"/>
    <w:pPr>
      <w:spacing w:after="0" w:line="240" w:lineRule="auto"/>
    </w:pPr>
  </w:style>
  <w:style w:type="table" w:styleId="Tabela-Siatka">
    <w:name w:val="Table Grid"/>
    <w:basedOn w:val="Standardowy"/>
    <w:uiPriority w:val="39"/>
    <w:rsid w:val="00125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434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349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651C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651C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447F36"/>
    <w:rPr>
      <w:rFonts w:ascii="Arial" w:eastAsia="Calibri" w:hAnsi="Arial" w:cs="Times New Roman"/>
      <w:b/>
      <w:sz w:val="24"/>
      <w:szCs w:val="28"/>
    </w:rPr>
  </w:style>
  <w:style w:type="paragraph" w:styleId="Tekstpodstawowy2">
    <w:name w:val="Body Text 2"/>
    <w:basedOn w:val="Normalny"/>
    <w:link w:val="Tekstpodstawowy2Znak"/>
    <w:uiPriority w:val="99"/>
    <w:unhideWhenUsed/>
    <w:rsid w:val="007D72E7"/>
    <w:pPr>
      <w:spacing w:after="200" w:line="276" w:lineRule="auto"/>
    </w:pPr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D72E7"/>
    <w:rPr>
      <w:rFonts w:ascii="Times New Roman" w:eastAsia="Times New Roman" w:hAnsi="Times New Roman" w:cs="Times New Roman"/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055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055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055C"/>
    <w:rPr>
      <w:vertAlign w:val="superscript"/>
    </w:rPr>
  </w:style>
  <w:style w:type="paragraph" w:customStyle="1" w:styleId="Default">
    <w:name w:val="Default"/>
    <w:rsid w:val="00795F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1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08B9E-D3BF-463D-9EEC-F9E429047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2235</Words>
  <Characters>13412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Polak Rafał</dc:creator>
  <cp:keywords/>
  <dc:description/>
  <cp:lastModifiedBy>Nieradka Agata</cp:lastModifiedBy>
  <cp:revision>3</cp:revision>
  <cp:lastPrinted>2025-04-16T08:05:00Z</cp:lastPrinted>
  <dcterms:created xsi:type="dcterms:W3CDTF">2025-04-25T07:20:00Z</dcterms:created>
  <dcterms:modified xsi:type="dcterms:W3CDTF">2025-04-25T07:21:00Z</dcterms:modified>
</cp:coreProperties>
</file>